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rPr>
          <w:rFonts w:ascii="Arial"/>
          <w:sz w:val="16"/>
        </w:rPr>
      </w:pPr>
    </w:p>
    <w:p>
      <w:pPr>
        <w:spacing w:before="0"/>
        <w:ind w:left="1564" w:right="0" w:firstLine="0"/>
        <w:jc w:val="left"/>
        <w:rPr>
          <w:rFonts w:ascii="Times New Roman" w:hAnsi="Times New Roman"/>
          <w:sz w:val="16"/>
        </w:rPr>
      </w:pPr>
      <w:hyperlink r:id="rId9">
        <w:r>
          <w:rPr>
            <w:rFonts w:ascii="Times New Roman" w:hAnsi="Times New Roman"/>
            <w:color w:val="0080AC"/>
            <w:sz w:val="16"/>
          </w:rPr>
          <w:t>Electronic Notes in Theoretical Computer Science 324 (2016) </w:t>
        </w:r>
        <w:r>
          <w:rPr>
            <w:rFonts w:ascii="Times New Roman" w:hAnsi="Times New Roman"/>
            <w:color w:val="0080AC"/>
            <w:spacing w:val="-2"/>
            <w:sz w:val="16"/>
          </w:rPr>
          <w:t>31–50</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BodyText"/>
        <w:spacing w:before="19"/>
        <w:rPr>
          <w:rFonts w:ascii="Times New Roman"/>
          <w:sz w:val="33"/>
        </w:rPr>
      </w:pPr>
    </w:p>
    <w:p>
      <w:pPr>
        <w:spacing w:line="206" w:lineRule="auto" w:before="0"/>
        <w:ind w:left="188" w:right="74" w:firstLine="0"/>
        <w:jc w:val="center"/>
        <w:rPr>
          <w:rFonts w:ascii="LM Roman 12"/>
          <w:b/>
          <w:sz w:val="33"/>
        </w:rPr>
      </w:pPr>
      <w:r>
        <w:rPr>
          <w:rFonts w:ascii="LM Roman 12"/>
          <w:b/>
          <w:sz w:val="33"/>
        </w:rPr>
        <w:t>Formal</w:t>
      </w:r>
      <w:r>
        <w:rPr>
          <w:rFonts w:ascii="LM Roman 12"/>
          <w:b/>
          <w:spacing w:val="-8"/>
          <w:sz w:val="33"/>
        </w:rPr>
        <w:t> </w:t>
      </w:r>
      <w:r>
        <w:rPr>
          <w:rFonts w:ascii="LM Roman 12"/>
          <w:b/>
          <w:sz w:val="33"/>
        </w:rPr>
        <w:t>Verification</w:t>
      </w:r>
      <w:r>
        <w:rPr>
          <w:rFonts w:ascii="LM Roman 12"/>
          <w:b/>
          <w:spacing w:val="-8"/>
          <w:sz w:val="33"/>
        </w:rPr>
        <w:t> </w:t>
      </w:r>
      <w:r>
        <w:rPr>
          <w:rFonts w:ascii="LM Roman 12"/>
          <w:b/>
          <w:sz w:val="33"/>
        </w:rPr>
        <w:t>of</w:t>
      </w:r>
      <w:r>
        <w:rPr>
          <w:rFonts w:ascii="LM Roman 12"/>
          <w:b/>
          <w:spacing w:val="-7"/>
          <w:sz w:val="33"/>
        </w:rPr>
        <w:t> </w:t>
      </w:r>
      <w:r>
        <w:rPr>
          <w:rFonts w:ascii="LM Roman 12"/>
          <w:b/>
          <w:sz w:val="33"/>
        </w:rPr>
        <w:t>Health</w:t>
      </w:r>
      <w:r>
        <w:rPr>
          <w:rFonts w:ascii="LM Roman 12"/>
          <w:b/>
          <w:spacing w:val="-8"/>
          <w:sz w:val="33"/>
        </w:rPr>
        <w:t> </w:t>
      </w:r>
      <w:r>
        <w:rPr>
          <w:rFonts w:ascii="LM Roman 12"/>
          <w:b/>
          <w:sz w:val="33"/>
        </w:rPr>
        <w:t>Assessment Tools: a Case Study</w:t>
      </w:r>
    </w:p>
    <w:p>
      <w:pPr>
        <w:spacing w:before="241"/>
        <w:ind w:left="131" w:right="112" w:firstLine="0"/>
        <w:jc w:val="center"/>
        <w:rPr>
          <w:sz w:val="28"/>
        </w:rPr>
      </w:pPr>
      <w:r>
        <w:rPr>
          <w:rFonts w:ascii="LM Roman 12" w:hAnsi="LM Roman 12"/>
          <w:spacing w:val="-2"/>
          <w:sz w:val="28"/>
        </w:rPr>
        <w:t>Jonas</w:t>
      </w:r>
      <w:r>
        <w:rPr>
          <w:rFonts w:ascii="LM Roman 12" w:hAnsi="LM Roman 12"/>
          <w:spacing w:val="-18"/>
          <w:sz w:val="28"/>
        </w:rPr>
        <w:t> </w:t>
      </w:r>
      <w:r>
        <w:rPr>
          <w:rFonts w:ascii="LM Roman 12" w:hAnsi="LM Roman 12"/>
          <w:spacing w:val="-2"/>
          <w:sz w:val="28"/>
        </w:rPr>
        <w:t>Santos</w:t>
      </w:r>
      <w:r>
        <w:rPr>
          <w:rFonts w:ascii="LM Roman 12" w:hAnsi="LM Roman 12"/>
          <w:spacing w:val="-15"/>
          <w:sz w:val="28"/>
        </w:rPr>
        <w:t> </w:t>
      </w:r>
      <w:r>
        <w:rPr>
          <w:rFonts w:ascii="LM Roman 12" w:hAnsi="LM Roman 12"/>
          <w:spacing w:val="-2"/>
          <w:sz w:val="28"/>
        </w:rPr>
        <w:t>Bezerra,</w:t>
      </w:r>
      <w:r>
        <w:rPr>
          <w:rFonts w:ascii="LM Roman 12" w:hAnsi="LM Roman 12"/>
          <w:spacing w:val="-15"/>
          <w:sz w:val="28"/>
        </w:rPr>
        <w:t> </w:t>
      </w:r>
      <w:r>
        <w:rPr>
          <w:rFonts w:ascii="LM Roman 12" w:hAnsi="LM Roman 12"/>
          <w:spacing w:val="-2"/>
          <w:sz w:val="28"/>
        </w:rPr>
        <w:t>Andrei</w:t>
      </w:r>
      <w:r>
        <w:rPr>
          <w:rFonts w:ascii="LM Roman 12" w:hAnsi="LM Roman 12"/>
          <w:spacing w:val="-15"/>
          <w:sz w:val="28"/>
        </w:rPr>
        <w:t> </w:t>
      </w:r>
      <w:r>
        <w:rPr>
          <w:rFonts w:ascii="LM Roman 12" w:hAnsi="LM Roman 12"/>
          <w:spacing w:val="-2"/>
          <w:sz w:val="28"/>
        </w:rPr>
        <w:t>Costa,</w:t>
      </w:r>
      <w:r>
        <w:rPr>
          <w:rFonts w:ascii="LM Roman 12" w:hAnsi="LM Roman 12"/>
          <w:spacing w:val="-16"/>
          <w:sz w:val="28"/>
        </w:rPr>
        <w:t> </w:t>
      </w:r>
      <w:r>
        <w:rPr>
          <w:rFonts w:ascii="LM Roman 12" w:hAnsi="LM Roman 12"/>
          <w:spacing w:val="-2"/>
          <w:sz w:val="28"/>
        </w:rPr>
        <w:t>Leila</w:t>
      </w:r>
      <w:r>
        <w:rPr>
          <w:rFonts w:ascii="LM Roman 12" w:hAnsi="LM Roman 12"/>
          <w:spacing w:val="-14"/>
          <w:sz w:val="28"/>
        </w:rPr>
        <w:t> </w:t>
      </w:r>
      <w:r>
        <w:rPr>
          <w:rFonts w:ascii="LM Roman 12" w:hAnsi="LM Roman 12"/>
          <w:spacing w:val="-2"/>
          <w:sz w:val="28"/>
        </w:rPr>
        <w:t>Ribeiro,</w:t>
      </w:r>
      <w:r>
        <w:rPr>
          <w:rFonts w:ascii="LM Roman 12" w:hAnsi="LM Roman 12"/>
          <w:spacing w:val="-15"/>
          <w:sz w:val="28"/>
        </w:rPr>
        <w:t> </w:t>
      </w:r>
      <w:r>
        <w:rPr>
          <w:rFonts w:ascii="LM Roman 12" w:hAnsi="LM Roman 12"/>
          <w:spacing w:val="-139"/>
          <w:sz w:val="28"/>
        </w:rPr>
        <w:t>E</w:t>
      </w:r>
      <w:r>
        <w:rPr>
          <w:rFonts w:ascii="LM Roman 12" w:hAnsi="LM Roman 12"/>
          <w:spacing w:val="48"/>
          <w:position w:val="7"/>
          <w:sz w:val="28"/>
        </w:rPr>
        <w:t>´</w:t>
      </w:r>
      <w:r>
        <w:rPr>
          <w:rFonts w:ascii="LM Roman 12" w:hAnsi="LM Roman 12"/>
          <w:spacing w:val="23"/>
          <w:sz w:val="28"/>
        </w:rPr>
        <w:t>ri</w:t>
      </w:r>
      <w:r>
        <w:rPr>
          <w:rFonts w:ascii="LM Roman 12" w:hAnsi="LM Roman 12"/>
          <w:spacing w:val="8"/>
          <w:sz w:val="28"/>
        </w:rPr>
        <w:t>k</w:t>
      </w:r>
      <w:r>
        <w:rPr>
          <w:rFonts w:ascii="LM Roman 12" w:hAnsi="LM Roman 12"/>
          <w:spacing w:val="23"/>
          <w:sz w:val="28"/>
        </w:rPr>
        <w:t>a</w:t>
      </w:r>
      <w:r>
        <w:rPr>
          <w:rFonts w:ascii="LM Roman 12" w:hAnsi="LM Roman 12"/>
          <w:spacing w:val="-14"/>
          <w:sz w:val="28"/>
        </w:rPr>
        <w:t> </w:t>
      </w:r>
      <w:r>
        <w:rPr>
          <w:rFonts w:ascii="LM Roman 12" w:hAnsi="LM Roman 12"/>
          <w:spacing w:val="-2"/>
          <w:sz w:val="28"/>
        </w:rPr>
        <w:t>Cota</w:t>
      </w:r>
      <w:hyperlink w:history="true" w:anchor="_bookmark0">
        <w:r>
          <w:rPr>
            <w:color w:val="0080AC"/>
            <w:spacing w:val="-2"/>
            <w:sz w:val="28"/>
            <w:vertAlign w:val="superscript"/>
          </w:rPr>
          <w:t>1</w:t>
        </w:r>
      </w:hyperlink>
    </w:p>
    <w:p>
      <w:pPr>
        <w:spacing w:line="165" w:lineRule="auto" w:before="164"/>
        <w:ind w:left="2474" w:right="2038" w:firstLine="709"/>
        <w:jc w:val="left"/>
        <w:rPr>
          <w:rFonts w:ascii="LM Roman 8" w:hAnsi="LM Roman 8"/>
          <w:i/>
          <w:sz w:val="15"/>
        </w:rPr>
      </w:pPr>
      <w:bookmarkStart w:name="_bookmark0" w:id="1"/>
      <w:bookmarkEnd w:id="1"/>
      <w:r>
        <w:rPr/>
      </w:r>
      <w:r>
        <w:rPr>
          <w:rFonts w:ascii="LM Roman 8" w:hAnsi="LM Roman 8"/>
          <w:i/>
          <w:w w:val="105"/>
          <w:sz w:val="15"/>
        </w:rPr>
        <w:t>Instituto de Inform´atica</w:t>
      </w:r>
      <w:r>
        <w:rPr>
          <w:rFonts w:ascii="LM Roman 8" w:hAnsi="LM Roman 8"/>
          <w:i/>
          <w:w w:val="105"/>
          <w:sz w:val="15"/>
        </w:rPr>
        <w:t> </w:t>
      </w:r>
      <w:r>
        <w:rPr>
          <w:rFonts w:ascii="LM Roman 8" w:hAnsi="LM Roman 8"/>
          <w:i/>
          <w:spacing w:val="-2"/>
          <w:w w:val="105"/>
          <w:sz w:val="15"/>
        </w:rPr>
        <w:t>Universidade</w:t>
      </w:r>
      <w:r>
        <w:rPr>
          <w:rFonts w:ascii="LM Roman 8" w:hAnsi="LM Roman 8"/>
          <w:i/>
          <w:spacing w:val="-11"/>
          <w:w w:val="105"/>
          <w:sz w:val="15"/>
        </w:rPr>
        <w:t> </w:t>
      </w:r>
      <w:r>
        <w:rPr>
          <w:rFonts w:ascii="LM Roman 8" w:hAnsi="LM Roman 8"/>
          <w:i/>
          <w:spacing w:val="-2"/>
          <w:w w:val="105"/>
          <w:sz w:val="15"/>
        </w:rPr>
        <w:t>Federal</w:t>
      </w:r>
      <w:r>
        <w:rPr>
          <w:rFonts w:ascii="LM Roman 8" w:hAnsi="LM Roman 8"/>
          <w:i/>
          <w:spacing w:val="-11"/>
          <w:w w:val="105"/>
          <w:sz w:val="15"/>
        </w:rPr>
        <w:t> </w:t>
      </w:r>
      <w:r>
        <w:rPr>
          <w:rFonts w:ascii="LM Roman 8" w:hAnsi="LM Roman 8"/>
          <w:i/>
          <w:spacing w:val="-2"/>
          <w:w w:val="105"/>
          <w:sz w:val="15"/>
        </w:rPr>
        <w:t>do</w:t>
      </w:r>
      <w:r>
        <w:rPr>
          <w:rFonts w:ascii="LM Roman 8" w:hAnsi="LM Roman 8"/>
          <w:i/>
          <w:spacing w:val="-11"/>
          <w:w w:val="105"/>
          <w:sz w:val="15"/>
        </w:rPr>
        <w:t> </w:t>
      </w:r>
      <w:r>
        <w:rPr>
          <w:rFonts w:ascii="LM Roman 8" w:hAnsi="LM Roman 8"/>
          <w:i/>
          <w:spacing w:val="-2"/>
          <w:w w:val="105"/>
          <w:sz w:val="15"/>
        </w:rPr>
        <w:t>Rio</w:t>
      </w:r>
      <w:r>
        <w:rPr>
          <w:rFonts w:ascii="LM Roman 8" w:hAnsi="LM Roman 8"/>
          <w:i/>
          <w:spacing w:val="-11"/>
          <w:w w:val="105"/>
          <w:sz w:val="15"/>
        </w:rPr>
        <w:t> </w:t>
      </w:r>
      <w:r>
        <w:rPr>
          <w:rFonts w:ascii="LM Roman 8" w:hAnsi="LM Roman 8"/>
          <w:i/>
          <w:spacing w:val="-2"/>
          <w:w w:val="105"/>
          <w:sz w:val="15"/>
        </w:rPr>
        <w:t>Grande</w:t>
      </w:r>
      <w:r>
        <w:rPr>
          <w:rFonts w:ascii="LM Roman 8" w:hAnsi="LM Roman 8"/>
          <w:i/>
          <w:spacing w:val="-11"/>
          <w:w w:val="105"/>
          <w:sz w:val="15"/>
        </w:rPr>
        <w:t> </w:t>
      </w:r>
      <w:r>
        <w:rPr>
          <w:rFonts w:ascii="LM Roman 8" w:hAnsi="LM Roman 8"/>
          <w:i/>
          <w:spacing w:val="-2"/>
          <w:w w:val="105"/>
          <w:sz w:val="15"/>
        </w:rPr>
        <w:t>do</w:t>
      </w:r>
      <w:r>
        <w:rPr>
          <w:rFonts w:ascii="LM Roman 8" w:hAnsi="LM Roman 8"/>
          <w:i/>
          <w:spacing w:val="-11"/>
          <w:w w:val="105"/>
          <w:sz w:val="15"/>
        </w:rPr>
        <w:t> </w:t>
      </w:r>
      <w:r>
        <w:rPr>
          <w:rFonts w:ascii="LM Roman 8" w:hAnsi="LM Roman 8"/>
          <w:i/>
          <w:spacing w:val="-2"/>
          <w:w w:val="105"/>
          <w:sz w:val="15"/>
        </w:rPr>
        <w:t>Sul</w:t>
      </w:r>
    </w:p>
    <w:p>
      <w:pPr>
        <w:spacing w:line="161" w:lineRule="exact" w:before="0"/>
        <w:ind w:left="3114" w:right="0" w:firstLine="0"/>
        <w:jc w:val="left"/>
        <w:rPr>
          <w:rFonts w:ascii="LM Roman 8"/>
          <w:i/>
          <w:sz w:val="15"/>
        </w:rPr>
      </w:pPr>
      <w:r>
        <w:rPr>
          <w:rFonts w:ascii="LM Roman 8"/>
          <w:i/>
          <w:w w:val="105"/>
          <w:sz w:val="15"/>
        </w:rPr>
        <w:t>Porto</w:t>
      </w:r>
      <w:r>
        <w:rPr>
          <w:rFonts w:ascii="LM Roman 8"/>
          <w:i/>
          <w:spacing w:val="-14"/>
          <w:w w:val="105"/>
          <w:sz w:val="15"/>
        </w:rPr>
        <w:t> </w:t>
      </w:r>
      <w:r>
        <w:rPr>
          <w:rFonts w:ascii="LM Roman 8"/>
          <w:i/>
          <w:w w:val="105"/>
          <w:sz w:val="15"/>
        </w:rPr>
        <w:t>Alegre</w:t>
      </w:r>
      <w:r>
        <w:rPr>
          <w:rFonts w:ascii="LM Roman 8"/>
          <w:i/>
          <w:spacing w:val="-14"/>
          <w:w w:val="105"/>
          <w:sz w:val="15"/>
        </w:rPr>
        <w:t> </w:t>
      </w:r>
      <w:r>
        <w:rPr>
          <w:rFonts w:ascii="LM Roman 8"/>
          <w:i/>
          <w:w w:val="105"/>
          <w:sz w:val="15"/>
        </w:rPr>
        <w:t>-</w:t>
      </w:r>
      <w:r>
        <w:rPr>
          <w:rFonts w:ascii="LM Roman 8"/>
          <w:i/>
          <w:spacing w:val="-14"/>
          <w:w w:val="105"/>
          <w:sz w:val="15"/>
        </w:rPr>
        <w:t> </w:t>
      </w:r>
      <w:r>
        <w:rPr>
          <w:rFonts w:ascii="LM Roman 8"/>
          <w:i/>
          <w:w w:val="105"/>
          <w:sz w:val="15"/>
        </w:rPr>
        <w:t>RS,</w:t>
      </w:r>
      <w:r>
        <w:rPr>
          <w:rFonts w:ascii="LM Roman 8"/>
          <w:i/>
          <w:spacing w:val="-14"/>
          <w:w w:val="105"/>
          <w:sz w:val="15"/>
        </w:rPr>
        <w:t> </w:t>
      </w:r>
      <w:r>
        <w:rPr>
          <w:rFonts w:ascii="LM Roman 8"/>
          <w:i/>
          <w:spacing w:val="-2"/>
          <w:w w:val="105"/>
          <w:sz w:val="15"/>
        </w:rPr>
        <w:t>Brazil</w:t>
      </w:r>
    </w:p>
    <w:p>
      <w:pPr>
        <w:pStyle w:val="BodyText"/>
        <w:spacing w:before="120"/>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271374</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21.368069pt;width:383.2pt;height:.1pt;mso-position-horizontal-relative:page;mso-position-vertical-relative:paragraph;z-index:-15728128;mso-wrap-distance-left:0;mso-wrap-distance-right:0" id="docshape2" coordorigin="902,427" coordsize="7664,0" path="m902,427l8565,427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75" w:lineRule="auto" w:before="111"/>
        <w:ind w:left="221" w:right="107" w:firstLine="0"/>
        <w:jc w:val="both"/>
        <w:rPr>
          <w:rFonts w:ascii="LM Roman 8" w:hAnsi="LM Roman 8"/>
          <w:sz w:val="15"/>
        </w:rPr>
      </w:pPr>
      <w:r>
        <w:rPr>
          <w:rFonts w:ascii="LM Roman 8" w:hAnsi="LM Roman 8"/>
          <w:w w:val="105"/>
          <w:sz w:val="15"/>
        </w:rPr>
        <w:t>Health</w:t>
      </w:r>
      <w:r>
        <w:rPr>
          <w:rFonts w:ascii="LM Roman 8" w:hAnsi="LM Roman 8"/>
          <w:spacing w:val="-10"/>
          <w:w w:val="105"/>
          <w:sz w:val="15"/>
        </w:rPr>
        <w:t> </w:t>
      </w:r>
      <w:r>
        <w:rPr>
          <w:rFonts w:ascii="LM Roman 8" w:hAnsi="LM Roman 8"/>
          <w:w w:val="105"/>
          <w:sz w:val="15"/>
        </w:rPr>
        <w:t>assessment</w:t>
      </w:r>
      <w:r>
        <w:rPr>
          <w:rFonts w:ascii="LM Roman 8" w:hAnsi="LM Roman 8"/>
          <w:spacing w:val="-10"/>
          <w:w w:val="105"/>
          <w:sz w:val="15"/>
        </w:rPr>
        <w:t> </w:t>
      </w:r>
      <w:r>
        <w:rPr>
          <w:rFonts w:ascii="LM Roman 8" w:hAnsi="LM Roman 8"/>
          <w:w w:val="105"/>
          <w:sz w:val="15"/>
        </w:rPr>
        <w:t>tools</w:t>
      </w:r>
      <w:r>
        <w:rPr>
          <w:rFonts w:ascii="LM Roman 8" w:hAnsi="LM Roman 8"/>
          <w:spacing w:val="-10"/>
          <w:w w:val="105"/>
          <w:sz w:val="15"/>
        </w:rPr>
        <w:t> </w:t>
      </w:r>
      <w:r>
        <w:rPr>
          <w:rFonts w:ascii="LM Roman 8" w:hAnsi="LM Roman 8"/>
          <w:w w:val="105"/>
          <w:sz w:val="15"/>
        </w:rPr>
        <w:t>(treatment</w:t>
      </w:r>
      <w:r>
        <w:rPr>
          <w:rFonts w:ascii="LM Roman 8" w:hAnsi="LM Roman 8"/>
          <w:spacing w:val="-10"/>
          <w:w w:val="105"/>
          <w:sz w:val="15"/>
        </w:rPr>
        <w:t> </w:t>
      </w:r>
      <w:r>
        <w:rPr>
          <w:rFonts w:ascii="LM Roman 8" w:hAnsi="LM Roman 8"/>
          <w:w w:val="105"/>
          <w:sz w:val="15"/>
        </w:rPr>
        <w:t>standardization</w:t>
      </w:r>
      <w:r>
        <w:rPr>
          <w:rFonts w:ascii="LM Roman 8" w:hAnsi="LM Roman 8"/>
          <w:spacing w:val="-10"/>
          <w:w w:val="105"/>
          <w:sz w:val="15"/>
        </w:rPr>
        <w:t> </w:t>
      </w:r>
      <w:r>
        <w:rPr>
          <w:rFonts w:ascii="LM Roman 8" w:hAnsi="LM Roman 8"/>
          <w:w w:val="105"/>
          <w:sz w:val="15"/>
        </w:rPr>
        <w:t>guidelines,</w:t>
      </w:r>
      <w:r>
        <w:rPr>
          <w:rFonts w:ascii="LM Roman 8" w:hAnsi="LM Roman 8"/>
          <w:spacing w:val="-9"/>
          <w:w w:val="105"/>
          <w:sz w:val="15"/>
        </w:rPr>
        <w:t> </w:t>
      </w:r>
      <w:r>
        <w:rPr>
          <w:rFonts w:ascii="LM Roman 8" w:hAnsi="LM Roman 8"/>
          <w:w w:val="105"/>
          <w:sz w:val="15"/>
        </w:rPr>
        <w:t>risk</w:t>
      </w:r>
      <w:r>
        <w:rPr>
          <w:rFonts w:ascii="LM Roman 8" w:hAnsi="LM Roman 8"/>
          <w:spacing w:val="-10"/>
          <w:w w:val="105"/>
          <w:sz w:val="15"/>
        </w:rPr>
        <w:t> </w:t>
      </w:r>
      <w:r>
        <w:rPr>
          <w:rFonts w:ascii="LM Roman 8" w:hAnsi="LM Roman 8"/>
          <w:w w:val="105"/>
          <w:sz w:val="15"/>
        </w:rPr>
        <w:t>evaluation</w:t>
      </w:r>
      <w:r>
        <w:rPr>
          <w:rFonts w:ascii="LM Roman 8" w:hAnsi="LM Roman 8"/>
          <w:spacing w:val="-10"/>
          <w:w w:val="105"/>
          <w:sz w:val="15"/>
        </w:rPr>
        <w:t> </w:t>
      </w:r>
      <w:r>
        <w:rPr>
          <w:rFonts w:ascii="LM Roman 8" w:hAnsi="LM Roman 8"/>
          <w:w w:val="105"/>
          <w:sz w:val="15"/>
        </w:rPr>
        <w:t>scales,</w:t>
      </w:r>
      <w:r>
        <w:rPr>
          <w:rFonts w:ascii="LM Roman 8" w:hAnsi="LM Roman 8"/>
          <w:spacing w:val="-9"/>
          <w:w w:val="105"/>
          <w:sz w:val="15"/>
        </w:rPr>
        <w:t> </w:t>
      </w:r>
      <w:r>
        <w:rPr>
          <w:rFonts w:ascii="LM Roman 8" w:hAnsi="LM Roman 8"/>
          <w:w w:val="105"/>
          <w:sz w:val="15"/>
        </w:rPr>
        <w:t>disease</w:t>
      </w:r>
      <w:r>
        <w:rPr>
          <w:rFonts w:ascii="LM Roman 8" w:hAnsi="LM Roman 8"/>
          <w:spacing w:val="-10"/>
          <w:w w:val="105"/>
          <w:sz w:val="15"/>
        </w:rPr>
        <w:t> </w:t>
      </w:r>
      <w:r>
        <w:rPr>
          <w:rFonts w:ascii="LM Roman 8" w:hAnsi="LM Roman 8"/>
          <w:w w:val="105"/>
          <w:sz w:val="15"/>
        </w:rPr>
        <w:t>burden</w:t>
      </w:r>
      <w:r>
        <w:rPr>
          <w:rFonts w:ascii="LM Roman 8" w:hAnsi="LM Roman 8"/>
          <w:spacing w:val="-10"/>
          <w:w w:val="105"/>
          <w:sz w:val="15"/>
        </w:rPr>
        <w:t> </w:t>
      </w:r>
      <w:r>
        <w:rPr>
          <w:rFonts w:ascii="LM Roman 8" w:hAnsi="LM Roman 8"/>
          <w:w w:val="105"/>
          <w:sz w:val="15"/>
        </w:rPr>
        <w:t>esti- mations,</w:t>
      </w:r>
      <w:r>
        <w:rPr>
          <w:rFonts w:ascii="LM Roman 8" w:hAnsi="LM Roman 8"/>
          <w:spacing w:val="-5"/>
          <w:w w:val="105"/>
          <w:sz w:val="15"/>
        </w:rPr>
        <w:t> </w:t>
      </w:r>
      <w:r>
        <w:rPr>
          <w:rFonts w:ascii="LM Roman 8" w:hAnsi="LM Roman 8"/>
          <w:w w:val="105"/>
          <w:sz w:val="15"/>
        </w:rPr>
        <w:t>and</w:t>
      </w:r>
      <w:r>
        <w:rPr>
          <w:rFonts w:ascii="LM Roman 8" w:hAnsi="LM Roman 8"/>
          <w:spacing w:val="-7"/>
          <w:w w:val="105"/>
          <w:sz w:val="15"/>
        </w:rPr>
        <w:t> </w:t>
      </w:r>
      <w:r>
        <w:rPr>
          <w:rFonts w:ascii="LM Roman 8" w:hAnsi="LM Roman 8"/>
          <w:w w:val="105"/>
          <w:sz w:val="15"/>
        </w:rPr>
        <w:t>patient‘s</w:t>
      </w:r>
      <w:r>
        <w:rPr>
          <w:rFonts w:ascii="LM Roman 8" w:hAnsi="LM Roman 8"/>
          <w:spacing w:val="-7"/>
          <w:w w:val="105"/>
          <w:sz w:val="15"/>
        </w:rPr>
        <w:t> </w:t>
      </w:r>
      <w:r>
        <w:rPr>
          <w:rFonts w:ascii="LM Roman 8" w:hAnsi="LM Roman 8"/>
          <w:w w:val="105"/>
          <w:sz w:val="15"/>
        </w:rPr>
        <w:t>perceptions</w:t>
      </w:r>
      <w:r>
        <w:rPr>
          <w:rFonts w:ascii="LM Roman 8" w:hAnsi="LM Roman 8"/>
          <w:spacing w:val="-7"/>
          <w:w w:val="105"/>
          <w:sz w:val="15"/>
        </w:rPr>
        <w:t> </w:t>
      </w:r>
      <w:r>
        <w:rPr>
          <w:rFonts w:ascii="LM Roman 8" w:hAnsi="LM Roman 8"/>
          <w:w w:val="105"/>
          <w:sz w:val="15"/>
        </w:rPr>
        <w:t>questionnaires,</w:t>
      </w:r>
      <w:r>
        <w:rPr>
          <w:rFonts w:ascii="LM Roman 8" w:hAnsi="LM Roman 8"/>
          <w:spacing w:val="-5"/>
          <w:w w:val="105"/>
          <w:sz w:val="15"/>
        </w:rPr>
        <w:t> </w:t>
      </w:r>
      <w:r>
        <w:rPr>
          <w:rFonts w:ascii="LM Roman 8" w:hAnsi="LM Roman 8"/>
          <w:w w:val="105"/>
          <w:sz w:val="15"/>
        </w:rPr>
        <w:t>among</w:t>
      </w:r>
      <w:r>
        <w:rPr>
          <w:rFonts w:ascii="LM Roman 8" w:hAnsi="LM Roman 8"/>
          <w:spacing w:val="-7"/>
          <w:w w:val="105"/>
          <w:sz w:val="15"/>
        </w:rPr>
        <w:t> </w:t>
      </w:r>
      <w:r>
        <w:rPr>
          <w:rFonts w:ascii="LM Roman 8" w:hAnsi="LM Roman 8"/>
          <w:w w:val="105"/>
          <w:sz w:val="15"/>
        </w:rPr>
        <w:t>others)</w:t>
      </w:r>
      <w:r>
        <w:rPr>
          <w:rFonts w:ascii="LM Roman 8" w:hAnsi="LM Roman 8"/>
          <w:spacing w:val="-7"/>
          <w:w w:val="105"/>
          <w:sz w:val="15"/>
        </w:rPr>
        <w:t> </w:t>
      </w:r>
      <w:r>
        <w:rPr>
          <w:rFonts w:ascii="LM Roman 8" w:hAnsi="LM Roman 8"/>
          <w:w w:val="105"/>
          <w:sz w:val="15"/>
        </w:rPr>
        <w:t>are</w:t>
      </w:r>
      <w:r>
        <w:rPr>
          <w:rFonts w:ascii="LM Roman 8" w:hAnsi="LM Roman 8"/>
          <w:spacing w:val="-7"/>
          <w:w w:val="105"/>
          <w:sz w:val="15"/>
        </w:rPr>
        <w:t> </w:t>
      </w:r>
      <w:r>
        <w:rPr>
          <w:rFonts w:ascii="LM Roman 8" w:hAnsi="LM Roman 8"/>
          <w:w w:val="105"/>
          <w:sz w:val="15"/>
        </w:rPr>
        <w:t>very</w:t>
      </w:r>
      <w:r>
        <w:rPr>
          <w:rFonts w:ascii="LM Roman 8" w:hAnsi="LM Roman 8"/>
          <w:spacing w:val="-7"/>
          <w:w w:val="105"/>
          <w:sz w:val="15"/>
        </w:rPr>
        <w:t> </w:t>
      </w:r>
      <w:r>
        <w:rPr>
          <w:rFonts w:ascii="LM Roman 8" w:hAnsi="LM Roman 8"/>
          <w:w w:val="105"/>
          <w:sz w:val="15"/>
        </w:rPr>
        <w:t>similar</w:t>
      </w:r>
      <w:r>
        <w:rPr>
          <w:rFonts w:ascii="LM Roman 8" w:hAnsi="LM Roman 8"/>
          <w:spacing w:val="-7"/>
          <w:w w:val="105"/>
          <w:sz w:val="15"/>
        </w:rPr>
        <w:t> </w:t>
      </w:r>
      <w:r>
        <w:rPr>
          <w:rFonts w:ascii="LM Roman 8" w:hAnsi="LM Roman 8"/>
          <w:w w:val="105"/>
          <w:sz w:val="15"/>
        </w:rPr>
        <w:t>in</w:t>
      </w:r>
      <w:r>
        <w:rPr>
          <w:rFonts w:ascii="LM Roman 8" w:hAnsi="LM Roman 8"/>
          <w:spacing w:val="-7"/>
          <w:w w:val="105"/>
          <w:sz w:val="15"/>
        </w:rPr>
        <w:t> </w:t>
      </w:r>
      <w:r>
        <w:rPr>
          <w:rFonts w:ascii="LM Roman 8" w:hAnsi="LM Roman 8"/>
          <w:w w:val="105"/>
          <w:sz w:val="15"/>
        </w:rPr>
        <w:t>format</w:t>
      </w:r>
      <w:r>
        <w:rPr>
          <w:rFonts w:ascii="LM Roman 8" w:hAnsi="LM Roman 8"/>
          <w:spacing w:val="-7"/>
          <w:w w:val="105"/>
          <w:sz w:val="15"/>
        </w:rPr>
        <w:t> </w:t>
      </w:r>
      <w:r>
        <w:rPr>
          <w:rFonts w:ascii="LM Roman 8" w:hAnsi="LM Roman 8"/>
          <w:w w:val="105"/>
          <w:sz w:val="15"/>
        </w:rPr>
        <w:t>to</w:t>
      </w:r>
      <w:r>
        <w:rPr>
          <w:rFonts w:ascii="LM Roman 8" w:hAnsi="LM Roman 8"/>
          <w:spacing w:val="-7"/>
          <w:w w:val="105"/>
          <w:sz w:val="15"/>
        </w:rPr>
        <w:t> </w:t>
      </w:r>
      <w:r>
        <w:rPr>
          <w:rFonts w:ascii="LM Roman 8" w:hAnsi="LM Roman 8"/>
          <w:w w:val="105"/>
          <w:sz w:val="15"/>
        </w:rPr>
        <w:t>a</w:t>
      </w:r>
      <w:r>
        <w:rPr>
          <w:rFonts w:ascii="LM Roman 8" w:hAnsi="LM Roman 8"/>
          <w:spacing w:val="-7"/>
          <w:w w:val="105"/>
          <w:sz w:val="15"/>
        </w:rPr>
        <w:t> </w:t>
      </w:r>
      <w:r>
        <w:rPr>
          <w:rFonts w:ascii="LM Roman 8" w:hAnsi="LM Roman 8"/>
          <w:w w:val="105"/>
          <w:sz w:val="15"/>
        </w:rPr>
        <w:t>software specification,</w:t>
      </w:r>
      <w:r>
        <w:rPr>
          <w:rFonts w:ascii="LM Roman 8" w:hAnsi="LM Roman 8"/>
          <w:spacing w:val="-14"/>
          <w:w w:val="105"/>
          <w:sz w:val="15"/>
        </w:rPr>
        <w:t> </w:t>
      </w:r>
      <w:r>
        <w:rPr>
          <w:rFonts w:ascii="LM Roman 8" w:hAnsi="LM Roman 8"/>
          <w:w w:val="105"/>
          <w:sz w:val="15"/>
        </w:rPr>
        <w:t>although</w:t>
      </w:r>
      <w:r>
        <w:rPr>
          <w:rFonts w:ascii="LM Roman 8" w:hAnsi="LM Roman 8"/>
          <w:spacing w:val="-14"/>
          <w:w w:val="105"/>
          <w:sz w:val="15"/>
        </w:rPr>
        <w:t> </w:t>
      </w:r>
      <w:r>
        <w:rPr>
          <w:rFonts w:ascii="LM Roman 8" w:hAnsi="LM Roman 8"/>
          <w:w w:val="105"/>
          <w:sz w:val="15"/>
        </w:rPr>
        <w:t>targeted</w:t>
      </w:r>
      <w:r>
        <w:rPr>
          <w:rFonts w:ascii="LM Roman 8" w:hAnsi="LM Roman 8"/>
          <w:spacing w:val="-14"/>
          <w:w w:val="105"/>
          <w:sz w:val="15"/>
        </w:rPr>
        <w:t> </w:t>
      </w:r>
      <w:r>
        <w:rPr>
          <w:rFonts w:ascii="LM Roman 8" w:hAnsi="LM Roman 8"/>
          <w:w w:val="105"/>
          <w:sz w:val="15"/>
        </w:rPr>
        <w:t>to</w:t>
      </w:r>
      <w:r>
        <w:rPr>
          <w:rFonts w:ascii="LM Roman 8" w:hAnsi="LM Roman 8"/>
          <w:spacing w:val="-14"/>
          <w:w w:val="105"/>
          <w:sz w:val="15"/>
        </w:rPr>
        <w:t> </w:t>
      </w:r>
      <w:r>
        <w:rPr>
          <w:rFonts w:ascii="LM Roman 8" w:hAnsi="LM Roman 8"/>
          <w:w w:val="105"/>
          <w:sz w:val="15"/>
        </w:rPr>
        <w:t>humans.</w:t>
      </w:r>
      <w:r>
        <w:rPr>
          <w:rFonts w:ascii="LM Roman 8" w:hAnsi="LM Roman 8"/>
          <w:spacing w:val="-2"/>
          <w:w w:val="105"/>
          <w:sz w:val="15"/>
        </w:rPr>
        <w:t> </w:t>
      </w:r>
      <w:r>
        <w:rPr>
          <w:rFonts w:ascii="LM Roman 8" w:hAnsi="LM Roman 8"/>
          <w:w w:val="105"/>
          <w:sz w:val="15"/>
        </w:rPr>
        <w:t>As</w:t>
      </w:r>
      <w:r>
        <w:rPr>
          <w:rFonts w:ascii="LM Roman 8" w:hAnsi="LM Roman 8"/>
          <w:spacing w:val="-14"/>
          <w:w w:val="105"/>
          <w:sz w:val="15"/>
        </w:rPr>
        <w:t> </w:t>
      </w:r>
      <w:r>
        <w:rPr>
          <w:rFonts w:ascii="LM Roman 8" w:hAnsi="LM Roman 8"/>
          <w:w w:val="105"/>
          <w:sz w:val="15"/>
        </w:rPr>
        <w:t>in</w:t>
      </w:r>
      <w:r>
        <w:rPr>
          <w:rFonts w:ascii="LM Roman 8" w:hAnsi="LM Roman 8"/>
          <w:spacing w:val="-14"/>
          <w:w w:val="105"/>
          <w:sz w:val="15"/>
        </w:rPr>
        <w:t> </w:t>
      </w:r>
      <w:r>
        <w:rPr>
          <w:rFonts w:ascii="LM Roman 8" w:hAnsi="LM Roman 8"/>
          <w:w w:val="105"/>
          <w:sz w:val="15"/>
        </w:rPr>
        <w:t>any</w:t>
      </w:r>
      <w:r>
        <w:rPr>
          <w:rFonts w:ascii="LM Roman 8" w:hAnsi="LM Roman 8"/>
          <w:spacing w:val="-14"/>
          <w:w w:val="105"/>
          <w:sz w:val="15"/>
        </w:rPr>
        <w:t> </w:t>
      </w:r>
      <w:r>
        <w:rPr>
          <w:rFonts w:ascii="LM Roman 8" w:hAnsi="LM Roman 8"/>
          <w:w w:val="105"/>
          <w:sz w:val="15"/>
        </w:rPr>
        <w:t>document</w:t>
      </w:r>
      <w:r>
        <w:rPr>
          <w:rFonts w:ascii="LM Roman 8" w:hAnsi="LM Roman 8"/>
          <w:spacing w:val="-14"/>
          <w:w w:val="105"/>
          <w:sz w:val="15"/>
        </w:rPr>
        <w:t> </w:t>
      </w:r>
      <w:r>
        <w:rPr>
          <w:rFonts w:ascii="LM Roman 8" w:hAnsi="LM Roman 8"/>
          <w:w w:val="105"/>
          <w:sz w:val="15"/>
        </w:rPr>
        <w:t>written</w:t>
      </w:r>
      <w:r>
        <w:rPr>
          <w:rFonts w:ascii="LM Roman 8" w:hAnsi="LM Roman 8"/>
          <w:spacing w:val="-14"/>
          <w:w w:val="105"/>
          <w:sz w:val="15"/>
        </w:rPr>
        <w:t> </w:t>
      </w:r>
      <w:r>
        <w:rPr>
          <w:rFonts w:ascii="LM Roman 8" w:hAnsi="LM Roman 8"/>
          <w:w w:val="105"/>
          <w:sz w:val="15"/>
        </w:rPr>
        <w:t>in</w:t>
      </w:r>
      <w:r>
        <w:rPr>
          <w:rFonts w:ascii="LM Roman 8" w:hAnsi="LM Roman 8"/>
          <w:spacing w:val="-14"/>
          <w:w w:val="105"/>
          <w:sz w:val="15"/>
        </w:rPr>
        <w:t> </w:t>
      </w:r>
      <w:r>
        <w:rPr>
          <w:rFonts w:ascii="LM Roman 8" w:hAnsi="LM Roman 8"/>
          <w:w w:val="105"/>
          <w:sz w:val="15"/>
        </w:rPr>
        <w:t>natural</w:t>
      </w:r>
      <w:r>
        <w:rPr>
          <w:rFonts w:ascii="LM Roman 8" w:hAnsi="LM Roman 8"/>
          <w:spacing w:val="-14"/>
          <w:w w:val="105"/>
          <w:sz w:val="15"/>
        </w:rPr>
        <w:t> </w:t>
      </w:r>
      <w:r>
        <w:rPr>
          <w:rFonts w:ascii="LM Roman 8" w:hAnsi="LM Roman 8"/>
          <w:w w:val="105"/>
          <w:sz w:val="15"/>
        </w:rPr>
        <w:t>language,</w:t>
      </w:r>
      <w:r>
        <w:rPr>
          <w:rFonts w:ascii="LM Roman 8" w:hAnsi="LM Roman 8"/>
          <w:spacing w:val="-13"/>
          <w:w w:val="105"/>
          <w:sz w:val="15"/>
        </w:rPr>
        <w:t> </w:t>
      </w:r>
      <w:r>
        <w:rPr>
          <w:rFonts w:ascii="LM Roman 8" w:hAnsi="LM Roman 8"/>
          <w:w w:val="105"/>
          <w:sz w:val="15"/>
        </w:rPr>
        <w:t>such</w:t>
      </w:r>
      <w:r>
        <w:rPr>
          <w:rFonts w:ascii="LM Roman 8" w:hAnsi="LM Roman 8"/>
          <w:spacing w:val="-14"/>
          <w:w w:val="105"/>
          <w:sz w:val="15"/>
        </w:rPr>
        <w:t> </w:t>
      </w:r>
      <w:r>
        <w:rPr>
          <w:rFonts w:ascii="LM Roman 8" w:hAnsi="LM Roman 8"/>
          <w:w w:val="105"/>
          <w:sz w:val="15"/>
        </w:rPr>
        <w:t>medical approaches</w:t>
      </w:r>
      <w:r>
        <w:rPr>
          <w:rFonts w:ascii="LM Roman 8" w:hAnsi="LM Roman 8"/>
          <w:spacing w:val="-13"/>
          <w:w w:val="105"/>
          <w:sz w:val="15"/>
        </w:rPr>
        <w:t> </w:t>
      </w:r>
      <w:r>
        <w:rPr>
          <w:rFonts w:ascii="LM Roman 8" w:hAnsi="LM Roman 8"/>
          <w:w w:val="105"/>
          <w:sz w:val="15"/>
        </w:rPr>
        <w:t>are</w:t>
      </w:r>
      <w:r>
        <w:rPr>
          <w:rFonts w:ascii="LM Roman 8" w:hAnsi="LM Roman 8"/>
          <w:spacing w:val="-13"/>
          <w:w w:val="105"/>
          <w:sz w:val="15"/>
        </w:rPr>
        <w:t> </w:t>
      </w:r>
      <w:r>
        <w:rPr>
          <w:rFonts w:ascii="LM Roman 8" w:hAnsi="LM Roman 8"/>
          <w:w w:val="105"/>
          <w:sz w:val="15"/>
        </w:rPr>
        <w:t>prone</w:t>
      </w:r>
      <w:r>
        <w:rPr>
          <w:rFonts w:ascii="LM Roman 8" w:hAnsi="LM Roman 8"/>
          <w:spacing w:val="-12"/>
          <w:w w:val="105"/>
          <w:sz w:val="15"/>
        </w:rPr>
        <w:t> </w:t>
      </w:r>
      <w:r>
        <w:rPr>
          <w:rFonts w:ascii="LM Roman 8" w:hAnsi="LM Roman 8"/>
          <w:w w:val="105"/>
          <w:sz w:val="15"/>
        </w:rPr>
        <w:t>to</w:t>
      </w:r>
      <w:r>
        <w:rPr>
          <w:rFonts w:ascii="LM Roman 8" w:hAnsi="LM Roman 8"/>
          <w:spacing w:val="-13"/>
          <w:w w:val="105"/>
          <w:sz w:val="15"/>
        </w:rPr>
        <w:t> </w:t>
      </w:r>
      <w:r>
        <w:rPr>
          <w:rFonts w:ascii="LM Roman 8" w:hAnsi="LM Roman 8"/>
          <w:w w:val="105"/>
          <w:sz w:val="15"/>
        </w:rPr>
        <w:t>errors</w:t>
      </w:r>
      <w:r>
        <w:rPr>
          <w:rFonts w:ascii="LM Roman 8" w:hAnsi="LM Roman 8"/>
          <w:spacing w:val="-12"/>
          <w:w w:val="105"/>
          <w:sz w:val="15"/>
        </w:rPr>
        <w:t> </w:t>
      </w:r>
      <w:r>
        <w:rPr>
          <w:rFonts w:ascii="LM Roman 8" w:hAnsi="LM Roman 8"/>
          <w:w w:val="105"/>
          <w:sz w:val="15"/>
        </w:rPr>
        <w:t>and</w:t>
      </w:r>
      <w:r>
        <w:rPr>
          <w:rFonts w:ascii="LM Roman 8" w:hAnsi="LM Roman 8"/>
          <w:spacing w:val="-13"/>
          <w:w w:val="105"/>
          <w:sz w:val="15"/>
        </w:rPr>
        <w:t> </w:t>
      </w:r>
      <w:r>
        <w:rPr>
          <w:rFonts w:ascii="LM Roman 8" w:hAnsi="LM Roman 8"/>
          <w:w w:val="105"/>
          <w:sz w:val="15"/>
        </w:rPr>
        <w:t>misunderstandings</w:t>
      </w:r>
      <w:r>
        <w:rPr>
          <w:rFonts w:ascii="LM Roman 8" w:hAnsi="LM Roman 8"/>
          <w:spacing w:val="-12"/>
          <w:w w:val="105"/>
          <w:sz w:val="15"/>
        </w:rPr>
        <w:t> </w:t>
      </w:r>
      <w:r>
        <w:rPr>
          <w:rFonts w:ascii="LM Roman 8" w:hAnsi="LM Roman 8"/>
          <w:w w:val="105"/>
          <w:sz w:val="15"/>
        </w:rPr>
        <w:t>caused</w:t>
      </w:r>
      <w:r>
        <w:rPr>
          <w:rFonts w:ascii="LM Roman 8" w:hAnsi="LM Roman 8"/>
          <w:spacing w:val="-13"/>
          <w:w w:val="105"/>
          <w:sz w:val="15"/>
        </w:rPr>
        <w:t> </w:t>
      </w:r>
      <w:r>
        <w:rPr>
          <w:rFonts w:ascii="LM Roman 8" w:hAnsi="LM Roman 8"/>
          <w:w w:val="105"/>
          <w:sz w:val="15"/>
        </w:rPr>
        <w:t>by</w:t>
      </w:r>
      <w:r>
        <w:rPr>
          <w:rFonts w:ascii="LM Roman 8" w:hAnsi="LM Roman 8"/>
          <w:spacing w:val="-11"/>
          <w:w w:val="105"/>
          <w:sz w:val="15"/>
        </w:rPr>
        <w:t> </w:t>
      </w:r>
      <w:r>
        <w:rPr>
          <w:rFonts w:ascii="LM Roman 8" w:hAnsi="LM Roman 8"/>
          <w:w w:val="105"/>
          <w:sz w:val="15"/>
        </w:rPr>
        <w:t>ambiguities,</w:t>
      </w:r>
      <w:r>
        <w:rPr>
          <w:rFonts w:ascii="LM Roman 8" w:hAnsi="LM Roman 8"/>
          <w:spacing w:val="-13"/>
          <w:w w:val="105"/>
          <w:sz w:val="15"/>
        </w:rPr>
        <w:t> </w:t>
      </w:r>
      <w:r>
        <w:rPr>
          <w:rFonts w:ascii="LM Roman 8" w:hAnsi="LM Roman 8"/>
          <w:w w:val="105"/>
          <w:sz w:val="15"/>
        </w:rPr>
        <w:t>omissions,</w:t>
      </w:r>
      <w:r>
        <w:rPr>
          <w:rFonts w:ascii="LM Roman 8" w:hAnsi="LM Roman 8"/>
          <w:spacing w:val="-12"/>
          <w:w w:val="105"/>
          <w:sz w:val="15"/>
        </w:rPr>
        <w:t> </w:t>
      </w:r>
      <w:r>
        <w:rPr>
          <w:rFonts w:ascii="LM Roman 8" w:hAnsi="LM Roman 8"/>
          <w:w w:val="105"/>
          <w:sz w:val="15"/>
        </w:rPr>
        <w:t>or</w:t>
      </w:r>
      <w:r>
        <w:rPr>
          <w:rFonts w:ascii="LM Roman 8" w:hAnsi="LM Roman 8"/>
          <w:spacing w:val="-12"/>
          <w:w w:val="105"/>
          <w:sz w:val="15"/>
        </w:rPr>
        <w:t> </w:t>
      </w:r>
      <w:r>
        <w:rPr>
          <w:rFonts w:ascii="LM Roman 8" w:hAnsi="LM Roman 8"/>
          <w:spacing w:val="-2"/>
          <w:w w:val="105"/>
          <w:sz w:val="15"/>
        </w:rPr>
        <w:t>inconsistencies</w:t>
      </w:r>
    </w:p>
    <w:p>
      <w:pPr>
        <w:spacing w:line="165" w:lineRule="auto" w:before="2"/>
        <w:ind w:left="221" w:right="107" w:firstLine="0"/>
        <w:jc w:val="both"/>
        <w:rPr>
          <w:rFonts w:ascii="LM Roman 8"/>
          <w:sz w:val="15"/>
        </w:rPr>
      </w:pPr>
      <w:r>
        <w:rPr>
          <w:rFonts w:ascii="LM Roman 8"/>
          <w:w w:val="105"/>
          <w:sz w:val="15"/>
        </w:rPr>
        <w:t>thus</w:t>
      </w:r>
      <w:r>
        <w:rPr>
          <w:rFonts w:ascii="LM Roman 8"/>
          <w:spacing w:val="-12"/>
          <w:w w:val="105"/>
          <w:sz w:val="15"/>
        </w:rPr>
        <w:t> </w:t>
      </w:r>
      <w:r>
        <w:rPr>
          <w:rFonts w:ascii="LM Roman 8"/>
          <w:w w:val="105"/>
          <w:sz w:val="15"/>
        </w:rPr>
        <w:t>reducing</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applicability</w:t>
      </w:r>
      <w:r>
        <w:rPr>
          <w:rFonts w:ascii="LM Roman 8"/>
          <w:spacing w:val="-12"/>
          <w:w w:val="105"/>
          <w:sz w:val="15"/>
        </w:rPr>
        <w:t> </w:t>
      </w:r>
      <w:r>
        <w:rPr>
          <w:rFonts w:ascii="LM Roman 8"/>
          <w:w w:val="105"/>
          <w:sz w:val="15"/>
        </w:rPr>
        <w:t>and</w:t>
      </w:r>
      <w:r>
        <w:rPr>
          <w:rFonts w:ascii="LM Roman 8"/>
          <w:spacing w:val="-12"/>
          <w:w w:val="105"/>
          <w:sz w:val="15"/>
        </w:rPr>
        <w:t> </w:t>
      </w:r>
      <w:r>
        <w:rPr>
          <w:rFonts w:ascii="LM Roman 8"/>
          <w:w w:val="105"/>
          <w:sz w:val="15"/>
        </w:rPr>
        <w:t>efficacy</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these</w:t>
      </w:r>
      <w:r>
        <w:rPr>
          <w:rFonts w:ascii="LM Roman 8"/>
          <w:spacing w:val="-12"/>
          <w:w w:val="105"/>
          <w:sz w:val="15"/>
        </w:rPr>
        <w:t> </w:t>
      </w:r>
      <w:r>
        <w:rPr>
          <w:rFonts w:ascii="LM Roman 8"/>
          <w:w w:val="105"/>
          <w:sz w:val="15"/>
        </w:rPr>
        <w:t>tools. The</w:t>
      </w:r>
      <w:r>
        <w:rPr>
          <w:rFonts w:ascii="LM Roman 8"/>
          <w:spacing w:val="-12"/>
          <w:w w:val="105"/>
          <w:sz w:val="15"/>
        </w:rPr>
        <w:t> </w:t>
      </w:r>
      <w:r>
        <w:rPr>
          <w:rFonts w:ascii="LM Roman 8"/>
          <w:w w:val="105"/>
          <w:sz w:val="15"/>
        </w:rPr>
        <w:t>verification</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health</w:t>
      </w:r>
      <w:r>
        <w:rPr>
          <w:rFonts w:ascii="LM Roman 8"/>
          <w:spacing w:val="-12"/>
          <w:w w:val="105"/>
          <w:sz w:val="15"/>
        </w:rPr>
        <w:t> </w:t>
      </w:r>
      <w:r>
        <w:rPr>
          <w:rFonts w:ascii="LM Roman 8"/>
          <w:w w:val="105"/>
          <w:sz w:val="15"/>
        </w:rPr>
        <w:t>assessment</w:t>
      </w:r>
      <w:r>
        <w:rPr>
          <w:rFonts w:ascii="LM Roman 8"/>
          <w:spacing w:val="-12"/>
          <w:w w:val="105"/>
          <w:sz w:val="15"/>
        </w:rPr>
        <w:t> </w:t>
      </w:r>
      <w:r>
        <w:rPr>
          <w:rFonts w:ascii="LM Roman 8"/>
          <w:w w:val="105"/>
          <w:sz w:val="15"/>
        </w:rPr>
        <w:t>tools</w:t>
      </w:r>
      <w:r>
        <w:rPr>
          <w:rFonts w:ascii="LM Roman 8"/>
          <w:spacing w:val="-12"/>
          <w:w w:val="105"/>
          <w:sz w:val="15"/>
        </w:rPr>
        <w:t> </w:t>
      </w:r>
      <w:r>
        <w:rPr>
          <w:rFonts w:ascii="LM Roman 8"/>
          <w:w w:val="105"/>
          <w:sz w:val="15"/>
        </w:rPr>
        <w:t>is</w:t>
      </w:r>
      <w:r>
        <w:rPr>
          <w:rFonts w:ascii="LM Roman 8"/>
          <w:spacing w:val="-12"/>
          <w:w w:val="105"/>
          <w:sz w:val="15"/>
        </w:rPr>
        <w:t> </w:t>
      </w:r>
      <w:r>
        <w:rPr>
          <w:rFonts w:ascii="LM Roman 8"/>
          <w:w w:val="105"/>
          <w:sz w:val="15"/>
        </w:rPr>
        <w:t>an important</w:t>
      </w:r>
      <w:r>
        <w:rPr>
          <w:rFonts w:ascii="LM Roman 8"/>
          <w:spacing w:val="-5"/>
          <w:w w:val="105"/>
          <w:sz w:val="15"/>
        </w:rPr>
        <w:t> </w:t>
      </w:r>
      <w:r>
        <w:rPr>
          <w:rFonts w:ascii="LM Roman 8"/>
          <w:w w:val="105"/>
          <w:sz w:val="15"/>
        </w:rPr>
        <w:t>step</w:t>
      </w:r>
      <w:r>
        <w:rPr>
          <w:rFonts w:ascii="LM Roman 8"/>
          <w:spacing w:val="-5"/>
          <w:w w:val="105"/>
          <w:sz w:val="15"/>
        </w:rPr>
        <w:t> </w:t>
      </w:r>
      <w:r>
        <w:rPr>
          <w:rFonts w:ascii="LM Roman 8"/>
          <w:w w:val="105"/>
          <w:sz w:val="15"/>
        </w:rPr>
        <w:t>for</w:t>
      </w:r>
      <w:r>
        <w:rPr>
          <w:rFonts w:ascii="LM Roman 8"/>
          <w:spacing w:val="-5"/>
          <w:w w:val="105"/>
          <w:sz w:val="15"/>
        </w:rPr>
        <w:t> </w:t>
      </w:r>
      <w:r>
        <w:rPr>
          <w:rFonts w:ascii="LM Roman 8"/>
          <w:w w:val="105"/>
          <w:sz w:val="15"/>
        </w:rPr>
        <w:t>standardization</w:t>
      </w:r>
      <w:r>
        <w:rPr>
          <w:rFonts w:ascii="LM Roman 8"/>
          <w:spacing w:val="-5"/>
          <w:w w:val="105"/>
          <w:sz w:val="15"/>
        </w:rPr>
        <w:t> </w:t>
      </w:r>
      <w:r>
        <w:rPr>
          <w:rFonts w:ascii="LM Roman 8"/>
          <w:w w:val="105"/>
          <w:sz w:val="15"/>
        </w:rPr>
        <w:t>but</w:t>
      </w:r>
      <w:r>
        <w:rPr>
          <w:rFonts w:ascii="LM Roman 8"/>
          <w:spacing w:val="-5"/>
          <w:w w:val="105"/>
          <w:sz w:val="15"/>
        </w:rPr>
        <w:t> </w:t>
      </w:r>
      <w:r>
        <w:rPr>
          <w:rFonts w:ascii="LM Roman 8"/>
          <w:w w:val="105"/>
          <w:sz w:val="15"/>
        </w:rPr>
        <w:t>it</w:t>
      </w:r>
      <w:r>
        <w:rPr>
          <w:rFonts w:ascii="LM Roman 8"/>
          <w:spacing w:val="-5"/>
          <w:w w:val="105"/>
          <w:sz w:val="15"/>
        </w:rPr>
        <w:t> </w:t>
      </w:r>
      <w:r>
        <w:rPr>
          <w:rFonts w:ascii="LM Roman 8"/>
          <w:w w:val="105"/>
          <w:sz w:val="15"/>
        </w:rPr>
        <w:t>is</w:t>
      </w:r>
      <w:r>
        <w:rPr>
          <w:rFonts w:ascii="LM Roman 8"/>
          <w:spacing w:val="-5"/>
          <w:w w:val="105"/>
          <w:sz w:val="15"/>
        </w:rPr>
        <w:t> </w:t>
      </w:r>
      <w:r>
        <w:rPr>
          <w:rFonts w:ascii="LM Roman 8"/>
          <w:w w:val="105"/>
          <w:sz w:val="15"/>
        </w:rPr>
        <w:t>still</w:t>
      </w:r>
      <w:r>
        <w:rPr>
          <w:rFonts w:ascii="LM Roman 8"/>
          <w:spacing w:val="-5"/>
          <w:w w:val="105"/>
          <w:sz w:val="15"/>
        </w:rPr>
        <w:t> </w:t>
      </w:r>
      <w:r>
        <w:rPr>
          <w:rFonts w:ascii="LM Roman 8"/>
          <w:w w:val="105"/>
          <w:sz w:val="15"/>
        </w:rPr>
        <w:t>a</w:t>
      </w:r>
      <w:r>
        <w:rPr>
          <w:rFonts w:ascii="LM Roman 8"/>
          <w:spacing w:val="-5"/>
          <w:w w:val="105"/>
          <w:sz w:val="15"/>
        </w:rPr>
        <w:t> </w:t>
      </w:r>
      <w:r>
        <w:rPr>
          <w:rFonts w:ascii="LM Roman 8"/>
          <w:w w:val="105"/>
          <w:sz w:val="15"/>
        </w:rPr>
        <w:t>manual</w:t>
      </w:r>
      <w:r>
        <w:rPr>
          <w:rFonts w:ascii="LM Roman 8"/>
          <w:spacing w:val="-5"/>
          <w:w w:val="105"/>
          <w:sz w:val="15"/>
        </w:rPr>
        <w:t> </w:t>
      </w:r>
      <w:r>
        <w:rPr>
          <w:rFonts w:ascii="LM Roman 8"/>
          <w:w w:val="105"/>
          <w:sz w:val="15"/>
        </w:rPr>
        <w:t>and</w:t>
      </w:r>
      <w:r>
        <w:rPr>
          <w:rFonts w:ascii="LM Roman 8"/>
          <w:spacing w:val="-5"/>
          <w:w w:val="105"/>
          <w:sz w:val="15"/>
        </w:rPr>
        <w:t> </w:t>
      </w:r>
      <w:r>
        <w:rPr>
          <w:rFonts w:ascii="LM Roman 8"/>
          <w:w w:val="105"/>
          <w:sz w:val="15"/>
        </w:rPr>
        <w:t>ad-hoc</w:t>
      </w:r>
      <w:r>
        <w:rPr>
          <w:rFonts w:ascii="LM Roman 8"/>
          <w:spacing w:val="-5"/>
          <w:w w:val="105"/>
          <w:sz w:val="15"/>
        </w:rPr>
        <w:t> </w:t>
      </w:r>
      <w:r>
        <w:rPr>
          <w:rFonts w:ascii="LM Roman 8"/>
          <w:w w:val="105"/>
          <w:sz w:val="15"/>
        </w:rPr>
        <w:t>process</w:t>
      </w:r>
      <w:r>
        <w:rPr>
          <w:rFonts w:ascii="LM Roman 8"/>
          <w:spacing w:val="-5"/>
          <w:w w:val="105"/>
          <w:sz w:val="15"/>
        </w:rPr>
        <w:t> </w:t>
      </w:r>
      <w:r>
        <w:rPr>
          <w:rFonts w:ascii="LM Roman 8"/>
          <w:w w:val="105"/>
          <w:sz w:val="15"/>
        </w:rPr>
        <w:t>in</w:t>
      </w:r>
      <w:r>
        <w:rPr>
          <w:rFonts w:ascii="LM Roman 8"/>
          <w:spacing w:val="-5"/>
          <w:w w:val="105"/>
          <w:sz w:val="15"/>
        </w:rPr>
        <w:t> </w:t>
      </w:r>
      <w:r>
        <w:rPr>
          <w:rFonts w:ascii="LM Roman 8"/>
          <w:w w:val="105"/>
          <w:sz w:val="15"/>
        </w:rPr>
        <w:t>the</w:t>
      </w:r>
      <w:r>
        <w:rPr>
          <w:rFonts w:ascii="LM Roman 8"/>
          <w:spacing w:val="-5"/>
          <w:w w:val="105"/>
          <w:sz w:val="15"/>
        </w:rPr>
        <w:t> </w:t>
      </w:r>
      <w:r>
        <w:rPr>
          <w:rFonts w:ascii="LM Roman 8"/>
          <w:w w:val="105"/>
          <w:sz w:val="15"/>
        </w:rPr>
        <w:t>medical</w:t>
      </w:r>
      <w:r>
        <w:rPr>
          <w:rFonts w:ascii="LM Roman 8"/>
          <w:spacing w:val="-5"/>
          <w:w w:val="105"/>
          <w:sz w:val="15"/>
        </w:rPr>
        <w:t> </w:t>
      </w:r>
      <w:r>
        <w:rPr>
          <w:rFonts w:ascii="LM Roman 8"/>
          <w:w w:val="105"/>
          <w:sz w:val="15"/>
        </w:rPr>
        <w:t>community. This</w:t>
      </w:r>
      <w:r>
        <w:rPr>
          <w:rFonts w:ascii="LM Roman 8"/>
          <w:spacing w:val="-9"/>
          <w:w w:val="105"/>
          <w:sz w:val="15"/>
        </w:rPr>
        <w:t> </w:t>
      </w:r>
      <w:r>
        <w:rPr>
          <w:rFonts w:ascii="LM Roman 8"/>
          <w:w w:val="105"/>
          <w:sz w:val="15"/>
        </w:rPr>
        <w:t>work</w:t>
      </w:r>
      <w:r>
        <w:rPr>
          <w:rFonts w:ascii="LM Roman 8"/>
          <w:spacing w:val="-9"/>
          <w:w w:val="105"/>
          <w:sz w:val="15"/>
        </w:rPr>
        <w:t> </w:t>
      </w:r>
      <w:r>
        <w:rPr>
          <w:rFonts w:ascii="LM Roman 8"/>
          <w:w w:val="105"/>
          <w:sz w:val="15"/>
        </w:rPr>
        <w:t>proposes</w:t>
      </w:r>
      <w:r>
        <w:rPr>
          <w:rFonts w:ascii="LM Roman 8"/>
          <w:spacing w:val="-9"/>
          <w:w w:val="105"/>
          <w:sz w:val="15"/>
        </w:rPr>
        <w:t> </w:t>
      </w:r>
      <w:r>
        <w:rPr>
          <w:rFonts w:ascii="LM Roman 8"/>
          <w:w w:val="105"/>
          <w:sz w:val="15"/>
        </w:rPr>
        <w:t>the</w:t>
      </w:r>
      <w:r>
        <w:rPr>
          <w:rFonts w:ascii="LM Roman 8"/>
          <w:spacing w:val="-9"/>
          <w:w w:val="105"/>
          <w:sz w:val="15"/>
        </w:rPr>
        <w:t> </w:t>
      </w:r>
      <w:r>
        <w:rPr>
          <w:rFonts w:ascii="LM Roman 8"/>
          <w:w w:val="105"/>
          <w:sz w:val="15"/>
        </w:rPr>
        <w:t>use</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a</w:t>
      </w:r>
      <w:r>
        <w:rPr>
          <w:rFonts w:ascii="LM Roman 8"/>
          <w:spacing w:val="-9"/>
          <w:w w:val="105"/>
          <w:sz w:val="15"/>
        </w:rPr>
        <w:t> </w:t>
      </w:r>
      <w:r>
        <w:rPr>
          <w:rFonts w:ascii="LM Roman 8"/>
          <w:w w:val="105"/>
          <w:sz w:val="15"/>
        </w:rPr>
        <w:t>formal</w:t>
      </w:r>
      <w:r>
        <w:rPr>
          <w:rFonts w:ascii="LM Roman 8"/>
          <w:spacing w:val="-9"/>
          <w:w w:val="105"/>
          <w:sz w:val="15"/>
        </w:rPr>
        <w:t> </w:t>
      </w:r>
      <w:r>
        <w:rPr>
          <w:rFonts w:ascii="LM Roman 8"/>
          <w:w w:val="105"/>
          <w:sz w:val="15"/>
        </w:rPr>
        <w:t>approach</w:t>
      </w:r>
      <w:r>
        <w:rPr>
          <w:rFonts w:ascii="LM Roman 8"/>
          <w:spacing w:val="-9"/>
          <w:w w:val="105"/>
          <w:sz w:val="15"/>
        </w:rPr>
        <w:t> </w:t>
      </w:r>
      <w:r>
        <w:rPr>
          <w:rFonts w:ascii="LM Roman 8"/>
          <w:w w:val="105"/>
          <w:sz w:val="15"/>
        </w:rPr>
        <w:t>for</w:t>
      </w:r>
      <w:r>
        <w:rPr>
          <w:rFonts w:ascii="LM Roman 8"/>
          <w:spacing w:val="-9"/>
          <w:w w:val="105"/>
          <w:sz w:val="15"/>
        </w:rPr>
        <w:t> </w:t>
      </w:r>
      <w:r>
        <w:rPr>
          <w:rFonts w:ascii="LM Roman 8"/>
          <w:w w:val="105"/>
          <w:sz w:val="15"/>
        </w:rPr>
        <w:t>the</w:t>
      </w:r>
      <w:r>
        <w:rPr>
          <w:rFonts w:ascii="LM Roman 8"/>
          <w:spacing w:val="-9"/>
          <w:w w:val="105"/>
          <w:sz w:val="15"/>
        </w:rPr>
        <w:t> </w:t>
      </w:r>
      <w:r>
        <w:rPr>
          <w:rFonts w:ascii="LM Roman 8"/>
          <w:w w:val="105"/>
          <w:sz w:val="15"/>
        </w:rPr>
        <w:t>verification</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health</w:t>
      </w:r>
      <w:r>
        <w:rPr>
          <w:rFonts w:ascii="LM Roman 8"/>
          <w:spacing w:val="-9"/>
          <w:w w:val="105"/>
          <w:sz w:val="15"/>
        </w:rPr>
        <w:t> </w:t>
      </w:r>
      <w:r>
        <w:rPr>
          <w:rFonts w:ascii="LM Roman 8"/>
          <w:w w:val="105"/>
          <w:sz w:val="15"/>
        </w:rPr>
        <w:t>assessment</w:t>
      </w:r>
      <w:r>
        <w:rPr>
          <w:rFonts w:ascii="LM Roman 8"/>
          <w:spacing w:val="-9"/>
          <w:w w:val="105"/>
          <w:sz w:val="15"/>
        </w:rPr>
        <w:t> </w:t>
      </w:r>
      <w:r>
        <w:rPr>
          <w:rFonts w:ascii="LM Roman 8"/>
          <w:w w:val="105"/>
          <w:sz w:val="15"/>
        </w:rPr>
        <w:t>tools.</w:t>
      </w:r>
      <w:r>
        <w:rPr>
          <w:rFonts w:ascii="LM Roman 8"/>
          <w:spacing w:val="10"/>
          <w:w w:val="105"/>
          <w:sz w:val="15"/>
        </w:rPr>
        <w:t> </w:t>
      </w:r>
      <w:r>
        <w:rPr>
          <w:rFonts w:ascii="LM Roman 8"/>
          <w:w w:val="105"/>
          <w:sz w:val="15"/>
        </w:rPr>
        <w:t>We</w:t>
      </w:r>
      <w:r>
        <w:rPr>
          <w:rFonts w:ascii="LM Roman 8"/>
          <w:spacing w:val="-9"/>
          <w:w w:val="105"/>
          <w:sz w:val="15"/>
        </w:rPr>
        <w:t> </w:t>
      </w:r>
      <w:r>
        <w:rPr>
          <w:rFonts w:ascii="LM Roman 8"/>
          <w:w w:val="105"/>
          <w:sz w:val="15"/>
        </w:rPr>
        <w:t>apply and</w:t>
      </w:r>
      <w:r>
        <w:rPr>
          <w:rFonts w:ascii="LM Roman 8"/>
          <w:spacing w:val="-14"/>
          <w:w w:val="105"/>
          <w:sz w:val="15"/>
        </w:rPr>
        <w:t> </w:t>
      </w:r>
      <w:r>
        <w:rPr>
          <w:rFonts w:ascii="LM Roman 8"/>
          <w:w w:val="105"/>
          <w:sz w:val="15"/>
        </w:rPr>
        <w:t>evaluate</w:t>
      </w:r>
      <w:r>
        <w:rPr>
          <w:rFonts w:ascii="LM Roman 8"/>
          <w:spacing w:val="-14"/>
          <w:w w:val="105"/>
          <w:sz w:val="15"/>
        </w:rPr>
        <w:t> </w:t>
      </w:r>
      <w:r>
        <w:rPr>
          <w:rFonts w:ascii="LM Roman 8"/>
          <w:w w:val="105"/>
          <w:sz w:val="15"/>
        </w:rPr>
        <w:t>a</w:t>
      </w:r>
      <w:r>
        <w:rPr>
          <w:rFonts w:ascii="LM Roman 8"/>
          <w:spacing w:val="-14"/>
          <w:w w:val="105"/>
          <w:sz w:val="15"/>
        </w:rPr>
        <w:t> </w:t>
      </w:r>
      <w:r>
        <w:rPr>
          <w:rFonts w:ascii="LM Roman 8"/>
          <w:w w:val="105"/>
          <w:sz w:val="15"/>
        </w:rPr>
        <w:t>methodology</w:t>
      </w:r>
      <w:r>
        <w:rPr>
          <w:rFonts w:ascii="LM Roman 8"/>
          <w:spacing w:val="-14"/>
          <w:w w:val="105"/>
          <w:sz w:val="15"/>
        </w:rPr>
        <w:t> </w:t>
      </w:r>
      <w:r>
        <w:rPr>
          <w:rFonts w:ascii="LM Roman 8"/>
          <w:w w:val="105"/>
          <w:sz w:val="15"/>
        </w:rPr>
        <w:t>originally</w:t>
      </w:r>
      <w:r>
        <w:rPr>
          <w:rFonts w:ascii="LM Roman 8"/>
          <w:spacing w:val="-14"/>
          <w:w w:val="105"/>
          <w:sz w:val="15"/>
        </w:rPr>
        <w:t> </w:t>
      </w:r>
      <w:r>
        <w:rPr>
          <w:rFonts w:ascii="LM Roman 8"/>
          <w:w w:val="105"/>
          <w:sz w:val="15"/>
        </w:rPr>
        <w:t>proposed</w:t>
      </w:r>
      <w:r>
        <w:rPr>
          <w:rFonts w:ascii="LM Roman 8"/>
          <w:spacing w:val="-14"/>
          <w:w w:val="105"/>
          <w:sz w:val="15"/>
        </w:rPr>
        <w:t> </w:t>
      </w:r>
      <w:r>
        <w:rPr>
          <w:rFonts w:ascii="LM Roman 8"/>
          <w:w w:val="105"/>
          <w:sz w:val="15"/>
        </w:rPr>
        <w:t>for</w:t>
      </w:r>
      <w:r>
        <w:rPr>
          <w:rFonts w:ascii="LM Roman 8"/>
          <w:spacing w:val="-14"/>
          <w:w w:val="105"/>
          <w:sz w:val="15"/>
        </w:rPr>
        <w:t> </w:t>
      </w:r>
      <w:r>
        <w:rPr>
          <w:rFonts w:ascii="LM Roman 8"/>
          <w:w w:val="105"/>
          <w:sz w:val="15"/>
        </w:rPr>
        <w:t>the</w:t>
      </w:r>
      <w:r>
        <w:rPr>
          <w:rFonts w:ascii="LM Roman 8"/>
          <w:spacing w:val="-14"/>
          <w:w w:val="105"/>
          <w:sz w:val="15"/>
        </w:rPr>
        <w:t> </w:t>
      </w:r>
      <w:r>
        <w:rPr>
          <w:rFonts w:ascii="LM Roman 8"/>
          <w:w w:val="105"/>
          <w:sz w:val="15"/>
        </w:rPr>
        <w:t>verification</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Use</w:t>
      </w:r>
      <w:r>
        <w:rPr>
          <w:rFonts w:ascii="LM Roman 8"/>
          <w:spacing w:val="-14"/>
          <w:w w:val="105"/>
          <w:sz w:val="15"/>
        </w:rPr>
        <w:t> </w:t>
      </w:r>
      <w:r>
        <w:rPr>
          <w:rFonts w:ascii="LM Roman 8"/>
          <w:w w:val="105"/>
          <w:sz w:val="15"/>
        </w:rPr>
        <w:t>Cases</w:t>
      </w:r>
      <w:r>
        <w:rPr>
          <w:rFonts w:ascii="LM Roman 8"/>
          <w:spacing w:val="-14"/>
          <w:w w:val="105"/>
          <w:sz w:val="15"/>
        </w:rPr>
        <w:t> </w:t>
      </w:r>
      <w:r>
        <w:rPr>
          <w:rFonts w:ascii="LM Roman 8"/>
          <w:w w:val="105"/>
          <w:sz w:val="15"/>
        </w:rPr>
        <w:t>to</w:t>
      </w:r>
      <w:r>
        <w:rPr>
          <w:rFonts w:ascii="LM Roman 8"/>
          <w:spacing w:val="-14"/>
          <w:w w:val="105"/>
          <w:sz w:val="15"/>
        </w:rPr>
        <w:t> </w:t>
      </w:r>
      <w:r>
        <w:rPr>
          <w:rFonts w:ascii="LM Roman 8"/>
          <w:w w:val="105"/>
          <w:sz w:val="15"/>
        </w:rPr>
        <w:t>a</w:t>
      </w:r>
      <w:r>
        <w:rPr>
          <w:rFonts w:ascii="LM Roman 8"/>
          <w:spacing w:val="-14"/>
          <w:w w:val="105"/>
          <w:sz w:val="15"/>
        </w:rPr>
        <w:t> </w:t>
      </w:r>
      <w:r>
        <w:rPr>
          <w:rFonts w:ascii="LM Roman 8"/>
          <w:w w:val="105"/>
          <w:sz w:val="15"/>
        </w:rPr>
        <w:t>specific</w:t>
      </w:r>
      <w:r>
        <w:rPr>
          <w:rFonts w:ascii="LM Roman 8"/>
          <w:spacing w:val="-14"/>
          <w:w w:val="105"/>
          <w:sz w:val="15"/>
        </w:rPr>
        <w:t> </w:t>
      </w:r>
      <w:r>
        <w:rPr>
          <w:rFonts w:ascii="LM Roman 8"/>
          <w:w w:val="105"/>
          <w:sz w:val="15"/>
        </w:rPr>
        <w:t>medical</w:t>
      </w:r>
      <w:r>
        <w:rPr>
          <w:rFonts w:ascii="LM Roman 8"/>
          <w:spacing w:val="-14"/>
          <w:w w:val="105"/>
          <w:sz w:val="15"/>
        </w:rPr>
        <w:t> </w:t>
      </w:r>
      <w:r>
        <w:rPr>
          <w:rFonts w:ascii="LM Roman 8"/>
          <w:w w:val="105"/>
          <w:sz w:val="15"/>
        </w:rPr>
        <w:t>stan- dardization</w:t>
      </w:r>
      <w:r>
        <w:rPr>
          <w:rFonts w:ascii="LM Roman 8"/>
          <w:spacing w:val="-11"/>
          <w:w w:val="105"/>
          <w:sz w:val="15"/>
        </w:rPr>
        <w:t> </w:t>
      </w:r>
      <w:r>
        <w:rPr>
          <w:rFonts w:ascii="LM Roman 8"/>
          <w:w w:val="105"/>
          <w:sz w:val="15"/>
        </w:rPr>
        <w:t>guideline. Preliminary</w:t>
      </w:r>
      <w:r>
        <w:rPr>
          <w:rFonts w:ascii="LM Roman 8"/>
          <w:spacing w:val="-11"/>
          <w:w w:val="105"/>
          <w:sz w:val="15"/>
        </w:rPr>
        <w:t> </w:t>
      </w:r>
      <w:r>
        <w:rPr>
          <w:rFonts w:ascii="LM Roman 8"/>
          <w:w w:val="105"/>
          <w:sz w:val="15"/>
        </w:rPr>
        <w:t>results</w:t>
      </w:r>
      <w:r>
        <w:rPr>
          <w:rFonts w:ascii="LM Roman 8"/>
          <w:spacing w:val="-11"/>
          <w:w w:val="105"/>
          <w:sz w:val="15"/>
        </w:rPr>
        <w:t> </w:t>
      </w:r>
      <w:r>
        <w:rPr>
          <w:rFonts w:ascii="LM Roman 8"/>
          <w:w w:val="105"/>
          <w:sz w:val="15"/>
        </w:rPr>
        <w:t>show</w:t>
      </w:r>
      <w:r>
        <w:rPr>
          <w:rFonts w:ascii="LM Roman 8"/>
          <w:spacing w:val="-11"/>
          <w:w w:val="105"/>
          <w:sz w:val="15"/>
        </w:rPr>
        <w:t> </w:t>
      </w:r>
      <w:r>
        <w:rPr>
          <w:rFonts w:ascii="LM Roman 8"/>
          <w:w w:val="105"/>
          <w:sz w:val="15"/>
        </w:rPr>
        <w:t>that</w:t>
      </w:r>
      <w:r>
        <w:rPr>
          <w:rFonts w:ascii="LM Roman 8"/>
          <w:spacing w:val="-11"/>
          <w:w w:val="105"/>
          <w:sz w:val="15"/>
        </w:rPr>
        <w:t> </w:t>
      </w:r>
      <w:r>
        <w:rPr>
          <w:rFonts w:ascii="LM Roman 8"/>
          <w:w w:val="105"/>
          <w:sz w:val="15"/>
        </w:rPr>
        <w:t>formal</w:t>
      </w:r>
      <w:r>
        <w:rPr>
          <w:rFonts w:ascii="LM Roman 8"/>
          <w:spacing w:val="-11"/>
          <w:w w:val="105"/>
          <w:sz w:val="15"/>
        </w:rPr>
        <w:t> </w:t>
      </w:r>
      <w:r>
        <w:rPr>
          <w:rFonts w:ascii="LM Roman 8"/>
          <w:w w:val="105"/>
          <w:sz w:val="15"/>
        </w:rPr>
        <w:t>verification</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these</w:t>
      </w:r>
      <w:r>
        <w:rPr>
          <w:rFonts w:ascii="LM Roman 8"/>
          <w:spacing w:val="-11"/>
          <w:w w:val="105"/>
          <w:sz w:val="15"/>
        </w:rPr>
        <w:t> </w:t>
      </w:r>
      <w:r>
        <w:rPr>
          <w:rFonts w:ascii="LM Roman 8"/>
          <w:w w:val="105"/>
          <w:sz w:val="15"/>
        </w:rPr>
        <w:t>medical</w:t>
      </w:r>
      <w:r>
        <w:rPr>
          <w:rFonts w:ascii="LM Roman 8"/>
          <w:spacing w:val="-11"/>
          <w:w w:val="105"/>
          <w:sz w:val="15"/>
        </w:rPr>
        <w:t> </w:t>
      </w:r>
      <w:r>
        <w:rPr>
          <w:rFonts w:ascii="LM Roman 8"/>
          <w:w w:val="105"/>
          <w:sz w:val="15"/>
        </w:rPr>
        <w:t>artifacts</w:t>
      </w:r>
      <w:r>
        <w:rPr>
          <w:rFonts w:ascii="LM Roman 8"/>
          <w:spacing w:val="-11"/>
          <w:w w:val="105"/>
          <w:sz w:val="15"/>
        </w:rPr>
        <w:t> </w:t>
      </w:r>
      <w:r>
        <w:rPr>
          <w:rFonts w:ascii="LM Roman 8"/>
          <w:w w:val="105"/>
          <w:sz w:val="15"/>
        </w:rPr>
        <w:t>can</w:t>
      </w:r>
      <w:r>
        <w:rPr>
          <w:rFonts w:ascii="LM Roman 8"/>
          <w:spacing w:val="-11"/>
          <w:w w:val="105"/>
          <w:sz w:val="15"/>
        </w:rPr>
        <w:t> </w:t>
      </w:r>
      <w:r>
        <w:rPr>
          <w:rFonts w:ascii="LM Roman 8"/>
          <w:w w:val="105"/>
          <w:sz w:val="15"/>
        </w:rPr>
        <w:t>be</w:t>
      </w:r>
      <w:r>
        <w:rPr>
          <w:rFonts w:ascii="LM Roman 8"/>
          <w:spacing w:val="-11"/>
          <w:w w:val="105"/>
          <w:sz w:val="15"/>
        </w:rPr>
        <w:t> </w:t>
      </w:r>
      <w:r>
        <w:rPr>
          <w:rFonts w:ascii="LM Roman 8"/>
          <w:w w:val="105"/>
          <w:sz w:val="15"/>
        </w:rPr>
        <w:t>a cost-effective mechanism to validate and qualify health approaches.</w:t>
      </w:r>
    </w:p>
    <w:p>
      <w:pPr>
        <w:spacing w:line="165" w:lineRule="auto" w:before="186"/>
        <w:ind w:left="221" w:right="54" w:firstLine="0"/>
        <w:jc w:val="left"/>
        <w:rPr>
          <w:rFonts w:ascii="LM Roman 8"/>
          <w:sz w:val="15"/>
        </w:rPr>
      </w:pPr>
      <w:r>
        <w:rPr>
          <w:rFonts w:ascii="LM Roman 8"/>
          <w:i/>
          <w:spacing w:val="-2"/>
          <w:w w:val="105"/>
          <w:sz w:val="15"/>
        </w:rPr>
        <w:t>Keywords:</w:t>
      </w:r>
      <w:r>
        <w:rPr>
          <w:rFonts w:ascii="LM Roman 8"/>
          <w:i/>
          <w:spacing w:val="65"/>
          <w:w w:val="105"/>
          <w:sz w:val="15"/>
        </w:rPr>
        <w:t> </w:t>
      </w:r>
      <w:r>
        <w:rPr>
          <w:rFonts w:ascii="LM Roman 8"/>
          <w:spacing w:val="-2"/>
          <w:w w:val="105"/>
          <w:sz w:val="15"/>
        </w:rPr>
        <w:t>Graph</w:t>
      </w:r>
      <w:r>
        <w:rPr>
          <w:rFonts w:ascii="LM Roman 8"/>
          <w:spacing w:val="-5"/>
          <w:w w:val="105"/>
          <w:sz w:val="15"/>
        </w:rPr>
        <w:t> </w:t>
      </w:r>
      <w:r>
        <w:rPr>
          <w:rFonts w:ascii="LM Roman 8"/>
          <w:spacing w:val="-2"/>
          <w:w w:val="105"/>
          <w:sz w:val="15"/>
        </w:rPr>
        <w:t>Transformations,</w:t>
      </w:r>
      <w:r>
        <w:rPr>
          <w:rFonts w:ascii="LM Roman 8"/>
          <w:spacing w:val="-5"/>
          <w:w w:val="105"/>
          <w:sz w:val="15"/>
        </w:rPr>
        <w:t> </w:t>
      </w:r>
      <w:r>
        <w:rPr>
          <w:rFonts w:ascii="LM Roman 8"/>
          <w:spacing w:val="-2"/>
          <w:w w:val="105"/>
          <w:sz w:val="15"/>
        </w:rPr>
        <w:t>Formal</w:t>
      </w:r>
      <w:r>
        <w:rPr>
          <w:rFonts w:ascii="LM Roman 8"/>
          <w:spacing w:val="-5"/>
          <w:w w:val="105"/>
          <w:sz w:val="15"/>
        </w:rPr>
        <w:t> </w:t>
      </w:r>
      <w:r>
        <w:rPr>
          <w:rFonts w:ascii="LM Roman 8"/>
          <w:spacing w:val="-2"/>
          <w:w w:val="105"/>
          <w:sz w:val="15"/>
        </w:rPr>
        <w:t>Verification,</w:t>
      </w:r>
      <w:r>
        <w:rPr>
          <w:rFonts w:ascii="LM Roman 8"/>
          <w:spacing w:val="-5"/>
          <w:w w:val="105"/>
          <w:sz w:val="15"/>
        </w:rPr>
        <w:t> </w:t>
      </w:r>
      <w:r>
        <w:rPr>
          <w:rFonts w:ascii="LM Roman 8"/>
          <w:spacing w:val="-2"/>
          <w:w w:val="105"/>
          <w:sz w:val="15"/>
        </w:rPr>
        <w:t>Textual</w:t>
      </w:r>
      <w:r>
        <w:rPr>
          <w:rFonts w:ascii="LM Roman 8"/>
          <w:spacing w:val="-5"/>
          <w:w w:val="105"/>
          <w:sz w:val="15"/>
        </w:rPr>
        <w:t> </w:t>
      </w:r>
      <w:r>
        <w:rPr>
          <w:rFonts w:ascii="LM Roman 8"/>
          <w:spacing w:val="-2"/>
          <w:w w:val="105"/>
          <w:sz w:val="15"/>
        </w:rPr>
        <w:t>Documents,</w:t>
      </w:r>
      <w:r>
        <w:rPr>
          <w:rFonts w:ascii="LM Roman 8"/>
          <w:spacing w:val="-5"/>
          <w:w w:val="105"/>
          <w:sz w:val="15"/>
        </w:rPr>
        <w:t> </w:t>
      </w:r>
      <w:r>
        <w:rPr>
          <w:rFonts w:ascii="LM Roman 8"/>
          <w:spacing w:val="-2"/>
          <w:w w:val="105"/>
          <w:sz w:val="15"/>
        </w:rPr>
        <w:t>Medical</w:t>
      </w:r>
      <w:r>
        <w:rPr>
          <w:rFonts w:ascii="LM Roman 8"/>
          <w:spacing w:val="-5"/>
          <w:w w:val="105"/>
          <w:sz w:val="15"/>
        </w:rPr>
        <w:t> </w:t>
      </w:r>
      <w:r>
        <w:rPr>
          <w:rFonts w:ascii="LM Roman 8"/>
          <w:spacing w:val="-2"/>
          <w:w w:val="105"/>
          <w:sz w:val="15"/>
        </w:rPr>
        <w:t>Guidelines,</w:t>
      </w:r>
      <w:r>
        <w:rPr>
          <w:rFonts w:ascii="LM Roman 8"/>
          <w:spacing w:val="-5"/>
          <w:w w:val="105"/>
          <w:sz w:val="15"/>
        </w:rPr>
        <w:t> </w:t>
      </w:r>
      <w:r>
        <w:rPr>
          <w:rFonts w:ascii="LM Roman 8"/>
          <w:spacing w:val="-2"/>
          <w:w w:val="105"/>
          <w:sz w:val="15"/>
        </w:rPr>
        <w:t>Use </w:t>
      </w:r>
      <w:r>
        <w:rPr>
          <w:rFonts w:ascii="LM Roman 8"/>
          <w:spacing w:val="-4"/>
          <w:w w:val="105"/>
          <w:sz w:val="15"/>
        </w:rPr>
        <w:t>Cases</w:t>
      </w:r>
    </w:p>
    <w:p>
      <w:pPr>
        <w:pStyle w:val="BodyText"/>
        <w:spacing w:before="6"/>
        <w:rPr>
          <w:rFonts w:ascii="LM Roman 8"/>
          <w:sz w:val="7"/>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82081</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6.463127pt;width:383.2pt;height:.1pt;mso-position-horizontal-relative:page;mso-position-vertical-relative:paragraph;z-index:-15727616;mso-wrap-distance-left:0;mso-wrap-distance-right:0" id="docshape3" coordorigin="902,129" coordsize="7664,0" path="m902,129l8565,129e" filled="false" stroked="true" strokeweight=".386546pt" strokecolor="#000000">
                <v:path arrowok="t"/>
                <v:stroke dashstyle="solid"/>
                <w10:wrap type="topAndBottom"/>
              </v:shape>
            </w:pict>
          </mc:Fallback>
        </mc:AlternateContent>
      </w:r>
    </w:p>
    <w:p>
      <w:pPr>
        <w:pStyle w:val="Heading1"/>
        <w:numPr>
          <w:ilvl w:val="0"/>
          <w:numId w:val="1"/>
        </w:numPr>
        <w:tabs>
          <w:tab w:pos="691" w:val="left" w:leader="none"/>
        </w:tabs>
        <w:spacing w:line="240" w:lineRule="auto" w:before="392" w:after="0"/>
        <w:ind w:left="691" w:right="0" w:hanging="470"/>
        <w:jc w:val="left"/>
      </w:pPr>
      <w:bookmarkStart w:name="Introduction" w:id="2"/>
      <w:bookmarkEnd w:id="2"/>
      <w:r>
        <w:rPr>
          <w:b w:val="0"/>
        </w:rPr>
      </w:r>
      <w:r>
        <w:rPr>
          <w:spacing w:val="-2"/>
        </w:rPr>
        <w:t>Introduction</w:t>
      </w:r>
    </w:p>
    <w:p>
      <w:pPr>
        <w:pStyle w:val="BodyText"/>
        <w:spacing w:line="216" w:lineRule="auto" w:before="174"/>
        <w:ind w:left="221" w:right="107"/>
        <w:jc w:val="both"/>
      </w:pPr>
      <w:r>
        <w:rPr/>
        <w:t>A</w:t>
      </w:r>
      <w:r>
        <w:rPr>
          <w:spacing w:val="-2"/>
        </w:rPr>
        <w:t> </w:t>
      </w:r>
      <w:r>
        <w:rPr/>
        <w:t>treatment</w:t>
      </w:r>
      <w:r>
        <w:rPr>
          <w:spacing w:val="-2"/>
        </w:rPr>
        <w:t> </w:t>
      </w:r>
      <w:r>
        <w:rPr/>
        <w:t>standardization</w:t>
      </w:r>
      <w:r>
        <w:rPr>
          <w:spacing w:val="-2"/>
        </w:rPr>
        <w:t> </w:t>
      </w:r>
      <w:r>
        <w:rPr/>
        <w:t>guideline</w:t>
      </w:r>
      <w:r>
        <w:rPr>
          <w:spacing w:val="-2"/>
        </w:rPr>
        <w:t> </w:t>
      </w:r>
      <w:r>
        <w:rPr/>
        <w:t>is</w:t>
      </w:r>
      <w:r>
        <w:rPr>
          <w:spacing w:val="-2"/>
        </w:rPr>
        <w:t> </w:t>
      </w:r>
      <w:r>
        <w:rPr/>
        <w:t>a</w:t>
      </w:r>
      <w:r>
        <w:rPr>
          <w:spacing w:val="-2"/>
        </w:rPr>
        <w:t> </w:t>
      </w:r>
      <w:r>
        <w:rPr/>
        <w:t>common</w:t>
      </w:r>
      <w:r>
        <w:rPr>
          <w:spacing w:val="-2"/>
        </w:rPr>
        <w:t> </w:t>
      </w:r>
      <w:r>
        <w:rPr/>
        <w:t>tool</w:t>
      </w:r>
      <w:r>
        <w:rPr>
          <w:spacing w:val="-2"/>
        </w:rPr>
        <w:t> </w:t>
      </w:r>
      <w:r>
        <w:rPr/>
        <w:t>used</w:t>
      </w:r>
      <w:r>
        <w:rPr>
          <w:spacing w:val="-2"/>
        </w:rPr>
        <w:t> </w:t>
      </w:r>
      <w:r>
        <w:rPr/>
        <w:t>in</w:t>
      </w:r>
      <w:r>
        <w:rPr>
          <w:spacing w:val="-2"/>
        </w:rPr>
        <w:t> </w:t>
      </w:r>
      <w:r>
        <w:rPr/>
        <w:t>a</w:t>
      </w:r>
      <w:r>
        <w:rPr>
          <w:spacing w:val="-2"/>
        </w:rPr>
        <w:t> </w:t>
      </w:r>
      <w:r>
        <w:rPr/>
        <w:t>medical</w:t>
      </w:r>
      <w:r>
        <w:rPr>
          <w:spacing w:val="-2"/>
        </w:rPr>
        <w:t> </w:t>
      </w:r>
      <w:r>
        <w:rPr/>
        <w:t>research protocol</w:t>
      </w:r>
      <w:r>
        <w:rPr>
          <w:spacing w:val="-17"/>
        </w:rPr>
        <w:t> </w:t>
      </w:r>
      <w:r>
        <w:rPr/>
        <w:t>to</w:t>
      </w:r>
      <w:r>
        <w:rPr>
          <w:spacing w:val="-18"/>
        </w:rPr>
        <w:t> </w:t>
      </w:r>
      <w:r>
        <w:rPr/>
        <w:t>ensure</w:t>
      </w:r>
      <w:r>
        <w:rPr>
          <w:spacing w:val="-16"/>
        </w:rPr>
        <w:t> </w:t>
      </w:r>
      <w:r>
        <w:rPr/>
        <w:t>that</w:t>
      </w:r>
      <w:r>
        <w:rPr>
          <w:spacing w:val="-17"/>
        </w:rPr>
        <w:t> </w:t>
      </w:r>
      <w:r>
        <w:rPr/>
        <w:t>all</w:t>
      </w:r>
      <w:r>
        <w:rPr>
          <w:spacing w:val="-17"/>
        </w:rPr>
        <w:t> </w:t>
      </w:r>
      <w:r>
        <w:rPr/>
        <w:t>data</w:t>
      </w:r>
      <w:r>
        <w:rPr>
          <w:spacing w:val="-18"/>
        </w:rPr>
        <w:t> </w:t>
      </w:r>
      <w:r>
        <w:rPr/>
        <w:t>collected</w:t>
      </w:r>
      <w:r>
        <w:rPr>
          <w:spacing w:val="-16"/>
        </w:rPr>
        <w:t> </w:t>
      </w:r>
      <w:r>
        <w:rPr/>
        <w:t>meet</w:t>
      </w:r>
      <w:r>
        <w:rPr>
          <w:spacing w:val="-17"/>
        </w:rPr>
        <w:t> </w:t>
      </w:r>
      <w:r>
        <w:rPr/>
        <w:t>certain</w:t>
      </w:r>
      <w:r>
        <w:rPr>
          <w:spacing w:val="-17"/>
        </w:rPr>
        <w:t> </w:t>
      </w:r>
      <w:r>
        <w:rPr/>
        <w:t>requirements,</w:t>
      </w:r>
      <w:r>
        <w:rPr>
          <w:spacing w:val="-13"/>
        </w:rPr>
        <w:t> </w:t>
      </w:r>
      <w:r>
        <w:rPr/>
        <w:t>allowing</w:t>
      </w:r>
      <w:r>
        <w:rPr>
          <w:spacing w:val="-17"/>
        </w:rPr>
        <w:t> </w:t>
      </w:r>
      <w:r>
        <w:rPr/>
        <w:t>further comparative analysis.</w:t>
      </w:r>
      <w:r>
        <w:rPr>
          <w:spacing w:val="40"/>
        </w:rPr>
        <w:t> </w:t>
      </w:r>
      <w:r>
        <w:rPr/>
        <w:t>For instance, when a new drug is developed and tested in humans, guidelines for its application are defined as part of the research protocol. Training</w:t>
      </w:r>
      <w:r>
        <w:rPr>
          <w:spacing w:val="-13"/>
        </w:rPr>
        <w:t> </w:t>
      </w:r>
      <w:r>
        <w:rPr/>
        <w:t>of</w:t>
      </w:r>
      <w:r>
        <w:rPr>
          <w:spacing w:val="-13"/>
        </w:rPr>
        <w:t> </w:t>
      </w:r>
      <w:r>
        <w:rPr/>
        <w:t>the</w:t>
      </w:r>
      <w:r>
        <w:rPr>
          <w:spacing w:val="-13"/>
        </w:rPr>
        <w:t> </w:t>
      </w:r>
      <w:r>
        <w:rPr/>
        <w:t>technical</w:t>
      </w:r>
      <w:r>
        <w:rPr>
          <w:spacing w:val="-13"/>
        </w:rPr>
        <w:t> </w:t>
      </w:r>
      <w:r>
        <w:rPr/>
        <w:t>personnel</w:t>
      </w:r>
      <w:r>
        <w:rPr>
          <w:spacing w:val="-13"/>
        </w:rPr>
        <w:t> </w:t>
      </w:r>
      <w:r>
        <w:rPr/>
        <w:t>to</w:t>
      </w:r>
      <w:r>
        <w:rPr>
          <w:spacing w:val="-13"/>
        </w:rPr>
        <w:t> </w:t>
      </w:r>
      <w:r>
        <w:rPr/>
        <w:t>follow</w:t>
      </w:r>
      <w:r>
        <w:rPr>
          <w:spacing w:val="-13"/>
        </w:rPr>
        <w:t> </w:t>
      </w:r>
      <w:r>
        <w:rPr/>
        <w:t>the</w:t>
      </w:r>
      <w:r>
        <w:rPr>
          <w:spacing w:val="-12"/>
        </w:rPr>
        <w:t> </w:t>
      </w:r>
      <w:r>
        <w:rPr/>
        <w:t>defined</w:t>
      </w:r>
      <w:r>
        <w:rPr>
          <w:spacing w:val="-12"/>
        </w:rPr>
        <w:t> </w:t>
      </w:r>
      <w:r>
        <w:rPr/>
        <w:t>standard</w:t>
      </w:r>
      <w:r>
        <w:rPr>
          <w:spacing w:val="-12"/>
        </w:rPr>
        <w:t> </w:t>
      </w:r>
      <w:r>
        <w:rPr/>
        <w:t>may</w:t>
      </w:r>
      <w:r>
        <w:rPr>
          <w:spacing w:val="-13"/>
        </w:rPr>
        <w:t> </w:t>
      </w:r>
      <w:r>
        <w:rPr/>
        <w:t>be</w:t>
      </w:r>
      <w:r>
        <w:rPr>
          <w:spacing w:val="-13"/>
        </w:rPr>
        <w:t> </w:t>
      </w:r>
      <w:r>
        <w:rPr/>
        <w:t>necessary, not only during a trial, but also for approved treatments.</w:t>
      </w:r>
      <w:r>
        <w:rPr>
          <w:spacing w:val="40"/>
        </w:rPr>
        <w:t> </w:t>
      </w:r>
      <w:r>
        <w:rPr/>
        <w:t>Hence, it is important that</w:t>
      </w:r>
      <w:r>
        <w:rPr>
          <w:spacing w:val="-14"/>
        </w:rPr>
        <w:t> </w:t>
      </w:r>
      <w:r>
        <w:rPr/>
        <w:t>this</w:t>
      </w:r>
      <w:r>
        <w:rPr>
          <w:spacing w:val="-14"/>
        </w:rPr>
        <w:t> </w:t>
      </w:r>
      <w:r>
        <w:rPr/>
        <w:t>medical</w:t>
      </w:r>
      <w:r>
        <w:rPr>
          <w:spacing w:val="-14"/>
        </w:rPr>
        <w:t> </w:t>
      </w:r>
      <w:r>
        <w:rPr/>
        <w:t>artefact</w:t>
      </w:r>
      <w:r>
        <w:rPr>
          <w:spacing w:val="-14"/>
        </w:rPr>
        <w:t> </w:t>
      </w:r>
      <w:r>
        <w:rPr/>
        <w:t>is</w:t>
      </w:r>
      <w:r>
        <w:rPr>
          <w:spacing w:val="-14"/>
        </w:rPr>
        <w:t> </w:t>
      </w:r>
      <w:r>
        <w:rPr/>
        <w:t>not</w:t>
      </w:r>
      <w:r>
        <w:rPr>
          <w:spacing w:val="-14"/>
        </w:rPr>
        <w:t> </w:t>
      </w:r>
      <w:r>
        <w:rPr/>
        <w:t>only</w:t>
      </w:r>
      <w:r>
        <w:rPr>
          <w:spacing w:val="-14"/>
        </w:rPr>
        <w:t> </w:t>
      </w:r>
      <w:r>
        <w:rPr/>
        <w:t>technically</w:t>
      </w:r>
      <w:r>
        <w:rPr>
          <w:spacing w:val="-14"/>
        </w:rPr>
        <w:t> </w:t>
      </w:r>
      <w:r>
        <w:rPr/>
        <w:t>correct,</w:t>
      </w:r>
      <w:r>
        <w:rPr>
          <w:spacing w:val="-11"/>
        </w:rPr>
        <w:t> </w:t>
      </w:r>
      <w:r>
        <w:rPr/>
        <w:t>but</w:t>
      </w:r>
      <w:r>
        <w:rPr>
          <w:spacing w:val="-14"/>
        </w:rPr>
        <w:t> </w:t>
      </w:r>
      <w:r>
        <w:rPr/>
        <w:t>also</w:t>
      </w:r>
      <w:r>
        <w:rPr>
          <w:spacing w:val="-14"/>
        </w:rPr>
        <w:t> </w:t>
      </w:r>
      <w:r>
        <w:rPr/>
        <w:t>clear</w:t>
      </w:r>
      <w:r>
        <w:rPr>
          <w:spacing w:val="-14"/>
        </w:rPr>
        <w:t> </w:t>
      </w:r>
      <w:r>
        <w:rPr/>
        <w:t>and</w:t>
      </w:r>
      <w:r>
        <w:rPr>
          <w:spacing w:val="-14"/>
        </w:rPr>
        <w:t> </w:t>
      </w:r>
      <w:r>
        <w:rPr/>
        <w:t>complete for its target audience.</w:t>
      </w:r>
      <w:r>
        <w:rPr>
          <w:spacing w:val="40"/>
        </w:rPr>
        <w:t> </w:t>
      </w:r>
      <w:r>
        <w:rPr/>
        <w:t>The focus of this work is the quality of health assessment documents that describe standardized procedures in the medical field.</w:t>
      </w:r>
    </w:p>
    <w:p>
      <w:pPr>
        <w:pStyle w:val="BodyText"/>
        <w:spacing w:line="216" w:lineRule="auto" w:before="8"/>
        <w:ind w:left="221" w:right="107" w:firstLine="317"/>
        <w:jc w:val="both"/>
      </w:pPr>
      <w:r>
        <w:rPr/>
        <w:t>A</w:t>
      </w:r>
      <w:r>
        <w:rPr>
          <w:spacing w:val="-1"/>
        </w:rPr>
        <w:t> </w:t>
      </w:r>
      <w:r>
        <w:rPr/>
        <w:t>health</w:t>
      </w:r>
      <w:r>
        <w:rPr>
          <w:spacing w:val="-1"/>
        </w:rPr>
        <w:t> </w:t>
      </w:r>
      <w:r>
        <w:rPr/>
        <w:t>assessment</w:t>
      </w:r>
      <w:r>
        <w:rPr>
          <w:spacing w:val="-1"/>
        </w:rPr>
        <w:t> </w:t>
      </w:r>
      <w:r>
        <w:rPr/>
        <w:t>tool</w:t>
      </w:r>
      <w:r>
        <w:rPr>
          <w:spacing w:val="-1"/>
        </w:rPr>
        <w:t> </w:t>
      </w:r>
      <w:r>
        <w:rPr/>
        <w:t>is</w:t>
      </w:r>
      <w:r>
        <w:rPr>
          <w:spacing w:val="-1"/>
        </w:rPr>
        <w:t> </w:t>
      </w:r>
      <w:r>
        <w:rPr/>
        <w:t>a</w:t>
      </w:r>
      <w:r>
        <w:rPr>
          <w:spacing w:val="-1"/>
        </w:rPr>
        <w:t> </w:t>
      </w:r>
      <w:r>
        <w:rPr/>
        <w:t>document</w:t>
      </w:r>
      <w:r>
        <w:rPr>
          <w:spacing w:val="-1"/>
        </w:rPr>
        <w:t> </w:t>
      </w:r>
      <w:r>
        <w:rPr/>
        <w:t>written</w:t>
      </w:r>
      <w:r>
        <w:rPr>
          <w:spacing w:val="-1"/>
        </w:rPr>
        <w:t> </w:t>
      </w:r>
      <w:r>
        <w:rPr/>
        <w:t>in</w:t>
      </w:r>
      <w:r>
        <w:rPr>
          <w:spacing w:val="-1"/>
        </w:rPr>
        <w:t> </w:t>
      </w:r>
      <w:r>
        <w:rPr/>
        <w:t>natural</w:t>
      </w:r>
      <w:r>
        <w:rPr>
          <w:spacing w:val="-1"/>
        </w:rPr>
        <w:t> </w:t>
      </w:r>
      <w:r>
        <w:rPr/>
        <w:t>language</w:t>
      </w:r>
      <w:r>
        <w:rPr>
          <w:spacing w:val="-1"/>
        </w:rPr>
        <w:t> </w:t>
      </w:r>
      <w:r>
        <w:rPr/>
        <w:t>and</w:t>
      </w:r>
      <w:r>
        <w:rPr>
          <w:spacing w:val="-1"/>
        </w:rPr>
        <w:t> </w:t>
      </w:r>
      <w:r>
        <w:rPr/>
        <w:t>is</w:t>
      </w:r>
      <w:r>
        <w:rPr>
          <w:spacing w:val="-1"/>
        </w:rPr>
        <w:t> </w:t>
      </w:r>
      <w:r>
        <w:rPr/>
        <w:t>very similar</w:t>
      </w:r>
      <w:r>
        <w:rPr>
          <w:spacing w:val="-4"/>
        </w:rPr>
        <w:t> </w:t>
      </w:r>
      <w:r>
        <w:rPr/>
        <w:t>in</w:t>
      </w:r>
      <w:r>
        <w:rPr>
          <w:spacing w:val="-4"/>
        </w:rPr>
        <w:t> </w:t>
      </w:r>
      <w:r>
        <w:rPr/>
        <w:t>goal</w:t>
      </w:r>
      <w:r>
        <w:rPr>
          <w:spacing w:val="-4"/>
        </w:rPr>
        <w:t> </w:t>
      </w:r>
      <w:r>
        <w:rPr/>
        <w:t>to</w:t>
      </w:r>
      <w:r>
        <w:rPr>
          <w:spacing w:val="-4"/>
        </w:rPr>
        <w:t> </w:t>
      </w:r>
      <w:r>
        <w:rPr/>
        <w:t>a</w:t>
      </w:r>
      <w:r>
        <w:rPr>
          <w:spacing w:val="-4"/>
        </w:rPr>
        <w:t> </w:t>
      </w:r>
      <w:r>
        <w:rPr/>
        <w:t>software</w:t>
      </w:r>
      <w:r>
        <w:rPr>
          <w:spacing w:val="-4"/>
        </w:rPr>
        <w:t> </w:t>
      </w:r>
      <w:r>
        <w:rPr/>
        <w:t>specification</w:t>
      </w:r>
      <w:r>
        <w:rPr>
          <w:spacing w:val="-4"/>
        </w:rPr>
        <w:t> </w:t>
      </w:r>
      <w:r>
        <w:rPr/>
        <w:t>document.</w:t>
      </w:r>
      <w:r>
        <w:rPr>
          <w:spacing w:val="22"/>
        </w:rPr>
        <w:t> </w:t>
      </w:r>
      <w:r>
        <w:rPr/>
        <w:t>As</w:t>
      </w:r>
      <w:r>
        <w:rPr>
          <w:spacing w:val="-4"/>
        </w:rPr>
        <w:t> </w:t>
      </w:r>
      <w:r>
        <w:rPr/>
        <w:t>such,</w:t>
      </w:r>
      <w:r>
        <w:rPr>
          <w:spacing w:val="-3"/>
        </w:rPr>
        <w:t> </w:t>
      </w:r>
      <w:r>
        <w:rPr/>
        <w:t>this</w:t>
      </w:r>
      <w:r>
        <w:rPr>
          <w:spacing w:val="-4"/>
        </w:rPr>
        <w:t> </w:t>
      </w:r>
      <w:r>
        <w:rPr/>
        <w:t>artefact</w:t>
      </w:r>
      <w:r>
        <w:rPr>
          <w:spacing w:val="-4"/>
        </w:rPr>
        <w:t> </w:t>
      </w:r>
      <w:r>
        <w:rPr/>
        <w:t>is</w:t>
      </w:r>
      <w:r>
        <w:rPr>
          <w:spacing w:val="-3"/>
        </w:rPr>
        <w:t> </w:t>
      </w:r>
      <w:r>
        <w:rPr>
          <w:spacing w:val="-2"/>
        </w:rPr>
        <w:t>prone</w:t>
      </w:r>
    </w:p>
    <w:p>
      <w:pPr>
        <w:pStyle w:val="BodyText"/>
        <w:spacing w:before="12"/>
        <w:rPr>
          <w:sz w:val="9"/>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103982</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8.187577pt;width:34.85pt;height:.1pt;mso-position-horizontal-relative:page;mso-position-vertical-relative:paragraph;z-index:-15727104;mso-wrap-distance-left:0;mso-wrap-distance-right:0" id="docshape4" coordorigin="902,164" coordsize="697,0" path="m902,164l1598,164e" filled="false" stroked="true" strokeweight=".386546pt" strokecolor="#000000">
                <v:path arrowok="t"/>
                <v:stroke dashstyle="solid"/>
                <w10:wrap type="topAndBottom"/>
              </v:shape>
            </w:pict>
          </mc:Fallback>
        </mc:AlternateContent>
      </w:r>
    </w:p>
    <w:p>
      <w:pPr>
        <w:spacing w:before="44"/>
        <w:ind w:left="221" w:right="0" w:firstLine="0"/>
        <w:jc w:val="left"/>
        <w:rPr>
          <w:rFonts w:ascii="MathJax_Typewriter"/>
          <w:sz w:val="15"/>
        </w:rPr>
      </w:pPr>
      <w:r>
        <w:rPr>
          <w:rFonts w:ascii="IPAPMincho"/>
          <w:sz w:val="15"/>
          <w:vertAlign w:val="superscript"/>
        </w:rPr>
        <w:t>1</w:t>
      </w:r>
      <w:r>
        <w:rPr>
          <w:rFonts w:ascii="IPAPMincho"/>
          <w:spacing w:val="73"/>
          <w:sz w:val="15"/>
          <w:vertAlign w:val="baseline"/>
        </w:rPr>
        <w:t>  </w:t>
      </w:r>
      <w:r>
        <w:rPr>
          <w:rFonts w:ascii="LM Roman 8"/>
          <w:sz w:val="15"/>
          <w:vertAlign w:val="baseline"/>
        </w:rPr>
        <w:t>Email:</w:t>
      </w:r>
      <w:r>
        <w:rPr>
          <w:rFonts w:ascii="LM Roman 8"/>
          <w:spacing w:val="39"/>
          <w:sz w:val="15"/>
          <w:vertAlign w:val="baseline"/>
        </w:rPr>
        <w:t>  </w:t>
      </w:r>
      <w:r>
        <w:rPr>
          <w:rFonts w:ascii="MathJax_Typewriter"/>
          <w:color w:val="0080AC"/>
          <w:spacing w:val="-2"/>
          <w:sz w:val="15"/>
          <w:vertAlign w:val="baseline"/>
        </w:rPr>
        <w:t>jsbezerra@inf.ufrgs.br,acosta@inf.ufrgs.br,leila@inf.ufrgs.br,erika@inf.ufrgs.br</w:t>
      </w:r>
    </w:p>
    <w:p>
      <w:pPr>
        <w:pStyle w:val="BodyText"/>
        <w:spacing w:before="80"/>
        <w:rPr>
          <w:rFonts w:ascii="MathJax_Typewriter"/>
          <w:sz w:val="16"/>
        </w:rPr>
      </w:pPr>
    </w:p>
    <w:p>
      <w:pPr>
        <w:spacing w:line="259" w:lineRule="auto" w:before="1"/>
        <w:ind w:left="227" w:right="4768" w:firstLine="0"/>
        <w:jc w:val="left"/>
        <w:rPr>
          <w:rFonts w:ascii="Times New Roman" w:hAnsi="Times New Roman"/>
          <w:sz w:val="16"/>
        </w:rPr>
      </w:pPr>
      <w:hyperlink r:id="rId9">
        <w:r>
          <w:rPr>
            <w:rFonts w:ascii="Times New Roman" w:hAnsi="Times New Roman"/>
            <w:color w:val="0080AC"/>
            <w:spacing w:val="-2"/>
            <w:sz w:val="16"/>
          </w:rPr>
          <w:t>http://dx.doi.org/10.1016/j.entcs.2016.09.005</w:t>
        </w:r>
      </w:hyperlink>
      <w:r>
        <w:rPr>
          <w:rFonts w:ascii="Times New Roman" w:hAnsi="Times New Roman"/>
          <w:color w:val="0080AC"/>
          <w:spacing w:val="40"/>
          <w:sz w:val="16"/>
        </w:rPr>
        <w:t> </w:t>
      </w:r>
      <w:r>
        <w:rPr>
          <w:rFonts w:ascii="Times New Roman" w:hAnsi="Times New Roman"/>
          <w:sz w:val="16"/>
        </w:rPr>
        <w:t>1571-0661/© 2016 Published by Elsevier </w:t>
      </w:r>
      <w:r>
        <w:rPr>
          <w:rFonts w:ascii="Times New Roman" w:hAnsi="Times New Roman"/>
          <w:spacing w:val="-4"/>
          <w:sz w:val="16"/>
        </w:rPr>
        <w:t>B.V.</w:t>
      </w:r>
    </w:p>
    <w:p>
      <w:pPr>
        <w:spacing w:line="183" w:lineRule="exact" w:before="0"/>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w:t>
      </w:r>
      <w:r>
        <w:rPr>
          <w:rFonts w:ascii="Times New Roman"/>
          <w:spacing w:val="-1"/>
          <w:sz w:val="16"/>
        </w:rPr>
        <w:t> </w:t>
      </w:r>
      <w:r>
        <w:rPr>
          <w:rFonts w:ascii="Times New Roman"/>
          <w:sz w:val="16"/>
        </w:rPr>
        <w:t>an</w:t>
      </w:r>
      <w:r>
        <w:rPr>
          <w:rFonts w:ascii="Times New Roman"/>
          <w:spacing w:val="-1"/>
          <w:sz w:val="16"/>
        </w:rPr>
        <w:t> </w:t>
      </w:r>
      <w:r>
        <w:rPr>
          <w:rFonts w:ascii="Times New Roman"/>
          <w:sz w:val="16"/>
        </w:rPr>
        <w:t>open access</w:t>
      </w:r>
      <w:r>
        <w:rPr>
          <w:rFonts w:ascii="Times New Roman"/>
          <w:spacing w:val="-1"/>
          <w:sz w:val="16"/>
        </w:rPr>
        <w:t> </w:t>
      </w:r>
      <w:r>
        <w:rPr>
          <w:rFonts w:ascii="Times New Roman"/>
          <w:sz w:val="16"/>
        </w:rPr>
        <w:t>article</w:t>
      </w:r>
      <w:r>
        <w:rPr>
          <w:rFonts w:ascii="Times New Roman"/>
          <w:spacing w:val="-1"/>
          <w:sz w:val="16"/>
        </w:rPr>
        <w:t> </w:t>
      </w:r>
      <w:r>
        <w:rPr>
          <w:rFonts w:ascii="Times New Roman"/>
          <w:sz w:val="16"/>
        </w:rPr>
        <w:t>under the</w:t>
      </w:r>
      <w:r>
        <w:rPr>
          <w:rFonts w:ascii="Times New Roman"/>
          <w:spacing w:val="-1"/>
          <w:sz w:val="16"/>
        </w:rPr>
        <w:t> </w:t>
      </w:r>
      <w:r>
        <w:rPr>
          <w:rFonts w:ascii="Times New Roman"/>
          <w:sz w:val="16"/>
        </w:rPr>
        <w:t>CC</w:t>
      </w:r>
      <w:r>
        <w:rPr>
          <w:rFonts w:ascii="Times New Roman"/>
          <w:spacing w:val="-1"/>
          <w:sz w:val="16"/>
        </w:rPr>
        <w:t> </w:t>
      </w:r>
      <w:r>
        <w:rPr>
          <w:rFonts w:ascii="Times New Roman"/>
          <w:sz w:val="16"/>
        </w:rPr>
        <w:t>BY-NC-ND</w:t>
      </w:r>
      <w:r>
        <w:rPr>
          <w:rFonts w:ascii="Times New Roman"/>
          <w:spacing w:val="-1"/>
          <w:sz w:val="16"/>
        </w:rPr>
        <w:t> </w:t>
      </w:r>
      <w:r>
        <w:rPr>
          <w:rFonts w:ascii="Times New Roman"/>
          <w:sz w:val="16"/>
        </w:rPr>
        <w:t>license (</w:t>
      </w:r>
      <w:hyperlink r:id="rId11">
        <w:r>
          <w:rPr>
            <w:rFonts w:ascii="Times New Roman"/>
            <w:color w:val="0080AC"/>
            <w:sz w:val="16"/>
          </w:rPr>
          <w:t>http://creativecommons.org/licenses/by-nc-</w:t>
        </w:r>
        <w:r>
          <w:rPr>
            <w:rFonts w:ascii="Times New Roman"/>
            <w:color w:val="0080AC"/>
            <w:spacing w:val="-2"/>
            <w:sz w:val="16"/>
          </w:rPr>
          <w:t>nd/4.0/</w:t>
        </w:r>
      </w:hyperlink>
      <w:r>
        <w:rPr>
          <w:rFonts w:ascii="Times New Roman"/>
          <w:spacing w:val="-2"/>
          <w:sz w:val="16"/>
        </w:rPr>
        <w:t>).</w:t>
      </w:r>
    </w:p>
    <w:p>
      <w:pPr>
        <w:spacing w:after="0" w:line="183" w:lineRule="exact"/>
        <w:jc w:val="left"/>
        <w:rPr>
          <w:rFonts w:ascii="Times New Roman"/>
          <w:sz w:val="16"/>
        </w:rPr>
        <w:sectPr>
          <w:footerReference w:type="default" r:id="rId5"/>
          <w:type w:val="continuous"/>
          <w:pgSz w:w="9360" w:h="13610"/>
          <w:pgMar w:header="0" w:footer="0" w:top="800" w:bottom="280" w:left="680" w:right="680"/>
          <w:pgNumType w:start="31"/>
        </w:sectPr>
      </w:pPr>
    </w:p>
    <w:p>
      <w:pPr>
        <w:pStyle w:val="BodyText"/>
        <w:spacing w:line="216" w:lineRule="auto" w:before="131"/>
        <w:ind w:left="108" w:right="220"/>
        <w:jc w:val="both"/>
      </w:pPr>
      <w:r>
        <w:rPr/>
        <w:t>to the same type of faults of a software specification, such as omission and ambi- guities.</w:t>
      </w:r>
      <w:r>
        <w:rPr>
          <w:spacing w:val="37"/>
        </w:rPr>
        <w:t> </w:t>
      </w:r>
      <w:r>
        <w:rPr/>
        <w:t>In the medical community, one is mostly concerned with the validation of the assessment tool, which means, in that context, how effective is the proposed standard as well as the level of adherence to its proposal [</w:t>
      </w:r>
      <w:hyperlink w:history="true" w:anchor="_bookmark18">
        <w:r>
          <w:rPr>
            <w:color w:val="0080AC"/>
          </w:rPr>
          <w:t>3</w:t>
        </w:r>
      </w:hyperlink>
      <w:r>
        <w:rPr/>
        <w:t>,</w:t>
      </w:r>
      <w:hyperlink w:history="true" w:anchor="_bookmark20">
        <w:r>
          <w:rPr>
            <w:color w:val="0080AC"/>
          </w:rPr>
          <w:t>5</w:t>
        </w:r>
      </w:hyperlink>
      <w:r>
        <w:rPr/>
        <w:t>].</w:t>
      </w:r>
      <w:r>
        <w:rPr>
          <w:spacing w:val="40"/>
        </w:rPr>
        <w:t> </w:t>
      </w:r>
      <w:r>
        <w:rPr/>
        <w:t>The verification of the document that describes the standard procedure with respect to its clarity is performed indirectly as part of the validation process. The first step in the valida- tion</w:t>
      </w:r>
      <w:r>
        <w:rPr>
          <w:spacing w:val="-5"/>
        </w:rPr>
        <w:t> </w:t>
      </w:r>
      <w:r>
        <w:rPr/>
        <w:t>process</w:t>
      </w:r>
      <w:r>
        <w:rPr>
          <w:spacing w:val="-5"/>
        </w:rPr>
        <w:t> </w:t>
      </w:r>
      <w:r>
        <w:rPr/>
        <w:t>is</w:t>
      </w:r>
      <w:r>
        <w:rPr>
          <w:spacing w:val="-5"/>
        </w:rPr>
        <w:t> </w:t>
      </w:r>
      <w:r>
        <w:rPr/>
        <w:t>performed</w:t>
      </w:r>
      <w:r>
        <w:rPr>
          <w:spacing w:val="-5"/>
        </w:rPr>
        <w:t> </w:t>
      </w:r>
      <w:r>
        <w:rPr/>
        <w:t>through</w:t>
      </w:r>
      <w:r>
        <w:rPr>
          <w:spacing w:val="-5"/>
        </w:rPr>
        <w:t> </w:t>
      </w:r>
      <w:r>
        <w:rPr/>
        <w:t>revision</w:t>
      </w:r>
      <w:r>
        <w:rPr>
          <w:spacing w:val="-5"/>
        </w:rPr>
        <w:t> </w:t>
      </w:r>
      <w:r>
        <w:rPr/>
        <w:t>meetings.</w:t>
      </w:r>
      <w:r>
        <w:rPr>
          <w:spacing w:val="24"/>
        </w:rPr>
        <w:t> </w:t>
      </w:r>
      <w:r>
        <w:rPr/>
        <w:t>Such</w:t>
      </w:r>
      <w:r>
        <w:rPr>
          <w:spacing w:val="-5"/>
        </w:rPr>
        <w:t> </w:t>
      </w:r>
      <w:r>
        <w:rPr/>
        <w:t>meetings</w:t>
      </w:r>
      <w:r>
        <w:rPr>
          <w:spacing w:val="-5"/>
        </w:rPr>
        <w:t> </w:t>
      </w:r>
      <w:r>
        <w:rPr/>
        <w:t>involve</w:t>
      </w:r>
      <w:r>
        <w:rPr>
          <w:spacing w:val="-5"/>
        </w:rPr>
        <w:t> </w:t>
      </w:r>
      <w:r>
        <w:rPr/>
        <w:t>experts in the medical procedure or disease related to the standard and their goal is to provide an overall evaluation of the proposed standard, and is mainly focused on the correctness from the medical point of view.</w:t>
      </w:r>
      <w:r>
        <w:rPr>
          <w:spacing w:val="33"/>
        </w:rPr>
        <w:t> </w:t>
      </w:r>
      <w:r>
        <w:rPr/>
        <w:t>In a second moment, validation in the field is performed, that is, the proposed procedure is used in a controlled envi- ronment and one evaluates the response of the health workers to the new method. In</w:t>
      </w:r>
      <w:r>
        <w:rPr>
          <w:spacing w:val="-2"/>
        </w:rPr>
        <w:t> </w:t>
      </w:r>
      <w:r>
        <w:rPr/>
        <w:t>this</w:t>
      </w:r>
      <w:r>
        <w:rPr>
          <w:spacing w:val="-2"/>
        </w:rPr>
        <w:t> </w:t>
      </w:r>
      <w:r>
        <w:rPr/>
        <w:t>phase,</w:t>
      </w:r>
      <w:r>
        <w:rPr>
          <w:spacing w:val="-1"/>
        </w:rPr>
        <w:t> </w:t>
      </w:r>
      <w:r>
        <w:rPr/>
        <w:t>checklists</w:t>
      </w:r>
      <w:r>
        <w:rPr>
          <w:spacing w:val="-2"/>
        </w:rPr>
        <w:t> </w:t>
      </w:r>
      <w:r>
        <w:rPr/>
        <w:t>are</w:t>
      </w:r>
      <w:r>
        <w:rPr>
          <w:spacing w:val="-2"/>
        </w:rPr>
        <w:t> </w:t>
      </w:r>
      <w:r>
        <w:rPr/>
        <w:t>typically</w:t>
      </w:r>
      <w:r>
        <w:rPr>
          <w:spacing w:val="-2"/>
        </w:rPr>
        <w:t> </w:t>
      </w:r>
      <w:r>
        <w:rPr/>
        <w:t>used</w:t>
      </w:r>
      <w:r>
        <w:rPr>
          <w:spacing w:val="-2"/>
        </w:rPr>
        <w:t> </w:t>
      </w:r>
      <w:r>
        <w:rPr/>
        <w:t>to</w:t>
      </w:r>
      <w:r>
        <w:rPr>
          <w:spacing w:val="-2"/>
        </w:rPr>
        <w:t> </w:t>
      </w:r>
      <w:r>
        <w:rPr/>
        <w:t>assess</w:t>
      </w:r>
      <w:r>
        <w:rPr>
          <w:spacing w:val="-2"/>
        </w:rPr>
        <w:t> </w:t>
      </w:r>
      <w:r>
        <w:rPr/>
        <w:t>the</w:t>
      </w:r>
      <w:r>
        <w:rPr>
          <w:spacing w:val="-2"/>
        </w:rPr>
        <w:t> </w:t>
      </w:r>
      <w:r>
        <w:rPr/>
        <w:t>acceptance</w:t>
      </w:r>
      <w:r>
        <w:rPr>
          <w:spacing w:val="-2"/>
        </w:rPr>
        <w:t> </w:t>
      </w:r>
      <w:r>
        <w:rPr/>
        <w:t>of</w:t>
      </w:r>
      <w:r>
        <w:rPr>
          <w:spacing w:val="-2"/>
        </w:rPr>
        <w:t> </w:t>
      </w:r>
      <w:r>
        <w:rPr/>
        <w:t>the</w:t>
      </w:r>
      <w:r>
        <w:rPr>
          <w:spacing w:val="-2"/>
        </w:rPr>
        <w:t> </w:t>
      </w:r>
      <w:r>
        <w:rPr/>
        <w:t>proposed health assessment tool and the overall clarity of the document and instructions is typically</w:t>
      </w:r>
      <w:r>
        <w:rPr>
          <w:spacing w:val="-7"/>
        </w:rPr>
        <w:t> </w:t>
      </w:r>
      <w:r>
        <w:rPr/>
        <w:t>evaluated</w:t>
      </w:r>
      <w:r>
        <w:rPr>
          <w:spacing w:val="-7"/>
        </w:rPr>
        <w:t> </w:t>
      </w:r>
      <w:r>
        <w:rPr/>
        <w:t>in</w:t>
      </w:r>
      <w:r>
        <w:rPr>
          <w:spacing w:val="-7"/>
        </w:rPr>
        <w:t> </w:t>
      </w:r>
      <w:r>
        <w:rPr/>
        <w:t>this</w:t>
      </w:r>
      <w:r>
        <w:rPr>
          <w:spacing w:val="-7"/>
        </w:rPr>
        <w:t> </w:t>
      </w:r>
      <w:r>
        <w:rPr/>
        <w:t>moment.</w:t>
      </w:r>
      <w:r>
        <w:rPr>
          <w:spacing w:val="21"/>
        </w:rPr>
        <w:t> </w:t>
      </w:r>
      <w:r>
        <w:rPr/>
        <w:t>The</w:t>
      </w:r>
      <w:r>
        <w:rPr>
          <w:spacing w:val="-7"/>
        </w:rPr>
        <w:t> </w:t>
      </w:r>
      <w:r>
        <w:rPr/>
        <w:t>verification</w:t>
      </w:r>
      <w:r>
        <w:rPr>
          <w:spacing w:val="-7"/>
        </w:rPr>
        <w:t> </w:t>
      </w:r>
      <w:r>
        <w:rPr/>
        <w:t>of</w:t>
      </w:r>
      <w:r>
        <w:rPr>
          <w:spacing w:val="-7"/>
        </w:rPr>
        <w:t> </w:t>
      </w:r>
      <w:r>
        <w:rPr/>
        <w:t>the</w:t>
      </w:r>
      <w:r>
        <w:rPr>
          <w:spacing w:val="-7"/>
        </w:rPr>
        <w:t> </w:t>
      </w:r>
      <w:r>
        <w:rPr/>
        <w:t>guideline</w:t>
      </w:r>
      <w:r>
        <w:rPr>
          <w:spacing w:val="-7"/>
        </w:rPr>
        <w:t> </w:t>
      </w:r>
      <w:r>
        <w:rPr/>
        <w:t>text</w:t>
      </w:r>
      <w:r>
        <w:rPr>
          <w:spacing w:val="-7"/>
        </w:rPr>
        <w:t> </w:t>
      </w:r>
      <w:r>
        <w:rPr/>
        <w:t>using</w:t>
      </w:r>
      <w:r>
        <w:rPr>
          <w:spacing w:val="-7"/>
        </w:rPr>
        <w:t> </w:t>
      </w:r>
      <w:r>
        <w:rPr/>
        <w:t>this process has two main problems.</w:t>
      </w:r>
      <w:r>
        <w:rPr>
          <w:spacing w:val="40"/>
        </w:rPr>
        <w:t> </w:t>
      </w:r>
      <w:r>
        <w:rPr/>
        <w:t>First, it is well known that manual inspection, despite following a defined methodology, is an informal process where all steps are based on aspects intuitively identified by observers from their previous knowledge and</w:t>
      </w:r>
      <w:r>
        <w:rPr>
          <w:spacing w:val="-1"/>
        </w:rPr>
        <w:t> </w:t>
      </w:r>
      <w:r>
        <w:rPr/>
        <w:t>individual</w:t>
      </w:r>
      <w:r>
        <w:rPr>
          <w:spacing w:val="-1"/>
        </w:rPr>
        <w:t> </w:t>
      </w:r>
      <w:r>
        <w:rPr/>
        <w:t>experience</w:t>
      </w:r>
      <w:r>
        <w:rPr>
          <w:spacing w:val="-1"/>
        </w:rPr>
        <w:t> </w:t>
      </w:r>
      <w:r>
        <w:rPr/>
        <w:t>with</w:t>
      </w:r>
      <w:r>
        <w:rPr>
          <w:spacing w:val="-1"/>
        </w:rPr>
        <w:t> </w:t>
      </w:r>
      <w:r>
        <w:rPr/>
        <w:t>the</w:t>
      </w:r>
      <w:r>
        <w:rPr>
          <w:spacing w:val="-1"/>
        </w:rPr>
        <w:t> </w:t>
      </w:r>
      <w:r>
        <w:rPr/>
        <w:t>object</w:t>
      </w:r>
      <w:r>
        <w:rPr>
          <w:spacing w:val="-1"/>
        </w:rPr>
        <w:t> </w:t>
      </w:r>
      <w:r>
        <w:rPr/>
        <w:t>in</w:t>
      </w:r>
      <w:r>
        <w:rPr>
          <w:spacing w:val="-1"/>
        </w:rPr>
        <w:t> </w:t>
      </w:r>
      <w:r>
        <w:rPr/>
        <w:t>question.</w:t>
      </w:r>
      <w:r>
        <w:rPr>
          <w:spacing w:val="27"/>
        </w:rPr>
        <w:t> </w:t>
      </w:r>
      <w:r>
        <w:rPr/>
        <w:t>For</w:t>
      </w:r>
      <w:r>
        <w:rPr>
          <w:spacing w:val="-1"/>
        </w:rPr>
        <w:t> </w:t>
      </w:r>
      <w:r>
        <w:rPr/>
        <w:t>example, experts</w:t>
      </w:r>
      <w:r>
        <w:rPr>
          <w:spacing w:val="-1"/>
        </w:rPr>
        <w:t> </w:t>
      </w:r>
      <w:r>
        <w:rPr/>
        <w:t>on</w:t>
      </w:r>
      <w:r>
        <w:rPr>
          <w:spacing w:val="-1"/>
        </w:rPr>
        <w:t> </w:t>
      </w:r>
      <w:r>
        <w:rPr/>
        <w:t>the object in question may rely on tacit knowledge and ignore the need of making this knowledge explicit in the document.</w:t>
      </w:r>
      <w:r>
        <w:rPr>
          <w:spacing w:val="40"/>
        </w:rPr>
        <w:t> </w:t>
      </w:r>
      <w:r>
        <w:rPr/>
        <w:t>Second, faults detected during later valida- tion</w:t>
      </w:r>
      <w:r>
        <w:rPr>
          <w:spacing w:val="-5"/>
        </w:rPr>
        <w:t> </w:t>
      </w:r>
      <w:r>
        <w:rPr/>
        <w:t>phases</w:t>
      </w:r>
      <w:r>
        <w:rPr>
          <w:spacing w:val="-5"/>
        </w:rPr>
        <w:t> </w:t>
      </w:r>
      <w:r>
        <w:rPr/>
        <w:t>(on-field)</w:t>
      </w:r>
      <w:r>
        <w:rPr>
          <w:spacing w:val="-5"/>
        </w:rPr>
        <w:t> </w:t>
      </w:r>
      <w:r>
        <w:rPr/>
        <w:t>incur</w:t>
      </w:r>
      <w:r>
        <w:rPr>
          <w:spacing w:val="-5"/>
        </w:rPr>
        <w:t> </w:t>
      </w:r>
      <w:r>
        <w:rPr/>
        <w:t>additional</w:t>
      </w:r>
      <w:r>
        <w:rPr>
          <w:spacing w:val="-5"/>
        </w:rPr>
        <w:t> </w:t>
      </w:r>
      <w:r>
        <w:rPr/>
        <w:t>cost</w:t>
      </w:r>
      <w:r>
        <w:rPr>
          <w:spacing w:val="-5"/>
        </w:rPr>
        <w:t> </w:t>
      </w:r>
      <w:r>
        <w:rPr/>
        <w:t>and</w:t>
      </w:r>
      <w:r>
        <w:rPr>
          <w:spacing w:val="-5"/>
        </w:rPr>
        <w:t> </w:t>
      </w:r>
      <w:r>
        <w:rPr/>
        <w:t>re-work</w:t>
      </w:r>
      <w:r>
        <w:rPr>
          <w:spacing w:val="-5"/>
        </w:rPr>
        <w:t> </w:t>
      </w:r>
      <w:r>
        <w:rPr/>
        <w:t>and</w:t>
      </w:r>
      <w:r>
        <w:rPr>
          <w:spacing w:val="-5"/>
        </w:rPr>
        <w:t> </w:t>
      </w:r>
      <w:r>
        <w:rPr/>
        <w:t>may,</w:t>
      </w:r>
      <w:r>
        <w:rPr>
          <w:spacing w:val="-4"/>
        </w:rPr>
        <w:t> </w:t>
      </w:r>
      <w:r>
        <w:rPr/>
        <w:t>in</w:t>
      </w:r>
      <w:r>
        <w:rPr>
          <w:spacing w:val="-5"/>
        </w:rPr>
        <w:t> </w:t>
      </w:r>
      <w:r>
        <w:rPr/>
        <w:t>the</w:t>
      </w:r>
      <w:r>
        <w:rPr>
          <w:spacing w:val="-5"/>
        </w:rPr>
        <w:t> </w:t>
      </w:r>
      <w:r>
        <w:rPr/>
        <w:t>worst</w:t>
      </w:r>
      <w:r>
        <w:rPr>
          <w:spacing w:val="-5"/>
        </w:rPr>
        <w:t> </w:t>
      </w:r>
      <w:r>
        <w:rPr/>
        <w:t>case, invalidate a whole research protocol.</w:t>
      </w:r>
    </w:p>
    <w:p>
      <w:pPr>
        <w:pStyle w:val="BodyText"/>
        <w:spacing w:line="216" w:lineRule="auto"/>
        <w:ind w:left="108" w:right="220" w:firstLine="317"/>
        <w:jc w:val="both"/>
      </w:pPr>
      <w:r>
        <w:rPr/>
        <w:t>This work proposes the use of formal methods to verify health assessment tools described in natural language.</w:t>
      </w:r>
      <w:r>
        <w:rPr>
          <w:spacing w:val="40"/>
        </w:rPr>
        <w:t> </w:t>
      </w:r>
      <w:r>
        <w:rPr/>
        <w:t>We apply the verification methodology based on Graph Transformations (GT) proposed in [</w:t>
      </w:r>
      <w:hyperlink w:history="true" w:anchor="_bookmark21">
        <w:r>
          <w:rPr>
            <w:color w:val="0080AC"/>
          </w:rPr>
          <w:t>6</w:t>
        </w:r>
      </w:hyperlink>
      <w:r>
        <w:rPr/>
        <w:t>] to a new standardization guideline proposed for the treatment of Cutaneous Leishmaniasis (CL). Our preliminary re- sults show that formal verification of this artefact can early pinpoint a number of issues that would otherwise remain unknown and might compromise the applica- bility of this health tool.</w:t>
      </w:r>
      <w:r>
        <w:rPr>
          <w:spacing w:val="40"/>
        </w:rPr>
        <w:t> </w:t>
      </w:r>
      <w:r>
        <w:rPr/>
        <w:t>In this paper we i) detail the verification methodology, explaining the type of error detected at each step; ii) detail the application of the methodology to the CL treatment guideline by discussing the problems raised dur- ing the verification process and explaining the evolution of the artefact throghout the analysis.</w:t>
      </w:r>
    </w:p>
    <w:p>
      <w:pPr>
        <w:pStyle w:val="BodyText"/>
        <w:spacing w:line="216" w:lineRule="auto"/>
        <w:ind w:left="108" w:right="220" w:firstLine="317"/>
        <w:jc w:val="both"/>
      </w:pPr>
      <w:r>
        <w:rPr/>
        <w:t>The</w:t>
      </w:r>
      <w:r>
        <w:rPr>
          <w:spacing w:val="-1"/>
        </w:rPr>
        <w:t> </w:t>
      </w:r>
      <w:r>
        <w:rPr/>
        <w:t>paper is</w:t>
      </w:r>
      <w:r>
        <w:rPr>
          <w:spacing w:val="-1"/>
        </w:rPr>
        <w:t> </w:t>
      </w:r>
      <w:r>
        <w:rPr/>
        <w:t>organized</w:t>
      </w:r>
      <w:r>
        <w:rPr>
          <w:spacing w:val="-1"/>
        </w:rPr>
        <w:t> </w:t>
      </w:r>
      <w:r>
        <w:rPr/>
        <w:t>as follows: Section </w:t>
      </w:r>
      <w:hyperlink w:history="true" w:anchor="_bookmark1">
        <w:r>
          <w:rPr>
            <w:color w:val="0080AC"/>
          </w:rPr>
          <w:t>2</w:t>
        </w:r>
      </w:hyperlink>
      <w:r>
        <w:rPr>
          <w:color w:val="0080AC"/>
          <w:spacing w:val="-1"/>
        </w:rPr>
        <w:t> </w:t>
      </w:r>
      <w:r>
        <w:rPr/>
        <w:t>describes</w:t>
      </w:r>
      <w:r>
        <w:rPr>
          <w:spacing w:val="-1"/>
        </w:rPr>
        <w:t> </w:t>
      </w:r>
      <w:r>
        <w:rPr/>
        <w:t>the case</w:t>
      </w:r>
      <w:r>
        <w:rPr>
          <w:spacing w:val="-1"/>
        </w:rPr>
        <w:t> </w:t>
      </w:r>
      <w:r>
        <w:rPr/>
        <w:t>study. Section </w:t>
      </w:r>
      <w:hyperlink w:history="true" w:anchor="_bookmark2">
        <w:r>
          <w:rPr>
            <w:color w:val="0080AC"/>
          </w:rPr>
          <w:t>3</w:t>
        </w:r>
      </w:hyperlink>
      <w:r>
        <w:rPr>
          <w:color w:val="0080AC"/>
        </w:rPr>
        <w:t> </w:t>
      </w:r>
      <w:r>
        <w:rPr/>
        <w:t>gives an overview of the GT-based verification methodology.</w:t>
      </w:r>
      <w:r>
        <w:rPr>
          <w:spacing w:val="40"/>
        </w:rPr>
        <w:t> </w:t>
      </w:r>
      <w:r>
        <w:rPr/>
        <w:t>Section </w:t>
      </w:r>
      <w:hyperlink w:history="true" w:anchor="_bookmark4">
        <w:r>
          <w:rPr>
            <w:color w:val="0080AC"/>
          </w:rPr>
          <w:t>4</w:t>
        </w:r>
      </w:hyperlink>
      <w:r>
        <w:rPr>
          <w:color w:val="0080AC"/>
        </w:rPr>
        <w:t> </w:t>
      </w:r>
      <w:r>
        <w:rPr/>
        <w:t>presents more</w:t>
      </w:r>
      <w:r>
        <w:rPr>
          <w:spacing w:val="-2"/>
        </w:rPr>
        <w:t> </w:t>
      </w:r>
      <w:r>
        <w:rPr/>
        <w:t>details</w:t>
      </w:r>
      <w:r>
        <w:rPr>
          <w:spacing w:val="-3"/>
        </w:rPr>
        <w:t> </w:t>
      </w:r>
      <w:r>
        <w:rPr/>
        <w:t>on</w:t>
      </w:r>
      <w:r>
        <w:rPr>
          <w:spacing w:val="-2"/>
        </w:rPr>
        <w:t> </w:t>
      </w:r>
      <w:r>
        <w:rPr/>
        <w:t>the</w:t>
      </w:r>
      <w:r>
        <w:rPr>
          <w:spacing w:val="-2"/>
        </w:rPr>
        <w:t> </w:t>
      </w:r>
      <w:r>
        <w:rPr/>
        <w:t>verification</w:t>
      </w:r>
      <w:r>
        <w:rPr>
          <w:spacing w:val="-3"/>
        </w:rPr>
        <w:t> </w:t>
      </w:r>
      <w:r>
        <w:rPr/>
        <w:t>methodology</w:t>
      </w:r>
      <w:r>
        <w:rPr>
          <w:spacing w:val="-2"/>
        </w:rPr>
        <w:t> </w:t>
      </w:r>
      <w:r>
        <w:rPr/>
        <w:t>while</w:t>
      </w:r>
      <w:r>
        <w:rPr>
          <w:spacing w:val="-3"/>
        </w:rPr>
        <w:t> </w:t>
      </w:r>
      <w:r>
        <w:rPr/>
        <w:t>describing</w:t>
      </w:r>
      <w:r>
        <w:rPr>
          <w:spacing w:val="-3"/>
        </w:rPr>
        <w:t> </w:t>
      </w:r>
      <w:r>
        <w:rPr/>
        <w:t>its</w:t>
      </w:r>
      <w:r>
        <w:rPr>
          <w:spacing w:val="-2"/>
        </w:rPr>
        <w:t> </w:t>
      </w:r>
      <w:r>
        <w:rPr/>
        <w:t>application</w:t>
      </w:r>
      <w:r>
        <w:rPr>
          <w:spacing w:val="-2"/>
        </w:rPr>
        <w:t> </w:t>
      </w:r>
      <w:r>
        <w:rPr/>
        <w:t>to</w:t>
      </w:r>
      <w:r>
        <w:rPr>
          <w:spacing w:val="-3"/>
        </w:rPr>
        <w:t> </w:t>
      </w:r>
      <w:r>
        <w:rPr/>
        <w:t>the health standardization guideline as well as the issues raised during this process. Section </w:t>
      </w:r>
      <w:hyperlink w:history="true" w:anchor="_bookmark15">
        <w:r>
          <w:rPr>
            <w:color w:val="0080AC"/>
          </w:rPr>
          <w:t>5</w:t>
        </w:r>
      </w:hyperlink>
      <w:r>
        <w:rPr>
          <w:color w:val="0080AC"/>
        </w:rPr>
        <w:t> </w:t>
      </w:r>
      <w:r>
        <w:rPr/>
        <w:t>discusses the results of the proposed approach.</w:t>
      </w:r>
    </w:p>
    <w:p>
      <w:pPr>
        <w:spacing w:after="0" w:line="216" w:lineRule="auto"/>
        <w:jc w:val="both"/>
        <w:sectPr>
          <w:headerReference w:type="even" r:id="rId12"/>
          <w:headerReference w:type="default" r:id="rId13"/>
          <w:pgSz w:w="9360" w:h="13610"/>
          <w:pgMar w:header="860" w:footer="0" w:top="1060" w:bottom="280" w:left="680" w:right="680"/>
          <w:pgNumType w:start="32"/>
        </w:sectPr>
      </w:pPr>
    </w:p>
    <w:p>
      <w:pPr>
        <w:pStyle w:val="Heading1"/>
        <w:numPr>
          <w:ilvl w:val="0"/>
          <w:numId w:val="1"/>
        </w:numPr>
        <w:tabs>
          <w:tab w:pos="691" w:val="left" w:leader="none"/>
        </w:tabs>
        <w:spacing w:line="199" w:lineRule="auto" w:before="79" w:after="0"/>
        <w:ind w:left="691" w:right="107" w:hanging="471"/>
        <w:jc w:val="left"/>
      </w:pPr>
      <w:bookmarkStart w:name="Case Study: Standard Guideline for Leish" w:id="3"/>
      <w:bookmarkEnd w:id="3"/>
      <w:r>
        <w:rPr>
          <w:b w:val="0"/>
        </w:rPr>
      </w:r>
      <w:bookmarkStart w:name="_bookmark1" w:id="4"/>
      <w:bookmarkEnd w:id="4"/>
      <w:r>
        <w:rPr>
          <w:b w:val="0"/>
        </w:rPr>
      </w:r>
      <w:r>
        <w:rPr/>
        <w:t>Case Study:</w:t>
      </w:r>
      <w:r>
        <w:rPr>
          <w:spacing w:val="80"/>
        </w:rPr>
        <w:t> </w:t>
      </w:r>
      <w:r>
        <w:rPr/>
        <w:t>Standard Guideline for Leishmaniasis </w:t>
      </w:r>
      <w:r>
        <w:rPr>
          <w:spacing w:val="-2"/>
        </w:rPr>
        <w:t>Treatment</w:t>
      </w:r>
    </w:p>
    <w:p>
      <w:pPr>
        <w:pStyle w:val="BodyText"/>
        <w:rPr>
          <w:rFonts w:ascii="LM Roman 12"/>
          <w:b/>
          <w:sz w:val="28"/>
        </w:rPr>
      </w:pPr>
    </w:p>
    <w:p>
      <w:pPr>
        <w:pStyle w:val="BodyText"/>
        <w:rPr>
          <w:rFonts w:ascii="LM Roman 12"/>
          <w:b/>
          <w:sz w:val="28"/>
        </w:rPr>
      </w:pPr>
    </w:p>
    <w:p>
      <w:pPr>
        <w:pStyle w:val="BodyText"/>
        <w:spacing w:before="285"/>
        <w:rPr>
          <w:rFonts w:ascii="LM Roman 12"/>
          <w:b/>
          <w:sz w:val="28"/>
        </w:rPr>
      </w:pPr>
    </w:p>
    <w:p>
      <w:pPr>
        <w:pStyle w:val="BodyText"/>
        <w:spacing w:line="216" w:lineRule="auto"/>
        <w:ind w:left="221" w:right="107"/>
        <w:jc w:val="both"/>
      </w:pPr>
      <w:r>
        <w:rPr/>
        <w:t>Cutaneous Leishmaniasis (CL) is a disease caused by parasites and characterized by skin ulcers.</w:t>
      </w:r>
      <w:r>
        <w:rPr>
          <w:spacing w:val="40"/>
        </w:rPr>
        <w:t> </w:t>
      </w:r>
      <w:r>
        <w:rPr/>
        <w:t>Treatment evidence for this type of Leishmaniasis is still poor and object of active research [</w:t>
      </w:r>
      <w:hyperlink w:history="true" w:anchor="_bookmark16">
        <w:r>
          <w:rPr>
            <w:color w:val="0080AC"/>
          </w:rPr>
          <w:t>1</w:t>
        </w:r>
      </w:hyperlink>
      <w:r>
        <w:rPr/>
        <w:t>].</w:t>
      </w:r>
      <w:r>
        <w:rPr>
          <w:spacing w:val="40"/>
        </w:rPr>
        <w:t> </w:t>
      </w:r>
      <w:r>
        <w:rPr/>
        <w:t>The treatment of CL is still a challenge not only be- cause of the scarcity of effective drugs and the high toxicity of the drug of first choice - antimonial derivatives - but also because of the lack of cost-effectiveness studies comparing traditional and new treatments.</w:t>
      </w:r>
      <w:r>
        <w:rPr>
          <w:spacing w:val="40"/>
        </w:rPr>
        <w:t> </w:t>
      </w:r>
      <w:r>
        <w:rPr/>
        <w:t>Such an analysis is crucial for this disease specifically because of its prevalence on poor countries and neglected populations.</w:t>
      </w:r>
      <w:r>
        <w:rPr>
          <w:spacing w:val="23"/>
        </w:rPr>
        <w:t> </w:t>
      </w:r>
      <w:r>
        <w:rPr/>
        <w:t>An</w:t>
      </w:r>
      <w:r>
        <w:rPr>
          <w:spacing w:val="-15"/>
        </w:rPr>
        <w:t> </w:t>
      </w:r>
      <w:r>
        <w:rPr/>
        <w:t>important</w:t>
      </w:r>
      <w:r>
        <w:rPr>
          <w:spacing w:val="-15"/>
        </w:rPr>
        <w:t> </w:t>
      </w:r>
      <w:r>
        <w:rPr/>
        <w:t>part</w:t>
      </w:r>
      <w:r>
        <w:rPr>
          <w:spacing w:val="-15"/>
        </w:rPr>
        <w:t> </w:t>
      </w:r>
      <w:r>
        <w:rPr/>
        <w:t>of</w:t>
      </w:r>
      <w:r>
        <w:rPr>
          <w:spacing w:val="-15"/>
        </w:rPr>
        <w:t> </w:t>
      </w:r>
      <w:r>
        <w:rPr/>
        <w:t>cost-effectiveness</w:t>
      </w:r>
      <w:r>
        <w:rPr>
          <w:spacing w:val="-15"/>
        </w:rPr>
        <w:t> </w:t>
      </w:r>
      <w:r>
        <w:rPr/>
        <w:t>analysis</w:t>
      </w:r>
      <w:r>
        <w:rPr>
          <w:spacing w:val="-15"/>
        </w:rPr>
        <w:t> </w:t>
      </w:r>
      <w:r>
        <w:rPr/>
        <w:t>is</w:t>
      </w:r>
      <w:r>
        <w:rPr>
          <w:spacing w:val="-15"/>
        </w:rPr>
        <w:t> </w:t>
      </w:r>
      <w:r>
        <w:rPr/>
        <w:t>based</w:t>
      </w:r>
      <w:r>
        <w:rPr>
          <w:spacing w:val="-15"/>
        </w:rPr>
        <w:t> </w:t>
      </w:r>
      <w:r>
        <w:rPr/>
        <w:t>on</w:t>
      </w:r>
      <w:r>
        <w:rPr>
          <w:spacing w:val="-15"/>
        </w:rPr>
        <w:t> </w:t>
      </w:r>
      <w:r>
        <w:rPr/>
        <w:t>experimen- tal</w:t>
      </w:r>
      <w:r>
        <w:rPr>
          <w:spacing w:val="-4"/>
        </w:rPr>
        <w:t> </w:t>
      </w:r>
      <w:r>
        <w:rPr/>
        <w:t>data</w:t>
      </w:r>
      <w:r>
        <w:rPr>
          <w:spacing w:val="-4"/>
        </w:rPr>
        <w:t> </w:t>
      </w:r>
      <w:r>
        <w:rPr/>
        <w:t>that</w:t>
      </w:r>
      <w:r>
        <w:rPr>
          <w:spacing w:val="-3"/>
        </w:rPr>
        <w:t> </w:t>
      </w:r>
      <w:r>
        <w:rPr/>
        <w:t>can</w:t>
      </w:r>
      <w:r>
        <w:rPr>
          <w:spacing w:val="-4"/>
        </w:rPr>
        <w:t> </w:t>
      </w:r>
      <w:r>
        <w:rPr/>
        <w:t>be</w:t>
      </w:r>
      <w:r>
        <w:rPr>
          <w:spacing w:val="-4"/>
        </w:rPr>
        <w:t> </w:t>
      </w:r>
      <w:r>
        <w:rPr/>
        <w:t>collected</w:t>
      </w:r>
      <w:r>
        <w:rPr>
          <w:spacing w:val="-4"/>
        </w:rPr>
        <w:t> </w:t>
      </w:r>
      <w:r>
        <w:rPr/>
        <w:t>as</w:t>
      </w:r>
      <w:r>
        <w:rPr>
          <w:spacing w:val="-3"/>
        </w:rPr>
        <w:t> </w:t>
      </w:r>
      <w:r>
        <w:rPr/>
        <w:t>part</w:t>
      </w:r>
      <w:r>
        <w:rPr>
          <w:spacing w:val="-4"/>
        </w:rPr>
        <w:t> </w:t>
      </w:r>
      <w:r>
        <w:rPr/>
        <w:t>of</w:t>
      </w:r>
      <w:r>
        <w:rPr>
          <w:spacing w:val="-4"/>
        </w:rPr>
        <w:t> </w:t>
      </w:r>
      <w:r>
        <w:rPr/>
        <w:t>a</w:t>
      </w:r>
      <w:r>
        <w:rPr>
          <w:spacing w:val="-4"/>
        </w:rPr>
        <w:t> </w:t>
      </w:r>
      <w:r>
        <w:rPr/>
        <w:t>research</w:t>
      </w:r>
      <w:r>
        <w:rPr>
          <w:spacing w:val="-4"/>
        </w:rPr>
        <w:t> </w:t>
      </w:r>
      <w:r>
        <w:rPr/>
        <w:t>protocol.</w:t>
      </w:r>
      <w:r>
        <w:rPr>
          <w:spacing w:val="25"/>
        </w:rPr>
        <w:t> </w:t>
      </w:r>
      <w:r>
        <w:rPr/>
        <w:t>This</w:t>
      </w:r>
      <w:r>
        <w:rPr>
          <w:spacing w:val="-4"/>
        </w:rPr>
        <w:t> </w:t>
      </w:r>
      <w:r>
        <w:rPr/>
        <w:t>means</w:t>
      </w:r>
      <w:r>
        <w:rPr>
          <w:spacing w:val="-4"/>
        </w:rPr>
        <w:t> </w:t>
      </w:r>
      <w:r>
        <w:rPr/>
        <w:t>data</w:t>
      </w:r>
      <w:r>
        <w:rPr>
          <w:spacing w:val="-4"/>
        </w:rPr>
        <w:t> </w:t>
      </w:r>
      <w:r>
        <w:rPr/>
        <w:t>must be collected following</w:t>
      </w:r>
      <w:r>
        <w:rPr>
          <w:spacing w:val="-1"/>
        </w:rPr>
        <w:t> </w:t>
      </w:r>
      <w:r>
        <w:rPr/>
        <w:t>strict standardized procedures that allow further comparison and analysis over different locations and scenarios.</w:t>
      </w:r>
    </w:p>
    <w:p>
      <w:pPr>
        <w:pStyle w:val="BodyText"/>
        <w:spacing w:line="216" w:lineRule="auto" w:before="5"/>
        <w:ind w:left="221" w:right="107" w:firstLine="317"/>
        <w:jc w:val="both"/>
      </w:pPr>
      <w:r>
        <w:rPr>
          <w:spacing w:val="21"/>
        </w:rPr>
        <w:t>Re</w:t>
      </w:r>
      <w:r>
        <w:rPr>
          <w:spacing w:val="15"/>
        </w:rPr>
        <w:t>n</w:t>
      </w:r>
      <w:r>
        <w:rPr>
          <w:spacing w:val="-79"/>
        </w:rPr>
        <w:t>´</w:t>
      </w:r>
      <w:r>
        <w:rPr>
          <w:spacing w:val="21"/>
        </w:rPr>
        <w:t>e</w:t>
      </w:r>
      <w:r>
        <w:rPr>
          <w:spacing w:val="-1"/>
        </w:rPr>
        <w:t> </w:t>
      </w:r>
      <w:r>
        <w:rPr/>
        <w:t>Rachou Research Center (Fiocruz-MG) is currently developing a stan- dardization treatment guideline for a specific procedure for CL treatment.</w:t>
      </w:r>
      <w:r>
        <w:rPr>
          <w:spacing w:val="40"/>
        </w:rPr>
        <w:t> </w:t>
      </w:r>
      <w:r>
        <w:rPr/>
        <w:t>This guideline</w:t>
      </w:r>
      <w:r>
        <w:rPr>
          <w:spacing w:val="-6"/>
        </w:rPr>
        <w:t> </w:t>
      </w:r>
      <w:r>
        <w:rPr/>
        <w:t>has</w:t>
      </w:r>
      <w:r>
        <w:rPr>
          <w:spacing w:val="-6"/>
        </w:rPr>
        <w:t> </w:t>
      </w:r>
      <w:r>
        <w:rPr/>
        <w:t>been</w:t>
      </w:r>
      <w:r>
        <w:rPr>
          <w:spacing w:val="-6"/>
        </w:rPr>
        <w:t> </w:t>
      </w:r>
      <w:r>
        <w:rPr/>
        <w:t>subject</w:t>
      </w:r>
      <w:r>
        <w:rPr>
          <w:spacing w:val="-6"/>
        </w:rPr>
        <w:t> </w:t>
      </w:r>
      <w:r>
        <w:rPr/>
        <w:t>of</w:t>
      </w:r>
      <w:r>
        <w:rPr>
          <w:spacing w:val="-6"/>
        </w:rPr>
        <w:t> </w:t>
      </w:r>
      <w:r>
        <w:rPr/>
        <w:t>informal</w:t>
      </w:r>
      <w:r>
        <w:rPr>
          <w:spacing w:val="-6"/>
        </w:rPr>
        <w:t> </w:t>
      </w:r>
      <w:r>
        <w:rPr/>
        <w:t>revision</w:t>
      </w:r>
      <w:r>
        <w:rPr>
          <w:spacing w:val="-6"/>
        </w:rPr>
        <w:t> </w:t>
      </w:r>
      <w:r>
        <w:rPr/>
        <w:t>by</w:t>
      </w:r>
      <w:r>
        <w:rPr>
          <w:spacing w:val="-6"/>
        </w:rPr>
        <w:t> </w:t>
      </w:r>
      <w:r>
        <w:rPr/>
        <w:t>medical</w:t>
      </w:r>
      <w:r>
        <w:rPr>
          <w:spacing w:val="-6"/>
        </w:rPr>
        <w:t> </w:t>
      </w:r>
      <w:r>
        <w:rPr/>
        <w:t>experts</w:t>
      </w:r>
      <w:r>
        <w:rPr>
          <w:spacing w:val="-6"/>
        </w:rPr>
        <w:t> </w:t>
      </w:r>
      <w:r>
        <w:rPr/>
        <w:t>and</w:t>
      </w:r>
      <w:r>
        <w:rPr>
          <w:spacing w:val="-6"/>
        </w:rPr>
        <w:t> </w:t>
      </w:r>
      <w:r>
        <w:rPr/>
        <w:t>is</w:t>
      </w:r>
      <w:r>
        <w:rPr>
          <w:spacing w:val="-6"/>
        </w:rPr>
        <w:t> </w:t>
      </w:r>
      <w:r>
        <w:rPr/>
        <w:t>now</w:t>
      </w:r>
      <w:r>
        <w:rPr>
          <w:spacing w:val="-6"/>
        </w:rPr>
        <w:t> </w:t>
      </w:r>
      <w:r>
        <w:rPr/>
        <w:t>under the process of validation (applicability and acceptance analysis).</w:t>
      </w:r>
      <w:r>
        <w:rPr>
          <w:spacing w:val="40"/>
        </w:rPr>
        <w:t> </w:t>
      </w:r>
      <w:r>
        <w:rPr/>
        <w:t>The goal of the CL treatment guideline is to standardize the infiltration procedure of a new drug. Indeed,</w:t>
      </w:r>
      <w:r>
        <w:rPr>
          <w:spacing w:val="-3"/>
        </w:rPr>
        <w:t> </w:t>
      </w:r>
      <w:r>
        <w:rPr/>
        <w:t>if</w:t>
      </w:r>
      <w:r>
        <w:rPr>
          <w:spacing w:val="-5"/>
        </w:rPr>
        <w:t> </w:t>
      </w:r>
      <w:r>
        <w:rPr/>
        <w:t>this</w:t>
      </w:r>
      <w:r>
        <w:rPr>
          <w:spacing w:val="-5"/>
        </w:rPr>
        <w:t> </w:t>
      </w:r>
      <w:r>
        <w:rPr/>
        <w:t>procedure</w:t>
      </w:r>
      <w:r>
        <w:rPr>
          <w:spacing w:val="-5"/>
        </w:rPr>
        <w:t> </w:t>
      </w:r>
      <w:r>
        <w:rPr/>
        <w:t>is</w:t>
      </w:r>
      <w:r>
        <w:rPr>
          <w:spacing w:val="-5"/>
        </w:rPr>
        <w:t> </w:t>
      </w:r>
      <w:r>
        <w:rPr/>
        <w:t>not</w:t>
      </w:r>
      <w:r>
        <w:rPr>
          <w:spacing w:val="-5"/>
        </w:rPr>
        <w:t> </w:t>
      </w:r>
      <w:r>
        <w:rPr/>
        <w:t>standardized,</w:t>
      </w:r>
      <w:r>
        <w:rPr>
          <w:spacing w:val="-3"/>
        </w:rPr>
        <w:t> </w:t>
      </w:r>
      <w:r>
        <w:rPr/>
        <w:t>each</w:t>
      </w:r>
      <w:r>
        <w:rPr>
          <w:spacing w:val="-5"/>
        </w:rPr>
        <w:t> </w:t>
      </w:r>
      <w:r>
        <w:rPr/>
        <w:t>physician</w:t>
      </w:r>
      <w:r>
        <w:rPr>
          <w:spacing w:val="-5"/>
        </w:rPr>
        <w:t> </w:t>
      </w:r>
      <w:r>
        <w:rPr/>
        <w:t>may</w:t>
      </w:r>
      <w:r>
        <w:rPr>
          <w:spacing w:val="-5"/>
        </w:rPr>
        <w:t> </w:t>
      </w:r>
      <w:r>
        <w:rPr/>
        <w:t>perform</w:t>
      </w:r>
      <w:r>
        <w:rPr>
          <w:spacing w:val="-5"/>
        </w:rPr>
        <w:t> </w:t>
      </w:r>
      <w:r>
        <w:rPr/>
        <w:t>this</w:t>
      </w:r>
      <w:r>
        <w:rPr>
          <w:spacing w:val="-5"/>
        </w:rPr>
        <w:t> </w:t>
      </w:r>
      <w:r>
        <w:rPr/>
        <w:t>infil- tration</w:t>
      </w:r>
      <w:r>
        <w:rPr>
          <w:spacing w:val="-15"/>
        </w:rPr>
        <w:t> </w:t>
      </w:r>
      <w:r>
        <w:rPr/>
        <w:t>in</w:t>
      </w:r>
      <w:r>
        <w:rPr>
          <w:spacing w:val="-15"/>
        </w:rPr>
        <w:t> </w:t>
      </w:r>
      <w:r>
        <w:rPr/>
        <w:t>a</w:t>
      </w:r>
      <w:r>
        <w:rPr>
          <w:spacing w:val="-15"/>
        </w:rPr>
        <w:t> </w:t>
      </w:r>
      <w:r>
        <w:rPr/>
        <w:t>distinct</w:t>
      </w:r>
      <w:r>
        <w:rPr>
          <w:spacing w:val="-15"/>
        </w:rPr>
        <w:t> </w:t>
      </w:r>
      <w:r>
        <w:rPr/>
        <w:t>manner,</w:t>
      </w:r>
      <w:r>
        <w:rPr>
          <w:spacing w:val="-12"/>
        </w:rPr>
        <w:t> </w:t>
      </w:r>
      <w:r>
        <w:rPr/>
        <w:t>which</w:t>
      </w:r>
      <w:r>
        <w:rPr>
          <w:spacing w:val="-15"/>
        </w:rPr>
        <w:t> </w:t>
      </w:r>
      <w:r>
        <w:rPr/>
        <w:t>may</w:t>
      </w:r>
      <w:r>
        <w:rPr>
          <w:spacing w:val="-15"/>
        </w:rPr>
        <w:t> </w:t>
      </w:r>
      <w:r>
        <w:rPr/>
        <w:t>affect</w:t>
      </w:r>
      <w:r>
        <w:rPr>
          <w:spacing w:val="-15"/>
        </w:rPr>
        <w:t> </w:t>
      </w:r>
      <w:r>
        <w:rPr/>
        <w:t>the</w:t>
      </w:r>
      <w:r>
        <w:rPr>
          <w:spacing w:val="-15"/>
        </w:rPr>
        <w:t> </w:t>
      </w:r>
      <w:r>
        <w:rPr/>
        <w:t>results.</w:t>
      </w:r>
      <w:r>
        <w:rPr>
          <w:spacing w:val="19"/>
        </w:rPr>
        <w:t> </w:t>
      </w:r>
      <w:r>
        <w:rPr/>
        <w:t>For</w:t>
      </w:r>
      <w:r>
        <w:rPr>
          <w:spacing w:val="-15"/>
        </w:rPr>
        <w:t> </w:t>
      </w:r>
      <w:r>
        <w:rPr/>
        <w:t>instance,</w:t>
      </w:r>
      <w:r>
        <w:rPr>
          <w:spacing w:val="-12"/>
        </w:rPr>
        <w:t> </w:t>
      </w:r>
      <w:r>
        <w:rPr/>
        <w:t>the</w:t>
      </w:r>
      <w:r>
        <w:rPr>
          <w:spacing w:val="-15"/>
        </w:rPr>
        <w:t> </w:t>
      </w:r>
      <w:r>
        <w:rPr/>
        <w:t>location of the infiltration in the ulcer may vary, as well as the volume of medication used or</w:t>
      </w:r>
      <w:r>
        <w:rPr>
          <w:spacing w:val="-3"/>
        </w:rPr>
        <w:t> </w:t>
      </w:r>
      <w:r>
        <w:rPr/>
        <w:t>the</w:t>
      </w:r>
      <w:r>
        <w:rPr>
          <w:spacing w:val="-2"/>
        </w:rPr>
        <w:t> </w:t>
      </w:r>
      <w:r>
        <w:rPr/>
        <w:t>evaluation</w:t>
      </w:r>
      <w:r>
        <w:rPr>
          <w:spacing w:val="-3"/>
        </w:rPr>
        <w:t> </w:t>
      </w:r>
      <w:r>
        <w:rPr/>
        <w:t>of</w:t>
      </w:r>
      <w:r>
        <w:rPr>
          <w:spacing w:val="-2"/>
        </w:rPr>
        <w:t> </w:t>
      </w:r>
      <w:r>
        <w:rPr/>
        <w:t>the</w:t>
      </w:r>
      <w:r>
        <w:rPr>
          <w:spacing w:val="-3"/>
        </w:rPr>
        <w:t> </w:t>
      </w:r>
      <w:r>
        <w:rPr/>
        <w:t>treatment</w:t>
      </w:r>
      <w:r>
        <w:rPr>
          <w:spacing w:val="-2"/>
        </w:rPr>
        <w:t> </w:t>
      </w:r>
      <w:r>
        <w:rPr/>
        <w:t>outcome.</w:t>
      </w:r>
      <w:r>
        <w:rPr>
          <w:spacing w:val="23"/>
        </w:rPr>
        <w:t> </w:t>
      </w:r>
      <w:r>
        <w:rPr/>
        <w:t>With</w:t>
      </w:r>
      <w:r>
        <w:rPr>
          <w:spacing w:val="-3"/>
        </w:rPr>
        <w:t> </w:t>
      </w:r>
      <w:r>
        <w:rPr/>
        <w:t>so</w:t>
      </w:r>
      <w:r>
        <w:rPr>
          <w:spacing w:val="-3"/>
        </w:rPr>
        <w:t> </w:t>
      </w:r>
      <w:r>
        <w:rPr/>
        <w:t>many</w:t>
      </w:r>
      <w:r>
        <w:rPr>
          <w:spacing w:val="-3"/>
        </w:rPr>
        <w:t> </w:t>
      </w:r>
      <w:r>
        <w:rPr/>
        <w:t>possible</w:t>
      </w:r>
      <w:r>
        <w:rPr>
          <w:spacing w:val="-2"/>
        </w:rPr>
        <w:t> </w:t>
      </w:r>
      <w:r>
        <w:rPr/>
        <w:t>variations,</w:t>
      </w:r>
      <w:r>
        <w:rPr>
          <w:spacing w:val="-2"/>
        </w:rPr>
        <w:t> </w:t>
      </w:r>
      <w:r>
        <w:rPr/>
        <w:t>one cannot</w:t>
      </w:r>
      <w:r>
        <w:rPr>
          <w:spacing w:val="-6"/>
        </w:rPr>
        <w:t> </w:t>
      </w:r>
      <w:r>
        <w:rPr/>
        <w:t>assess</w:t>
      </w:r>
      <w:r>
        <w:rPr>
          <w:spacing w:val="-5"/>
        </w:rPr>
        <w:t> </w:t>
      </w:r>
      <w:r>
        <w:rPr/>
        <w:t>the</w:t>
      </w:r>
      <w:r>
        <w:rPr>
          <w:spacing w:val="-6"/>
        </w:rPr>
        <w:t> </w:t>
      </w:r>
      <w:r>
        <w:rPr/>
        <w:t>effectiveness</w:t>
      </w:r>
      <w:r>
        <w:rPr>
          <w:spacing w:val="-6"/>
        </w:rPr>
        <w:t> </w:t>
      </w:r>
      <w:r>
        <w:rPr/>
        <w:t>of</w:t>
      </w:r>
      <w:r>
        <w:rPr>
          <w:spacing w:val="-6"/>
        </w:rPr>
        <w:t> </w:t>
      </w:r>
      <w:r>
        <w:rPr/>
        <w:t>the</w:t>
      </w:r>
      <w:r>
        <w:rPr>
          <w:spacing w:val="-6"/>
        </w:rPr>
        <w:t> </w:t>
      </w:r>
      <w:r>
        <w:rPr/>
        <w:t>new</w:t>
      </w:r>
      <w:r>
        <w:rPr>
          <w:spacing w:val="-5"/>
        </w:rPr>
        <w:t> </w:t>
      </w:r>
      <w:r>
        <w:rPr/>
        <w:t>drug</w:t>
      </w:r>
      <w:r>
        <w:rPr>
          <w:spacing w:val="-6"/>
        </w:rPr>
        <w:t> </w:t>
      </w:r>
      <w:r>
        <w:rPr/>
        <w:t>as</w:t>
      </w:r>
      <w:r>
        <w:rPr>
          <w:spacing w:val="-6"/>
        </w:rPr>
        <w:t> </w:t>
      </w:r>
      <w:r>
        <w:rPr/>
        <w:t>divergences</w:t>
      </w:r>
      <w:r>
        <w:rPr>
          <w:spacing w:val="-6"/>
        </w:rPr>
        <w:t> </w:t>
      </w:r>
      <w:r>
        <w:rPr/>
        <w:t>in</w:t>
      </w:r>
      <w:r>
        <w:rPr>
          <w:spacing w:val="-6"/>
        </w:rPr>
        <w:t> </w:t>
      </w:r>
      <w:r>
        <w:rPr/>
        <w:t>the</w:t>
      </w:r>
      <w:r>
        <w:rPr>
          <w:spacing w:val="-5"/>
        </w:rPr>
        <w:t> </w:t>
      </w:r>
      <w:r>
        <w:rPr/>
        <w:t>treatment</w:t>
      </w:r>
      <w:r>
        <w:rPr>
          <w:spacing w:val="-6"/>
        </w:rPr>
        <w:t> </w:t>
      </w:r>
      <w:r>
        <w:rPr/>
        <w:t>out- come may have multiple causes.</w:t>
      </w:r>
      <w:r>
        <w:rPr>
          <w:spacing w:val="40"/>
        </w:rPr>
        <w:t> </w:t>
      </w:r>
      <w:r>
        <w:rPr/>
        <w:t>Thus, the proposed CL treatment guideline aims at defining the complete infiltration procedure, including preparation, anesthesia, position</w:t>
      </w:r>
      <w:r>
        <w:rPr>
          <w:spacing w:val="-6"/>
        </w:rPr>
        <w:t> </w:t>
      </w:r>
      <w:r>
        <w:rPr/>
        <w:t>for</w:t>
      </w:r>
      <w:r>
        <w:rPr>
          <w:spacing w:val="-6"/>
        </w:rPr>
        <w:t> </w:t>
      </w:r>
      <w:r>
        <w:rPr/>
        <w:t>infiltration,</w:t>
      </w:r>
      <w:r>
        <w:rPr>
          <w:spacing w:val="-4"/>
        </w:rPr>
        <w:t> </w:t>
      </w:r>
      <w:r>
        <w:rPr/>
        <w:t>definition</w:t>
      </w:r>
      <w:r>
        <w:rPr>
          <w:spacing w:val="-6"/>
        </w:rPr>
        <w:t> </w:t>
      </w:r>
      <w:r>
        <w:rPr/>
        <w:t>of</w:t>
      </w:r>
      <w:r>
        <w:rPr>
          <w:spacing w:val="-6"/>
        </w:rPr>
        <w:t> </w:t>
      </w:r>
      <w:r>
        <w:rPr/>
        <w:t>possible</w:t>
      </w:r>
      <w:r>
        <w:rPr>
          <w:spacing w:val="-6"/>
        </w:rPr>
        <w:t> </w:t>
      </w:r>
      <w:r>
        <w:rPr/>
        <w:t>outcomes,</w:t>
      </w:r>
      <w:r>
        <w:rPr>
          <w:spacing w:val="-4"/>
        </w:rPr>
        <w:t> </w:t>
      </w:r>
      <w:r>
        <w:rPr/>
        <w:t>etc.</w:t>
      </w:r>
      <w:r>
        <w:rPr>
          <w:spacing w:val="24"/>
        </w:rPr>
        <w:t> </w:t>
      </w:r>
      <w:r>
        <w:rPr/>
        <w:t>The</w:t>
      </w:r>
      <w:r>
        <w:rPr>
          <w:spacing w:val="-6"/>
        </w:rPr>
        <w:t> </w:t>
      </w:r>
      <w:r>
        <w:rPr/>
        <w:t>guideline</w:t>
      </w:r>
      <w:r>
        <w:rPr>
          <w:spacing w:val="-6"/>
        </w:rPr>
        <w:t> </w:t>
      </w:r>
      <w:r>
        <w:rPr/>
        <w:t>is</w:t>
      </w:r>
      <w:r>
        <w:rPr>
          <w:spacing w:val="-6"/>
        </w:rPr>
        <w:t> </w:t>
      </w:r>
      <w:r>
        <w:rPr/>
        <w:t>a</w:t>
      </w:r>
      <w:r>
        <w:rPr>
          <w:spacing w:val="-6"/>
        </w:rPr>
        <w:t> </w:t>
      </w:r>
      <w:r>
        <w:rPr/>
        <w:t>one- page document composed of 4 preparation steps, 8 steps that define the standard procedure, and 3 final observations that may affect the intervention, as shown in Figure </w:t>
      </w:r>
      <w:hyperlink w:history="true" w:anchor="_bookmark1">
        <w:r>
          <w:rPr>
            <w:color w:val="0080AC"/>
          </w:rPr>
          <w:t>2</w:t>
        </w:r>
      </w:hyperlink>
      <w:r>
        <w:rPr>
          <w:color w:val="0080AC"/>
        </w:rPr>
        <w:t> </w:t>
      </w:r>
      <w:r>
        <w:rPr/>
        <w:t>(in portuguese).</w:t>
      </w:r>
      <w:r>
        <w:rPr>
          <w:spacing w:val="40"/>
        </w:rPr>
        <w:t> </w:t>
      </w:r>
      <w:r>
        <w:rPr/>
        <w:t>Each step of the procedure contains several instructions and information to be considered.</w:t>
      </w:r>
    </w:p>
    <w:p>
      <w:pPr>
        <w:pStyle w:val="BodyText"/>
        <w:spacing w:line="216" w:lineRule="auto"/>
        <w:ind w:left="221" w:right="108" w:firstLine="317"/>
        <w:jc w:val="both"/>
      </w:pPr>
      <w:r>
        <w:rPr/>
        <w:t>Once</w:t>
      </w:r>
      <w:r>
        <w:rPr>
          <w:spacing w:val="-2"/>
        </w:rPr>
        <w:t> </w:t>
      </w:r>
      <w:r>
        <w:rPr/>
        <w:t>the</w:t>
      </w:r>
      <w:r>
        <w:rPr>
          <w:spacing w:val="-2"/>
        </w:rPr>
        <w:t> </w:t>
      </w:r>
      <w:r>
        <w:rPr/>
        <w:t>guideline</w:t>
      </w:r>
      <w:r>
        <w:rPr>
          <w:spacing w:val="-2"/>
        </w:rPr>
        <w:t> </w:t>
      </w:r>
      <w:r>
        <w:rPr/>
        <w:t>is</w:t>
      </w:r>
      <w:r>
        <w:rPr>
          <w:spacing w:val="-2"/>
        </w:rPr>
        <w:t> </w:t>
      </w:r>
      <w:r>
        <w:rPr/>
        <w:t>validated</w:t>
      </w:r>
      <w:r>
        <w:rPr>
          <w:spacing w:val="-2"/>
        </w:rPr>
        <w:t> </w:t>
      </w:r>
      <w:r>
        <w:rPr/>
        <w:t>in</w:t>
      </w:r>
      <w:r>
        <w:rPr>
          <w:spacing w:val="-2"/>
        </w:rPr>
        <w:t> </w:t>
      </w:r>
      <w:r>
        <w:rPr/>
        <w:t>a</w:t>
      </w:r>
      <w:r>
        <w:rPr>
          <w:spacing w:val="-3"/>
        </w:rPr>
        <w:t> </w:t>
      </w:r>
      <w:r>
        <w:rPr/>
        <w:t>controlled</w:t>
      </w:r>
      <w:r>
        <w:rPr>
          <w:spacing w:val="-2"/>
        </w:rPr>
        <w:t> </w:t>
      </w:r>
      <w:r>
        <w:rPr/>
        <w:t>environment,</w:t>
      </w:r>
      <w:r>
        <w:rPr>
          <w:spacing w:val="-2"/>
        </w:rPr>
        <w:t> </w:t>
      </w:r>
      <w:r>
        <w:rPr/>
        <w:t>a</w:t>
      </w:r>
      <w:r>
        <w:rPr>
          <w:spacing w:val="-3"/>
        </w:rPr>
        <w:t> </w:t>
      </w:r>
      <w:r>
        <w:rPr/>
        <w:t>cost-effectiveness analysis will be performed.</w:t>
      </w:r>
      <w:r>
        <w:rPr>
          <w:spacing w:val="40"/>
        </w:rPr>
        <w:t> </w:t>
      </w:r>
      <w:r>
        <w:rPr/>
        <w:t>A research protocol for a multi-center evaluation will be defined and data about this specific treatment will be collected.</w:t>
      </w:r>
      <w:r>
        <w:rPr>
          <w:spacing w:val="80"/>
        </w:rPr>
        <w:t> </w:t>
      </w:r>
      <w:r>
        <w:rPr/>
        <w:t>This means</w:t>
      </w:r>
      <w:r>
        <w:rPr>
          <w:spacing w:val="40"/>
        </w:rPr>
        <w:t> </w:t>
      </w:r>
      <w:r>
        <w:rPr/>
        <w:t>the standard will be disseminated among different medical centers to be used by untrained personnel in an uncontrolled environment.</w:t>
      </w:r>
      <w:r>
        <w:rPr>
          <w:spacing w:val="40"/>
        </w:rPr>
        <w:t> </w:t>
      </w:r>
      <w:r>
        <w:rPr/>
        <w:t>Nonetheless, one must trust that all data is collected following the same infiltration procedure, so that cost- effectiveness</w:t>
      </w:r>
      <w:r>
        <w:rPr>
          <w:spacing w:val="-6"/>
        </w:rPr>
        <w:t> </w:t>
      </w:r>
      <w:r>
        <w:rPr/>
        <w:t>analysis</w:t>
      </w:r>
      <w:r>
        <w:rPr>
          <w:spacing w:val="-6"/>
        </w:rPr>
        <w:t> </w:t>
      </w:r>
      <w:r>
        <w:rPr/>
        <w:t>can</w:t>
      </w:r>
      <w:r>
        <w:rPr>
          <w:spacing w:val="-6"/>
        </w:rPr>
        <w:t> </w:t>
      </w:r>
      <w:r>
        <w:rPr/>
        <w:t>be</w:t>
      </w:r>
      <w:r>
        <w:rPr>
          <w:spacing w:val="-6"/>
        </w:rPr>
        <w:t> </w:t>
      </w:r>
      <w:r>
        <w:rPr/>
        <w:t>carried</w:t>
      </w:r>
      <w:r>
        <w:rPr>
          <w:spacing w:val="-6"/>
        </w:rPr>
        <w:t> </w:t>
      </w:r>
      <w:r>
        <w:rPr/>
        <w:t>out.</w:t>
      </w:r>
      <w:r>
        <w:rPr>
          <w:spacing w:val="23"/>
        </w:rPr>
        <w:t> </w:t>
      </w:r>
      <w:r>
        <w:rPr/>
        <w:t>Thus,</w:t>
      </w:r>
      <w:r>
        <w:rPr>
          <w:spacing w:val="-5"/>
        </w:rPr>
        <w:t> </w:t>
      </w:r>
      <w:r>
        <w:rPr/>
        <w:t>it</w:t>
      </w:r>
      <w:r>
        <w:rPr>
          <w:spacing w:val="-6"/>
        </w:rPr>
        <w:t> </w:t>
      </w:r>
      <w:r>
        <w:rPr/>
        <w:t>is</w:t>
      </w:r>
      <w:r>
        <w:rPr>
          <w:spacing w:val="-6"/>
        </w:rPr>
        <w:t> </w:t>
      </w:r>
      <w:r>
        <w:rPr/>
        <w:t>crucial</w:t>
      </w:r>
      <w:r>
        <w:rPr>
          <w:spacing w:val="-6"/>
        </w:rPr>
        <w:t> </w:t>
      </w:r>
      <w:r>
        <w:rPr/>
        <w:t>that</w:t>
      </w:r>
      <w:r>
        <w:rPr>
          <w:spacing w:val="-6"/>
        </w:rPr>
        <w:t> </w:t>
      </w:r>
      <w:r>
        <w:rPr/>
        <w:t>guideline’s</w:t>
      </w:r>
      <w:r>
        <w:rPr>
          <w:spacing w:val="-6"/>
        </w:rPr>
        <w:t> </w:t>
      </w:r>
      <w:r>
        <w:rPr/>
        <w:t>instruc- tions are simple, clear and complete, to minimize the risk of collecting misleading </w:t>
      </w:r>
      <w:r>
        <w:rPr>
          <w:spacing w:val="-2"/>
        </w:rPr>
        <w:t>data.</w:t>
      </w:r>
    </w:p>
    <w:p>
      <w:pPr>
        <w:spacing w:after="0" w:line="216" w:lineRule="auto"/>
        <w:jc w:val="both"/>
        <w:sectPr>
          <w:pgSz w:w="9360" w:h="13610"/>
          <w:pgMar w:header="860" w:footer="0" w:top="1060" w:bottom="280" w:left="680" w:right="680"/>
        </w:sectPr>
      </w:pPr>
    </w:p>
    <w:p>
      <w:pPr>
        <w:pStyle w:val="BodyText"/>
        <w:spacing w:before="8"/>
        <w:rPr>
          <w:sz w:val="10"/>
        </w:rPr>
      </w:pPr>
    </w:p>
    <w:p>
      <w:pPr>
        <w:pStyle w:val="BodyText"/>
        <w:ind w:left="1030"/>
        <w:rPr>
          <w:sz w:val="20"/>
        </w:rPr>
      </w:pPr>
      <w:r>
        <w:rPr>
          <w:sz w:val="20"/>
        </w:rPr>
        <w:drawing>
          <wp:inline distT="0" distB="0" distL="0" distR="0">
            <wp:extent cx="3649327" cy="469087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3649327" cy="4690872"/>
                    </a:xfrm>
                    <a:prstGeom prst="rect">
                      <a:avLst/>
                    </a:prstGeom>
                  </pic:spPr>
                </pic:pic>
              </a:graphicData>
            </a:graphic>
          </wp:inline>
        </w:drawing>
      </w:r>
      <w:r>
        <w:rPr>
          <w:sz w:val="20"/>
        </w:rPr>
      </w:r>
    </w:p>
    <w:p>
      <w:pPr>
        <w:spacing w:before="162"/>
        <w:ind w:left="0" w:right="112" w:firstLine="0"/>
        <w:jc w:val="center"/>
        <w:rPr>
          <w:rFonts w:ascii="LM Roman 8"/>
          <w:sz w:val="15"/>
        </w:rPr>
      </w:pPr>
      <w:bookmarkStart w:name="Verification Methodology" w:id="5"/>
      <w:bookmarkEnd w:id="5"/>
      <w:r>
        <w:rPr/>
      </w:r>
      <w:bookmarkStart w:name="_bookmark2" w:id="6"/>
      <w:bookmarkEnd w:id="6"/>
      <w:r>
        <w:rPr/>
      </w:r>
      <w:r>
        <w:rPr>
          <w:rFonts w:ascii="LM Roman 8"/>
          <w:w w:val="105"/>
          <w:sz w:val="15"/>
        </w:rPr>
        <w:t>Fig.</w:t>
      </w:r>
      <w:r>
        <w:rPr>
          <w:rFonts w:ascii="LM Roman 8"/>
          <w:spacing w:val="-11"/>
          <w:w w:val="105"/>
          <w:sz w:val="15"/>
        </w:rPr>
        <w:t> </w:t>
      </w:r>
      <w:r>
        <w:rPr>
          <w:rFonts w:ascii="LM Roman 8"/>
          <w:w w:val="105"/>
          <w:sz w:val="15"/>
        </w:rPr>
        <w:t>1.</w:t>
      </w:r>
      <w:r>
        <w:rPr>
          <w:rFonts w:ascii="LM Roman 8"/>
          <w:spacing w:val="67"/>
          <w:w w:val="105"/>
          <w:sz w:val="15"/>
        </w:rPr>
        <w:t> </w:t>
      </w:r>
      <w:r>
        <w:rPr>
          <w:rFonts w:ascii="LM Roman 8"/>
          <w:w w:val="105"/>
          <w:sz w:val="15"/>
        </w:rPr>
        <w:t>Case</w:t>
      </w:r>
      <w:r>
        <w:rPr>
          <w:rFonts w:ascii="LM Roman 8"/>
          <w:spacing w:val="-11"/>
          <w:w w:val="105"/>
          <w:sz w:val="15"/>
        </w:rPr>
        <w:t> </w:t>
      </w:r>
      <w:r>
        <w:rPr>
          <w:rFonts w:ascii="LM Roman 8"/>
          <w:w w:val="105"/>
          <w:sz w:val="15"/>
        </w:rPr>
        <w:t>Study:</w:t>
      </w:r>
      <w:r>
        <w:rPr>
          <w:rFonts w:ascii="LM Roman 8"/>
          <w:spacing w:val="6"/>
          <w:w w:val="105"/>
          <w:sz w:val="15"/>
        </w:rPr>
        <w:t> </w:t>
      </w:r>
      <w:r>
        <w:rPr>
          <w:rFonts w:ascii="LM Roman 8"/>
          <w:w w:val="105"/>
          <w:sz w:val="15"/>
        </w:rPr>
        <w:t>CL</w:t>
      </w:r>
      <w:r>
        <w:rPr>
          <w:rFonts w:ascii="LM Roman 8"/>
          <w:spacing w:val="-10"/>
          <w:w w:val="105"/>
          <w:sz w:val="15"/>
        </w:rPr>
        <w:t> </w:t>
      </w:r>
      <w:r>
        <w:rPr>
          <w:rFonts w:ascii="LM Roman 8"/>
          <w:w w:val="105"/>
          <w:sz w:val="15"/>
        </w:rPr>
        <w:t>treatment</w:t>
      </w:r>
      <w:r>
        <w:rPr>
          <w:rFonts w:ascii="LM Roman 8"/>
          <w:spacing w:val="-11"/>
          <w:w w:val="105"/>
          <w:sz w:val="15"/>
        </w:rPr>
        <w:t> </w:t>
      </w:r>
      <w:r>
        <w:rPr>
          <w:rFonts w:ascii="LM Roman 8"/>
          <w:w w:val="105"/>
          <w:sz w:val="15"/>
        </w:rPr>
        <w:t>guideline</w:t>
      </w:r>
      <w:r>
        <w:rPr>
          <w:rFonts w:ascii="LM Roman 8"/>
          <w:spacing w:val="-10"/>
          <w:w w:val="105"/>
          <w:sz w:val="15"/>
        </w:rPr>
        <w:t> </w:t>
      </w:r>
      <w:r>
        <w:rPr>
          <w:rFonts w:ascii="LM Roman 8"/>
          <w:w w:val="105"/>
          <w:sz w:val="15"/>
        </w:rPr>
        <w:t>proposed</w:t>
      </w:r>
      <w:r>
        <w:rPr>
          <w:rFonts w:ascii="LM Roman 8"/>
          <w:spacing w:val="-11"/>
          <w:w w:val="105"/>
          <w:sz w:val="15"/>
        </w:rPr>
        <w:t> </w:t>
      </w:r>
      <w:r>
        <w:rPr>
          <w:rFonts w:ascii="LM Roman 8"/>
          <w:w w:val="105"/>
          <w:sz w:val="15"/>
        </w:rPr>
        <w:t>by</w:t>
      </w:r>
      <w:r>
        <w:rPr>
          <w:rFonts w:ascii="LM Roman 8"/>
          <w:spacing w:val="-10"/>
          <w:w w:val="105"/>
          <w:sz w:val="15"/>
        </w:rPr>
        <w:t> </w:t>
      </w:r>
      <w:r>
        <w:rPr>
          <w:rFonts w:ascii="LM Roman 8"/>
          <w:w w:val="105"/>
          <w:sz w:val="15"/>
        </w:rPr>
        <w:t>FIOCRUZ-</w:t>
      </w:r>
      <w:r>
        <w:rPr>
          <w:rFonts w:ascii="LM Roman 8"/>
          <w:spacing w:val="-5"/>
          <w:w w:val="105"/>
          <w:sz w:val="15"/>
        </w:rPr>
        <w:t>MG</w:t>
      </w: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165"/>
        <w:rPr>
          <w:rFonts w:ascii="LM Roman 8"/>
          <w:sz w:val="15"/>
        </w:rPr>
      </w:pPr>
    </w:p>
    <w:p>
      <w:pPr>
        <w:pStyle w:val="Heading1"/>
        <w:numPr>
          <w:ilvl w:val="0"/>
          <w:numId w:val="1"/>
        </w:numPr>
        <w:tabs>
          <w:tab w:pos="578" w:val="left" w:leader="none"/>
        </w:tabs>
        <w:spacing w:line="240" w:lineRule="auto" w:before="1" w:after="0"/>
        <w:ind w:left="578" w:right="0" w:hanging="470"/>
        <w:jc w:val="left"/>
      </w:pPr>
      <w:r>
        <w:rPr>
          <w:spacing w:val="-4"/>
        </w:rPr>
        <w:t>Verification</w:t>
      </w:r>
      <w:r>
        <w:rPr>
          <w:spacing w:val="-10"/>
        </w:rPr>
        <w:t> </w:t>
      </w:r>
      <w:r>
        <w:rPr>
          <w:spacing w:val="-2"/>
        </w:rPr>
        <w:t>Methodology</w:t>
      </w:r>
    </w:p>
    <w:p>
      <w:pPr>
        <w:pStyle w:val="BodyText"/>
        <w:spacing w:line="216" w:lineRule="auto" w:before="399"/>
        <w:ind w:left="108" w:right="220"/>
        <w:jc w:val="both"/>
      </w:pPr>
      <w:r>
        <w:rPr/>
        <w:t>We have proposed in [</w:t>
      </w:r>
      <w:hyperlink w:history="true" w:anchor="_bookmark21">
        <w:r>
          <w:rPr>
            <w:color w:val="0080AC"/>
          </w:rPr>
          <w:t>6</w:t>
        </w:r>
      </w:hyperlink>
      <w:r>
        <w:rPr/>
        <w:t>] a verification methodology for software specification doc- uments described as Use Cases (UC). The methodology consists of constructing a </w:t>
      </w:r>
      <w:r>
        <w:rPr>
          <w:i/>
        </w:rPr>
        <w:t>Graph Transformation </w:t>
      </w:r>
      <w:r>
        <w:rPr/>
        <w:t>(GT) model using the entities and actions described in the contents of a UC, and performing some analysis over this graph to detect issues such as inconsistencies and ambiguity in the text.</w:t>
      </w:r>
      <w:r>
        <w:rPr>
          <w:spacing w:val="40"/>
        </w:rPr>
        <w:t> </w:t>
      </w:r>
      <w:r>
        <w:rPr/>
        <w:t>Considering the similarities we identified</w:t>
      </w:r>
      <w:r>
        <w:rPr>
          <w:spacing w:val="-5"/>
        </w:rPr>
        <w:t> </w:t>
      </w:r>
      <w:r>
        <w:rPr/>
        <w:t>between</w:t>
      </w:r>
      <w:r>
        <w:rPr>
          <w:spacing w:val="-5"/>
        </w:rPr>
        <w:t> </w:t>
      </w:r>
      <w:r>
        <w:rPr/>
        <w:t>a</w:t>
      </w:r>
      <w:r>
        <w:rPr>
          <w:spacing w:val="-5"/>
        </w:rPr>
        <w:t> </w:t>
      </w:r>
      <w:r>
        <w:rPr/>
        <w:t>software</w:t>
      </w:r>
      <w:r>
        <w:rPr>
          <w:spacing w:val="-5"/>
        </w:rPr>
        <w:t> </w:t>
      </w:r>
      <w:r>
        <w:rPr/>
        <w:t>specification</w:t>
      </w:r>
      <w:r>
        <w:rPr>
          <w:spacing w:val="-5"/>
        </w:rPr>
        <w:t> </w:t>
      </w:r>
      <w:r>
        <w:rPr/>
        <w:t>artefact</w:t>
      </w:r>
      <w:r>
        <w:rPr>
          <w:spacing w:val="-5"/>
        </w:rPr>
        <w:t> </w:t>
      </w:r>
      <w:r>
        <w:rPr/>
        <w:t>and</w:t>
      </w:r>
      <w:r>
        <w:rPr>
          <w:spacing w:val="-5"/>
        </w:rPr>
        <w:t> </w:t>
      </w:r>
      <w:r>
        <w:rPr/>
        <w:t>a</w:t>
      </w:r>
      <w:r>
        <w:rPr>
          <w:spacing w:val="-5"/>
        </w:rPr>
        <w:t> </w:t>
      </w:r>
      <w:r>
        <w:rPr/>
        <w:t>health</w:t>
      </w:r>
      <w:r>
        <w:rPr>
          <w:spacing w:val="-5"/>
        </w:rPr>
        <w:t> </w:t>
      </w:r>
      <w:r>
        <w:rPr/>
        <w:t>assessment</w:t>
      </w:r>
      <w:r>
        <w:rPr>
          <w:spacing w:val="-5"/>
        </w:rPr>
        <w:t> </w:t>
      </w:r>
      <w:r>
        <w:rPr/>
        <w:t>tool</w:t>
      </w:r>
      <w:r>
        <w:rPr>
          <w:spacing w:val="-5"/>
        </w:rPr>
        <w:t> </w:t>
      </w:r>
      <w:r>
        <w:rPr/>
        <w:t>we propose</w:t>
      </w:r>
      <w:r>
        <w:rPr>
          <w:spacing w:val="-2"/>
        </w:rPr>
        <w:t> </w:t>
      </w:r>
      <w:r>
        <w:rPr/>
        <w:t>to</w:t>
      </w:r>
      <w:r>
        <w:rPr>
          <w:spacing w:val="-2"/>
        </w:rPr>
        <w:t> </w:t>
      </w:r>
      <w:r>
        <w:rPr/>
        <w:t>use</w:t>
      </w:r>
      <w:r>
        <w:rPr>
          <w:spacing w:val="-2"/>
        </w:rPr>
        <w:t> </w:t>
      </w:r>
      <w:r>
        <w:rPr/>
        <w:t>our</w:t>
      </w:r>
      <w:r>
        <w:rPr>
          <w:spacing w:val="-2"/>
        </w:rPr>
        <w:t> </w:t>
      </w:r>
      <w:r>
        <w:rPr/>
        <w:t>GT-based</w:t>
      </w:r>
      <w:r>
        <w:rPr>
          <w:spacing w:val="-2"/>
        </w:rPr>
        <w:t> </w:t>
      </w:r>
      <w:r>
        <w:rPr/>
        <w:t>verification</w:t>
      </w:r>
      <w:r>
        <w:rPr>
          <w:spacing w:val="-2"/>
        </w:rPr>
        <w:t> </w:t>
      </w:r>
      <w:r>
        <w:rPr/>
        <w:t>approach</w:t>
      </w:r>
      <w:r>
        <w:rPr>
          <w:spacing w:val="-2"/>
        </w:rPr>
        <w:t> </w:t>
      </w:r>
      <w:r>
        <w:rPr/>
        <w:t>to</w:t>
      </w:r>
      <w:r>
        <w:rPr>
          <w:spacing w:val="-2"/>
        </w:rPr>
        <w:t> </w:t>
      </w:r>
      <w:r>
        <w:rPr/>
        <w:t>formally</w:t>
      </w:r>
      <w:r>
        <w:rPr>
          <w:spacing w:val="-2"/>
        </w:rPr>
        <w:t> </w:t>
      </w:r>
      <w:r>
        <w:rPr/>
        <w:t>verify</w:t>
      </w:r>
      <w:r>
        <w:rPr>
          <w:spacing w:val="-2"/>
        </w:rPr>
        <w:t> </w:t>
      </w:r>
      <w:r>
        <w:rPr/>
        <w:t>the</w:t>
      </w:r>
      <w:r>
        <w:rPr>
          <w:spacing w:val="-2"/>
        </w:rPr>
        <w:t> </w:t>
      </w:r>
      <w:r>
        <w:rPr/>
        <w:t>CL</w:t>
      </w:r>
      <w:r>
        <w:rPr>
          <w:spacing w:val="-2"/>
        </w:rPr>
        <w:t> </w:t>
      </w:r>
      <w:r>
        <w:rPr/>
        <w:t>treat- ment guideline proposed by FIOCRUZ-MG. In this section we review the main concepts</w:t>
      </w:r>
      <w:r>
        <w:rPr>
          <w:spacing w:val="-12"/>
        </w:rPr>
        <w:t> </w:t>
      </w:r>
      <w:r>
        <w:rPr/>
        <w:t>of</w:t>
      </w:r>
      <w:r>
        <w:rPr>
          <w:spacing w:val="-12"/>
        </w:rPr>
        <w:t> </w:t>
      </w:r>
      <w:r>
        <w:rPr/>
        <w:t>the</w:t>
      </w:r>
      <w:r>
        <w:rPr>
          <w:spacing w:val="-11"/>
        </w:rPr>
        <w:t> </w:t>
      </w:r>
      <w:r>
        <w:rPr/>
        <w:t>verification</w:t>
      </w:r>
      <w:r>
        <w:rPr>
          <w:spacing w:val="-12"/>
        </w:rPr>
        <w:t> </w:t>
      </w:r>
      <w:r>
        <w:rPr/>
        <w:t>methodology,</w:t>
      </w:r>
      <w:r>
        <w:rPr>
          <w:spacing w:val="-9"/>
        </w:rPr>
        <w:t> </w:t>
      </w:r>
      <w:r>
        <w:rPr/>
        <w:t>before</w:t>
      </w:r>
      <w:r>
        <w:rPr>
          <w:spacing w:val="-12"/>
        </w:rPr>
        <w:t> </w:t>
      </w:r>
      <w:r>
        <w:rPr/>
        <w:t>applying</w:t>
      </w:r>
      <w:r>
        <w:rPr>
          <w:spacing w:val="-12"/>
        </w:rPr>
        <w:t> </w:t>
      </w:r>
      <w:r>
        <w:rPr/>
        <w:t>it</w:t>
      </w:r>
      <w:r>
        <w:rPr>
          <w:spacing w:val="-12"/>
        </w:rPr>
        <w:t> </w:t>
      </w:r>
      <w:r>
        <w:rPr/>
        <w:t>to</w:t>
      </w:r>
      <w:r>
        <w:rPr>
          <w:spacing w:val="-12"/>
        </w:rPr>
        <w:t> </w:t>
      </w:r>
      <w:r>
        <w:rPr/>
        <w:t>the</w:t>
      </w:r>
      <w:r>
        <w:rPr>
          <w:spacing w:val="-12"/>
        </w:rPr>
        <w:t> </w:t>
      </w:r>
      <w:r>
        <w:rPr/>
        <w:t>problem</w:t>
      </w:r>
      <w:r>
        <w:rPr>
          <w:spacing w:val="-11"/>
        </w:rPr>
        <w:t> </w:t>
      </w:r>
      <w:r>
        <w:rPr/>
        <w:t>in</w:t>
      </w:r>
      <w:r>
        <w:rPr>
          <w:spacing w:val="-12"/>
        </w:rPr>
        <w:t> </w:t>
      </w:r>
      <w:r>
        <w:rPr>
          <w:spacing w:val="-2"/>
        </w:rPr>
        <w:t>hand.</w:t>
      </w:r>
    </w:p>
    <w:p>
      <w:pPr>
        <w:spacing w:after="0" w:line="216" w:lineRule="auto"/>
        <w:jc w:val="both"/>
        <w:sectPr>
          <w:pgSz w:w="9360" w:h="13610"/>
          <w:pgMar w:header="860" w:footer="0" w:top="1060" w:bottom="280" w:left="680" w:right="680"/>
        </w:sectPr>
      </w:pPr>
    </w:p>
    <w:p>
      <w:pPr>
        <w:pStyle w:val="ListParagraph"/>
        <w:numPr>
          <w:ilvl w:val="1"/>
          <w:numId w:val="1"/>
        </w:numPr>
        <w:tabs>
          <w:tab w:pos="719" w:val="left" w:leader="none"/>
        </w:tabs>
        <w:spacing w:line="240" w:lineRule="auto" w:before="107" w:after="0"/>
        <w:ind w:left="719" w:right="0" w:hanging="498"/>
        <w:jc w:val="left"/>
        <w:rPr>
          <w:rFonts w:ascii="LM Roman 10"/>
          <w:i/>
          <w:sz w:val="21"/>
        </w:rPr>
      </w:pPr>
      <w:bookmarkStart w:name="Background" w:id="7"/>
      <w:bookmarkEnd w:id="7"/>
      <w:r>
        <w:rPr/>
      </w:r>
      <w:r>
        <w:rPr>
          <w:rFonts w:ascii="LM Roman 10"/>
          <w:i/>
          <w:spacing w:val="-2"/>
          <w:sz w:val="21"/>
        </w:rPr>
        <w:t>Background</w:t>
      </w:r>
    </w:p>
    <w:p>
      <w:pPr>
        <w:pStyle w:val="BodyText"/>
        <w:spacing w:line="216" w:lineRule="auto" w:before="153"/>
        <w:ind w:left="221" w:right="107"/>
        <w:jc w:val="both"/>
      </w:pPr>
      <w:r>
        <w:rPr/>
        <w:t>The formalism of </w:t>
      </w:r>
      <w:r>
        <w:rPr>
          <w:i/>
        </w:rPr>
        <w:t>Graph Transformations (GT) </w:t>
      </w:r>
      <w:r>
        <w:rPr/>
        <w:t>[</w:t>
      </w:r>
      <w:hyperlink w:history="true" w:anchor="_bookmark22">
        <w:r>
          <w:rPr>
            <w:color w:val="0080AC"/>
          </w:rPr>
          <w:t>7</w:t>
        </w:r>
      </w:hyperlink>
      <w:r>
        <w:rPr/>
        <w:t>,</w:t>
      </w:r>
      <w:hyperlink w:history="true" w:anchor="_bookmark19">
        <w:r>
          <w:rPr>
            <w:color w:val="0080AC"/>
          </w:rPr>
          <w:t>4</w:t>
        </w:r>
      </w:hyperlink>
      <w:r>
        <w:rPr/>
        <w:t>] is based on defining states of a system as graphs and state changes as rules that transform these graphs.</w:t>
      </w:r>
      <w:r>
        <w:rPr>
          <w:spacing w:val="74"/>
        </w:rPr>
        <w:t> </w:t>
      </w:r>
      <w:r>
        <w:rPr/>
        <w:t>Due</w:t>
      </w:r>
      <w:r>
        <w:rPr>
          <w:spacing w:val="80"/>
        </w:rPr>
        <w:t> </w:t>
      </w:r>
      <w:r>
        <w:rPr/>
        <w:t>to space limitations, in this section, we only provide an informal overview of the notions used in this paper. For formal definitions, see e.g. [</w:t>
      </w:r>
      <w:hyperlink w:history="true" w:anchor="_bookmark22">
        <w:r>
          <w:rPr>
            <w:color w:val="0080AC"/>
          </w:rPr>
          <w:t>7</w:t>
        </w:r>
      </w:hyperlink>
      <w:r>
        <w:rPr/>
        <w:t>]. Examples of graphs, rules and their analysis are presented in the following sections.</w:t>
      </w:r>
    </w:p>
    <w:p>
      <w:pPr>
        <w:pStyle w:val="BodyText"/>
        <w:spacing w:line="216" w:lineRule="auto" w:before="13"/>
        <w:ind w:left="221" w:right="106" w:firstLine="318"/>
        <w:jc w:val="both"/>
      </w:pPr>
      <w:r>
        <w:rPr>
          <w:i/>
          <w:iCs/>
        </w:rPr>
        <w:t>Graphs</w:t>
      </w:r>
      <w:r>
        <w:rPr>
          <w:i/>
          <w:iCs/>
          <w:spacing w:val="-2"/>
        </w:rPr>
        <w:t> </w:t>
      </w:r>
      <w:r>
        <w:rPr/>
        <w:t>are</w:t>
      </w:r>
      <w:r>
        <w:rPr>
          <w:spacing w:val="-14"/>
        </w:rPr>
        <w:t> </w:t>
      </w:r>
      <w:r>
        <w:rPr/>
        <w:t>structures</w:t>
      </w:r>
      <w:r>
        <w:rPr>
          <w:spacing w:val="-14"/>
        </w:rPr>
        <w:t> </w:t>
      </w:r>
      <w:r>
        <w:rPr/>
        <w:t>that</w:t>
      </w:r>
      <w:r>
        <w:rPr>
          <w:spacing w:val="-14"/>
        </w:rPr>
        <w:t> </w:t>
      </w:r>
      <w:r>
        <w:rPr/>
        <w:t>consist</w:t>
      </w:r>
      <w:r>
        <w:rPr>
          <w:spacing w:val="-14"/>
        </w:rPr>
        <w:t> </w:t>
      </w:r>
      <w:r>
        <w:rPr/>
        <w:t>of</w:t>
      </w:r>
      <w:r>
        <w:rPr>
          <w:spacing w:val="-14"/>
        </w:rPr>
        <w:t> </w:t>
      </w:r>
      <w:r>
        <w:rPr/>
        <w:t>a</w:t>
      </w:r>
      <w:r>
        <w:rPr>
          <w:spacing w:val="-14"/>
        </w:rPr>
        <w:t> </w:t>
      </w:r>
      <w:r>
        <w:rPr/>
        <w:t>set</w:t>
      </w:r>
      <w:r>
        <w:rPr>
          <w:spacing w:val="-14"/>
        </w:rPr>
        <w:t> </w:t>
      </w:r>
      <w:r>
        <w:rPr/>
        <w:t>of</w:t>
      </w:r>
      <w:r>
        <w:rPr>
          <w:spacing w:val="-14"/>
        </w:rPr>
        <w:t> </w:t>
      </w:r>
      <w:r>
        <w:rPr/>
        <w:t>nodes</w:t>
      </w:r>
      <w:r>
        <w:rPr>
          <w:spacing w:val="-14"/>
        </w:rPr>
        <w:t> </w:t>
      </w:r>
      <w:r>
        <w:rPr/>
        <w:t>and</w:t>
      </w:r>
      <w:r>
        <w:rPr>
          <w:spacing w:val="-14"/>
        </w:rPr>
        <w:t> </w:t>
      </w:r>
      <w:r>
        <w:rPr/>
        <w:t>a</w:t>
      </w:r>
      <w:r>
        <w:rPr>
          <w:spacing w:val="-14"/>
        </w:rPr>
        <w:t> </w:t>
      </w:r>
      <w:r>
        <w:rPr/>
        <w:t>set</w:t>
      </w:r>
      <w:r>
        <w:rPr>
          <w:spacing w:val="-14"/>
        </w:rPr>
        <w:t> </w:t>
      </w:r>
      <w:r>
        <w:rPr/>
        <w:t>of</w:t>
      </w:r>
      <w:r>
        <w:rPr>
          <w:spacing w:val="-14"/>
        </w:rPr>
        <w:t> </w:t>
      </w:r>
      <w:r>
        <w:rPr/>
        <w:t>edges.</w:t>
      </w:r>
      <w:r>
        <w:rPr>
          <w:spacing w:val="21"/>
        </w:rPr>
        <w:t> </w:t>
      </w:r>
      <w:r>
        <w:rPr/>
        <w:t>Each</w:t>
      </w:r>
      <w:r>
        <w:rPr>
          <w:spacing w:val="-14"/>
        </w:rPr>
        <w:t> </w:t>
      </w:r>
      <w:r>
        <w:rPr/>
        <w:t>edge connects</w:t>
      </w:r>
      <w:r>
        <w:rPr>
          <w:spacing w:val="-14"/>
        </w:rPr>
        <w:t> </w:t>
      </w:r>
      <w:r>
        <w:rPr/>
        <w:t>two</w:t>
      </w:r>
      <w:r>
        <w:rPr>
          <w:spacing w:val="-15"/>
        </w:rPr>
        <w:t> </w:t>
      </w:r>
      <w:r>
        <w:rPr/>
        <w:t>nodes</w:t>
      </w:r>
      <w:r>
        <w:rPr>
          <w:spacing w:val="-14"/>
        </w:rPr>
        <w:t> </w:t>
      </w:r>
      <w:r>
        <w:rPr/>
        <w:t>of</w:t>
      </w:r>
      <w:r>
        <w:rPr>
          <w:spacing w:val="-15"/>
        </w:rPr>
        <w:t> </w:t>
      </w:r>
      <w:r>
        <w:rPr/>
        <w:t>the</w:t>
      </w:r>
      <w:r>
        <w:rPr>
          <w:spacing w:val="-14"/>
        </w:rPr>
        <w:t> </w:t>
      </w:r>
      <w:r>
        <w:rPr/>
        <w:t>graph,</w:t>
      </w:r>
      <w:r>
        <w:rPr>
          <w:spacing w:val="-11"/>
        </w:rPr>
        <w:t> </w:t>
      </w:r>
      <w:r>
        <w:rPr/>
        <w:t>one</w:t>
      </w:r>
      <w:r>
        <w:rPr>
          <w:spacing w:val="-14"/>
        </w:rPr>
        <w:t> </w:t>
      </w:r>
      <w:r>
        <w:rPr/>
        <w:t>representing</w:t>
      </w:r>
      <w:r>
        <w:rPr>
          <w:spacing w:val="-15"/>
        </w:rPr>
        <w:t> </w:t>
      </w:r>
      <w:r>
        <w:rPr/>
        <w:t>a</w:t>
      </w:r>
      <w:r>
        <w:rPr>
          <w:spacing w:val="-15"/>
        </w:rPr>
        <w:t> </w:t>
      </w:r>
      <w:r>
        <w:rPr/>
        <w:t>source</w:t>
      </w:r>
      <w:r>
        <w:rPr>
          <w:spacing w:val="-15"/>
        </w:rPr>
        <w:t> </w:t>
      </w:r>
      <w:r>
        <w:rPr/>
        <w:t>and</w:t>
      </w:r>
      <w:r>
        <w:rPr>
          <w:spacing w:val="-14"/>
        </w:rPr>
        <w:t> </w:t>
      </w:r>
      <w:r>
        <w:rPr/>
        <w:t>another</w:t>
      </w:r>
      <w:r>
        <w:rPr>
          <w:spacing w:val="-15"/>
        </w:rPr>
        <w:t> </w:t>
      </w:r>
      <w:r>
        <w:rPr/>
        <w:t>representing a target.</w:t>
      </w:r>
      <w:r>
        <w:rPr>
          <w:spacing w:val="37"/>
        </w:rPr>
        <w:t> </w:t>
      </w:r>
      <w:r>
        <w:rPr/>
        <w:t>A </w:t>
      </w:r>
      <w:r>
        <w:rPr>
          <w:i/>
          <w:iCs/>
        </w:rPr>
        <w:t>total homomorphism </w:t>
      </w:r>
      <w:r>
        <w:rPr/>
        <w:t>between graphs is a mapping of nodes and edges that</w:t>
      </w:r>
      <w:r>
        <w:rPr>
          <w:spacing w:val="-1"/>
        </w:rPr>
        <w:t> </w:t>
      </w:r>
      <w:r>
        <w:rPr/>
        <w:t>is</w:t>
      </w:r>
      <w:r>
        <w:rPr>
          <w:spacing w:val="-1"/>
        </w:rPr>
        <w:t> </w:t>
      </w:r>
      <w:r>
        <w:rPr/>
        <w:t>compatible</w:t>
      </w:r>
      <w:r>
        <w:rPr>
          <w:spacing w:val="-1"/>
        </w:rPr>
        <w:t> </w:t>
      </w:r>
      <w:r>
        <w:rPr/>
        <w:t>with</w:t>
      </w:r>
      <w:r>
        <w:rPr>
          <w:spacing w:val="-1"/>
        </w:rPr>
        <w:t> </w:t>
      </w:r>
      <w:r>
        <w:rPr/>
        <w:t>sources</w:t>
      </w:r>
      <w:r>
        <w:rPr>
          <w:spacing w:val="-1"/>
        </w:rPr>
        <w:t> </w:t>
      </w:r>
      <w:r>
        <w:rPr/>
        <w:t>and</w:t>
      </w:r>
      <w:r>
        <w:rPr>
          <w:spacing w:val="-1"/>
        </w:rPr>
        <w:t> </w:t>
      </w:r>
      <w:r>
        <w:rPr/>
        <w:t>targets</w:t>
      </w:r>
      <w:r>
        <w:rPr>
          <w:spacing w:val="-1"/>
        </w:rPr>
        <w:t> </w:t>
      </w:r>
      <w:r>
        <w:rPr/>
        <w:t>of</w:t>
      </w:r>
      <w:r>
        <w:rPr>
          <w:spacing w:val="-1"/>
        </w:rPr>
        <w:t> </w:t>
      </w:r>
      <w:r>
        <w:rPr/>
        <w:t>edges. Intuitively,</w:t>
      </w:r>
      <w:r>
        <w:rPr>
          <w:spacing w:val="-1"/>
        </w:rPr>
        <w:t> </w:t>
      </w:r>
      <w:r>
        <w:rPr/>
        <w:t>a</w:t>
      </w:r>
      <w:r>
        <w:rPr>
          <w:spacing w:val="-1"/>
        </w:rPr>
        <w:t> </w:t>
      </w:r>
      <w:r>
        <w:rPr/>
        <w:t>total</w:t>
      </w:r>
      <w:r>
        <w:rPr>
          <w:spacing w:val="-1"/>
        </w:rPr>
        <w:t> </w:t>
      </w:r>
      <w:r>
        <w:rPr/>
        <w:t>homomor- phism from a graph </w:t>
      </w:r>
      <w:r>
        <w:rPr>
          <w:i/>
          <w:iCs/>
        </w:rPr>
        <w:t>G1</w:t>
      </w:r>
      <w:r>
        <w:rPr>
          <w:i/>
          <w:iCs/>
          <w:spacing w:val="32"/>
        </w:rPr>
        <w:t> </w:t>
      </w:r>
      <w:r>
        <w:rPr/>
        <w:t>to a graph </w:t>
      </w:r>
      <w:r>
        <w:rPr>
          <w:i/>
          <w:iCs/>
        </w:rPr>
        <w:t>G2</w:t>
      </w:r>
      <w:r>
        <w:rPr>
          <w:i/>
          <w:iCs/>
          <w:spacing w:val="32"/>
        </w:rPr>
        <w:t> </w:t>
      </w:r>
      <w:r>
        <w:rPr/>
        <w:t>means that all items (nodes and edges) of </w:t>
      </w:r>
      <w:r>
        <w:rPr>
          <w:i/>
          <w:iCs/>
        </w:rPr>
        <w:t>G1 </w:t>
      </w:r>
      <w:r>
        <w:rPr/>
        <w:t>can</w:t>
      </w:r>
      <w:r>
        <w:rPr>
          <w:spacing w:val="-6"/>
        </w:rPr>
        <w:t> </w:t>
      </w:r>
      <w:r>
        <w:rPr/>
        <w:t>be</w:t>
      </w:r>
      <w:r>
        <w:rPr>
          <w:spacing w:val="-6"/>
        </w:rPr>
        <w:t> </w:t>
      </w:r>
      <w:r>
        <w:rPr/>
        <w:t>found</w:t>
      </w:r>
      <w:r>
        <w:rPr>
          <w:spacing w:val="-6"/>
        </w:rPr>
        <w:t> </w:t>
      </w:r>
      <w:r>
        <w:rPr/>
        <w:t>in</w:t>
      </w:r>
      <w:r>
        <w:rPr>
          <w:spacing w:val="-5"/>
        </w:rPr>
        <w:t> </w:t>
      </w:r>
      <w:r>
        <w:rPr>
          <w:i/>
          <w:iCs/>
        </w:rPr>
        <w:t>G2 </w:t>
      </w:r>
      <w:r>
        <w:rPr/>
        <w:t>(but</w:t>
      </w:r>
      <w:r>
        <w:rPr>
          <w:spacing w:val="-6"/>
        </w:rPr>
        <w:t> </w:t>
      </w:r>
      <w:r>
        <w:rPr/>
        <w:t>distinct</w:t>
      </w:r>
      <w:r>
        <w:rPr>
          <w:spacing w:val="-6"/>
        </w:rPr>
        <w:t> </w:t>
      </w:r>
      <w:r>
        <w:rPr/>
        <w:t>nodes/edges</w:t>
      </w:r>
      <w:r>
        <w:rPr>
          <w:spacing w:val="-6"/>
        </w:rPr>
        <w:t> </w:t>
      </w:r>
      <w:r>
        <w:rPr/>
        <w:t>of</w:t>
      </w:r>
      <w:r>
        <w:rPr>
          <w:spacing w:val="-6"/>
        </w:rPr>
        <w:t> </w:t>
      </w:r>
      <w:r>
        <w:rPr>
          <w:i/>
          <w:iCs/>
        </w:rPr>
        <w:t>G1 </w:t>
      </w:r>
      <w:r>
        <w:rPr/>
        <w:t>are</w:t>
      </w:r>
      <w:r>
        <w:rPr>
          <w:spacing w:val="-6"/>
        </w:rPr>
        <w:t> </w:t>
      </w:r>
      <w:r>
        <w:rPr/>
        <w:t>not</w:t>
      </w:r>
      <w:r>
        <w:rPr>
          <w:spacing w:val="-6"/>
        </w:rPr>
        <w:t> </w:t>
      </w:r>
      <w:r>
        <w:rPr/>
        <w:t>necessarily</w:t>
      </w:r>
      <w:r>
        <w:rPr>
          <w:spacing w:val="-6"/>
        </w:rPr>
        <w:t> </w:t>
      </w:r>
      <w:r>
        <w:rPr/>
        <w:t>distinct in</w:t>
      </w:r>
      <w:r>
        <w:rPr>
          <w:spacing w:val="-18"/>
        </w:rPr>
        <w:t> </w:t>
      </w:r>
      <w:r>
        <w:rPr>
          <w:i/>
          <w:iCs/>
        </w:rPr>
        <w:t>G2</w:t>
      </w:r>
      <w:r>
        <w:rPr>
          <w:i/>
          <w:iCs/>
          <w:spacing w:val="-19"/>
        </w:rPr>
        <w:t> </w:t>
      </w:r>
      <w:r>
        <w:rPr/>
        <w:t>).</w:t>
      </w:r>
      <w:r>
        <w:rPr>
          <w:spacing w:val="39"/>
        </w:rPr>
        <w:t> </w:t>
      </w:r>
      <w:r>
        <w:rPr/>
        <w:t>If we have a graph, say </w:t>
      </w:r>
      <w:r>
        <w:rPr>
          <w:i/>
          <w:iCs/>
        </w:rPr>
        <w:t>TG</w:t>
      </w:r>
      <w:r>
        <w:rPr/>
        <w:t>, that represents all possible (graphical) types that</w:t>
      </w:r>
      <w:r>
        <w:rPr>
          <w:spacing w:val="-11"/>
        </w:rPr>
        <w:t> </w:t>
      </w:r>
      <w:r>
        <w:rPr/>
        <w:t>are</w:t>
      </w:r>
      <w:r>
        <w:rPr>
          <w:spacing w:val="-11"/>
        </w:rPr>
        <w:t> </w:t>
      </w:r>
      <w:r>
        <w:rPr/>
        <w:t>needed</w:t>
      </w:r>
      <w:r>
        <w:rPr>
          <w:spacing w:val="-11"/>
        </w:rPr>
        <w:t> </w:t>
      </w:r>
      <w:r>
        <w:rPr/>
        <w:t>to</w:t>
      </w:r>
      <w:r>
        <w:rPr>
          <w:spacing w:val="-11"/>
        </w:rPr>
        <w:t> </w:t>
      </w:r>
      <w:r>
        <w:rPr/>
        <w:t>describe</w:t>
      </w:r>
      <w:r>
        <w:rPr>
          <w:spacing w:val="-11"/>
        </w:rPr>
        <w:t> </w:t>
      </w:r>
      <w:r>
        <w:rPr/>
        <w:t>a</w:t>
      </w:r>
      <w:r>
        <w:rPr>
          <w:spacing w:val="-11"/>
        </w:rPr>
        <w:t> </w:t>
      </w:r>
      <w:r>
        <w:rPr/>
        <w:t>system,</w:t>
      </w:r>
      <w:r>
        <w:rPr>
          <w:spacing w:val="-8"/>
        </w:rPr>
        <w:t> </w:t>
      </w:r>
      <w:r>
        <w:rPr/>
        <w:t>a</w:t>
      </w:r>
      <w:r>
        <w:rPr>
          <w:spacing w:val="-11"/>
        </w:rPr>
        <w:t> </w:t>
      </w:r>
      <w:r>
        <w:rPr/>
        <w:t>total</w:t>
      </w:r>
      <w:r>
        <w:rPr>
          <w:spacing w:val="-11"/>
        </w:rPr>
        <w:t> </w:t>
      </w:r>
      <w:r>
        <w:rPr/>
        <w:t>homomorphism</w:t>
      </w:r>
      <w:r>
        <w:rPr>
          <w:spacing w:val="-10"/>
        </w:rPr>
        <w:t> </w:t>
      </w:r>
      <w:r>
        <w:rPr>
          <w:i/>
          <w:iCs/>
        </w:rPr>
        <w:t>h </w:t>
      </w:r>
      <w:r>
        <w:rPr/>
        <w:t>from</w:t>
      </w:r>
      <w:r>
        <w:rPr>
          <w:spacing w:val="-11"/>
        </w:rPr>
        <w:t> </w:t>
      </w:r>
      <w:r>
        <w:rPr/>
        <w:t>any</w:t>
      </w:r>
      <w:r>
        <w:rPr>
          <w:spacing w:val="-11"/>
        </w:rPr>
        <w:t> </w:t>
      </w:r>
      <w:r>
        <w:rPr/>
        <w:t>graph</w:t>
      </w:r>
      <w:r>
        <w:rPr>
          <w:spacing w:val="-10"/>
        </w:rPr>
        <w:t> </w:t>
      </w:r>
      <w:r>
        <w:rPr>
          <w:i/>
          <w:iCs/>
        </w:rPr>
        <w:t>G </w:t>
      </w:r>
      <w:r>
        <w:rPr/>
        <w:t>to </w:t>
      </w:r>
      <w:r>
        <w:rPr>
          <w:i/>
          <w:iCs/>
        </w:rPr>
        <w:t>TG </w:t>
      </w:r>
      <w:r>
        <w:rPr/>
        <w:t>would</w:t>
      </w:r>
      <w:r>
        <w:rPr>
          <w:spacing w:val="-2"/>
        </w:rPr>
        <w:t> </w:t>
      </w:r>
      <w:r>
        <w:rPr/>
        <w:t>associate</w:t>
      </w:r>
      <w:r>
        <w:rPr>
          <w:spacing w:val="-2"/>
        </w:rPr>
        <w:t> </w:t>
      </w:r>
      <w:r>
        <w:rPr/>
        <w:t>a</w:t>
      </w:r>
      <w:r>
        <w:rPr>
          <w:spacing w:val="-2"/>
        </w:rPr>
        <w:t> </w:t>
      </w:r>
      <w:r>
        <w:rPr/>
        <w:t>(graphical)</w:t>
      </w:r>
      <w:r>
        <w:rPr>
          <w:spacing w:val="-2"/>
        </w:rPr>
        <w:t> </w:t>
      </w:r>
      <w:r>
        <w:rPr/>
        <w:t>type</w:t>
      </w:r>
      <w:r>
        <w:rPr>
          <w:spacing w:val="-2"/>
        </w:rPr>
        <w:t> </w:t>
      </w:r>
      <w:r>
        <w:rPr/>
        <w:t>to</w:t>
      </w:r>
      <w:r>
        <w:rPr>
          <w:spacing w:val="-2"/>
        </w:rPr>
        <w:t> </w:t>
      </w:r>
      <w:r>
        <w:rPr/>
        <w:t>each</w:t>
      </w:r>
      <w:r>
        <w:rPr>
          <w:spacing w:val="-2"/>
        </w:rPr>
        <w:t> </w:t>
      </w:r>
      <w:r>
        <w:rPr/>
        <w:t>item</w:t>
      </w:r>
      <w:r>
        <w:rPr>
          <w:spacing w:val="-2"/>
        </w:rPr>
        <w:t> </w:t>
      </w:r>
      <w:r>
        <w:rPr/>
        <w:t>of</w:t>
      </w:r>
      <w:r>
        <w:rPr>
          <w:spacing w:val="-1"/>
        </w:rPr>
        <w:t> </w:t>
      </w:r>
      <w:r>
        <w:rPr>
          <w:i/>
          <w:iCs/>
        </w:rPr>
        <w:t>G</w:t>
      </w:r>
      <w:r>
        <w:rPr/>
        <w:t>.</w:t>
      </w:r>
      <w:r>
        <w:rPr>
          <w:spacing w:val="-2"/>
        </w:rPr>
        <w:t> </w:t>
      </w:r>
      <w:r>
        <w:rPr/>
        <w:t>We</w:t>
      </w:r>
      <w:r>
        <w:rPr>
          <w:spacing w:val="-2"/>
        </w:rPr>
        <w:t> </w:t>
      </w:r>
      <w:r>
        <w:rPr/>
        <w:t>call</w:t>
      </w:r>
      <w:r>
        <w:rPr>
          <w:spacing w:val="-2"/>
        </w:rPr>
        <w:t> </w:t>
      </w:r>
      <w:r>
        <w:rPr/>
        <w:t>this</w:t>
      </w:r>
      <w:r>
        <w:rPr>
          <w:spacing w:val="-2"/>
        </w:rPr>
        <w:t> </w:t>
      </w:r>
      <w:r>
        <w:rPr/>
        <w:t>triple</w:t>
      </w:r>
      <w:r>
        <w:rPr>
          <w:spacing w:val="-2"/>
        </w:rPr>
        <w:t> </w:t>
      </w:r>
      <w:r>
        <w:rPr>
          <w:rFonts w:ascii="DejaVu Sans" w:hAnsi="DejaVu Sans" w:cs="DejaVu Sans" w:eastAsia="DejaVu Sans"/>
          <w:i/>
          <w:iCs/>
        </w:rPr>
        <w:t>⟨</w:t>
      </w:r>
      <w:r>
        <w:rPr>
          <w:i/>
          <w:iCs/>
        </w:rPr>
        <w:t>G,</w:t>
      </w:r>
      <w:r>
        <w:rPr>
          <w:i/>
          <w:iCs/>
          <w:spacing w:val="-2"/>
        </w:rPr>
        <w:t> </w:t>
      </w:r>
      <w:r>
        <w:rPr>
          <w:i/>
          <w:iCs/>
        </w:rPr>
        <w:t>h,</w:t>
      </w:r>
      <w:r>
        <w:rPr>
          <w:i/>
          <w:iCs/>
        </w:rPr>
        <w:t> TG</w:t>
      </w:r>
      <w:r>
        <w:rPr>
          <w:rFonts w:ascii="DejaVu Sans" w:hAnsi="DejaVu Sans" w:cs="DejaVu Sans" w:eastAsia="DejaVu Sans"/>
          <w:i/>
          <w:iCs/>
        </w:rPr>
        <w:t>⟩</w:t>
      </w:r>
      <w:r>
        <w:rPr>
          <w:rFonts w:ascii="DejaVu Sans" w:hAnsi="DejaVu Sans" w:cs="DejaVu Sans" w:eastAsia="DejaVu Sans"/>
          <w:i/>
          <w:iCs/>
          <w:spacing w:val="-3"/>
        </w:rPr>
        <w:t> </w:t>
      </w:r>
      <w:r>
        <w:rPr/>
        <w:t>a</w:t>
      </w:r>
      <w:r>
        <w:rPr>
          <w:spacing w:val="-6"/>
        </w:rPr>
        <w:t> </w:t>
      </w:r>
      <w:r>
        <w:rPr>
          <w:i/>
          <w:iCs/>
        </w:rPr>
        <w:t>typed</w:t>
      </w:r>
      <w:r>
        <w:rPr>
          <w:i/>
          <w:iCs/>
          <w:spacing w:val="-6"/>
        </w:rPr>
        <w:t> </w:t>
      </w:r>
      <w:r>
        <w:rPr>
          <w:i/>
          <w:iCs/>
        </w:rPr>
        <w:t>graph</w:t>
      </w:r>
      <w:r>
        <w:rPr/>
        <w:t>,</w:t>
      </w:r>
      <w:r>
        <w:rPr>
          <w:spacing w:val="-5"/>
        </w:rPr>
        <w:t> </w:t>
      </w:r>
      <w:r>
        <w:rPr/>
        <w:t>and</w:t>
      </w:r>
      <w:r>
        <w:rPr>
          <w:spacing w:val="-6"/>
        </w:rPr>
        <w:t> </w:t>
      </w:r>
      <w:r>
        <w:rPr>
          <w:i/>
          <w:iCs/>
        </w:rPr>
        <w:t>TG </w:t>
      </w:r>
      <w:r>
        <w:rPr/>
        <w:t>is</w:t>
      </w:r>
      <w:r>
        <w:rPr>
          <w:spacing w:val="-6"/>
        </w:rPr>
        <w:t> </w:t>
      </w:r>
      <w:r>
        <w:rPr/>
        <w:t>called</w:t>
      </w:r>
      <w:r>
        <w:rPr>
          <w:spacing w:val="-6"/>
        </w:rPr>
        <w:t> </w:t>
      </w:r>
      <w:r>
        <w:rPr/>
        <w:t>a</w:t>
      </w:r>
      <w:r>
        <w:rPr>
          <w:spacing w:val="-7"/>
        </w:rPr>
        <w:t> </w:t>
      </w:r>
      <w:r>
        <w:rPr>
          <w:i/>
          <w:iCs/>
        </w:rPr>
        <w:t>type</w:t>
      </w:r>
      <w:r>
        <w:rPr>
          <w:i/>
          <w:iCs/>
          <w:spacing w:val="-6"/>
        </w:rPr>
        <w:t> </w:t>
      </w:r>
      <w:r>
        <w:rPr>
          <w:i/>
          <w:iCs/>
        </w:rPr>
        <w:t>graph </w:t>
      </w:r>
      <w:r>
        <w:rPr/>
        <w:t>(that</w:t>
      </w:r>
      <w:r>
        <w:rPr>
          <w:spacing w:val="-6"/>
        </w:rPr>
        <w:t> </w:t>
      </w:r>
      <w:r>
        <w:rPr/>
        <w:t>is,</w:t>
      </w:r>
      <w:r>
        <w:rPr>
          <w:spacing w:val="-5"/>
        </w:rPr>
        <w:t> </w:t>
      </w:r>
      <w:r>
        <w:rPr/>
        <w:t>nodes</w:t>
      </w:r>
      <w:r>
        <w:rPr>
          <w:spacing w:val="-6"/>
        </w:rPr>
        <w:t> </w:t>
      </w:r>
      <w:r>
        <w:rPr/>
        <w:t>of</w:t>
      </w:r>
      <w:r>
        <w:rPr>
          <w:spacing w:val="-6"/>
        </w:rPr>
        <w:t> </w:t>
      </w:r>
      <w:r>
        <w:rPr>
          <w:i/>
          <w:iCs/>
        </w:rPr>
        <w:t>TG </w:t>
      </w:r>
      <w:r>
        <w:rPr/>
        <w:t>describe</w:t>
      </w:r>
      <w:r>
        <w:rPr>
          <w:spacing w:val="-6"/>
        </w:rPr>
        <w:t> </w:t>
      </w:r>
      <w:r>
        <w:rPr/>
        <w:t>all possible</w:t>
      </w:r>
      <w:r>
        <w:rPr>
          <w:spacing w:val="-5"/>
        </w:rPr>
        <w:t> </w:t>
      </w:r>
      <w:r>
        <w:rPr/>
        <w:t>types</w:t>
      </w:r>
      <w:r>
        <w:rPr>
          <w:spacing w:val="-5"/>
        </w:rPr>
        <w:t> </w:t>
      </w:r>
      <w:r>
        <w:rPr/>
        <w:t>of</w:t>
      </w:r>
      <w:r>
        <w:rPr>
          <w:spacing w:val="-5"/>
        </w:rPr>
        <w:t> </w:t>
      </w:r>
      <w:r>
        <w:rPr/>
        <w:t>nodes</w:t>
      </w:r>
      <w:r>
        <w:rPr>
          <w:spacing w:val="-5"/>
        </w:rPr>
        <w:t> </w:t>
      </w:r>
      <w:r>
        <w:rPr/>
        <w:t>of</w:t>
      </w:r>
      <w:r>
        <w:rPr>
          <w:spacing w:val="-5"/>
        </w:rPr>
        <w:t> </w:t>
      </w:r>
      <w:r>
        <w:rPr/>
        <w:t>a</w:t>
      </w:r>
      <w:r>
        <w:rPr>
          <w:spacing w:val="-5"/>
        </w:rPr>
        <w:t> </w:t>
      </w:r>
      <w:r>
        <w:rPr/>
        <w:t>system,</w:t>
      </w:r>
      <w:r>
        <w:rPr>
          <w:spacing w:val="-3"/>
        </w:rPr>
        <w:t> </w:t>
      </w:r>
      <w:r>
        <w:rPr/>
        <w:t>and</w:t>
      </w:r>
      <w:r>
        <w:rPr>
          <w:spacing w:val="-5"/>
        </w:rPr>
        <w:t> </w:t>
      </w:r>
      <w:r>
        <w:rPr/>
        <w:t>edges</w:t>
      </w:r>
      <w:r>
        <w:rPr>
          <w:spacing w:val="-5"/>
        </w:rPr>
        <w:t> </w:t>
      </w:r>
      <w:r>
        <w:rPr/>
        <w:t>of</w:t>
      </w:r>
      <w:r>
        <w:rPr>
          <w:spacing w:val="-4"/>
        </w:rPr>
        <w:t> </w:t>
      </w:r>
      <w:r>
        <w:rPr>
          <w:i/>
          <w:iCs/>
        </w:rPr>
        <w:t>TG </w:t>
      </w:r>
      <w:r>
        <w:rPr/>
        <w:t>describe</w:t>
      </w:r>
      <w:r>
        <w:rPr>
          <w:spacing w:val="-5"/>
        </w:rPr>
        <w:t> </w:t>
      </w:r>
      <w:r>
        <w:rPr/>
        <w:t>possible</w:t>
      </w:r>
      <w:r>
        <w:rPr>
          <w:spacing w:val="-5"/>
        </w:rPr>
        <w:t> </w:t>
      </w:r>
      <w:r>
        <w:rPr/>
        <w:t>relationships between these types).</w:t>
      </w:r>
    </w:p>
    <w:p>
      <w:pPr>
        <w:pStyle w:val="BodyText"/>
        <w:spacing w:line="216" w:lineRule="auto" w:before="4"/>
        <w:ind w:left="221" w:right="106" w:firstLine="317"/>
        <w:jc w:val="both"/>
      </w:pPr>
      <w:r>
        <w:rPr/>
        <w:t>A </w:t>
      </w:r>
      <w:r>
        <w:rPr>
          <w:i/>
        </w:rPr>
        <w:t>Graph Rule </w:t>
      </w:r>
      <w:r>
        <w:rPr/>
        <w:t>describes a relationship between two graphs.</w:t>
      </w:r>
      <w:r>
        <w:rPr>
          <w:spacing w:val="40"/>
        </w:rPr>
        <w:t> </w:t>
      </w:r>
      <w:r>
        <w:rPr/>
        <w:t>It consists of:</w:t>
      </w:r>
      <w:r>
        <w:rPr>
          <w:spacing w:val="40"/>
        </w:rPr>
        <w:t> </w:t>
      </w:r>
      <w:r>
        <w:rPr/>
        <w:t>a </w:t>
      </w:r>
      <w:r>
        <w:rPr>
          <w:i/>
        </w:rPr>
        <w:t>left-hand side (LHS)</w:t>
      </w:r>
      <w:r>
        <w:rPr/>
        <w:t>, which describes items that must be present for this rule to</w:t>
      </w:r>
      <w:r>
        <w:rPr>
          <w:spacing w:val="40"/>
        </w:rPr>
        <w:t> </w:t>
      </w:r>
      <w:r>
        <w:rPr/>
        <w:t>be</w:t>
      </w:r>
      <w:r>
        <w:rPr>
          <w:spacing w:val="-1"/>
        </w:rPr>
        <w:t> </w:t>
      </w:r>
      <w:r>
        <w:rPr/>
        <w:t>applied; a</w:t>
      </w:r>
      <w:r>
        <w:rPr>
          <w:spacing w:val="-1"/>
        </w:rPr>
        <w:t> </w:t>
      </w:r>
      <w:r>
        <w:rPr>
          <w:i/>
        </w:rPr>
        <w:t>right-hand side (RHS)</w:t>
      </w:r>
      <w:r>
        <w:rPr/>
        <w:t>,</w:t>
      </w:r>
      <w:r>
        <w:rPr>
          <w:spacing w:val="-1"/>
        </w:rPr>
        <w:t> </w:t>
      </w:r>
      <w:r>
        <w:rPr/>
        <w:t>describing</w:t>
      </w:r>
      <w:r>
        <w:rPr>
          <w:spacing w:val="-1"/>
        </w:rPr>
        <w:t> </w:t>
      </w:r>
      <w:r>
        <w:rPr/>
        <w:t>items</w:t>
      </w:r>
      <w:r>
        <w:rPr>
          <w:spacing w:val="-1"/>
        </w:rPr>
        <w:t> </w:t>
      </w:r>
      <w:r>
        <w:rPr/>
        <w:t>that</w:t>
      </w:r>
      <w:r>
        <w:rPr>
          <w:spacing w:val="-1"/>
        </w:rPr>
        <w:t> </w:t>
      </w:r>
      <w:r>
        <w:rPr/>
        <w:t>will</w:t>
      </w:r>
      <w:r>
        <w:rPr>
          <w:spacing w:val="-1"/>
        </w:rPr>
        <w:t> </w:t>
      </w:r>
      <w:r>
        <w:rPr/>
        <w:t>be</w:t>
      </w:r>
      <w:r>
        <w:rPr>
          <w:spacing w:val="-1"/>
        </w:rPr>
        <w:t> </w:t>
      </w:r>
      <w:r>
        <w:rPr/>
        <w:t>present</w:t>
      </w:r>
      <w:r>
        <w:rPr>
          <w:spacing w:val="-1"/>
        </w:rPr>
        <w:t> </w:t>
      </w:r>
      <w:r>
        <w:rPr/>
        <w:t>after</w:t>
      </w:r>
      <w:r>
        <w:rPr>
          <w:spacing w:val="-1"/>
        </w:rPr>
        <w:t> </w:t>
      </w:r>
      <w:r>
        <w:rPr/>
        <w:t>the application</w:t>
      </w:r>
      <w:r>
        <w:rPr>
          <w:spacing w:val="-16"/>
        </w:rPr>
        <w:t> </w:t>
      </w:r>
      <w:r>
        <w:rPr/>
        <w:t>of</w:t>
      </w:r>
      <w:r>
        <w:rPr>
          <w:spacing w:val="-16"/>
        </w:rPr>
        <w:t> </w:t>
      </w:r>
      <w:r>
        <w:rPr/>
        <w:t>the</w:t>
      </w:r>
      <w:r>
        <w:rPr>
          <w:spacing w:val="-16"/>
        </w:rPr>
        <w:t> </w:t>
      </w:r>
      <w:r>
        <w:rPr/>
        <w:t>rule;</w:t>
      </w:r>
      <w:r>
        <w:rPr>
          <w:spacing w:val="-9"/>
        </w:rPr>
        <w:t> </w:t>
      </w:r>
      <w:r>
        <w:rPr/>
        <w:t>and</w:t>
      </w:r>
      <w:r>
        <w:rPr>
          <w:spacing w:val="-16"/>
        </w:rPr>
        <w:t> </w:t>
      </w:r>
      <w:r>
        <w:rPr/>
        <w:t>a</w:t>
      </w:r>
      <w:r>
        <w:rPr>
          <w:spacing w:val="-16"/>
        </w:rPr>
        <w:t> </w:t>
      </w:r>
      <w:r>
        <w:rPr>
          <w:i/>
        </w:rPr>
        <w:t>mapping</w:t>
      </w:r>
      <w:r>
        <w:rPr>
          <w:i/>
          <w:spacing w:val="-14"/>
        </w:rPr>
        <w:t> </w:t>
      </w:r>
      <w:r>
        <w:rPr>
          <w:i/>
        </w:rPr>
        <w:t>from</w:t>
      </w:r>
      <w:r>
        <w:rPr>
          <w:i/>
          <w:spacing w:val="-14"/>
        </w:rPr>
        <w:t> </w:t>
      </w:r>
      <w:r>
        <w:rPr>
          <w:i/>
        </w:rPr>
        <w:t>LHS</w:t>
      </w:r>
      <w:r>
        <w:rPr>
          <w:i/>
          <w:spacing w:val="-14"/>
        </w:rPr>
        <w:t> </w:t>
      </w:r>
      <w:r>
        <w:rPr>
          <w:i/>
        </w:rPr>
        <w:t>to</w:t>
      </w:r>
      <w:r>
        <w:rPr>
          <w:i/>
          <w:spacing w:val="-14"/>
        </w:rPr>
        <w:t> </w:t>
      </w:r>
      <w:r>
        <w:rPr>
          <w:i/>
        </w:rPr>
        <w:t>RHS</w:t>
      </w:r>
      <w:r>
        <w:rPr/>
        <w:t>,</w:t>
      </w:r>
      <w:r>
        <w:rPr>
          <w:spacing w:val="-16"/>
        </w:rPr>
        <w:t> </w:t>
      </w:r>
      <w:r>
        <w:rPr/>
        <w:t>which</w:t>
      </w:r>
      <w:r>
        <w:rPr>
          <w:spacing w:val="-16"/>
        </w:rPr>
        <w:t> </w:t>
      </w:r>
      <w:r>
        <w:rPr/>
        <w:t>describes</w:t>
      </w:r>
      <w:r>
        <w:rPr>
          <w:spacing w:val="-16"/>
        </w:rPr>
        <w:t> </w:t>
      </w:r>
      <w:r>
        <w:rPr/>
        <w:t>items</w:t>
      </w:r>
      <w:r>
        <w:rPr>
          <w:spacing w:val="-16"/>
        </w:rPr>
        <w:t> </w:t>
      </w:r>
      <w:r>
        <w:rPr/>
        <w:t>that will be preserved by the application of the rule. This mapping must be compatible with the structure of the graphs (i.e., a morphism between typed graphs) and may be partial. Items that are in the LHS and are not mapped to the RHS are </w:t>
      </w:r>
      <w:r>
        <w:rPr>
          <w:i/>
        </w:rPr>
        <w:t>deleted</w:t>
      </w:r>
      <w:r>
        <w:rPr/>
        <w:t>, whereas items that are in the RHS and are not in the image of the mapping from the LHS are </w:t>
      </w:r>
      <w:r>
        <w:rPr>
          <w:i/>
        </w:rPr>
        <w:t>created</w:t>
      </w:r>
      <w:r>
        <w:rPr/>
        <w:t>.</w:t>
      </w:r>
      <w:r>
        <w:rPr>
          <w:spacing w:val="40"/>
        </w:rPr>
        <w:t> </w:t>
      </w:r>
      <w:r>
        <w:rPr/>
        <w:t>We also assume that rules do not merge items, that is, they are injective.</w:t>
      </w:r>
    </w:p>
    <w:p>
      <w:pPr>
        <w:pStyle w:val="BodyText"/>
        <w:spacing w:line="216" w:lineRule="auto" w:before="7"/>
        <w:ind w:left="221" w:right="106" w:firstLine="317"/>
        <w:jc w:val="both"/>
      </w:pPr>
      <w:r>
        <w:rPr/>
        <w:t>A </w:t>
      </w:r>
      <w:r>
        <w:rPr>
          <w:i/>
        </w:rPr>
        <w:t>GT System </w:t>
      </w:r>
      <w:r>
        <w:rPr/>
        <w:t>consists of a type graph, specifying the (graphical) types of the system,</w:t>
      </w:r>
      <w:r>
        <w:rPr>
          <w:spacing w:val="-9"/>
        </w:rPr>
        <w:t> </w:t>
      </w:r>
      <w:r>
        <w:rPr/>
        <w:t>and</w:t>
      </w:r>
      <w:r>
        <w:rPr>
          <w:spacing w:val="-11"/>
        </w:rPr>
        <w:t> </w:t>
      </w:r>
      <w:r>
        <w:rPr/>
        <w:t>a</w:t>
      </w:r>
      <w:r>
        <w:rPr>
          <w:spacing w:val="-11"/>
        </w:rPr>
        <w:t> </w:t>
      </w:r>
      <w:r>
        <w:rPr/>
        <w:t>set</w:t>
      </w:r>
      <w:r>
        <w:rPr>
          <w:spacing w:val="-11"/>
        </w:rPr>
        <w:t> </w:t>
      </w:r>
      <w:r>
        <w:rPr/>
        <w:t>of</w:t>
      </w:r>
      <w:r>
        <w:rPr>
          <w:spacing w:val="-11"/>
        </w:rPr>
        <w:t> </w:t>
      </w:r>
      <w:r>
        <w:rPr/>
        <w:t>rules</w:t>
      </w:r>
      <w:r>
        <w:rPr>
          <w:spacing w:val="-11"/>
        </w:rPr>
        <w:t> </w:t>
      </w:r>
      <w:r>
        <w:rPr/>
        <w:t>over</w:t>
      </w:r>
      <w:r>
        <w:rPr>
          <w:spacing w:val="-11"/>
        </w:rPr>
        <w:t> </w:t>
      </w:r>
      <w:r>
        <w:rPr/>
        <w:t>this</w:t>
      </w:r>
      <w:r>
        <w:rPr>
          <w:spacing w:val="-11"/>
        </w:rPr>
        <w:t> </w:t>
      </w:r>
      <w:r>
        <w:rPr/>
        <w:t>type</w:t>
      </w:r>
      <w:r>
        <w:rPr>
          <w:spacing w:val="-11"/>
        </w:rPr>
        <w:t> </w:t>
      </w:r>
      <w:r>
        <w:rPr/>
        <w:t>graph</w:t>
      </w:r>
      <w:r>
        <w:rPr>
          <w:spacing w:val="-11"/>
        </w:rPr>
        <w:t> </w:t>
      </w:r>
      <w:r>
        <w:rPr/>
        <w:t>that</w:t>
      </w:r>
      <w:r>
        <w:rPr>
          <w:spacing w:val="-11"/>
        </w:rPr>
        <w:t> </w:t>
      </w:r>
      <w:r>
        <w:rPr/>
        <w:t>define</w:t>
      </w:r>
      <w:r>
        <w:rPr>
          <w:spacing w:val="-11"/>
        </w:rPr>
        <w:t> </w:t>
      </w:r>
      <w:r>
        <w:rPr/>
        <w:t>the</w:t>
      </w:r>
      <w:r>
        <w:rPr>
          <w:spacing w:val="-11"/>
        </w:rPr>
        <w:t> </w:t>
      </w:r>
      <w:r>
        <w:rPr/>
        <w:t>system</w:t>
      </w:r>
      <w:r>
        <w:rPr>
          <w:spacing w:val="-11"/>
        </w:rPr>
        <w:t> </w:t>
      </w:r>
      <w:r>
        <w:rPr/>
        <w:t>behavior.</w:t>
      </w:r>
      <w:r>
        <w:rPr>
          <w:spacing w:val="21"/>
        </w:rPr>
        <w:t> </w:t>
      </w:r>
      <w:r>
        <w:rPr/>
        <w:t>The application</w:t>
      </w:r>
      <w:r>
        <w:rPr>
          <w:spacing w:val="-3"/>
        </w:rPr>
        <w:t> </w:t>
      </w:r>
      <w:r>
        <w:rPr/>
        <w:t>of</w:t>
      </w:r>
      <w:r>
        <w:rPr>
          <w:spacing w:val="-3"/>
        </w:rPr>
        <w:t> </w:t>
      </w:r>
      <w:r>
        <w:rPr/>
        <w:t>a</w:t>
      </w:r>
      <w:r>
        <w:rPr>
          <w:spacing w:val="-3"/>
        </w:rPr>
        <w:t> </w:t>
      </w:r>
      <w:r>
        <w:rPr/>
        <w:t>rule</w:t>
      </w:r>
      <w:r>
        <w:rPr>
          <w:spacing w:val="-3"/>
        </w:rPr>
        <w:t> </w:t>
      </w:r>
      <w:r>
        <w:rPr>
          <w:i/>
        </w:rPr>
        <w:t>r </w:t>
      </w:r>
      <w:r>
        <w:rPr>
          <w:spacing w:val="21"/>
        </w:rPr>
        <w:t>toa</w:t>
      </w:r>
      <w:r>
        <w:rPr>
          <w:spacing w:val="-3"/>
        </w:rPr>
        <w:t> </w:t>
      </w:r>
      <w:r>
        <w:rPr/>
        <w:t>graph</w:t>
      </w:r>
      <w:r>
        <w:rPr>
          <w:spacing w:val="-3"/>
        </w:rPr>
        <w:t> </w:t>
      </w:r>
      <w:r>
        <w:rPr>
          <w:i/>
        </w:rPr>
        <w:t>G </w:t>
      </w:r>
      <w:r>
        <w:rPr/>
        <w:t>is</w:t>
      </w:r>
      <w:r>
        <w:rPr>
          <w:spacing w:val="-3"/>
        </w:rPr>
        <w:t> </w:t>
      </w:r>
      <w:r>
        <w:rPr/>
        <w:t>possible</w:t>
      </w:r>
      <w:r>
        <w:rPr>
          <w:spacing w:val="-3"/>
        </w:rPr>
        <w:t> </w:t>
      </w:r>
      <w:r>
        <w:rPr/>
        <w:t>if</w:t>
      </w:r>
      <w:r>
        <w:rPr>
          <w:spacing w:val="-3"/>
        </w:rPr>
        <w:t> </w:t>
      </w:r>
      <w:r>
        <w:rPr/>
        <w:t>an</w:t>
      </w:r>
      <w:r>
        <w:rPr>
          <w:spacing w:val="-3"/>
        </w:rPr>
        <w:t> </w:t>
      </w:r>
      <w:r>
        <w:rPr/>
        <w:t>image</w:t>
      </w:r>
      <w:r>
        <w:rPr>
          <w:spacing w:val="-3"/>
        </w:rPr>
        <w:t> </w:t>
      </w:r>
      <w:r>
        <w:rPr/>
        <w:t>of</w:t>
      </w:r>
      <w:r>
        <w:rPr>
          <w:spacing w:val="-3"/>
        </w:rPr>
        <w:t> </w:t>
      </w:r>
      <w:r>
        <w:rPr/>
        <w:t>the</w:t>
      </w:r>
      <w:r>
        <w:rPr>
          <w:spacing w:val="-3"/>
        </w:rPr>
        <w:t> </w:t>
      </w:r>
      <w:r>
        <w:rPr/>
        <w:t>LHS</w:t>
      </w:r>
      <w:r>
        <w:rPr>
          <w:spacing w:val="-3"/>
        </w:rPr>
        <w:t> </w:t>
      </w:r>
      <w:r>
        <w:rPr/>
        <w:t>of</w:t>
      </w:r>
      <w:r>
        <w:rPr>
          <w:spacing w:val="-2"/>
        </w:rPr>
        <w:t> </w:t>
      </w:r>
      <w:r>
        <w:rPr>
          <w:i/>
        </w:rPr>
        <w:t>r </w:t>
      </w:r>
      <w:r>
        <w:rPr/>
        <w:t>is</w:t>
      </w:r>
      <w:r>
        <w:rPr>
          <w:spacing w:val="-3"/>
        </w:rPr>
        <w:t> </w:t>
      </w:r>
      <w:r>
        <w:rPr/>
        <w:t>found in</w:t>
      </w:r>
      <w:r>
        <w:rPr>
          <w:spacing w:val="-18"/>
        </w:rPr>
        <w:t> </w:t>
      </w:r>
      <w:r>
        <w:rPr>
          <w:i/>
        </w:rPr>
        <w:t>G</w:t>
      </w:r>
      <w:r>
        <w:rPr>
          <w:i/>
          <w:spacing w:val="-10"/>
        </w:rPr>
        <w:t> </w:t>
      </w:r>
      <w:r>
        <w:rPr/>
        <w:t>(that</w:t>
      </w:r>
      <w:r>
        <w:rPr>
          <w:spacing w:val="-1"/>
        </w:rPr>
        <w:t> </w:t>
      </w:r>
      <w:r>
        <w:rPr/>
        <w:t>is,</w:t>
      </w:r>
      <w:r>
        <w:rPr>
          <w:spacing w:val="-2"/>
        </w:rPr>
        <w:t> </w:t>
      </w:r>
      <w:r>
        <w:rPr/>
        <w:t>there</w:t>
      </w:r>
      <w:r>
        <w:rPr>
          <w:spacing w:val="-2"/>
        </w:rPr>
        <w:t> </w:t>
      </w:r>
      <w:r>
        <w:rPr/>
        <w:t>is</w:t>
      </w:r>
      <w:r>
        <w:rPr>
          <w:spacing w:val="-2"/>
        </w:rPr>
        <w:t> </w:t>
      </w:r>
      <w:r>
        <w:rPr/>
        <w:t>a</w:t>
      </w:r>
      <w:r>
        <w:rPr>
          <w:spacing w:val="-3"/>
        </w:rPr>
        <w:t> </w:t>
      </w:r>
      <w:r>
        <w:rPr/>
        <w:t>total</w:t>
      </w:r>
      <w:r>
        <w:rPr>
          <w:spacing w:val="-2"/>
        </w:rPr>
        <w:t> </w:t>
      </w:r>
      <w:r>
        <w:rPr/>
        <w:t>typed-graph</w:t>
      </w:r>
      <w:r>
        <w:rPr>
          <w:spacing w:val="-2"/>
        </w:rPr>
        <w:t> </w:t>
      </w:r>
      <w:r>
        <w:rPr/>
        <w:t>morphism</w:t>
      </w:r>
      <w:r>
        <w:rPr>
          <w:spacing w:val="-2"/>
        </w:rPr>
        <w:t> </w:t>
      </w:r>
      <w:r>
        <w:rPr/>
        <w:t>from</w:t>
      </w:r>
      <w:r>
        <w:rPr>
          <w:spacing w:val="-2"/>
        </w:rPr>
        <w:t> </w:t>
      </w:r>
      <w:r>
        <w:rPr/>
        <w:t>the</w:t>
      </w:r>
      <w:r>
        <w:rPr>
          <w:spacing w:val="-2"/>
        </w:rPr>
        <w:t> </w:t>
      </w:r>
      <w:r>
        <w:rPr/>
        <w:t>LHS</w:t>
      </w:r>
      <w:r>
        <w:rPr>
          <w:spacing w:val="-2"/>
        </w:rPr>
        <w:t> </w:t>
      </w:r>
      <w:r>
        <w:rPr/>
        <w:t>of</w:t>
      </w:r>
      <w:r>
        <w:rPr>
          <w:spacing w:val="-2"/>
        </w:rPr>
        <w:t> </w:t>
      </w:r>
      <w:r>
        <w:rPr>
          <w:i/>
        </w:rPr>
        <w:t>r </w:t>
      </w:r>
      <w:r>
        <w:rPr/>
        <w:t>to</w:t>
      </w:r>
      <w:r>
        <w:rPr>
          <w:spacing w:val="-2"/>
        </w:rPr>
        <w:t> </w:t>
      </w:r>
      <w:r>
        <w:rPr>
          <w:i/>
        </w:rPr>
        <w:t>G</w:t>
      </w:r>
      <w:r>
        <w:rPr>
          <w:i/>
          <w:spacing w:val="-19"/>
        </w:rPr>
        <w:t> </w:t>
      </w:r>
      <w:r>
        <w:rPr/>
        <w:t>).</w:t>
      </w:r>
      <w:r>
        <w:rPr>
          <w:spacing w:val="-2"/>
        </w:rPr>
        <w:t> </w:t>
      </w:r>
      <w:r>
        <w:rPr/>
        <w:t>The result of a rule application deletes from </w:t>
      </w:r>
      <w:r>
        <w:rPr>
          <w:i/>
        </w:rPr>
        <w:t>G </w:t>
      </w:r>
      <w:r>
        <w:rPr/>
        <w:t>all items that are not mapped in </w:t>
      </w:r>
      <w:r>
        <w:rPr>
          <w:i/>
        </w:rPr>
        <w:t>r </w:t>
      </w:r>
      <w:r>
        <w:rPr/>
        <w:t>and </w:t>
      </w:r>
      <w:bookmarkStart w:name="UC Formalization and Verification Strate" w:id="8"/>
      <w:bookmarkEnd w:id="8"/>
      <w:r>
        <w:rPr/>
        <w:t>adds</w:t>
      </w:r>
      <w:r>
        <w:rPr/>
        <w:t> the ones created by </w:t>
      </w:r>
      <w:r>
        <w:rPr>
          <w:i/>
        </w:rPr>
        <w:t>r</w:t>
      </w:r>
      <w:r>
        <w:rPr/>
        <w:t>.</w:t>
      </w:r>
    </w:p>
    <w:p>
      <w:pPr>
        <w:pStyle w:val="BodyText"/>
        <w:spacing w:line="216" w:lineRule="auto" w:before="12"/>
        <w:ind w:left="221" w:right="108" w:firstLine="318"/>
        <w:jc w:val="both"/>
      </w:pPr>
      <w:r>
        <w:rPr/>
        <w:t>Our</w:t>
      </w:r>
      <w:r>
        <w:rPr>
          <w:spacing w:val="-10"/>
        </w:rPr>
        <w:t> </w:t>
      </w:r>
      <w:r>
        <w:rPr/>
        <w:t>analysis</w:t>
      </w:r>
      <w:r>
        <w:rPr>
          <w:spacing w:val="-10"/>
        </w:rPr>
        <w:t> </w:t>
      </w:r>
      <w:r>
        <w:rPr/>
        <w:t>of</w:t>
      </w:r>
      <w:r>
        <w:rPr>
          <w:spacing w:val="-10"/>
        </w:rPr>
        <w:t> </w:t>
      </w:r>
      <w:r>
        <w:rPr/>
        <w:t>GTs</w:t>
      </w:r>
      <w:r>
        <w:rPr>
          <w:spacing w:val="-10"/>
        </w:rPr>
        <w:t> </w:t>
      </w:r>
      <w:r>
        <w:rPr/>
        <w:t>is</w:t>
      </w:r>
      <w:r>
        <w:rPr>
          <w:spacing w:val="-10"/>
        </w:rPr>
        <w:t> </w:t>
      </w:r>
      <w:r>
        <w:rPr/>
        <w:t>based</w:t>
      </w:r>
      <w:r>
        <w:rPr>
          <w:spacing w:val="-10"/>
        </w:rPr>
        <w:t> </w:t>
      </w:r>
      <w:r>
        <w:rPr/>
        <w:t>on</w:t>
      </w:r>
      <w:r>
        <w:rPr>
          <w:spacing w:val="-10"/>
        </w:rPr>
        <w:t> </w:t>
      </w:r>
      <w:r>
        <w:rPr/>
        <w:t>concurrent</w:t>
      </w:r>
      <w:r>
        <w:rPr>
          <w:spacing w:val="-10"/>
        </w:rPr>
        <w:t> </w:t>
      </w:r>
      <w:r>
        <w:rPr/>
        <w:t>rules</w:t>
      </w:r>
      <w:r>
        <w:rPr>
          <w:spacing w:val="-10"/>
        </w:rPr>
        <w:t> </w:t>
      </w:r>
      <w:r>
        <w:rPr/>
        <w:t>and</w:t>
      </w:r>
      <w:r>
        <w:rPr>
          <w:spacing w:val="-10"/>
        </w:rPr>
        <w:t> </w:t>
      </w:r>
      <w:r>
        <w:rPr/>
        <w:t>critical</w:t>
      </w:r>
      <w:r>
        <w:rPr>
          <w:spacing w:val="-10"/>
        </w:rPr>
        <w:t> </w:t>
      </w:r>
      <w:r>
        <w:rPr/>
        <w:t>pairs,</w:t>
      </w:r>
      <w:r>
        <w:rPr>
          <w:spacing w:val="-8"/>
        </w:rPr>
        <w:t> </w:t>
      </w:r>
      <w:r>
        <w:rPr/>
        <w:t>two</w:t>
      </w:r>
      <w:r>
        <w:rPr>
          <w:spacing w:val="-10"/>
        </w:rPr>
        <w:t> </w:t>
      </w:r>
      <w:r>
        <w:rPr/>
        <w:t>methods of analysis independent from the initial state of the system and, thus, they are complementary to any other verification strategy based on initial states (such as testing), detailed further ahead.</w:t>
      </w:r>
    </w:p>
    <w:p>
      <w:pPr>
        <w:pStyle w:val="BodyText"/>
        <w:spacing w:before="77"/>
      </w:pPr>
    </w:p>
    <w:p>
      <w:pPr>
        <w:pStyle w:val="ListParagraph"/>
        <w:numPr>
          <w:ilvl w:val="1"/>
          <w:numId w:val="1"/>
        </w:numPr>
        <w:tabs>
          <w:tab w:pos="719" w:val="left" w:leader="none"/>
        </w:tabs>
        <w:spacing w:line="240" w:lineRule="auto" w:before="0" w:after="0"/>
        <w:ind w:left="719" w:right="0" w:hanging="498"/>
        <w:jc w:val="left"/>
        <w:rPr>
          <w:rFonts w:ascii="LM Roman 10" w:hAnsi="LM Roman 10"/>
          <w:i/>
          <w:sz w:val="21"/>
        </w:rPr>
      </w:pPr>
      <w:r>
        <w:rPr>
          <w:rFonts w:ascii="LM Roman 10" w:hAnsi="LM Roman 10"/>
          <w:i/>
          <w:sz w:val="21"/>
        </w:rPr>
        <w:t>UC</w:t>
      </w:r>
      <w:r>
        <w:rPr>
          <w:rFonts w:ascii="LM Roman 10" w:hAnsi="LM Roman 10"/>
          <w:i/>
          <w:spacing w:val="-14"/>
          <w:sz w:val="21"/>
        </w:rPr>
        <w:t> </w:t>
      </w:r>
      <w:r>
        <w:rPr>
          <w:rFonts w:ascii="LM Roman 10" w:hAnsi="LM Roman 10"/>
          <w:i/>
          <w:sz w:val="21"/>
        </w:rPr>
        <w:t>Formalization</w:t>
      </w:r>
      <w:r>
        <w:rPr>
          <w:rFonts w:ascii="LM Roman 10" w:hAnsi="LM Roman 10"/>
          <w:i/>
          <w:spacing w:val="-11"/>
          <w:sz w:val="21"/>
        </w:rPr>
        <w:t> </w:t>
      </w:r>
      <w:r>
        <w:rPr>
          <w:rFonts w:ascii="LM Roman 10" w:hAnsi="LM Roman 10"/>
          <w:i/>
          <w:sz w:val="21"/>
        </w:rPr>
        <w:t>and</w:t>
      </w:r>
      <w:r>
        <w:rPr>
          <w:rFonts w:ascii="LM Roman 10" w:hAnsi="LM Roman 10"/>
          <w:i/>
          <w:spacing w:val="-11"/>
          <w:sz w:val="21"/>
        </w:rPr>
        <w:t> </w:t>
      </w:r>
      <w:r>
        <w:rPr>
          <w:rFonts w:ascii="LM Roman 10" w:hAnsi="LM Roman 10"/>
          <w:i/>
          <w:sz w:val="21"/>
        </w:rPr>
        <w:t>Veriﬁcation</w:t>
      </w:r>
      <w:r>
        <w:rPr>
          <w:rFonts w:ascii="LM Roman 10" w:hAnsi="LM Roman 10"/>
          <w:i/>
          <w:spacing w:val="-11"/>
          <w:sz w:val="21"/>
        </w:rPr>
        <w:t> </w:t>
      </w:r>
      <w:r>
        <w:rPr>
          <w:rFonts w:ascii="LM Roman 10" w:hAnsi="LM Roman 10"/>
          <w:i/>
          <w:spacing w:val="-2"/>
          <w:sz w:val="21"/>
        </w:rPr>
        <w:t>Strategy</w:t>
      </w:r>
    </w:p>
    <w:p>
      <w:pPr>
        <w:pStyle w:val="BodyText"/>
        <w:spacing w:line="216" w:lineRule="auto" w:before="153"/>
        <w:ind w:left="221" w:right="107"/>
        <w:jc w:val="both"/>
      </w:pPr>
      <w:r>
        <w:rPr/>
        <w:t>A </w:t>
      </w:r>
      <w:r>
        <w:rPr>
          <w:i/>
        </w:rPr>
        <w:t>Use Case (UC) </w:t>
      </w:r>
      <w:r>
        <w:rPr/>
        <w:t>defines a contract between stakeholders of a system, describing part of the system behavior [</w:t>
      </w:r>
      <w:hyperlink w:history="true" w:anchor="_bookmark17">
        <w:r>
          <w:rPr>
            <w:color w:val="0080AC"/>
          </w:rPr>
          <w:t>2</w:t>
        </w:r>
      </w:hyperlink>
      <w:r>
        <w:rPr/>
        <w:t>].</w:t>
      </w:r>
      <w:r>
        <w:rPr>
          <w:spacing w:val="40"/>
        </w:rPr>
        <w:t> </w:t>
      </w:r>
      <w:r>
        <w:rPr/>
        <w:t>The main purpose of a UC description is the documentation</w:t>
      </w:r>
      <w:r>
        <w:rPr>
          <w:spacing w:val="25"/>
        </w:rPr>
        <w:t> </w:t>
      </w:r>
      <w:r>
        <w:rPr/>
        <w:t>of</w:t>
      </w:r>
      <w:r>
        <w:rPr>
          <w:spacing w:val="27"/>
        </w:rPr>
        <w:t> </w:t>
      </w:r>
      <w:r>
        <w:rPr/>
        <w:t>the</w:t>
      </w:r>
      <w:r>
        <w:rPr>
          <w:spacing w:val="27"/>
        </w:rPr>
        <w:t> </w:t>
      </w:r>
      <w:r>
        <w:rPr/>
        <w:t>expected</w:t>
      </w:r>
      <w:r>
        <w:rPr>
          <w:spacing w:val="27"/>
        </w:rPr>
        <w:t> </w:t>
      </w:r>
      <w:r>
        <w:rPr/>
        <w:t>system</w:t>
      </w:r>
      <w:r>
        <w:rPr>
          <w:spacing w:val="27"/>
        </w:rPr>
        <w:t> </w:t>
      </w:r>
      <w:r>
        <w:rPr/>
        <w:t>behavior</w:t>
      </w:r>
      <w:r>
        <w:rPr>
          <w:spacing w:val="27"/>
        </w:rPr>
        <w:t> </w:t>
      </w:r>
      <w:r>
        <w:rPr/>
        <w:t>and</w:t>
      </w:r>
      <w:r>
        <w:rPr>
          <w:spacing w:val="27"/>
        </w:rPr>
        <w:t> </w:t>
      </w:r>
      <w:r>
        <w:rPr/>
        <w:t>to</w:t>
      </w:r>
      <w:r>
        <w:rPr>
          <w:spacing w:val="27"/>
        </w:rPr>
        <w:t> </w:t>
      </w:r>
      <w:r>
        <w:rPr/>
        <w:t>ease</w:t>
      </w:r>
      <w:r>
        <w:rPr>
          <w:spacing w:val="27"/>
        </w:rPr>
        <w:t> </w:t>
      </w:r>
      <w:r>
        <w:rPr/>
        <w:t>the</w:t>
      </w:r>
      <w:r>
        <w:rPr>
          <w:spacing w:val="27"/>
        </w:rPr>
        <w:t> </w:t>
      </w:r>
      <w:r>
        <w:rPr>
          <w:spacing w:val="-2"/>
        </w:rPr>
        <w:t>communication</w:t>
      </w:r>
    </w:p>
    <w:p>
      <w:pPr>
        <w:spacing w:after="0" w:line="216" w:lineRule="auto"/>
        <w:jc w:val="both"/>
        <w:sectPr>
          <w:pgSz w:w="9360" w:h="13610"/>
          <w:pgMar w:header="860" w:footer="0" w:top="1060" w:bottom="280" w:left="680" w:right="680"/>
        </w:sectPr>
      </w:pPr>
    </w:p>
    <w:p>
      <w:pPr>
        <w:pStyle w:val="BodyText"/>
        <w:spacing w:line="216" w:lineRule="auto" w:before="131"/>
        <w:ind w:left="108" w:right="221"/>
        <w:jc w:val="both"/>
      </w:pPr>
      <w:r>
        <w:rPr/>
        <w:t>between stakeholders, often including non-technical people, about required system functionalities.</w:t>
      </w:r>
      <w:r>
        <w:rPr>
          <w:spacing w:val="25"/>
        </w:rPr>
        <w:t> </w:t>
      </w:r>
      <w:r>
        <w:rPr/>
        <w:t>For this reason, the most usual UC description is the textual form. A</w:t>
      </w:r>
      <w:r>
        <w:rPr>
          <w:spacing w:val="-9"/>
        </w:rPr>
        <w:t> </w:t>
      </w:r>
      <w:r>
        <w:rPr/>
        <w:t>general</w:t>
      </w:r>
      <w:r>
        <w:rPr>
          <w:spacing w:val="-9"/>
        </w:rPr>
        <w:t> </w:t>
      </w:r>
      <w:r>
        <w:rPr/>
        <w:t>format</w:t>
      </w:r>
      <w:r>
        <w:rPr>
          <w:spacing w:val="-9"/>
        </w:rPr>
        <w:t> </w:t>
      </w:r>
      <w:r>
        <w:rPr/>
        <w:t>of</w:t>
      </w:r>
      <w:r>
        <w:rPr>
          <w:spacing w:val="-9"/>
        </w:rPr>
        <w:t> </w:t>
      </w:r>
      <w:r>
        <w:rPr/>
        <w:t>a</w:t>
      </w:r>
      <w:r>
        <w:rPr>
          <w:spacing w:val="-9"/>
        </w:rPr>
        <w:t> </w:t>
      </w:r>
      <w:r>
        <w:rPr/>
        <w:t>UC</w:t>
      </w:r>
      <w:r>
        <w:rPr>
          <w:spacing w:val="-9"/>
        </w:rPr>
        <w:t> </w:t>
      </w:r>
      <w:r>
        <w:rPr/>
        <w:t>contains</w:t>
      </w:r>
      <w:r>
        <w:rPr>
          <w:spacing w:val="-9"/>
        </w:rPr>
        <w:t> </w:t>
      </w:r>
      <w:r>
        <w:rPr/>
        <w:t>a</w:t>
      </w:r>
      <w:r>
        <w:rPr>
          <w:spacing w:val="-9"/>
        </w:rPr>
        <w:t> </w:t>
      </w:r>
      <w:r>
        <w:rPr/>
        <w:t>set</w:t>
      </w:r>
      <w:r>
        <w:rPr>
          <w:spacing w:val="-9"/>
        </w:rPr>
        <w:t> </w:t>
      </w:r>
      <w:r>
        <w:rPr/>
        <w:t>of</w:t>
      </w:r>
      <w:r>
        <w:rPr>
          <w:spacing w:val="-9"/>
        </w:rPr>
        <w:t> </w:t>
      </w:r>
      <w:r>
        <w:rPr/>
        <w:t>sequential</w:t>
      </w:r>
      <w:r>
        <w:rPr>
          <w:spacing w:val="-9"/>
        </w:rPr>
        <w:t> </w:t>
      </w:r>
      <w:r>
        <w:rPr/>
        <w:t>steps</w:t>
      </w:r>
      <w:r>
        <w:rPr>
          <w:spacing w:val="-9"/>
        </w:rPr>
        <w:t> </w:t>
      </w:r>
      <w:r>
        <w:rPr/>
        <w:t>describing</w:t>
      </w:r>
      <w:r>
        <w:rPr>
          <w:spacing w:val="-9"/>
        </w:rPr>
        <w:t> </w:t>
      </w:r>
      <w:r>
        <w:rPr/>
        <w:t>the</w:t>
      </w:r>
      <w:r>
        <w:rPr>
          <w:spacing w:val="-9"/>
        </w:rPr>
        <w:t> </w:t>
      </w:r>
      <w:r>
        <w:rPr/>
        <w:t>successful interaction</w:t>
      </w:r>
      <w:r>
        <w:rPr>
          <w:spacing w:val="-5"/>
        </w:rPr>
        <w:t> </w:t>
      </w:r>
      <w:r>
        <w:rPr/>
        <w:t>between</w:t>
      </w:r>
      <w:r>
        <w:rPr>
          <w:spacing w:val="-6"/>
        </w:rPr>
        <w:t> </w:t>
      </w:r>
      <w:r>
        <w:rPr/>
        <w:t>the</w:t>
      </w:r>
      <w:r>
        <w:rPr>
          <w:spacing w:val="-5"/>
        </w:rPr>
        <w:t> </w:t>
      </w:r>
      <w:r>
        <w:rPr/>
        <w:t>primary</w:t>
      </w:r>
      <w:r>
        <w:rPr>
          <w:spacing w:val="-6"/>
        </w:rPr>
        <w:t> </w:t>
      </w:r>
      <w:r>
        <w:rPr/>
        <w:t>actor</w:t>
      </w:r>
      <w:r>
        <w:rPr>
          <w:spacing w:val="-6"/>
        </w:rPr>
        <w:t> </w:t>
      </w:r>
      <w:r>
        <w:rPr/>
        <w:t>and</w:t>
      </w:r>
      <w:r>
        <w:rPr>
          <w:spacing w:val="-5"/>
        </w:rPr>
        <w:t> </w:t>
      </w:r>
      <w:r>
        <w:rPr/>
        <w:t>the</w:t>
      </w:r>
      <w:r>
        <w:rPr>
          <w:spacing w:val="-6"/>
        </w:rPr>
        <w:t> </w:t>
      </w:r>
      <w:r>
        <w:rPr/>
        <w:t>system</w:t>
      </w:r>
      <w:r>
        <w:rPr>
          <w:spacing w:val="-5"/>
        </w:rPr>
        <w:t> </w:t>
      </w:r>
      <w:r>
        <w:rPr/>
        <w:t>towards</w:t>
      </w:r>
      <w:r>
        <w:rPr>
          <w:spacing w:val="-5"/>
        </w:rPr>
        <w:t> </w:t>
      </w:r>
      <w:r>
        <w:rPr/>
        <w:t>the</w:t>
      </w:r>
      <w:r>
        <w:rPr>
          <w:spacing w:val="-6"/>
        </w:rPr>
        <w:t> </w:t>
      </w:r>
      <w:r>
        <w:rPr/>
        <w:t>primary</w:t>
      </w:r>
      <w:r>
        <w:rPr>
          <w:spacing w:val="-6"/>
        </w:rPr>
        <w:t> </w:t>
      </w:r>
      <w:r>
        <w:rPr/>
        <w:t>goal.</w:t>
      </w:r>
      <w:r>
        <w:rPr>
          <w:spacing w:val="23"/>
        </w:rPr>
        <w:t> </w:t>
      </w:r>
      <w:r>
        <w:rPr/>
        <w:t>A sequence of alternative steps are often included to represent exception flows.</w:t>
      </w:r>
      <w:r>
        <w:rPr>
          <w:spacing w:val="40"/>
        </w:rPr>
        <w:t> </w:t>
      </w:r>
      <w:r>
        <w:rPr/>
        <w:t>Pre- and post-conditions are also listed to indicate, respectively, conditions that must hold before and after the UC execution.</w:t>
      </w:r>
    </w:p>
    <w:p>
      <w:pPr>
        <w:pStyle w:val="BodyText"/>
        <w:spacing w:line="216" w:lineRule="auto" w:before="10"/>
        <w:ind w:left="108" w:right="220" w:firstLine="317"/>
        <w:jc w:val="both"/>
      </w:pPr>
      <w:r>
        <w:rPr/>
        <w:t>Figure</w:t>
      </w:r>
      <w:r>
        <w:rPr>
          <w:spacing w:val="-7"/>
        </w:rPr>
        <w:t> </w:t>
      </w:r>
      <w:hyperlink w:history="true" w:anchor="_bookmark5">
        <w:r>
          <w:rPr>
            <w:color w:val="0080AC"/>
          </w:rPr>
          <w:t>2</w:t>
        </w:r>
      </w:hyperlink>
      <w:r>
        <w:rPr>
          <w:color w:val="0080AC"/>
          <w:spacing w:val="-7"/>
        </w:rPr>
        <w:t> </w:t>
      </w:r>
      <w:r>
        <w:rPr/>
        <w:t>summarizes</w:t>
      </w:r>
      <w:r>
        <w:rPr>
          <w:spacing w:val="-6"/>
        </w:rPr>
        <w:t> </w:t>
      </w:r>
      <w:r>
        <w:rPr/>
        <w:t>the</w:t>
      </w:r>
      <w:r>
        <w:rPr>
          <w:spacing w:val="-6"/>
        </w:rPr>
        <w:t> </w:t>
      </w:r>
      <w:r>
        <w:rPr/>
        <w:t>UC</w:t>
      </w:r>
      <w:r>
        <w:rPr>
          <w:spacing w:val="-6"/>
        </w:rPr>
        <w:t> </w:t>
      </w:r>
      <w:r>
        <w:rPr/>
        <w:t>formalization</w:t>
      </w:r>
      <w:r>
        <w:rPr>
          <w:spacing w:val="-7"/>
        </w:rPr>
        <w:t> </w:t>
      </w:r>
      <w:r>
        <w:rPr/>
        <w:t>and</w:t>
      </w:r>
      <w:r>
        <w:rPr>
          <w:spacing w:val="-6"/>
        </w:rPr>
        <w:t> </w:t>
      </w:r>
      <w:r>
        <w:rPr/>
        <w:t>verification</w:t>
      </w:r>
      <w:r>
        <w:rPr>
          <w:spacing w:val="-6"/>
        </w:rPr>
        <w:t> </w:t>
      </w:r>
      <w:r>
        <w:rPr/>
        <w:t>strategy</w:t>
      </w:r>
      <w:r>
        <w:rPr>
          <w:spacing w:val="-7"/>
        </w:rPr>
        <w:t> </w:t>
      </w:r>
      <w:r>
        <w:rPr/>
        <w:t>proposed</w:t>
      </w:r>
      <w:r>
        <w:rPr>
          <w:spacing w:val="-6"/>
        </w:rPr>
        <w:t> </w:t>
      </w:r>
      <w:r>
        <w:rPr/>
        <w:t>in [</w:t>
      </w:r>
      <w:hyperlink w:history="true" w:anchor="_bookmark21">
        <w:r>
          <w:rPr>
            <w:color w:val="0080AC"/>
          </w:rPr>
          <w:t>6</w:t>
        </w:r>
      </w:hyperlink>
      <w:r>
        <w:rPr/>
        <w:t>], which is divided into four main phases:</w:t>
      </w:r>
    </w:p>
    <w:p>
      <w:pPr>
        <w:pStyle w:val="ListParagraph"/>
        <w:numPr>
          <w:ilvl w:val="0"/>
          <w:numId w:val="2"/>
        </w:numPr>
        <w:tabs>
          <w:tab w:pos="320" w:val="left" w:leader="none"/>
        </w:tabs>
        <w:spacing w:line="216" w:lineRule="auto" w:before="98" w:after="0"/>
        <w:ind w:left="320" w:right="220" w:hanging="212"/>
        <w:jc w:val="both"/>
        <w:rPr>
          <w:rFonts w:ascii="LM Roman 10"/>
          <w:sz w:val="21"/>
        </w:rPr>
      </w:pPr>
      <w:r>
        <w:rPr>
          <w:rFonts w:ascii="LM Roman 10"/>
          <w:i/>
          <w:sz w:val="21"/>
        </w:rPr>
        <w:t>Data Extraction</w:t>
      </w:r>
      <w:r>
        <w:rPr>
          <w:rFonts w:ascii="LM Roman 10"/>
          <w:sz w:val="21"/>
        </w:rPr>
        <w:t>:</w:t>
      </w:r>
      <w:r>
        <w:rPr>
          <w:rFonts w:ascii="LM Roman 10"/>
          <w:spacing w:val="40"/>
          <w:sz w:val="21"/>
        </w:rPr>
        <w:t> </w:t>
      </w:r>
      <w:r>
        <w:rPr>
          <w:rFonts w:ascii="LM Roman 10"/>
          <w:sz w:val="21"/>
        </w:rPr>
        <w:t>where we identify entities and actions in the text of the UC that will be used to construct the model.</w:t>
      </w:r>
    </w:p>
    <w:p>
      <w:pPr>
        <w:pStyle w:val="ListParagraph"/>
        <w:numPr>
          <w:ilvl w:val="0"/>
          <w:numId w:val="2"/>
        </w:numPr>
        <w:tabs>
          <w:tab w:pos="320" w:val="left" w:leader="none"/>
        </w:tabs>
        <w:spacing w:line="216" w:lineRule="auto" w:before="68" w:after="0"/>
        <w:ind w:left="320" w:right="220" w:hanging="212"/>
        <w:jc w:val="both"/>
        <w:rPr>
          <w:rFonts w:ascii="LM Roman 10" w:hAnsi="LM Roman 10"/>
          <w:sz w:val="21"/>
        </w:rPr>
      </w:pPr>
      <w:r>
        <w:rPr>
          <w:rFonts w:ascii="LM Roman 10" w:hAnsi="LM Roman 10"/>
          <w:i/>
          <w:sz w:val="21"/>
        </w:rPr>
        <w:t>Primary</w:t>
      </w:r>
      <w:r>
        <w:rPr>
          <w:rFonts w:ascii="LM Roman 10" w:hAnsi="LM Roman 10"/>
          <w:i/>
          <w:spacing w:val="-1"/>
          <w:sz w:val="21"/>
        </w:rPr>
        <w:t> </w:t>
      </w:r>
      <w:r>
        <w:rPr>
          <w:rFonts w:ascii="LM Roman 10" w:hAnsi="LM Roman 10"/>
          <w:i/>
          <w:sz w:val="21"/>
        </w:rPr>
        <w:t>Veriﬁcations</w:t>
      </w:r>
      <w:r>
        <w:rPr>
          <w:rFonts w:ascii="LM Roman 10" w:hAnsi="LM Roman 10"/>
          <w:sz w:val="21"/>
        </w:rPr>
        <w:t>: where</w:t>
      </w:r>
      <w:r>
        <w:rPr>
          <w:rFonts w:ascii="LM Roman 10" w:hAnsi="LM Roman 10"/>
          <w:spacing w:val="-1"/>
          <w:sz w:val="21"/>
        </w:rPr>
        <w:t> </w:t>
      </w:r>
      <w:r>
        <w:rPr>
          <w:rFonts w:ascii="LM Roman 10" w:hAnsi="LM Roman 10"/>
          <w:sz w:val="21"/>
        </w:rPr>
        <w:t>we</w:t>
      </w:r>
      <w:r>
        <w:rPr>
          <w:rFonts w:ascii="LM Roman 10" w:hAnsi="LM Roman 10"/>
          <w:spacing w:val="-1"/>
          <w:sz w:val="21"/>
        </w:rPr>
        <w:t> </w:t>
      </w:r>
      <w:r>
        <w:rPr>
          <w:rFonts w:ascii="LM Roman 10" w:hAnsi="LM Roman 10"/>
          <w:sz w:val="21"/>
        </w:rPr>
        <w:t>look</w:t>
      </w:r>
      <w:r>
        <w:rPr>
          <w:rFonts w:ascii="LM Roman 10" w:hAnsi="LM Roman 10"/>
          <w:spacing w:val="-1"/>
          <w:sz w:val="21"/>
        </w:rPr>
        <w:t> </w:t>
      </w:r>
      <w:r>
        <w:rPr>
          <w:rFonts w:ascii="LM Roman 10" w:hAnsi="LM Roman 10"/>
          <w:sz w:val="21"/>
        </w:rPr>
        <w:t>for</w:t>
      </w:r>
      <w:r>
        <w:rPr>
          <w:rFonts w:ascii="LM Roman 10" w:hAnsi="LM Roman 10"/>
          <w:spacing w:val="-1"/>
          <w:sz w:val="21"/>
        </w:rPr>
        <w:t> </w:t>
      </w:r>
      <w:r>
        <w:rPr>
          <w:rFonts w:ascii="LM Roman 10" w:hAnsi="LM Roman 10"/>
          <w:sz w:val="21"/>
        </w:rPr>
        <w:t>problems</w:t>
      </w:r>
      <w:r>
        <w:rPr>
          <w:rFonts w:ascii="LM Roman 10" w:hAnsi="LM Roman 10"/>
          <w:spacing w:val="-1"/>
          <w:sz w:val="21"/>
        </w:rPr>
        <w:t> </w:t>
      </w:r>
      <w:r>
        <w:rPr>
          <w:rFonts w:ascii="LM Roman 10" w:hAnsi="LM Roman 10"/>
          <w:sz w:val="21"/>
        </w:rPr>
        <w:t>such</w:t>
      </w:r>
      <w:r>
        <w:rPr>
          <w:rFonts w:ascii="LM Roman 10" w:hAnsi="LM Roman 10"/>
          <w:spacing w:val="-1"/>
          <w:sz w:val="21"/>
        </w:rPr>
        <w:t> </w:t>
      </w:r>
      <w:r>
        <w:rPr>
          <w:rFonts w:ascii="LM Roman 10" w:hAnsi="LM Roman 10"/>
          <w:sz w:val="21"/>
        </w:rPr>
        <w:t>as</w:t>
      </w:r>
      <w:r>
        <w:rPr>
          <w:rFonts w:ascii="LM Roman 10" w:hAnsi="LM Roman 10"/>
          <w:spacing w:val="-1"/>
          <w:sz w:val="21"/>
        </w:rPr>
        <w:t> </w:t>
      </w:r>
      <w:r>
        <w:rPr>
          <w:rFonts w:ascii="LM Roman 10" w:hAnsi="LM Roman 10"/>
          <w:sz w:val="21"/>
        </w:rPr>
        <w:t>entities</w:t>
      </w:r>
      <w:r>
        <w:rPr>
          <w:rFonts w:ascii="LM Roman 10" w:hAnsi="LM Roman 10"/>
          <w:spacing w:val="-1"/>
          <w:sz w:val="21"/>
        </w:rPr>
        <w:t> </w:t>
      </w:r>
      <w:r>
        <w:rPr>
          <w:rFonts w:ascii="LM Roman 10" w:hAnsi="LM Roman 10"/>
          <w:sz w:val="21"/>
        </w:rPr>
        <w:t>or</w:t>
      </w:r>
      <w:r>
        <w:rPr>
          <w:rFonts w:ascii="LM Roman 10" w:hAnsi="LM Roman 10"/>
          <w:spacing w:val="-1"/>
          <w:sz w:val="21"/>
        </w:rPr>
        <w:t> </w:t>
      </w:r>
      <w:r>
        <w:rPr>
          <w:rFonts w:ascii="LM Roman 10" w:hAnsi="LM Roman 10"/>
          <w:sz w:val="21"/>
        </w:rPr>
        <w:t>conditions that were found in the previous phase but are never used and also for actions and effects not clearly defined.</w:t>
      </w:r>
      <w:r>
        <w:rPr>
          <w:rFonts w:ascii="LM Roman 10" w:hAnsi="LM Roman 10"/>
          <w:spacing w:val="40"/>
          <w:sz w:val="21"/>
        </w:rPr>
        <w:t> </w:t>
      </w:r>
      <w:r>
        <w:rPr>
          <w:rFonts w:ascii="LM Roman 10" w:hAnsi="LM Roman 10"/>
          <w:sz w:val="21"/>
        </w:rPr>
        <w:t>As these problems might affect or even prevent the creation of the model, they have to be either solved by rewriting the UC or annotated</w:t>
      </w:r>
      <w:r>
        <w:rPr>
          <w:rFonts w:ascii="LM Roman 10" w:hAnsi="LM Roman 10"/>
          <w:spacing w:val="-4"/>
          <w:sz w:val="21"/>
        </w:rPr>
        <w:t> </w:t>
      </w:r>
      <w:r>
        <w:rPr>
          <w:rFonts w:ascii="LM Roman 10" w:hAnsi="LM Roman 10"/>
          <w:sz w:val="21"/>
        </w:rPr>
        <w:t>as</w:t>
      </w:r>
      <w:r>
        <w:rPr>
          <w:rFonts w:ascii="LM Roman 10" w:hAnsi="LM Roman 10"/>
          <w:spacing w:val="-4"/>
          <w:sz w:val="21"/>
        </w:rPr>
        <w:t> </w:t>
      </w:r>
      <w:r>
        <w:rPr>
          <w:rFonts w:ascii="LM Roman 10" w:hAnsi="LM Roman 10"/>
          <w:sz w:val="21"/>
        </w:rPr>
        <w:t>open</w:t>
      </w:r>
      <w:r>
        <w:rPr>
          <w:rFonts w:ascii="LM Roman 10" w:hAnsi="LM Roman 10"/>
          <w:spacing w:val="-4"/>
          <w:sz w:val="21"/>
        </w:rPr>
        <w:t> </w:t>
      </w:r>
      <w:r>
        <w:rPr>
          <w:rFonts w:ascii="LM Roman 10" w:hAnsi="LM Roman 10"/>
          <w:sz w:val="21"/>
        </w:rPr>
        <w:t>issues</w:t>
      </w:r>
      <w:r>
        <w:rPr>
          <w:rFonts w:ascii="LM Roman 10" w:hAnsi="LM Roman 10"/>
          <w:spacing w:val="-4"/>
          <w:sz w:val="21"/>
        </w:rPr>
        <w:t> </w:t>
      </w:r>
      <w:r>
        <w:rPr>
          <w:rFonts w:ascii="LM Roman 10" w:hAnsi="LM Roman 10"/>
          <w:sz w:val="21"/>
        </w:rPr>
        <w:t>to</w:t>
      </w:r>
      <w:r>
        <w:rPr>
          <w:rFonts w:ascii="LM Roman 10" w:hAnsi="LM Roman 10"/>
          <w:spacing w:val="-4"/>
          <w:sz w:val="21"/>
        </w:rPr>
        <w:t> </w:t>
      </w:r>
      <w:r>
        <w:rPr>
          <w:rFonts w:ascii="LM Roman 10" w:hAnsi="LM Roman 10"/>
          <w:sz w:val="21"/>
        </w:rPr>
        <w:t>be</w:t>
      </w:r>
      <w:r>
        <w:rPr>
          <w:rFonts w:ascii="LM Roman 10" w:hAnsi="LM Roman 10"/>
          <w:spacing w:val="-4"/>
          <w:sz w:val="21"/>
        </w:rPr>
        <w:t> </w:t>
      </w:r>
      <w:r>
        <w:rPr>
          <w:rFonts w:ascii="LM Roman 10" w:hAnsi="LM Roman 10"/>
          <w:sz w:val="21"/>
        </w:rPr>
        <w:t>resolved</w:t>
      </w:r>
      <w:r>
        <w:rPr>
          <w:rFonts w:ascii="LM Roman 10" w:hAnsi="LM Roman 10"/>
          <w:spacing w:val="-4"/>
          <w:sz w:val="21"/>
        </w:rPr>
        <w:t> </w:t>
      </w:r>
      <w:r>
        <w:rPr>
          <w:rFonts w:ascii="LM Roman 10" w:hAnsi="LM Roman 10"/>
          <w:sz w:val="21"/>
        </w:rPr>
        <w:t>later</w:t>
      </w:r>
      <w:r>
        <w:rPr>
          <w:rFonts w:ascii="LM Roman 10" w:hAnsi="LM Roman 10"/>
          <w:spacing w:val="-4"/>
          <w:sz w:val="21"/>
        </w:rPr>
        <w:t> </w:t>
      </w:r>
      <w:r>
        <w:rPr>
          <w:rFonts w:ascii="LM Roman 10" w:hAnsi="LM Roman 10"/>
          <w:sz w:val="21"/>
        </w:rPr>
        <w:t>on</w:t>
      </w:r>
      <w:r>
        <w:rPr>
          <w:rFonts w:ascii="LM Roman 10" w:hAnsi="LM Roman 10"/>
          <w:spacing w:val="-4"/>
          <w:sz w:val="21"/>
        </w:rPr>
        <w:t> </w:t>
      </w:r>
      <w:r>
        <w:rPr>
          <w:rFonts w:ascii="LM Roman 10" w:hAnsi="LM Roman 10"/>
          <w:sz w:val="21"/>
        </w:rPr>
        <w:t>if</w:t>
      </w:r>
      <w:r>
        <w:rPr>
          <w:rFonts w:ascii="LM Roman 10" w:hAnsi="LM Roman 10"/>
          <w:spacing w:val="-4"/>
          <w:sz w:val="21"/>
        </w:rPr>
        <w:t> </w:t>
      </w:r>
      <w:r>
        <w:rPr>
          <w:rFonts w:ascii="LM Roman 10" w:hAnsi="LM Roman 10"/>
          <w:sz w:val="21"/>
        </w:rPr>
        <w:t>they</w:t>
      </w:r>
      <w:r>
        <w:rPr>
          <w:rFonts w:ascii="LM Roman 10" w:hAnsi="LM Roman 10"/>
          <w:spacing w:val="-4"/>
          <w:sz w:val="21"/>
        </w:rPr>
        <w:t> </w:t>
      </w:r>
      <w:r>
        <w:rPr>
          <w:rFonts w:ascii="LM Roman 10" w:hAnsi="LM Roman 10"/>
          <w:sz w:val="21"/>
        </w:rPr>
        <w:t>are</w:t>
      </w:r>
      <w:r>
        <w:rPr>
          <w:rFonts w:ascii="LM Roman 10" w:hAnsi="LM Roman 10"/>
          <w:spacing w:val="-4"/>
          <w:sz w:val="21"/>
        </w:rPr>
        <w:t> </w:t>
      </w:r>
      <w:r>
        <w:rPr>
          <w:rFonts w:ascii="LM Roman 10" w:hAnsi="LM Roman 10"/>
          <w:sz w:val="21"/>
        </w:rPr>
        <w:t>not</w:t>
      </w:r>
      <w:r>
        <w:rPr>
          <w:rFonts w:ascii="LM Roman 10" w:hAnsi="LM Roman 10"/>
          <w:spacing w:val="-4"/>
          <w:sz w:val="21"/>
        </w:rPr>
        <w:t> </w:t>
      </w:r>
      <w:r>
        <w:rPr>
          <w:rFonts w:ascii="LM Roman 10" w:hAnsi="LM Roman 10"/>
          <w:sz w:val="21"/>
        </w:rPr>
        <w:t>prohibitive</w:t>
      </w:r>
      <w:r>
        <w:rPr>
          <w:rFonts w:ascii="LM Roman 10" w:hAnsi="LM Roman 10"/>
          <w:spacing w:val="-4"/>
          <w:sz w:val="21"/>
        </w:rPr>
        <w:t> </w:t>
      </w:r>
      <w:r>
        <w:rPr>
          <w:rFonts w:ascii="LM Roman 10" w:hAnsi="LM Roman 10"/>
          <w:sz w:val="21"/>
        </w:rPr>
        <w:t>to</w:t>
      </w:r>
      <w:r>
        <w:rPr>
          <w:rFonts w:ascii="LM Roman 10" w:hAnsi="LM Roman 10"/>
          <w:spacing w:val="-4"/>
          <w:sz w:val="21"/>
        </w:rPr>
        <w:t> </w:t>
      </w:r>
      <w:r>
        <w:rPr>
          <w:rFonts w:ascii="LM Roman 10" w:hAnsi="LM Roman 10"/>
          <w:sz w:val="21"/>
        </w:rPr>
        <w:t>the model construction.</w:t>
      </w:r>
    </w:p>
    <w:p>
      <w:pPr>
        <w:pStyle w:val="ListParagraph"/>
        <w:numPr>
          <w:ilvl w:val="0"/>
          <w:numId w:val="2"/>
        </w:numPr>
        <w:tabs>
          <w:tab w:pos="320" w:val="left" w:leader="none"/>
        </w:tabs>
        <w:spacing w:line="216" w:lineRule="auto" w:before="62" w:after="0"/>
        <w:ind w:left="320" w:right="221" w:hanging="212"/>
        <w:jc w:val="both"/>
        <w:rPr>
          <w:rFonts w:ascii="LM Roman 10"/>
          <w:sz w:val="21"/>
        </w:rPr>
      </w:pPr>
      <w:r>
        <w:rPr>
          <w:rFonts w:ascii="LM Roman 10"/>
          <w:i/>
          <w:sz w:val="21"/>
        </w:rPr>
        <w:t>GT Generation</w:t>
      </w:r>
      <w:r>
        <w:rPr>
          <w:rFonts w:ascii="LM Roman 10"/>
          <w:sz w:val="21"/>
        </w:rPr>
        <w:t>:</w:t>
      </w:r>
      <w:r>
        <w:rPr>
          <w:rFonts w:ascii="LM Roman 10"/>
          <w:spacing w:val="38"/>
          <w:sz w:val="21"/>
        </w:rPr>
        <w:t> </w:t>
      </w:r>
      <w:r>
        <w:rPr>
          <w:rFonts w:ascii="LM Roman 10"/>
          <w:sz w:val="21"/>
        </w:rPr>
        <w:t>where we construct the GT model by modeling conditions and effects as graphs, building a type graph and then modeling each step of the UC as transition rule from one state graph (the conditions) to other (the effect).</w:t>
      </w:r>
    </w:p>
    <w:p>
      <w:pPr>
        <w:pStyle w:val="ListParagraph"/>
        <w:numPr>
          <w:ilvl w:val="0"/>
          <w:numId w:val="2"/>
        </w:numPr>
        <w:tabs>
          <w:tab w:pos="320" w:val="left" w:leader="none"/>
        </w:tabs>
        <w:spacing w:line="216" w:lineRule="auto" w:before="66" w:after="0"/>
        <w:ind w:left="320" w:right="220" w:hanging="212"/>
        <w:jc w:val="both"/>
        <w:rPr>
          <w:rFonts w:ascii="LM Roman 10"/>
          <w:sz w:val="21"/>
        </w:rPr>
      </w:pPr>
      <w:r>
        <w:rPr>
          <w:rFonts w:ascii="LM Roman 10"/>
          <w:i/>
          <w:sz w:val="21"/>
        </w:rPr>
        <w:t>UC Analysis</w:t>
      </w:r>
      <w:r>
        <w:rPr>
          <w:rFonts w:ascii="LM Roman 10"/>
          <w:sz w:val="21"/>
        </w:rPr>
        <w:t>: where we perform a series of automated verifications over the GT model</w:t>
      </w:r>
      <w:r>
        <w:rPr>
          <w:rFonts w:ascii="LM Roman 10"/>
          <w:spacing w:val="-3"/>
          <w:sz w:val="21"/>
        </w:rPr>
        <w:t> </w:t>
      </w:r>
      <w:r>
        <w:rPr>
          <w:rFonts w:ascii="LM Roman 10"/>
          <w:sz w:val="21"/>
        </w:rPr>
        <w:t>to</w:t>
      </w:r>
      <w:r>
        <w:rPr>
          <w:rFonts w:ascii="LM Roman 10"/>
          <w:spacing w:val="-4"/>
          <w:sz w:val="21"/>
        </w:rPr>
        <w:t> </w:t>
      </w:r>
      <w:r>
        <w:rPr>
          <w:rFonts w:ascii="LM Roman 10"/>
          <w:sz w:val="21"/>
        </w:rPr>
        <w:t>detect</w:t>
      </w:r>
      <w:r>
        <w:rPr>
          <w:rFonts w:ascii="LM Roman 10"/>
          <w:spacing w:val="-3"/>
          <w:sz w:val="21"/>
        </w:rPr>
        <w:t> </w:t>
      </w:r>
      <w:r>
        <w:rPr>
          <w:rFonts w:ascii="LM Roman 10"/>
          <w:sz w:val="21"/>
        </w:rPr>
        <w:t>possible</w:t>
      </w:r>
      <w:r>
        <w:rPr>
          <w:rFonts w:ascii="LM Roman 10"/>
          <w:spacing w:val="-3"/>
          <w:sz w:val="21"/>
        </w:rPr>
        <w:t> </w:t>
      </w:r>
      <w:r>
        <w:rPr>
          <w:rFonts w:ascii="LM Roman 10"/>
          <w:sz w:val="21"/>
        </w:rPr>
        <w:t>flaws</w:t>
      </w:r>
      <w:r>
        <w:rPr>
          <w:rFonts w:ascii="LM Roman 10"/>
          <w:spacing w:val="-3"/>
          <w:sz w:val="21"/>
        </w:rPr>
        <w:t> </w:t>
      </w:r>
      <w:r>
        <w:rPr>
          <w:rFonts w:ascii="LM Roman 10"/>
          <w:sz w:val="21"/>
        </w:rPr>
        <w:t>in</w:t>
      </w:r>
      <w:r>
        <w:rPr>
          <w:rFonts w:ascii="LM Roman 10"/>
          <w:spacing w:val="-3"/>
          <w:sz w:val="21"/>
        </w:rPr>
        <w:t> </w:t>
      </w:r>
      <w:r>
        <w:rPr>
          <w:rFonts w:ascii="LM Roman 10"/>
          <w:sz w:val="21"/>
        </w:rPr>
        <w:t>the</w:t>
      </w:r>
      <w:r>
        <w:rPr>
          <w:rFonts w:ascii="LM Roman 10"/>
          <w:spacing w:val="-3"/>
          <w:sz w:val="21"/>
        </w:rPr>
        <w:t> </w:t>
      </w:r>
      <w:r>
        <w:rPr>
          <w:rFonts w:ascii="LM Roman 10"/>
          <w:sz w:val="21"/>
        </w:rPr>
        <w:t>UC.</w:t>
      </w:r>
      <w:r>
        <w:rPr>
          <w:rFonts w:ascii="LM Roman 10"/>
          <w:spacing w:val="-3"/>
          <w:sz w:val="21"/>
        </w:rPr>
        <w:t> </w:t>
      </w:r>
      <w:r>
        <w:rPr>
          <w:rFonts w:ascii="LM Roman 10"/>
          <w:sz w:val="21"/>
        </w:rPr>
        <w:t>This</w:t>
      </w:r>
      <w:r>
        <w:rPr>
          <w:rFonts w:ascii="LM Roman 10"/>
          <w:spacing w:val="-3"/>
          <w:sz w:val="21"/>
        </w:rPr>
        <w:t> </w:t>
      </w:r>
      <w:r>
        <w:rPr>
          <w:rFonts w:ascii="LM Roman 10"/>
          <w:sz w:val="21"/>
        </w:rPr>
        <w:t>is</w:t>
      </w:r>
      <w:r>
        <w:rPr>
          <w:rFonts w:ascii="LM Roman 10"/>
          <w:spacing w:val="-3"/>
          <w:sz w:val="21"/>
        </w:rPr>
        <w:t> </w:t>
      </w:r>
      <w:r>
        <w:rPr>
          <w:rFonts w:ascii="LM Roman 10"/>
          <w:sz w:val="21"/>
        </w:rPr>
        <w:t>done</w:t>
      </w:r>
      <w:r>
        <w:rPr>
          <w:rFonts w:ascii="LM Roman 10"/>
          <w:spacing w:val="-3"/>
          <w:sz w:val="21"/>
        </w:rPr>
        <w:t> </w:t>
      </w:r>
      <w:r>
        <w:rPr>
          <w:rFonts w:ascii="LM Roman 10"/>
          <w:sz w:val="21"/>
        </w:rPr>
        <w:t>by</w:t>
      </w:r>
      <w:r>
        <w:rPr>
          <w:rFonts w:ascii="LM Roman 10"/>
          <w:spacing w:val="-3"/>
          <w:sz w:val="21"/>
        </w:rPr>
        <w:t> </w:t>
      </w:r>
      <w:r>
        <w:rPr>
          <w:rFonts w:ascii="LM Roman 10"/>
          <w:sz w:val="21"/>
        </w:rPr>
        <w:t>using</w:t>
      </w:r>
      <w:r>
        <w:rPr>
          <w:rFonts w:ascii="LM Roman 10"/>
          <w:spacing w:val="-4"/>
          <w:sz w:val="21"/>
        </w:rPr>
        <w:t> </w:t>
      </w:r>
      <w:r>
        <w:rPr>
          <w:rFonts w:ascii="LM Roman 10"/>
          <w:sz w:val="21"/>
        </w:rPr>
        <w:t>the</w:t>
      </w:r>
      <w:r>
        <w:rPr>
          <w:rFonts w:ascii="LM Roman 10"/>
          <w:spacing w:val="-3"/>
          <w:sz w:val="21"/>
        </w:rPr>
        <w:t> </w:t>
      </w:r>
      <w:r>
        <w:rPr>
          <w:rFonts w:ascii="LM Roman 10"/>
          <w:sz w:val="21"/>
        </w:rPr>
        <w:t>AGG</w:t>
      </w:r>
      <w:r>
        <w:rPr>
          <w:rFonts w:ascii="LM Roman 10"/>
          <w:spacing w:val="-3"/>
          <w:sz w:val="21"/>
        </w:rPr>
        <w:t> </w:t>
      </w:r>
      <w:r>
        <w:rPr>
          <w:rFonts w:ascii="LM Roman 10"/>
          <w:sz w:val="21"/>
        </w:rPr>
        <w:t>tool</w:t>
      </w:r>
      <w:r>
        <w:rPr>
          <w:rFonts w:ascii="LM Roman 10"/>
          <w:spacing w:val="-3"/>
          <w:sz w:val="21"/>
        </w:rPr>
        <w:t> </w:t>
      </w:r>
      <w:r>
        <w:rPr>
          <w:rFonts w:ascii="LM Roman 10"/>
          <w:sz w:val="21"/>
        </w:rPr>
        <w:t>[</w:t>
      </w:r>
      <w:hyperlink w:history="true" w:anchor="_bookmark23">
        <w:r>
          <w:rPr>
            <w:rFonts w:ascii="LM Roman 10"/>
            <w:color w:val="0080AC"/>
            <w:sz w:val="21"/>
          </w:rPr>
          <w:t>8</w:t>
        </w:r>
      </w:hyperlink>
      <w:r>
        <w:rPr>
          <w:rFonts w:ascii="LM Roman 10"/>
          <w:sz w:val="21"/>
        </w:rPr>
        <w:t>] and its concurrent rules, conflict and dependency analyzes.</w:t>
      </w:r>
    </w:p>
    <w:p>
      <w:pPr>
        <w:pStyle w:val="BodyText"/>
        <w:spacing w:line="216" w:lineRule="auto" w:before="97"/>
        <w:ind w:left="108" w:right="220" w:firstLine="318"/>
        <w:jc w:val="both"/>
      </w:pPr>
      <w:r>
        <w:rPr/>
        <w:t>The issues found during the methodology application are annotated as </w:t>
      </w:r>
      <w:r>
        <w:rPr>
          <w:i/>
        </w:rPr>
        <w:t>open</w:t>
      </w:r>
      <w:r>
        <w:rPr>
          <w:i/>
        </w:rPr>
        <w:t> issues (OIs) </w:t>
      </w:r>
      <w:r>
        <w:rPr/>
        <w:t>along with possible solutions (when applicable) to be confirmed and solved later by the analyst (see table </w:t>
      </w:r>
      <w:hyperlink w:history="true" w:anchor="_bookmark3">
        <w:r>
          <w:rPr>
            <w:color w:val="0080AC"/>
          </w:rPr>
          <w:t>1</w:t>
        </w:r>
      </w:hyperlink>
      <w:r>
        <w:rPr>
          <w:color w:val="0080AC"/>
        </w:rPr>
        <w:t> </w:t>
      </w:r>
      <w:r>
        <w:rPr/>
        <w:t>for the complete list of </w:t>
      </w:r>
      <w:r>
        <w:rPr>
          <w:i/>
        </w:rPr>
        <w:t>Open Issues </w:t>
      </w:r>
      <w:r>
        <w:rPr/>
        <w:t>that can</w:t>
      </w:r>
      <w:r>
        <w:rPr>
          <w:spacing w:val="32"/>
        </w:rPr>
        <w:t> </w:t>
      </w:r>
      <w:r>
        <w:rPr/>
        <w:t>be</w:t>
      </w:r>
      <w:r>
        <w:rPr>
          <w:spacing w:val="32"/>
        </w:rPr>
        <w:t> </w:t>
      </w:r>
      <w:r>
        <w:rPr/>
        <w:t>raised).</w:t>
      </w:r>
      <w:r>
        <w:rPr>
          <w:spacing w:val="80"/>
          <w:w w:val="150"/>
        </w:rPr>
        <w:t> </w:t>
      </w:r>
      <w:r>
        <w:rPr/>
        <w:t>With</w:t>
      </w:r>
      <w:r>
        <w:rPr>
          <w:spacing w:val="32"/>
        </w:rPr>
        <w:t> </w:t>
      </w:r>
      <w:r>
        <w:rPr/>
        <w:t>this</w:t>
      </w:r>
      <w:r>
        <w:rPr>
          <w:spacing w:val="32"/>
        </w:rPr>
        <w:t> </w:t>
      </w:r>
      <w:r>
        <w:rPr/>
        <w:t>approach,</w:t>
      </w:r>
      <w:r>
        <w:rPr>
          <w:spacing w:val="39"/>
        </w:rPr>
        <w:t> </w:t>
      </w:r>
      <w:r>
        <w:rPr/>
        <w:t>any</w:t>
      </w:r>
      <w:r>
        <w:rPr>
          <w:spacing w:val="32"/>
        </w:rPr>
        <w:t> </w:t>
      </w:r>
      <w:r>
        <w:rPr/>
        <w:t>design</w:t>
      </w:r>
      <w:r>
        <w:rPr>
          <w:spacing w:val="32"/>
        </w:rPr>
        <w:t> </w:t>
      </w:r>
      <w:r>
        <w:rPr/>
        <w:t>decision</w:t>
      </w:r>
      <w:r>
        <w:rPr>
          <w:spacing w:val="32"/>
        </w:rPr>
        <w:t> </w:t>
      </w:r>
      <w:r>
        <w:rPr/>
        <w:t>made</w:t>
      </w:r>
      <w:r>
        <w:rPr>
          <w:spacing w:val="32"/>
        </w:rPr>
        <w:t> </w:t>
      </w:r>
      <w:r>
        <w:rPr/>
        <w:t>over</w:t>
      </w:r>
      <w:r>
        <w:rPr>
          <w:spacing w:val="32"/>
        </w:rPr>
        <w:t> </w:t>
      </w:r>
      <w:r>
        <w:rPr/>
        <w:t>an</w:t>
      </w:r>
      <w:r>
        <w:rPr>
          <w:spacing w:val="32"/>
        </w:rPr>
        <w:t> </w:t>
      </w:r>
      <w:r>
        <w:rPr/>
        <w:t>OI</w:t>
      </w:r>
      <w:r>
        <w:rPr>
          <w:spacing w:val="32"/>
        </w:rPr>
        <w:t> </w:t>
      </w:r>
      <w:r>
        <w:rPr/>
        <w:t>can be</w:t>
      </w:r>
      <w:r>
        <w:rPr>
          <w:spacing w:val="26"/>
        </w:rPr>
        <w:t> </w:t>
      </w:r>
      <w:r>
        <w:rPr/>
        <w:t>documented</w:t>
      </w:r>
      <w:r>
        <w:rPr>
          <w:spacing w:val="26"/>
        </w:rPr>
        <w:t> </w:t>
      </w:r>
      <w:r>
        <w:rPr/>
        <w:t>and</w:t>
      </w:r>
      <w:r>
        <w:rPr>
          <w:spacing w:val="26"/>
        </w:rPr>
        <w:t> </w:t>
      </w:r>
      <w:r>
        <w:rPr/>
        <w:t>traced</w:t>
      </w:r>
      <w:r>
        <w:rPr>
          <w:spacing w:val="26"/>
        </w:rPr>
        <w:t> </w:t>
      </w:r>
      <w:r>
        <w:rPr/>
        <w:t>back</w:t>
      </w:r>
      <w:r>
        <w:rPr>
          <w:spacing w:val="26"/>
        </w:rPr>
        <w:t> </w:t>
      </w:r>
      <w:r>
        <w:rPr/>
        <w:t>to</w:t>
      </w:r>
      <w:r>
        <w:rPr>
          <w:spacing w:val="26"/>
        </w:rPr>
        <w:t> </w:t>
      </w:r>
      <w:r>
        <w:rPr/>
        <w:t>the</w:t>
      </w:r>
      <w:r>
        <w:rPr>
          <w:spacing w:val="26"/>
        </w:rPr>
        <w:t> </w:t>
      </w:r>
      <w:r>
        <w:rPr/>
        <w:t>original</w:t>
      </w:r>
      <w:r>
        <w:rPr>
          <w:spacing w:val="26"/>
        </w:rPr>
        <w:t> </w:t>
      </w:r>
      <w:r>
        <w:rPr/>
        <w:t>document.</w:t>
      </w:r>
      <w:r>
        <w:rPr>
          <w:spacing w:val="80"/>
        </w:rPr>
        <w:t> </w:t>
      </w:r>
      <w:r>
        <w:rPr/>
        <w:t>Through</w:t>
      </w:r>
      <w:r>
        <w:rPr>
          <w:spacing w:val="26"/>
        </w:rPr>
        <w:t> </w:t>
      </w:r>
      <w:r>
        <w:rPr/>
        <w:t>analysis,</w:t>
      </w:r>
      <w:r>
        <w:rPr>
          <w:spacing w:val="32"/>
        </w:rPr>
        <w:t> </w:t>
      </w:r>
      <w:r>
        <w:rPr/>
        <w:t>it is possible to verify whether the pre- and post-conditions were correctly included</w:t>
      </w:r>
      <w:r>
        <w:rPr>
          <w:spacing w:val="40"/>
        </w:rPr>
        <w:t> </w:t>
      </w:r>
      <w:r>
        <w:rPr/>
        <w:t>in the model, whether there are conflicting and/or dependent rules, what is the semantics of a detected conflict or dependency, and whether these results were expected or not.</w:t>
      </w:r>
      <w:r>
        <w:rPr>
          <w:spacing w:val="40"/>
        </w:rPr>
        <w:t> </w:t>
      </w:r>
      <w:r>
        <w:rPr/>
        <w:t>One important point is that, during the process of representing the</w:t>
      </w:r>
      <w:r>
        <w:rPr>
          <w:spacing w:val="-1"/>
        </w:rPr>
        <w:t> </w:t>
      </w:r>
      <w:r>
        <w:rPr/>
        <w:t>document</w:t>
      </w:r>
      <w:r>
        <w:rPr>
          <w:spacing w:val="-1"/>
        </w:rPr>
        <w:t> </w:t>
      </w:r>
      <w:r>
        <w:rPr/>
        <w:t>in</w:t>
      </w:r>
      <w:r>
        <w:rPr>
          <w:spacing w:val="-1"/>
        </w:rPr>
        <w:t> </w:t>
      </w:r>
      <w:r>
        <w:rPr/>
        <w:t>the</w:t>
      </w:r>
      <w:r>
        <w:rPr>
          <w:spacing w:val="-1"/>
        </w:rPr>
        <w:t> </w:t>
      </w:r>
      <w:r>
        <w:rPr/>
        <w:t>formal</w:t>
      </w:r>
      <w:r>
        <w:rPr>
          <w:spacing w:val="-1"/>
        </w:rPr>
        <w:t> </w:t>
      </w:r>
      <w:r>
        <w:rPr/>
        <w:t>model, clarifications</w:t>
      </w:r>
      <w:r>
        <w:rPr>
          <w:spacing w:val="-1"/>
        </w:rPr>
        <w:t> </w:t>
      </w:r>
      <w:r>
        <w:rPr/>
        <w:t>and</w:t>
      </w:r>
      <w:r>
        <w:rPr>
          <w:spacing w:val="-1"/>
        </w:rPr>
        <w:t> </w:t>
      </w:r>
      <w:r>
        <w:rPr/>
        <w:t>decisions</w:t>
      </w:r>
      <w:r>
        <w:rPr>
          <w:spacing w:val="-1"/>
        </w:rPr>
        <w:t> </w:t>
      </w:r>
      <w:r>
        <w:rPr/>
        <w:t>about</w:t>
      </w:r>
      <w:r>
        <w:rPr>
          <w:spacing w:val="-1"/>
        </w:rPr>
        <w:t> </w:t>
      </w:r>
      <w:r>
        <w:rPr/>
        <w:t>the</w:t>
      </w:r>
      <w:r>
        <w:rPr>
          <w:spacing w:val="-1"/>
        </w:rPr>
        <w:t> </w:t>
      </w:r>
      <w:r>
        <w:rPr/>
        <w:t>semantics of the textual description must be made.</w:t>
      </w:r>
      <w:r>
        <w:rPr>
          <w:spacing w:val="40"/>
        </w:rPr>
        <w:t> </w:t>
      </w:r>
      <w:r>
        <w:rPr/>
        <w:t>Annotated OIs force the stakeholders to be more precise and explicit about tacit knowledge and unexpressed assumptions about system invariants and expected behavior.</w:t>
      </w:r>
    </w:p>
    <w:p>
      <w:pPr>
        <w:pStyle w:val="BodyText"/>
        <w:spacing w:line="216" w:lineRule="auto" w:before="3"/>
        <w:ind w:left="108" w:right="220" w:firstLine="317"/>
        <w:jc w:val="both"/>
      </w:pPr>
      <w:r>
        <w:rPr/>
        <w:t>Open issues are classified according to their severity level:</w:t>
      </w:r>
      <w:r>
        <w:rPr>
          <w:spacing w:val="40"/>
        </w:rPr>
        <w:t> </w:t>
      </w:r>
      <w:r>
        <w:rPr/>
        <w:t>code Yellow (</w:t>
      </w:r>
      <w:r>
        <w:rPr/>
        <w:drawing>
          <wp:inline distT="0" distB="0" distL="0" distR="0">
            <wp:extent cx="104892" cy="94741"/>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104892" cy="94741"/>
                    </a:xfrm>
                    <a:prstGeom prst="rect">
                      <a:avLst/>
                    </a:prstGeom>
                  </pic:spPr>
                </pic:pic>
              </a:graphicData>
            </a:graphic>
          </wp:inline>
        </w:drawing>
      </w:r>
      <w:r>
        <w:rPr/>
      </w:r>
      <w:r>
        <w:rPr/>
        <w:t>) indicates a warning, meaning a minor problem that can probably be solved by a single</w:t>
      </w:r>
      <w:r>
        <w:rPr>
          <w:spacing w:val="-16"/>
        </w:rPr>
        <w:t> </w:t>
      </w:r>
      <w:r>
        <w:rPr/>
        <w:t>person;</w:t>
      </w:r>
      <w:r>
        <w:rPr>
          <w:spacing w:val="-8"/>
        </w:rPr>
        <w:t> </w:t>
      </w:r>
      <w:r>
        <w:rPr/>
        <w:t>code</w:t>
      </w:r>
      <w:r>
        <w:rPr>
          <w:spacing w:val="-16"/>
        </w:rPr>
        <w:t> </w:t>
      </w:r>
      <w:r>
        <w:rPr/>
        <w:t>Orange</w:t>
      </w:r>
      <w:r>
        <w:rPr>
          <w:spacing w:val="-16"/>
        </w:rPr>
        <w:t> </w:t>
      </w:r>
      <w:r>
        <w:rPr/>
        <w:t>(</w:t>
      </w:r>
      <w:r>
        <w:rPr/>
        <w:drawing>
          <wp:inline distT="0" distB="0" distL="0" distR="0">
            <wp:extent cx="104892" cy="104892"/>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6" cstate="print"/>
                    <a:stretch>
                      <a:fillRect/>
                    </a:stretch>
                  </pic:blipFill>
                  <pic:spPr>
                    <a:xfrm>
                      <a:off x="0" y="0"/>
                      <a:ext cx="104892" cy="104892"/>
                    </a:xfrm>
                    <a:prstGeom prst="rect">
                      <a:avLst/>
                    </a:prstGeom>
                  </pic:spPr>
                </pic:pic>
              </a:graphicData>
            </a:graphic>
          </wp:inline>
        </w:drawing>
      </w:r>
      <w:r>
        <w:rPr/>
      </w:r>
      <w:r>
        <w:rPr/>
        <w:t>)</w:t>
      </w:r>
      <w:r>
        <w:rPr>
          <w:spacing w:val="-16"/>
        </w:rPr>
        <w:t> </w:t>
      </w:r>
      <w:r>
        <w:rPr/>
        <w:t>indicates</w:t>
      </w:r>
      <w:r>
        <w:rPr>
          <w:spacing w:val="-16"/>
        </w:rPr>
        <w:t> </w:t>
      </w:r>
      <w:r>
        <w:rPr/>
        <w:t>a</w:t>
      </w:r>
      <w:r>
        <w:rPr>
          <w:spacing w:val="-16"/>
        </w:rPr>
        <w:t> </w:t>
      </w:r>
      <w:r>
        <w:rPr/>
        <w:t>problem</w:t>
      </w:r>
      <w:r>
        <w:rPr>
          <w:spacing w:val="-16"/>
        </w:rPr>
        <w:t> </w:t>
      </w:r>
      <w:r>
        <w:rPr/>
        <w:t>that</w:t>
      </w:r>
      <w:r>
        <w:rPr>
          <w:spacing w:val="-16"/>
        </w:rPr>
        <w:t> </w:t>
      </w:r>
      <w:r>
        <w:rPr/>
        <w:t>requires</w:t>
      </w:r>
      <w:r>
        <w:rPr>
          <w:spacing w:val="-16"/>
        </w:rPr>
        <w:t> </w:t>
      </w:r>
      <w:r>
        <w:rPr/>
        <w:t>more</w:t>
      </w:r>
      <w:r>
        <w:rPr>
          <w:spacing w:val="-16"/>
        </w:rPr>
        <w:t> </w:t>
      </w:r>
      <w:r>
        <w:rPr/>
        <w:t>attention</w:t>
      </w:r>
      <w:r>
        <w:rPr>
          <w:spacing w:val="-16"/>
        </w:rPr>
        <w:t> </w:t>
      </w:r>
      <w:r>
        <w:rPr/>
        <w:t>and probably</w:t>
      </w:r>
      <w:r>
        <w:rPr>
          <w:spacing w:val="-4"/>
        </w:rPr>
        <w:t> </w:t>
      </w:r>
      <w:r>
        <w:rPr/>
        <w:t>a</w:t>
      </w:r>
      <w:r>
        <w:rPr>
          <w:spacing w:val="-5"/>
        </w:rPr>
        <w:t> </w:t>
      </w:r>
      <w:r>
        <w:rPr/>
        <w:t>definition/confirmation</w:t>
      </w:r>
      <w:r>
        <w:rPr>
          <w:spacing w:val="-4"/>
        </w:rPr>
        <w:t> </w:t>
      </w:r>
      <w:r>
        <w:rPr/>
        <w:t>from</w:t>
      </w:r>
      <w:r>
        <w:rPr>
          <w:spacing w:val="-4"/>
        </w:rPr>
        <w:t> </w:t>
      </w:r>
      <w:r>
        <w:rPr/>
        <w:t>the</w:t>
      </w:r>
      <w:r>
        <w:rPr>
          <w:spacing w:val="-4"/>
        </w:rPr>
        <w:t> </w:t>
      </w:r>
      <w:r>
        <w:rPr/>
        <w:t>stakeholders;</w:t>
      </w:r>
      <w:r>
        <w:rPr>
          <w:spacing w:val="-2"/>
        </w:rPr>
        <w:t> </w:t>
      </w:r>
      <w:r>
        <w:rPr/>
        <w:t>code</w:t>
      </w:r>
      <w:r>
        <w:rPr>
          <w:spacing w:val="-4"/>
        </w:rPr>
        <w:t> </w:t>
      </w:r>
      <w:r>
        <w:rPr/>
        <w:t>Red</w:t>
      </w:r>
      <w:r>
        <w:rPr>
          <w:spacing w:val="-4"/>
        </w:rPr>
        <w:t> </w:t>
      </w:r>
      <w:r>
        <w:rPr/>
        <w:t>(</w:t>
      </w:r>
      <w:r>
        <w:rPr>
          <w:spacing w:val="7"/>
        </w:rPr>
        <w:drawing>
          <wp:inline distT="0" distB="0" distL="0" distR="0">
            <wp:extent cx="100522" cy="100332"/>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7" cstate="print"/>
                    <a:stretch>
                      <a:fillRect/>
                    </a:stretch>
                  </pic:blipFill>
                  <pic:spPr>
                    <a:xfrm>
                      <a:off x="0" y="0"/>
                      <a:ext cx="100522" cy="100332"/>
                    </a:xfrm>
                    <a:prstGeom prst="rect">
                      <a:avLst/>
                    </a:prstGeom>
                  </pic:spPr>
                </pic:pic>
              </a:graphicData>
            </a:graphic>
          </wp:inline>
        </w:drawing>
      </w:r>
      <w:r>
        <w:rPr>
          <w:spacing w:val="7"/>
        </w:rPr>
      </w:r>
      <w:r>
        <w:rPr/>
        <w:t>)</w:t>
      </w:r>
      <w:r>
        <w:rPr>
          <w:spacing w:val="-4"/>
        </w:rPr>
        <w:t> </w:t>
      </w:r>
      <w:r>
        <w:rPr/>
        <w:t>indicates</w:t>
      </w:r>
      <w:r>
        <w:rPr>
          <w:spacing w:val="-4"/>
        </w:rPr>
        <w:t> </w:t>
      </w:r>
      <w:r>
        <w:rPr/>
        <w:t>a serious</w:t>
      </w:r>
      <w:r>
        <w:rPr>
          <w:spacing w:val="-7"/>
        </w:rPr>
        <w:t> </w:t>
      </w:r>
      <w:r>
        <w:rPr/>
        <w:t>issue</w:t>
      </w:r>
      <w:r>
        <w:rPr>
          <w:spacing w:val="-7"/>
        </w:rPr>
        <w:t> </w:t>
      </w:r>
      <w:r>
        <w:rPr/>
        <w:t>that</w:t>
      </w:r>
      <w:r>
        <w:rPr>
          <w:spacing w:val="-7"/>
        </w:rPr>
        <w:t> </w:t>
      </w:r>
      <w:r>
        <w:rPr/>
        <w:t>requires</w:t>
      </w:r>
      <w:r>
        <w:rPr>
          <w:spacing w:val="-7"/>
        </w:rPr>
        <w:t> </w:t>
      </w:r>
      <w:r>
        <w:rPr/>
        <w:t>a</w:t>
      </w:r>
      <w:r>
        <w:rPr>
          <w:spacing w:val="-7"/>
        </w:rPr>
        <w:t> </w:t>
      </w:r>
      <w:r>
        <w:rPr/>
        <w:t>modification</w:t>
      </w:r>
      <w:r>
        <w:rPr>
          <w:spacing w:val="-7"/>
        </w:rPr>
        <w:t> </w:t>
      </w:r>
      <w:r>
        <w:rPr/>
        <w:t>in</w:t>
      </w:r>
      <w:r>
        <w:rPr>
          <w:spacing w:val="-7"/>
        </w:rPr>
        <w:t> </w:t>
      </w:r>
      <w:r>
        <w:rPr/>
        <w:t>the</w:t>
      </w:r>
      <w:r>
        <w:rPr>
          <w:spacing w:val="-7"/>
        </w:rPr>
        <w:t> </w:t>
      </w:r>
      <w:r>
        <w:rPr/>
        <w:t>UC</w:t>
      </w:r>
      <w:r>
        <w:rPr>
          <w:spacing w:val="-7"/>
        </w:rPr>
        <w:t> </w:t>
      </w:r>
      <w:r>
        <w:rPr/>
        <w:t>description.</w:t>
      </w:r>
      <w:r>
        <w:rPr>
          <w:spacing w:val="24"/>
        </w:rPr>
        <w:t> </w:t>
      </w:r>
      <w:r>
        <w:rPr/>
        <w:t>Below,</w:t>
      </w:r>
      <w:r>
        <w:rPr>
          <w:spacing w:val="-5"/>
        </w:rPr>
        <w:t> </w:t>
      </w:r>
      <w:r>
        <w:rPr/>
        <w:t>we</w:t>
      </w:r>
      <w:r>
        <w:rPr>
          <w:spacing w:val="-7"/>
        </w:rPr>
        <w:t> </w:t>
      </w:r>
      <w:r>
        <w:rPr/>
        <w:t>describe the</w:t>
      </w:r>
      <w:r>
        <w:rPr>
          <w:spacing w:val="-13"/>
        </w:rPr>
        <w:t> </w:t>
      </w:r>
      <w:r>
        <w:rPr/>
        <w:t>steps</w:t>
      </w:r>
      <w:r>
        <w:rPr>
          <w:spacing w:val="-11"/>
        </w:rPr>
        <w:t> </w:t>
      </w:r>
      <w:r>
        <w:rPr/>
        <w:t>of</w:t>
      </w:r>
      <w:r>
        <w:rPr>
          <w:spacing w:val="-11"/>
        </w:rPr>
        <w:t> </w:t>
      </w:r>
      <w:r>
        <w:rPr/>
        <w:t>the</w:t>
      </w:r>
      <w:r>
        <w:rPr>
          <w:spacing w:val="-11"/>
        </w:rPr>
        <w:t> </w:t>
      </w:r>
      <w:r>
        <w:rPr/>
        <w:t>methodology</w:t>
      </w:r>
      <w:r>
        <w:rPr>
          <w:spacing w:val="-11"/>
        </w:rPr>
        <w:t> </w:t>
      </w:r>
      <w:r>
        <w:rPr/>
        <w:t>while</w:t>
      </w:r>
      <w:r>
        <w:rPr>
          <w:spacing w:val="-11"/>
        </w:rPr>
        <w:t> </w:t>
      </w:r>
      <w:r>
        <w:rPr/>
        <w:t>applying</w:t>
      </w:r>
      <w:r>
        <w:rPr>
          <w:spacing w:val="-10"/>
        </w:rPr>
        <w:t> </w:t>
      </w:r>
      <w:r>
        <w:rPr/>
        <w:t>it</w:t>
      </w:r>
      <w:r>
        <w:rPr>
          <w:spacing w:val="-11"/>
        </w:rPr>
        <w:t> </w:t>
      </w:r>
      <w:r>
        <w:rPr/>
        <w:t>over</w:t>
      </w:r>
      <w:r>
        <w:rPr>
          <w:spacing w:val="-11"/>
        </w:rPr>
        <w:t> </w:t>
      </w:r>
      <w:r>
        <w:rPr/>
        <w:t>the</w:t>
      </w:r>
      <w:r>
        <w:rPr>
          <w:spacing w:val="-11"/>
        </w:rPr>
        <w:t> </w:t>
      </w:r>
      <w:r>
        <w:rPr/>
        <w:t>medical</w:t>
      </w:r>
      <w:r>
        <w:rPr>
          <w:spacing w:val="-11"/>
        </w:rPr>
        <w:t> </w:t>
      </w:r>
      <w:r>
        <w:rPr/>
        <w:t>guideline</w:t>
      </w:r>
      <w:r>
        <w:rPr>
          <w:spacing w:val="-11"/>
        </w:rPr>
        <w:t> </w:t>
      </w:r>
      <w:r>
        <w:rPr/>
        <w:t>as</w:t>
      </w:r>
      <w:r>
        <w:rPr>
          <w:spacing w:val="-11"/>
        </w:rPr>
        <w:t> </w:t>
      </w:r>
      <w:r>
        <w:rPr/>
        <w:t>an</w:t>
      </w:r>
      <w:r>
        <w:rPr>
          <w:spacing w:val="-10"/>
        </w:rPr>
        <w:t> </w:t>
      </w:r>
      <w:r>
        <w:rPr>
          <w:spacing w:val="-5"/>
        </w:rPr>
        <w:t>UC.</w:t>
      </w:r>
    </w:p>
    <w:p>
      <w:pPr>
        <w:spacing w:after="0" w:line="216" w:lineRule="auto"/>
        <w:jc w:val="both"/>
        <w:sectPr>
          <w:pgSz w:w="9360" w:h="13610"/>
          <w:pgMar w:header="860" w:footer="0" w:top="1060" w:bottom="280" w:left="680" w:right="680"/>
        </w:sectPr>
      </w:pPr>
    </w:p>
    <w:p>
      <w:pPr>
        <w:pStyle w:val="BodyText"/>
        <w:spacing w:before="7" w:after="1"/>
        <w:rPr>
          <w:sz w:val="11"/>
        </w:rPr>
      </w:pPr>
    </w:p>
    <w:tbl>
      <w:tblPr>
        <w:tblW w:w="0" w:type="auto"/>
        <w:jc w:val="left"/>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6"/>
        <w:gridCol w:w="1588"/>
        <w:gridCol w:w="1693"/>
        <w:gridCol w:w="961"/>
        <w:gridCol w:w="2373"/>
      </w:tblGrid>
      <w:tr>
        <w:trPr>
          <w:trHeight w:val="346" w:hRule="atLeast"/>
        </w:trPr>
        <w:tc>
          <w:tcPr>
            <w:tcW w:w="646" w:type="dxa"/>
          </w:tcPr>
          <w:p>
            <w:pPr>
              <w:pStyle w:val="TableParagraph"/>
              <w:spacing w:line="165" w:lineRule="auto" w:before="35"/>
              <w:ind w:left="112"/>
              <w:rPr>
                <w:b/>
                <w:sz w:val="14"/>
              </w:rPr>
            </w:pPr>
            <w:r>
              <w:rPr>
                <w:b/>
                <w:spacing w:val="-4"/>
                <w:w w:val="105"/>
                <w:sz w:val="14"/>
              </w:rPr>
              <w:t>Open </w:t>
            </w:r>
            <w:r>
              <w:rPr>
                <w:b/>
                <w:spacing w:val="-2"/>
                <w:w w:val="105"/>
                <w:sz w:val="14"/>
              </w:rPr>
              <w:t>issue</w:t>
            </w:r>
          </w:p>
        </w:tc>
        <w:tc>
          <w:tcPr>
            <w:tcW w:w="1588" w:type="dxa"/>
          </w:tcPr>
          <w:p>
            <w:pPr>
              <w:pStyle w:val="TableParagraph"/>
              <w:spacing w:line="188" w:lineRule="exact"/>
              <w:ind w:left="113"/>
              <w:rPr>
                <w:b/>
                <w:sz w:val="14"/>
              </w:rPr>
            </w:pPr>
            <w:r>
              <w:rPr>
                <w:b/>
                <w:spacing w:val="-2"/>
                <w:w w:val="105"/>
                <w:sz w:val="14"/>
              </w:rPr>
              <w:t>Verification</w:t>
            </w:r>
          </w:p>
        </w:tc>
        <w:tc>
          <w:tcPr>
            <w:tcW w:w="1693" w:type="dxa"/>
          </w:tcPr>
          <w:p>
            <w:pPr>
              <w:pStyle w:val="TableParagraph"/>
              <w:spacing w:line="188" w:lineRule="exact"/>
              <w:ind w:left="113"/>
              <w:rPr>
                <w:b/>
                <w:sz w:val="14"/>
              </w:rPr>
            </w:pPr>
            <w:r>
              <w:rPr>
                <w:b/>
                <w:spacing w:val="-2"/>
                <w:w w:val="105"/>
                <w:sz w:val="14"/>
              </w:rPr>
              <w:t>Problem</w:t>
            </w:r>
          </w:p>
        </w:tc>
        <w:tc>
          <w:tcPr>
            <w:tcW w:w="961" w:type="dxa"/>
          </w:tcPr>
          <w:p>
            <w:pPr>
              <w:pStyle w:val="TableParagraph"/>
              <w:spacing w:line="165" w:lineRule="auto" w:before="35"/>
              <w:ind w:left="112"/>
              <w:rPr>
                <w:b/>
                <w:sz w:val="14"/>
              </w:rPr>
            </w:pPr>
            <w:r>
              <w:rPr>
                <w:b/>
                <w:spacing w:val="-4"/>
                <w:w w:val="105"/>
                <w:sz w:val="14"/>
              </w:rPr>
              <w:t>Severity level</w:t>
            </w:r>
          </w:p>
        </w:tc>
        <w:tc>
          <w:tcPr>
            <w:tcW w:w="2373" w:type="dxa"/>
          </w:tcPr>
          <w:p>
            <w:pPr>
              <w:pStyle w:val="TableParagraph"/>
              <w:spacing w:line="188" w:lineRule="exact"/>
              <w:ind w:left="111"/>
              <w:rPr>
                <w:b/>
                <w:sz w:val="14"/>
              </w:rPr>
            </w:pPr>
            <w:r>
              <w:rPr>
                <w:b/>
                <w:w w:val="105"/>
                <w:sz w:val="14"/>
              </w:rPr>
              <w:t>Possible</w:t>
            </w:r>
            <w:r>
              <w:rPr>
                <w:b/>
                <w:spacing w:val="-11"/>
                <w:w w:val="105"/>
                <w:sz w:val="14"/>
              </w:rPr>
              <w:t> </w:t>
            </w:r>
            <w:r>
              <w:rPr>
                <w:b/>
                <w:spacing w:val="-2"/>
                <w:w w:val="105"/>
                <w:sz w:val="14"/>
              </w:rPr>
              <w:t>action</w:t>
            </w:r>
          </w:p>
        </w:tc>
      </w:tr>
      <w:tr>
        <w:trPr>
          <w:trHeight w:val="905" w:hRule="atLeast"/>
        </w:trPr>
        <w:tc>
          <w:tcPr>
            <w:tcW w:w="646" w:type="dxa"/>
          </w:tcPr>
          <w:p>
            <w:pPr>
              <w:pStyle w:val="TableParagraph"/>
              <w:spacing w:line="186" w:lineRule="exact"/>
              <w:ind w:right="109"/>
              <w:jc w:val="center"/>
              <w:rPr>
                <w:sz w:val="14"/>
              </w:rPr>
            </w:pPr>
            <w:r>
              <w:rPr>
                <w:spacing w:val="-4"/>
                <w:w w:val="105"/>
                <w:sz w:val="14"/>
              </w:rPr>
              <w:t>OI.1</w:t>
            </w:r>
          </w:p>
        </w:tc>
        <w:tc>
          <w:tcPr>
            <w:tcW w:w="1588" w:type="dxa"/>
          </w:tcPr>
          <w:p>
            <w:pPr>
              <w:pStyle w:val="TableParagraph"/>
              <w:spacing w:line="177" w:lineRule="auto" w:before="29"/>
              <w:ind w:left="113" w:right="102"/>
              <w:jc w:val="both"/>
              <w:rPr>
                <w:sz w:val="14"/>
              </w:rPr>
            </w:pPr>
            <w:r>
              <w:rPr>
                <w:w w:val="105"/>
                <w:sz w:val="14"/>
              </w:rPr>
              <w:t>An</w:t>
            </w:r>
            <w:r>
              <w:rPr>
                <w:w w:val="105"/>
                <w:sz w:val="14"/>
              </w:rPr>
              <w:t> entity</w:t>
            </w:r>
            <w:r>
              <w:rPr>
                <w:w w:val="105"/>
                <w:sz w:val="14"/>
              </w:rPr>
              <w:t> listed</w:t>
            </w:r>
            <w:r>
              <w:rPr>
                <w:w w:val="105"/>
                <w:sz w:val="14"/>
              </w:rPr>
              <w:t> </w:t>
            </w:r>
            <w:r>
              <w:rPr>
                <w:w w:val="105"/>
                <w:sz w:val="14"/>
              </w:rPr>
              <w:t>in Step</w:t>
            </w:r>
            <w:r>
              <w:rPr>
                <w:w w:val="105"/>
                <w:sz w:val="14"/>
              </w:rPr>
              <w:t> 1</w:t>
            </w:r>
            <w:r>
              <w:rPr>
                <w:w w:val="105"/>
                <w:sz w:val="14"/>
              </w:rPr>
              <w:t> is</w:t>
            </w:r>
            <w:r>
              <w:rPr>
                <w:w w:val="105"/>
                <w:sz w:val="14"/>
              </w:rPr>
              <w:t> not</w:t>
            </w:r>
            <w:r>
              <w:rPr>
                <w:w w:val="105"/>
                <w:sz w:val="14"/>
              </w:rPr>
              <w:t> used (as</w:t>
            </w:r>
            <w:r>
              <w:rPr>
                <w:w w:val="105"/>
                <w:sz w:val="14"/>
              </w:rPr>
              <w:t> actor</w:t>
            </w:r>
            <w:r>
              <w:rPr>
                <w:w w:val="105"/>
                <w:sz w:val="14"/>
              </w:rPr>
              <w:t> or</w:t>
            </w:r>
            <w:r>
              <w:rPr>
                <w:w w:val="105"/>
                <w:sz w:val="14"/>
              </w:rPr>
              <w:t> in- volved)</w:t>
            </w:r>
            <w:r>
              <w:rPr>
                <w:w w:val="105"/>
                <w:sz w:val="14"/>
              </w:rPr>
              <w:t> in</w:t>
            </w:r>
            <w:r>
              <w:rPr>
                <w:w w:val="105"/>
                <w:sz w:val="14"/>
              </w:rPr>
              <w:t> any</w:t>
            </w:r>
            <w:r>
              <w:rPr>
                <w:w w:val="105"/>
                <w:sz w:val="14"/>
              </w:rPr>
              <w:t> ac- </w:t>
            </w:r>
            <w:r>
              <w:rPr>
                <w:spacing w:val="-4"/>
                <w:w w:val="105"/>
                <w:sz w:val="14"/>
              </w:rPr>
              <w:t>tion</w:t>
            </w:r>
          </w:p>
        </w:tc>
        <w:tc>
          <w:tcPr>
            <w:tcW w:w="1693" w:type="dxa"/>
          </w:tcPr>
          <w:p>
            <w:pPr>
              <w:pStyle w:val="TableParagraph"/>
              <w:spacing w:line="168" w:lineRule="auto" w:before="35"/>
              <w:ind w:left="113" w:right="104"/>
              <w:jc w:val="both"/>
              <w:rPr>
                <w:sz w:val="14"/>
              </w:rPr>
            </w:pPr>
            <w:r>
              <w:rPr>
                <w:w w:val="105"/>
                <w:sz w:val="14"/>
              </w:rPr>
              <w:t>Different</w:t>
            </w:r>
            <w:r>
              <w:rPr>
                <w:w w:val="105"/>
                <w:sz w:val="14"/>
              </w:rPr>
              <w:t> names</w:t>
            </w:r>
            <w:r>
              <w:rPr>
                <w:w w:val="105"/>
                <w:sz w:val="14"/>
              </w:rPr>
              <w:t> </w:t>
            </w:r>
            <w:r>
              <w:rPr>
                <w:w w:val="105"/>
                <w:sz w:val="14"/>
              </w:rPr>
              <w:t>for the</w:t>
            </w:r>
            <w:r>
              <w:rPr>
                <w:w w:val="105"/>
                <w:sz w:val="14"/>
              </w:rPr>
              <w:t> same</w:t>
            </w:r>
            <w:r>
              <w:rPr>
                <w:w w:val="105"/>
                <w:sz w:val="14"/>
              </w:rPr>
              <w:t> entity</w:t>
            </w:r>
            <w:r>
              <w:rPr>
                <w:w w:val="105"/>
                <w:sz w:val="14"/>
              </w:rPr>
              <w:t> or entities</w:t>
            </w:r>
            <w:r>
              <w:rPr>
                <w:spacing w:val="34"/>
                <w:w w:val="105"/>
                <w:sz w:val="14"/>
              </w:rPr>
              <w:t> </w:t>
            </w:r>
            <w:r>
              <w:rPr>
                <w:w w:val="105"/>
                <w:sz w:val="14"/>
              </w:rPr>
              <w:t>used</w:t>
            </w:r>
            <w:r>
              <w:rPr>
                <w:spacing w:val="35"/>
                <w:w w:val="105"/>
                <w:sz w:val="14"/>
              </w:rPr>
              <w:t> </w:t>
            </w:r>
            <w:r>
              <w:rPr>
                <w:w w:val="105"/>
                <w:sz w:val="14"/>
              </w:rPr>
              <w:t>in</w:t>
            </w:r>
            <w:r>
              <w:rPr>
                <w:spacing w:val="35"/>
                <w:w w:val="105"/>
                <w:sz w:val="14"/>
              </w:rPr>
              <w:t> </w:t>
            </w:r>
            <w:r>
              <w:rPr>
                <w:spacing w:val="-4"/>
                <w:w w:val="105"/>
                <w:sz w:val="14"/>
              </w:rPr>
              <w:t>pre-</w:t>
            </w:r>
          </w:p>
          <w:p>
            <w:pPr>
              <w:pStyle w:val="TableParagraph"/>
              <w:spacing w:line="168" w:lineRule="auto" w:before="2"/>
              <w:ind w:left="113" w:right="103"/>
              <w:jc w:val="both"/>
              <w:rPr>
                <w:sz w:val="14"/>
              </w:rPr>
            </w:pPr>
            <w:r>
              <w:rPr>
                <w:w w:val="105"/>
                <w:sz w:val="14"/>
              </w:rPr>
              <w:t>/post-conditions</w:t>
            </w:r>
            <w:r>
              <w:rPr>
                <w:w w:val="105"/>
                <w:sz w:val="14"/>
              </w:rPr>
              <w:t> </w:t>
            </w:r>
            <w:r>
              <w:rPr>
                <w:w w:val="105"/>
                <w:sz w:val="14"/>
              </w:rPr>
              <w:t>are not used in the steps of the UC</w:t>
            </w:r>
          </w:p>
        </w:tc>
        <w:tc>
          <w:tcPr>
            <w:tcW w:w="961" w:type="dxa"/>
          </w:tcPr>
          <w:p>
            <w:pPr>
              <w:pStyle w:val="TableParagraph"/>
              <w:spacing w:before="91"/>
              <w:rPr>
                <w:rFonts w:ascii="LM Roman 10"/>
                <w:sz w:val="14"/>
              </w:rPr>
            </w:pPr>
          </w:p>
          <w:p>
            <w:pPr>
              <w:pStyle w:val="TableParagraph"/>
              <w:ind w:left="112"/>
              <w:rPr>
                <w:b/>
                <w:sz w:val="14"/>
              </w:rPr>
            </w:pPr>
            <w:r>
              <w:rPr/>
              <w:drawing>
                <wp:inline distT="0" distB="0" distL="0" distR="0">
                  <wp:extent cx="99647" cy="90003"/>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8" cstate="print"/>
                          <a:stretch>
                            <a:fillRect/>
                          </a:stretch>
                        </pic:blipFill>
                        <pic:spPr>
                          <a:xfrm>
                            <a:off x="0" y="0"/>
                            <a:ext cx="99647" cy="90003"/>
                          </a:xfrm>
                          <a:prstGeom prst="rect">
                            <a:avLst/>
                          </a:prstGeom>
                        </pic:spPr>
                      </pic:pic>
                    </a:graphicData>
                  </a:graphic>
                </wp:inline>
              </w:drawing>
            </w:r>
            <w:r>
              <w:rPr/>
            </w:r>
            <w:r>
              <w:rPr>
                <w:rFonts w:ascii="Times New Roman"/>
                <w:sz w:val="20"/>
              </w:rPr>
              <w:t> </w:t>
            </w:r>
            <w:r>
              <w:rPr>
                <w:b/>
                <w:w w:val="105"/>
                <w:sz w:val="14"/>
              </w:rPr>
              <w:t>Yellow</w:t>
            </w:r>
          </w:p>
        </w:tc>
        <w:tc>
          <w:tcPr>
            <w:tcW w:w="2373" w:type="dxa"/>
          </w:tcPr>
          <w:p>
            <w:pPr>
              <w:pStyle w:val="TableParagraph"/>
              <w:spacing w:line="168" w:lineRule="auto" w:before="35"/>
              <w:ind w:left="111"/>
              <w:rPr>
                <w:sz w:val="14"/>
              </w:rPr>
            </w:pPr>
            <w:r>
              <w:rPr>
                <w:spacing w:val="-2"/>
                <w:w w:val="105"/>
                <w:sz w:val="14"/>
              </w:rPr>
              <w:t>Analyze</w:t>
            </w:r>
            <w:r>
              <w:rPr>
                <w:spacing w:val="-9"/>
                <w:w w:val="105"/>
                <w:sz w:val="14"/>
              </w:rPr>
              <w:t> </w:t>
            </w:r>
            <w:r>
              <w:rPr>
                <w:spacing w:val="-2"/>
                <w:w w:val="105"/>
                <w:sz w:val="14"/>
              </w:rPr>
              <w:t>whether</w:t>
            </w:r>
            <w:r>
              <w:rPr>
                <w:spacing w:val="-9"/>
                <w:w w:val="105"/>
                <w:sz w:val="14"/>
              </w:rPr>
              <w:t> </w:t>
            </w:r>
            <w:r>
              <w:rPr>
                <w:spacing w:val="-2"/>
                <w:w w:val="105"/>
                <w:sz w:val="14"/>
              </w:rPr>
              <w:t>this</w:t>
            </w:r>
            <w:r>
              <w:rPr>
                <w:spacing w:val="-9"/>
                <w:w w:val="105"/>
                <w:sz w:val="14"/>
              </w:rPr>
              <w:t> </w:t>
            </w:r>
            <w:r>
              <w:rPr>
                <w:spacing w:val="-2"/>
                <w:w w:val="105"/>
                <w:sz w:val="14"/>
              </w:rPr>
              <w:t>is</w:t>
            </w:r>
            <w:r>
              <w:rPr>
                <w:spacing w:val="-11"/>
                <w:w w:val="105"/>
                <w:sz w:val="14"/>
              </w:rPr>
              <w:t> </w:t>
            </w:r>
            <w:r>
              <w:rPr>
                <w:spacing w:val="-2"/>
                <w:w w:val="105"/>
                <w:sz w:val="14"/>
              </w:rPr>
              <w:t>actually </w:t>
            </w:r>
            <w:r>
              <w:rPr>
                <w:w w:val="105"/>
                <w:sz w:val="14"/>
              </w:rPr>
              <w:t>what is intended,</w:t>
            </w:r>
          </w:p>
        </w:tc>
      </w:tr>
      <w:tr>
        <w:trPr>
          <w:trHeight w:val="510" w:hRule="atLeast"/>
        </w:trPr>
        <w:tc>
          <w:tcPr>
            <w:tcW w:w="646" w:type="dxa"/>
          </w:tcPr>
          <w:p>
            <w:pPr>
              <w:pStyle w:val="TableParagraph"/>
              <w:spacing w:line="186" w:lineRule="exact"/>
              <w:ind w:right="109"/>
              <w:jc w:val="center"/>
              <w:rPr>
                <w:sz w:val="14"/>
              </w:rPr>
            </w:pPr>
            <w:r>
              <w:rPr>
                <w:spacing w:val="-4"/>
                <w:w w:val="105"/>
                <w:sz w:val="14"/>
              </w:rPr>
              <w:t>OI.2</w:t>
            </w:r>
          </w:p>
        </w:tc>
        <w:tc>
          <w:tcPr>
            <w:tcW w:w="1588" w:type="dxa"/>
          </w:tcPr>
          <w:p>
            <w:pPr>
              <w:pStyle w:val="TableParagraph"/>
              <w:spacing w:line="168" w:lineRule="auto" w:before="35"/>
              <w:ind w:left="113" w:right="102"/>
              <w:jc w:val="both"/>
              <w:rPr>
                <w:sz w:val="14"/>
              </w:rPr>
            </w:pPr>
            <w:r>
              <w:rPr>
                <w:w w:val="105"/>
                <w:sz w:val="14"/>
              </w:rPr>
              <w:t>A</w:t>
            </w:r>
            <w:r>
              <w:rPr>
                <w:w w:val="105"/>
                <w:sz w:val="14"/>
              </w:rPr>
              <w:t> branching</w:t>
            </w:r>
            <w:r>
              <w:rPr>
                <w:w w:val="105"/>
                <w:sz w:val="14"/>
              </w:rPr>
              <w:t> </w:t>
            </w:r>
            <w:r>
              <w:rPr>
                <w:w w:val="105"/>
                <w:sz w:val="14"/>
              </w:rPr>
              <w:t>condi- tion</w:t>
            </w:r>
            <w:r>
              <w:rPr>
                <w:w w:val="105"/>
                <w:sz w:val="14"/>
              </w:rPr>
              <w:t> is</w:t>
            </w:r>
            <w:r>
              <w:rPr>
                <w:w w:val="105"/>
                <w:sz w:val="14"/>
              </w:rPr>
              <w:t> not</w:t>
            </w:r>
            <w:r>
              <w:rPr>
                <w:w w:val="105"/>
                <w:sz w:val="14"/>
              </w:rPr>
              <w:t> used</w:t>
            </w:r>
            <w:r>
              <w:rPr>
                <w:w w:val="105"/>
                <w:sz w:val="14"/>
              </w:rPr>
              <w:t> in any action</w:t>
            </w:r>
          </w:p>
        </w:tc>
        <w:tc>
          <w:tcPr>
            <w:tcW w:w="1693" w:type="dxa"/>
          </w:tcPr>
          <w:p>
            <w:pPr>
              <w:pStyle w:val="TableParagraph"/>
              <w:spacing w:line="168" w:lineRule="auto" w:before="35"/>
              <w:ind w:left="113" w:right="103"/>
              <w:jc w:val="both"/>
              <w:rPr>
                <w:sz w:val="14"/>
              </w:rPr>
            </w:pPr>
            <w:r>
              <w:rPr>
                <w:spacing w:val="-2"/>
                <w:w w:val="105"/>
                <w:sz w:val="14"/>
              </w:rPr>
              <w:t>The</w:t>
            </w:r>
            <w:r>
              <w:rPr>
                <w:spacing w:val="-11"/>
                <w:w w:val="105"/>
                <w:sz w:val="14"/>
              </w:rPr>
              <w:t> </w:t>
            </w:r>
            <w:r>
              <w:rPr>
                <w:spacing w:val="-2"/>
                <w:w w:val="105"/>
                <w:sz w:val="14"/>
              </w:rPr>
              <w:t>description</w:t>
            </w:r>
            <w:r>
              <w:rPr>
                <w:spacing w:val="-12"/>
                <w:w w:val="105"/>
                <w:sz w:val="14"/>
              </w:rPr>
              <w:t> </w:t>
            </w:r>
            <w:r>
              <w:rPr>
                <w:spacing w:val="-2"/>
                <w:w w:val="105"/>
                <w:sz w:val="14"/>
              </w:rPr>
              <w:t>of</w:t>
            </w:r>
            <w:r>
              <w:rPr>
                <w:spacing w:val="-11"/>
                <w:w w:val="105"/>
                <w:sz w:val="14"/>
              </w:rPr>
              <w:t> </w:t>
            </w:r>
            <w:r>
              <w:rPr>
                <w:spacing w:val="-2"/>
                <w:w w:val="105"/>
                <w:sz w:val="14"/>
              </w:rPr>
              <w:t>the </w:t>
            </w:r>
            <w:r>
              <w:rPr>
                <w:w w:val="105"/>
                <w:sz w:val="14"/>
              </w:rPr>
              <w:t>actions</w:t>
            </w:r>
            <w:r>
              <w:rPr>
                <w:w w:val="105"/>
                <w:sz w:val="14"/>
              </w:rPr>
              <w:t> may</w:t>
            </w:r>
            <w:r>
              <w:rPr>
                <w:w w:val="105"/>
                <w:sz w:val="14"/>
              </w:rPr>
              <w:t> be</w:t>
            </w:r>
            <w:r>
              <w:rPr>
                <w:w w:val="105"/>
                <w:sz w:val="14"/>
              </w:rPr>
              <w:t> too </w:t>
            </w:r>
            <w:r>
              <w:rPr>
                <w:spacing w:val="-2"/>
                <w:w w:val="105"/>
                <w:sz w:val="14"/>
              </w:rPr>
              <w:t>abstract</w:t>
            </w:r>
          </w:p>
        </w:tc>
        <w:tc>
          <w:tcPr>
            <w:tcW w:w="961" w:type="dxa"/>
          </w:tcPr>
          <w:p>
            <w:pPr>
              <w:pStyle w:val="TableParagraph"/>
              <w:spacing w:before="91"/>
              <w:rPr>
                <w:rFonts w:ascii="LM Roman 10"/>
                <w:sz w:val="14"/>
              </w:rPr>
            </w:pPr>
          </w:p>
          <w:p>
            <w:pPr>
              <w:pStyle w:val="TableParagraph"/>
              <w:spacing w:line="201" w:lineRule="exact"/>
              <w:ind w:left="112"/>
              <w:rPr>
                <w:b/>
                <w:sz w:val="14"/>
              </w:rPr>
            </w:pPr>
            <w:r>
              <w:rPr/>
              <w:drawing>
                <wp:inline distT="0" distB="0" distL="0" distR="0">
                  <wp:extent cx="99647" cy="90003"/>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99647" cy="90003"/>
                          </a:xfrm>
                          <a:prstGeom prst="rect">
                            <a:avLst/>
                          </a:prstGeom>
                        </pic:spPr>
                      </pic:pic>
                    </a:graphicData>
                  </a:graphic>
                </wp:inline>
              </w:drawing>
            </w:r>
            <w:r>
              <w:rPr/>
            </w:r>
            <w:r>
              <w:rPr>
                <w:rFonts w:ascii="Times New Roman"/>
                <w:sz w:val="20"/>
              </w:rPr>
              <w:t> </w:t>
            </w:r>
            <w:r>
              <w:rPr>
                <w:b/>
                <w:w w:val="105"/>
                <w:sz w:val="14"/>
              </w:rPr>
              <w:t>Yellow</w:t>
            </w:r>
          </w:p>
        </w:tc>
        <w:tc>
          <w:tcPr>
            <w:tcW w:w="2373" w:type="dxa"/>
          </w:tcPr>
          <w:p>
            <w:pPr>
              <w:pStyle w:val="TableParagraph"/>
              <w:spacing w:line="168" w:lineRule="auto" w:before="35"/>
              <w:ind w:left="111"/>
              <w:rPr>
                <w:sz w:val="14"/>
              </w:rPr>
            </w:pPr>
            <w:r>
              <w:rPr>
                <w:spacing w:val="-2"/>
                <w:w w:val="105"/>
                <w:sz w:val="14"/>
              </w:rPr>
              <w:t>Analyze</w:t>
            </w:r>
            <w:r>
              <w:rPr>
                <w:spacing w:val="-9"/>
                <w:w w:val="105"/>
                <w:sz w:val="14"/>
              </w:rPr>
              <w:t> </w:t>
            </w:r>
            <w:r>
              <w:rPr>
                <w:spacing w:val="-2"/>
                <w:w w:val="105"/>
                <w:sz w:val="14"/>
              </w:rPr>
              <w:t>whether</w:t>
            </w:r>
            <w:r>
              <w:rPr>
                <w:spacing w:val="-9"/>
                <w:w w:val="105"/>
                <w:sz w:val="14"/>
              </w:rPr>
              <w:t> </w:t>
            </w:r>
            <w:r>
              <w:rPr>
                <w:spacing w:val="-2"/>
                <w:w w:val="105"/>
                <w:sz w:val="14"/>
              </w:rPr>
              <w:t>this</w:t>
            </w:r>
            <w:r>
              <w:rPr>
                <w:spacing w:val="-9"/>
                <w:w w:val="105"/>
                <w:sz w:val="14"/>
              </w:rPr>
              <w:t> </w:t>
            </w:r>
            <w:r>
              <w:rPr>
                <w:spacing w:val="-2"/>
                <w:w w:val="105"/>
                <w:sz w:val="14"/>
              </w:rPr>
              <w:t>is</w:t>
            </w:r>
            <w:r>
              <w:rPr>
                <w:spacing w:val="-11"/>
                <w:w w:val="105"/>
                <w:sz w:val="14"/>
              </w:rPr>
              <w:t> </w:t>
            </w:r>
            <w:r>
              <w:rPr>
                <w:spacing w:val="-2"/>
                <w:w w:val="105"/>
                <w:sz w:val="14"/>
              </w:rPr>
              <w:t>actually </w:t>
            </w:r>
            <w:r>
              <w:rPr>
                <w:w w:val="105"/>
                <w:sz w:val="14"/>
              </w:rPr>
              <w:t>what is intended</w:t>
            </w:r>
          </w:p>
        </w:tc>
      </w:tr>
      <w:tr>
        <w:trPr>
          <w:trHeight w:val="520" w:hRule="atLeast"/>
        </w:trPr>
        <w:tc>
          <w:tcPr>
            <w:tcW w:w="646" w:type="dxa"/>
          </w:tcPr>
          <w:p>
            <w:pPr>
              <w:pStyle w:val="TableParagraph"/>
              <w:spacing w:line="186" w:lineRule="exact"/>
              <w:ind w:right="109"/>
              <w:jc w:val="center"/>
              <w:rPr>
                <w:sz w:val="14"/>
              </w:rPr>
            </w:pPr>
            <w:r>
              <w:rPr>
                <w:spacing w:val="-4"/>
                <w:w w:val="105"/>
                <w:sz w:val="14"/>
              </w:rPr>
              <w:t>OI.3</w:t>
            </w:r>
          </w:p>
        </w:tc>
        <w:tc>
          <w:tcPr>
            <w:tcW w:w="1588" w:type="dxa"/>
          </w:tcPr>
          <w:p>
            <w:pPr>
              <w:pStyle w:val="TableParagraph"/>
              <w:spacing w:line="168" w:lineRule="auto" w:before="35"/>
              <w:ind w:left="113" w:right="103"/>
              <w:jc w:val="both"/>
              <w:rPr>
                <w:sz w:val="14"/>
              </w:rPr>
            </w:pPr>
            <w:r>
              <w:rPr>
                <w:w w:val="105"/>
                <w:sz w:val="14"/>
              </w:rPr>
              <w:t>The</w:t>
            </w:r>
            <w:r>
              <w:rPr>
                <w:spacing w:val="-3"/>
                <w:w w:val="105"/>
                <w:sz w:val="14"/>
              </w:rPr>
              <w:t> </w:t>
            </w:r>
            <w:r>
              <w:rPr>
                <w:w w:val="105"/>
                <w:sz w:val="14"/>
              </w:rPr>
              <w:t>effect</w:t>
            </w:r>
            <w:r>
              <w:rPr>
                <w:spacing w:val="-3"/>
                <w:w w:val="105"/>
                <w:sz w:val="14"/>
              </w:rPr>
              <w:t> </w:t>
            </w:r>
            <w:r>
              <w:rPr>
                <w:w w:val="105"/>
                <w:sz w:val="14"/>
              </w:rPr>
              <w:t>of</w:t>
            </w:r>
            <w:r>
              <w:rPr>
                <w:spacing w:val="-3"/>
                <w:w w:val="105"/>
                <w:sz w:val="14"/>
              </w:rPr>
              <w:t> </w:t>
            </w:r>
            <w:r>
              <w:rPr>
                <w:w w:val="105"/>
                <w:sz w:val="14"/>
              </w:rPr>
              <w:t>an</w:t>
            </w:r>
            <w:r>
              <w:rPr>
                <w:spacing w:val="-3"/>
                <w:w w:val="105"/>
                <w:sz w:val="14"/>
              </w:rPr>
              <w:t> </w:t>
            </w:r>
            <w:r>
              <w:rPr>
                <w:w w:val="105"/>
                <w:sz w:val="14"/>
              </w:rPr>
              <w:t>ac- tion</w:t>
            </w:r>
            <w:r>
              <w:rPr>
                <w:w w:val="105"/>
                <w:sz w:val="14"/>
              </w:rPr>
              <w:t> is</w:t>
            </w:r>
            <w:r>
              <w:rPr>
                <w:w w:val="105"/>
                <w:sz w:val="14"/>
              </w:rPr>
              <w:t> not</w:t>
            </w:r>
            <w:r>
              <w:rPr>
                <w:w w:val="105"/>
                <w:sz w:val="14"/>
              </w:rPr>
              <w:t> clearly </w:t>
            </w:r>
            <w:r>
              <w:rPr>
                <w:spacing w:val="-2"/>
                <w:w w:val="105"/>
                <w:sz w:val="14"/>
              </w:rPr>
              <w:t>defined</w:t>
            </w:r>
          </w:p>
        </w:tc>
        <w:tc>
          <w:tcPr>
            <w:tcW w:w="1693" w:type="dxa"/>
          </w:tcPr>
          <w:p>
            <w:pPr>
              <w:pStyle w:val="TableParagraph"/>
              <w:spacing w:line="168" w:lineRule="auto" w:before="35"/>
              <w:ind w:left="113"/>
              <w:rPr>
                <w:sz w:val="14"/>
              </w:rPr>
            </w:pPr>
            <w:r>
              <w:rPr>
                <w:w w:val="105"/>
                <w:sz w:val="14"/>
              </w:rPr>
              <w:t>Ambiguous</w:t>
            </w:r>
            <w:r>
              <w:rPr>
                <w:spacing w:val="76"/>
                <w:w w:val="105"/>
                <w:sz w:val="14"/>
              </w:rPr>
              <w:t> </w:t>
            </w:r>
            <w:r>
              <w:rPr>
                <w:w w:val="105"/>
                <w:sz w:val="14"/>
              </w:rPr>
              <w:t>descrip- tion or omission</w:t>
            </w:r>
          </w:p>
        </w:tc>
        <w:tc>
          <w:tcPr>
            <w:tcW w:w="961" w:type="dxa"/>
          </w:tcPr>
          <w:p>
            <w:pPr>
              <w:pStyle w:val="TableParagraph"/>
              <w:spacing w:before="101"/>
              <w:rPr>
                <w:rFonts w:ascii="LM Roman 10"/>
                <w:sz w:val="14"/>
              </w:rPr>
            </w:pPr>
          </w:p>
          <w:p>
            <w:pPr>
              <w:pStyle w:val="TableParagraph"/>
              <w:spacing w:line="201" w:lineRule="exact" w:before="1"/>
              <w:ind w:left="119"/>
              <w:rPr>
                <w:b/>
                <w:sz w:val="14"/>
              </w:rPr>
            </w:pPr>
            <w:r>
              <w:rPr/>
              <w:drawing>
                <wp:inline distT="0" distB="0" distL="0" distR="0">
                  <wp:extent cx="95117" cy="95117"/>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95117" cy="95117"/>
                          </a:xfrm>
                          <a:prstGeom prst="rect">
                            <a:avLst/>
                          </a:prstGeom>
                        </pic:spPr>
                      </pic:pic>
                    </a:graphicData>
                  </a:graphic>
                </wp:inline>
              </w:drawing>
            </w:r>
            <w:r>
              <w:rPr/>
            </w:r>
            <w:r>
              <w:rPr>
                <w:rFonts w:ascii="Times New Roman"/>
                <w:sz w:val="20"/>
              </w:rPr>
              <w:t> </w:t>
            </w:r>
            <w:r>
              <w:rPr>
                <w:b/>
                <w:w w:val="105"/>
                <w:sz w:val="14"/>
              </w:rPr>
              <w:t>Red</w:t>
            </w:r>
          </w:p>
        </w:tc>
        <w:tc>
          <w:tcPr>
            <w:tcW w:w="2373" w:type="dxa"/>
          </w:tcPr>
          <w:p>
            <w:pPr>
              <w:pStyle w:val="TableParagraph"/>
              <w:spacing w:line="168" w:lineRule="auto" w:before="35"/>
              <w:ind w:left="111"/>
              <w:rPr>
                <w:sz w:val="14"/>
              </w:rPr>
            </w:pPr>
            <w:r>
              <w:rPr>
                <w:w w:val="105"/>
                <w:sz w:val="14"/>
              </w:rPr>
              <w:t>Provide</w:t>
            </w:r>
            <w:r>
              <w:rPr>
                <w:spacing w:val="-8"/>
                <w:w w:val="105"/>
                <w:sz w:val="14"/>
              </w:rPr>
              <w:t> </w:t>
            </w:r>
            <w:r>
              <w:rPr>
                <w:w w:val="105"/>
                <w:sz w:val="14"/>
              </w:rPr>
              <w:t>more</w:t>
            </w:r>
            <w:r>
              <w:rPr>
                <w:spacing w:val="-8"/>
                <w:w w:val="105"/>
                <w:sz w:val="14"/>
              </w:rPr>
              <w:t> </w:t>
            </w:r>
            <w:r>
              <w:rPr>
                <w:w w:val="105"/>
                <w:sz w:val="14"/>
              </w:rPr>
              <w:t>details</w:t>
            </w:r>
            <w:r>
              <w:rPr>
                <w:spacing w:val="-8"/>
                <w:w w:val="105"/>
                <w:sz w:val="14"/>
              </w:rPr>
              <w:t> </w:t>
            </w:r>
            <w:r>
              <w:rPr>
                <w:w w:val="105"/>
                <w:sz w:val="14"/>
              </w:rPr>
              <w:t>in</w:t>
            </w:r>
            <w:r>
              <w:rPr>
                <w:spacing w:val="-8"/>
                <w:w w:val="105"/>
                <w:sz w:val="14"/>
              </w:rPr>
              <w:t> </w:t>
            </w:r>
            <w:r>
              <w:rPr>
                <w:w w:val="105"/>
                <w:sz w:val="14"/>
              </w:rPr>
              <w:t>the</w:t>
            </w:r>
            <w:r>
              <w:rPr>
                <w:spacing w:val="-8"/>
                <w:w w:val="105"/>
                <w:sz w:val="14"/>
              </w:rPr>
              <w:t> </w:t>
            </w:r>
            <w:r>
              <w:rPr>
                <w:w w:val="105"/>
                <w:sz w:val="14"/>
              </w:rPr>
              <w:t>UC </w:t>
            </w:r>
            <w:r>
              <w:rPr>
                <w:spacing w:val="-2"/>
                <w:w w:val="105"/>
                <w:sz w:val="14"/>
              </w:rPr>
              <w:t>description</w:t>
            </w:r>
          </w:p>
        </w:tc>
      </w:tr>
      <w:tr>
        <w:trPr>
          <w:trHeight w:val="1070" w:hRule="atLeast"/>
        </w:trPr>
        <w:tc>
          <w:tcPr>
            <w:tcW w:w="646" w:type="dxa"/>
          </w:tcPr>
          <w:p>
            <w:pPr>
              <w:pStyle w:val="TableParagraph"/>
              <w:spacing w:line="186" w:lineRule="exact"/>
              <w:ind w:right="109"/>
              <w:jc w:val="center"/>
              <w:rPr>
                <w:sz w:val="14"/>
              </w:rPr>
            </w:pPr>
            <w:r>
              <w:rPr>
                <w:spacing w:val="-4"/>
                <w:w w:val="105"/>
                <w:sz w:val="14"/>
              </w:rPr>
              <w:t>OI.4</w:t>
            </w:r>
          </w:p>
        </w:tc>
        <w:tc>
          <w:tcPr>
            <w:tcW w:w="1588" w:type="dxa"/>
          </w:tcPr>
          <w:p>
            <w:pPr>
              <w:pStyle w:val="TableParagraph"/>
              <w:spacing w:line="177" w:lineRule="auto" w:before="29"/>
              <w:ind w:left="113" w:right="102"/>
              <w:jc w:val="both"/>
              <w:rPr>
                <w:sz w:val="14"/>
              </w:rPr>
            </w:pPr>
            <w:r>
              <w:rPr>
                <w:w w:val="105"/>
                <w:sz w:val="14"/>
              </w:rPr>
              <w:t>A</w:t>
            </w:r>
            <w:r>
              <w:rPr>
                <w:w w:val="105"/>
                <w:sz w:val="14"/>
              </w:rPr>
              <w:t> concurrent</w:t>
            </w:r>
            <w:r>
              <w:rPr>
                <w:w w:val="105"/>
                <w:sz w:val="14"/>
              </w:rPr>
              <w:t> </w:t>
            </w:r>
            <w:r>
              <w:rPr>
                <w:w w:val="105"/>
                <w:sz w:val="14"/>
              </w:rPr>
              <w:t>rule (for</w:t>
            </w:r>
            <w:r>
              <w:rPr>
                <w:spacing w:val="-5"/>
                <w:w w:val="105"/>
                <w:sz w:val="14"/>
              </w:rPr>
              <w:t> </w:t>
            </w:r>
            <w:r>
              <w:rPr>
                <w:w w:val="105"/>
                <w:sz w:val="14"/>
              </w:rPr>
              <w:t>any</w:t>
            </w:r>
            <w:r>
              <w:rPr>
                <w:spacing w:val="-5"/>
                <w:w w:val="105"/>
                <w:sz w:val="14"/>
              </w:rPr>
              <w:t> </w:t>
            </w:r>
            <w:r>
              <w:rPr>
                <w:w w:val="105"/>
                <w:sz w:val="14"/>
              </w:rPr>
              <w:t>alternativ</w:t>
            </w:r>
            <w:r>
              <w:rPr>
                <w:w w:val="105"/>
                <w:sz w:val="14"/>
              </w:rPr>
              <w:t>e path</w:t>
            </w:r>
            <w:r>
              <w:rPr>
                <w:w w:val="105"/>
                <w:sz w:val="14"/>
              </w:rPr>
              <w:t> in</w:t>
            </w:r>
            <w:r>
              <w:rPr>
                <w:w w:val="105"/>
                <w:sz w:val="14"/>
              </w:rPr>
              <w:t> the</w:t>
            </w:r>
            <w:r>
              <w:rPr>
                <w:w w:val="105"/>
                <w:sz w:val="14"/>
              </w:rPr>
              <w:t> </w:t>
            </w:r>
            <w:r>
              <w:rPr>
                <w:w w:val="105"/>
                <w:sz w:val="14"/>
              </w:rPr>
              <w:t>UC) cannot be built </w:t>
            </w:r>
            <w:r>
              <w:rPr>
                <w:w w:val="105"/>
                <w:sz w:val="14"/>
              </w:rPr>
              <w:t>us- ing</w:t>
            </w:r>
            <w:r>
              <w:rPr>
                <w:spacing w:val="74"/>
                <w:w w:val="150"/>
                <w:sz w:val="14"/>
              </w:rPr>
              <w:t> </w:t>
            </w:r>
            <w:r>
              <w:rPr>
                <w:w w:val="105"/>
                <w:sz w:val="14"/>
              </w:rPr>
              <w:t>all</w:t>
            </w:r>
            <w:r>
              <w:rPr>
                <w:spacing w:val="74"/>
                <w:w w:val="150"/>
                <w:sz w:val="14"/>
              </w:rPr>
              <w:t> </w:t>
            </w:r>
            <w:r>
              <w:rPr>
                <w:w w:val="105"/>
                <w:sz w:val="14"/>
              </w:rPr>
              <w:t>the</w:t>
            </w:r>
            <w:r>
              <w:rPr>
                <w:spacing w:val="75"/>
                <w:w w:val="150"/>
                <w:sz w:val="14"/>
              </w:rPr>
              <w:t> </w:t>
            </w:r>
            <w:r>
              <w:rPr>
                <w:spacing w:val="-2"/>
                <w:w w:val="105"/>
                <w:sz w:val="14"/>
              </w:rPr>
              <w:t>rule</w:t>
            </w:r>
            <w:r>
              <w:rPr>
                <w:spacing w:val="-2"/>
                <w:w w:val="105"/>
                <w:sz w:val="14"/>
              </w:rPr>
              <w:t>s</w:t>
            </w:r>
          </w:p>
          <w:p>
            <w:pPr>
              <w:pStyle w:val="TableParagraph"/>
              <w:spacing w:line="168" w:lineRule="auto"/>
              <w:ind w:left="113" w:right="102"/>
              <w:jc w:val="both"/>
              <w:rPr>
                <w:sz w:val="14"/>
              </w:rPr>
            </w:pPr>
            <w:r>
              <w:rPr>
                <w:w w:val="105"/>
                <w:sz w:val="14"/>
              </w:rPr>
              <w:t>in</w:t>
            </w:r>
            <w:r>
              <w:rPr>
                <w:w w:val="105"/>
                <w:sz w:val="14"/>
              </w:rPr>
              <w:t> the</w:t>
            </w:r>
            <w:r>
              <w:rPr>
                <w:w w:val="105"/>
                <w:sz w:val="14"/>
              </w:rPr>
              <w:t> </w:t>
            </w:r>
            <w:r>
              <w:rPr>
                <w:w w:val="105"/>
                <w:sz w:val="14"/>
              </w:rPr>
              <w:t>correspond- ing RSs</w:t>
            </w:r>
          </w:p>
        </w:tc>
        <w:tc>
          <w:tcPr>
            <w:tcW w:w="1693" w:type="dxa"/>
          </w:tcPr>
          <w:p>
            <w:pPr>
              <w:pStyle w:val="TableParagraph"/>
              <w:spacing w:line="168" w:lineRule="auto" w:before="35"/>
              <w:ind w:left="113" w:right="103"/>
              <w:jc w:val="both"/>
              <w:rPr>
                <w:sz w:val="14"/>
              </w:rPr>
            </w:pPr>
            <w:r>
              <w:rPr>
                <w:w w:val="105"/>
                <w:sz w:val="14"/>
              </w:rPr>
              <w:t>Items</w:t>
            </w:r>
            <w:r>
              <w:rPr>
                <w:w w:val="105"/>
                <w:sz w:val="14"/>
              </w:rPr>
              <w:t> generated</w:t>
            </w:r>
            <w:r>
              <w:rPr>
                <w:w w:val="105"/>
                <w:sz w:val="14"/>
              </w:rPr>
              <w:t> </w:t>
            </w:r>
            <w:r>
              <w:rPr>
                <w:w w:val="105"/>
                <w:sz w:val="14"/>
              </w:rPr>
              <w:t>by some</w:t>
            </w:r>
            <w:r>
              <w:rPr>
                <w:w w:val="105"/>
                <w:sz w:val="14"/>
              </w:rPr>
              <w:t> rule</w:t>
            </w:r>
            <w:r>
              <w:rPr>
                <w:w w:val="105"/>
                <w:sz w:val="14"/>
              </w:rPr>
              <w:t> and</w:t>
            </w:r>
            <w:r>
              <w:rPr>
                <w:w w:val="105"/>
                <w:sz w:val="14"/>
              </w:rPr>
              <w:t> used by</w:t>
            </w:r>
            <w:r>
              <w:rPr>
                <w:w w:val="105"/>
                <w:sz w:val="14"/>
              </w:rPr>
              <w:t> another</w:t>
            </w:r>
            <w:r>
              <w:rPr>
                <w:w w:val="105"/>
                <w:sz w:val="14"/>
              </w:rPr>
              <w:t> one</w:t>
            </w:r>
            <w:r>
              <w:rPr>
                <w:w w:val="105"/>
                <w:sz w:val="14"/>
              </w:rPr>
              <w:t> may be</w:t>
            </w:r>
            <w:r>
              <w:rPr>
                <w:w w:val="105"/>
                <w:sz w:val="14"/>
              </w:rPr>
              <w:t> missing</w:t>
            </w:r>
            <w:r>
              <w:rPr>
                <w:w w:val="105"/>
                <w:sz w:val="14"/>
              </w:rPr>
              <w:t> by</w:t>
            </w:r>
            <w:r>
              <w:rPr>
                <w:w w:val="105"/>
                <w:sz w:val="14"/>
              </w:rPr>
              <w:t> omis- sion</w:t>
            </w:r>
            <w:r>
              <w:rPr>
                <w:spacing w:val="-17"/>
                <w:w w:val="105"/>
                <w:sz w:val="14"/>
              </w:rPr>
              <w:t> </w:t>
            </w:r>
            <w:r>
              <w:rPr>
                <w:w w:val="105"/>
                <w:sz w:val="14"/>
              </w:rPr>
              <w:t>or</w:t>
            </w:r>
            <w:r>
              <w:rPr>
                <w:spacing w:val="-16"/>
                <w:w w:val="105"/>
                <w:sz w:val="14"/>
              </w:rPr>
              <w:t> </w:t>
            </w:r>
            <w:r>
              <w:rPr>
                <w:w w:val="105"/>
                <w:sz w:val="14"/>
              </w:rPr>
              <w:t>modeling</w:t>
            </w:r>
            <w:r>
              <w:rPr>
                <w:spacing w:val="-16"/>
                <w:w w:val="105"/>
                <w:sz w:val="14"/>
              </w:rPr>
              <w:t> </w:t>
            </w:r>
            <w:r>
              <w:rPr>
                <w:spacing w:val="-2"/>
                <w:w w:val="105"/>
                <w:sz w:val="14"/>
              </w:rPr>
              <w:t>error</w:t>
            </w:r>
          </w:p>
        </w:tc>
        <w:tc>
          <w:tcPr>
            <w:tcW w:w="961" w:type="dxa"/>
          </w:tcPr>
          <w:p>
            <w:pPr>
              <w:pStyle w:val="TableParagraph"/>
              <w:spacing w:before="101"/>
              <w:rPr>
                <w:rFonts w:ascii="LM Roman 10"/>
                <w:sz w:val="14"/>
              </w:rPr>
            </w:pPr>
          </w:p>
          <w:p>
            <w:pPr>
              <w:pStyle w:val="TableParagraph"/>
              <w:spacing w:before="1"/>
              <w:ind w:left="119"/>
              <w:rPr>
                <w:b/>
                <w:sz w:val="14"/>
              </w:rPr>
            </w:pPr>
            <w:r>
              <w:rPr/>
              <w:drawing>
                <wp:inline distT="0" distB="0" distL="0" distR="0">
                  <wp:extent cx="95117" cy="95117"/>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95117" cy="95117"/>
                          </a:xfrm>
                          <a:prstGeom prst="rect">
                            <a:avLst/>
                          </a:prstGeom>
                        </pic:spPr>
                      </pic:pic>
                    </a:graphicData>
                  </a:graphic>
                </wp:inline>
              </w:drawing>
            </w:r>
            <w:r>
              <w:rPr/>
            </w:r>
            <w:r>
              <w:rPr>
                <w:rFonts w:ascii="Times New Roman"/>
                <w:sz w:val="20"/>
              </w:rPr>
              <w:t> </w:t>
            </w:r>
            <w:r>
              <w:rPr>
                <w:b/>
                <w:w w:val="105"/>
                <w:sz w:val="14"/>
              </w:rPr>
              <w:t>Red</w:t>
            </w:r>
          </w:p>
        </w:tc>
        <w:tc>
          <w:tcPr>
            <w:tcW w:w="2373" w:type="dxa"/>
          </w:tcPr>
          <w:p>
            <w:pPr>
              <w:pStyle w:val="TableParagraph"/>
              <w:spacing w:line="186" w:lineRule="exact"/>
              <w:ind w:left="111"/>
              <w:rPr>
                <w:sz w:val="14"/>
              </w:rPr>
            </w:pPr>
            <w:r>
              <w:rPr>
                <w:w w:val="105"/>
                <w:sz w:val="14"/>
              </w:rPr>
              <w:t>Review</w:t>
            </w:r>
            <w:r>
              <w:rPr>
                <w:spacing w:val="-3"/>
                <w:w w:val="105"/>
                <w:sz w:val="14"/>
              </w:rPr>
              <w:t> </w:t>
            </w:r>
            <w:r>
              <w:rPr>
                <w:w w:val="105"/>
                <w:sz w:val="14"/>
              </w:rPr>
              <w:t>the</w:t>
            </w:r>
            <w:r>
              <w:rPr>
                <w:spacing w:val="-3"/>
                <w:w w:val="105"/>
                <w:sz w:val="14"/>
              </w:rPr>
              <w:t> </w:t>
            </w:r>
            <w:r>
              <w:rPr>
                <w:spacing w:val="-2"/>
                <w:w w:val="105"/>
                <w:sz w:val="14"/>
              </w:rPr>
              <w:t>rules</w:t>
            </w:r>
          </w:p>
        </w:tc>
      </w:tr>
      <w:tr>
        <w:trPr>
          <w:trHeight w:val="1071" w:hRule="atLeast"/>
        </w:trPr>
        <w:tc>
          <w:tcPr>
            <w:tcW w:w="646" w:type="dxa"/>
          </w:tcPr>
          <w:p>
            <w:pPr>
              <w:pStyle w:val="TableParagraph"/>
              <w:spacing w:line="186" w:lineRule="exact"/>
              <w:ind w:right="109"/>
              <w:jc w:val="center"/>
              <w:rPr>
                <w:sz w:val="14"/>
              </w:rPr>
            </w:pPr>
            <w:r>
              <w:rPr>
                <w:spacing w:val="-4"/>
                <w:w w:val="105"/>
                <w:sz w:val="14"/>
              </w:rPr>
              <w:t>OI.5</w:t>
            </w:r>
          </w:p>
        </w:tc>
        <w:tc>
          <w:tcPr>
            <w:tcW w:w="1588" w:type="dxa"/>
          </w:tcPr>
          <w:p>
            <w:pPr>
              <w:pStyle w:val="TableParagraph"/>
              <w:spacing w:line="168" w:lineRule="auto" w:before="35"/>
              <w:ind w:left="113" w:right="103"/>
              <w:jc w:val="both"/>
              <w:rPr>
                <w:sz w:val="14"/>
              </w:rPr>
            </w:pPr>
            <w:r>
              <w:rPr>
                <w:w w:val="105"/>
                <w:sz w:val="14"/>
              </w:rPr>
              <w:t>Multiple</w:t>
            </w:r>
            <w:r>
              <w:rPr>
                <w:spacing w:val="-15"/>
                <w:w w:val="105"/>
                <w:sz w:val="14"/>
              </w:rPr>
              <w:t> </w:t>
            </w:r>
            <w:r>
              <w:rPr>
                <w:w w:val="105"/>
                <w:sz w:val="14"/>
              </w:rPr>
              <w:t>concurrent rules</w:t>
            </w:r>
            <w:r>
              <w:rPr>
                <w:spacing w:val="-1"/>
                <w:w w:val="105"/>
                <w:sz w:val="14"/>
              </w:rPr>
              <w:t> </w:t>
            </w:r>
            <w:r>
              <w:rPr>
                <w:w w:val="105"/>
                <w:sz w:val="14"/>
              </w:rPr>
              <w:t>are</w:t>
            </w:r>
            <w:r>
              <w:rPr>
                <w:spacing w:val="-1"/>
                <w:w w:val="105"/>
                <w:sz w:val="14"/>
              </w:rPr>
              <w:t> </w:t>
            </w:r>
            <w:r>
              <w:rPr>
                <w:w w:val="105"/>
                <w:sz w:val="14"/>
              </w:rPr>
              <w:t>built</w:t>
            </w:r>
            <w:r>
              <w:rPr>
                <w:spacing w:val="-1"/>
                <w:w w:val="105"/>
                <w:sz w:val="14"/>
              </w:rPr>
              <w:t> </w:t>
            </w:r>
            <w:r>
              <w:rPr>
                <w:w w:val="105"/>
                <w:sz w:val="14"/>
              </w:rPr>
              <w:t>for</w:t>
            </w:r>
            <w:r>
              <w:rPr>
                <w:spacing w:val="-1"/>
                <w:w w:val="105"/>
                <w:sz w:val="14"/>
              </w:rPr>
              <w:t> </w:t>
            </w:r>
            <w:r>
              <w:rPr>
                <w:w w:val="105"/>
                <w:sz w:val="14"/>
              </w:rPr>
              <w:t>a single UC scenario</w:t>
            </w:r>
          </w:p>
        </w:tc>
        <w:tc>
          <w:tcPr>
            <w:tcW w:w="1693" w:type="dxa"/>
          </w:tcPr>
          <w:p>
            <w:pPr>
              <w:pStyle w:val="TableParagraph"/>
              <w:spacing w:line="177" w:lineRule="auto" w:before="29"/>
              <w:ind w:left="113" w:right="103"/>
              <w:jc w:val="both"/>
              <w:rPr>
                <w:sz w:val="14"/>
              </w:rPr>
            </w:pPr>
            <w:r>
              <w:rPr>
                <w:w w:val="105"/>
                <w:sz w:val="14"/>
              </w:rPr>
              <w:t>Multiple instances </w:t>
            </w:r>
            <w:r>
              <w:rPr>
                <w:w w:val="105"/>
                <w:sz w:val="14"/>
              </w:rPr>
              <w:t>of one</w:t>
            </w:r>
            <w:r>
              <w:rPr>
                <w:w w:val="105"/>
                <w:sz w:val="14"/>
              </w:rPr>
              <w:t> or</w:t>
            </w:r>
            <w:r>
              <w:rPr>
                <w:w w:val="105"/>
                <w:sz w:val="14"/>
              </w:rPr>
              <w:t> more</w:t>
            </w:r>
            <w:r>
              <w:rPr>
                <w:w w:val="105"/>
                <w:sz w:val="14"/>
              </w:rPr>
              <w:t> entities are</w:t>
            </w:r>
            <w:r>
              <w:rPr>
                <w:w w:val="105"/>
                <w:sz w:val="14"/>
              </w:rPr>
              <w:t> possible,</w:t>
            </w:r>
            <w:r>
              <w:rPr>
                <w:w w:val="105"/>
                <w:sz w:val="14"/>
              </w:rPr>
              <w:t> leading to</w:t>
            </w:r>
            <w:r>
              <w:rPr>
                <w:w w:val="105"/>
                <w:sz w:val="14"/>
              </w:rPr>
              <w:t> different</w:t>
            </w:r>
            <w:r>
              <w:rPr>
                <w:w w:val="105"/>
                <w:sz w:val="14"/>
              </w:rPr>
              <w:t> (possibly unexpected)</w:t>
            </w:r>
            <w:r>
              <w:rPr>
                <w:spacing w:val="32"/>
                <w:w w:val="105"/>
                <w:sz w:val="14"/>
              </w:rPr>
              <w:t> </w:t>
            </w:r>
            <w:r>
              <w:rPr>
                <w:w w:val="105"/>
                <w:sz w:val="14"/>
              </w:rPr>
              <w:t>ways</w:t>
            </w:r>
            <w:r>
              <w:rPr>
                <w:spacing w:val="33"/>
                <w:w w:val="105"/>
                <w:sz w:val="14"/>
              </w:rPr>
              <w:t> </w:t>
            </w:r>
            <w:r>
              <w:rPr>
                <w:spacing w:val="-5"/>
                <w:w w:val="105"/>
                <w:sz w:val="14"/>
              </w:rPr>
              <w:t>of</w:t>
            </w:r>
          </w:p>
          <w:p>
            <w:pPr>
              <w:pStyle w:val="TableParagraph"/>
              <w:spacing w:line="168" w:lineRule="auto"/>
              <w:ind w:left="113" w:right="103"/>
              <w:jc w:val="both"/>
              <w:rPr>
                <w:sz w:val="14"/>
              </w:rPr>
            </w:pPr>
            <w:r>
              <w:rPr>
                <w:w w:val="105"/>
                <w:sz w:val="14"/>
              </w:rPr>
              <w:t>combining</w:t>
            </w:r>
            <w:r>
              <w:rPr>
                <w:w w:val="105"/>
                <w:sz w:val="14"/>
              </w:rPr>
              <w:t> the</w:t>
            </w:r>
            <w:r>
              <w:rPr>
                <w:w w:val="105"/>
                <w:sz w:val="14"/>
              </w:rPr>
              <w:t> </w:t>
            </w:r>
            <w:r>
              <w:rPr>
                <w:w w:val="105"/>
                <w:sz w:val="14"/>
              </w:rPr>
              <w:t>rules of the UC</w:t>
            </w:r>
          </w:p>
        </w:tc>
        <w:tc>
          <w:tcPr>
            <w:tcW w:w="961" w:type="dxa"/>
          </w:tcPr>
          <w:p>
            <w:pPr>
              <w:pStyle w:val="TableParagraph"/>
              <w:spacing w:before="101"/>
              <w:rPr>
                <w:rFonts w:ascii="LM Roman 10"/>
                <w:sz w:val="14"/>
              </w:rPr>
            </w:pPr>
          </w:p>
          <w:p>
            <w:pPr>
              <w:pStyle w:val="TableParagraph"/>
              <w:spacing w:before="1"/>
              <w:ind w:left="119"/>
              <w:rPr>
                <w:b/>
                <w:sz w:val="14"/>
              </w:rPr>
            </w:pPr>
            <w:r>
              <w:rPr/>
              <w:drawing>
                <wp:inline distT="0" distB="0" distL="0" distR="0">
                  <wp:extent cx="95117" cy="95117"/>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95117" cy="95117"/>
                          </a:xfrm>
                          <a:prstGeom prst="rect">
                            <a:avLst/>
                          </a:prstGeom>
                        </pic:spPr>
                      </pic:pic>
                    </a:graphicData>
                  </a:graphic>
                </wp:inline>
              </w:drawing>
            </w:r>
            <w:r>
              <w:rPr/>
            </w:r>
            <w:r>
              <w:rPr>
                <w:rFonts w:ascii="Times New Roman"/>
                <w:sz w:val="20"/>
              </w:rPr>
              <w:t> </w:t>
            </w:r>
            <w:r>
              <w:rPr>
                <w:b/>
                <w:w w:val="105"/>
                <w:sz w:val="14"/>
              </w:rPr>
              <w:t>Red</w:t>
            </w:r>
          </w:p>
        </w:tc>
        <w:tc>
          <w:tcPr>
            <w:tcW w:w="2373" w:type="dxa"/>
          </w:tcPr>
          <w:p>
            <w:pPr>
              <w:pStyle w:val="TableParagraph"/>
              <w:spacing w:line="168" w:lineRule="auto" w:before="35"/>
              <w:ind w:left="111" w:right="104"/>
              <w:jc w:val="both"/>
              <w:rPr>
                <w:sz w:val="14"/>
              </w:rPr>
            </w:pPr>
            <w:r>
              <w:rPr>
                <w:w w:val="105"/>
                <w:sz w:val="14"/>
              </w:rPr>
              <w:t>Check</w:t>
            </w:r>
            <w:r>
              <w:rPr>
                <w:w w:val="105"/>
                <w:sz w:val="14"/>
              </w:rPr>
              <w:t> dependencies</w:t>
            </w:r>
            <w:r>
              <w:rPr>
                <w:w w:val="105"/>
                <w:sz w:val="14"/>
              </w:rPr>
              <w:t> </w:t>
            </w:r>
            <w:r>
              <w:rPr>
                <w:w w:val="105"/>
                <w:sz w:val="14"/>
              </w:rPr>
              <w:t>between rules</w:t>
            </w:r>
            <w:r>
              <w:rPr>
                <w:w w:val="105"/>
                <w:sz w:val="14"/>
              </w:rPr>
              <w:t> to</w:t>
            </w:r>
            <w:r>
              <w:rPr>
                <w:w w:val="105"/>
                <w:sz w:val="14"/>
              </w:rPr>
              <w:t> find</w:t>
            </w:r>
            <w:r>
              <w:rPr>
                <w:w w:val="105"/>
                <w:sz w:val="14"/>
              </w:rPr>
              <w:t> unexpected</w:t>
            </w:r>
            <w:r>
              <w:rPr>
                <w:w w:val="105"/>
                <w:sz w:val="14"/>
              </w:rPr>
              <w:t> sub- paths in the UC behavior</w:t>
            </w:r>
          </w:p>
        </w:tc>
      </w:tr>
      <w:tr>
        <w:trPr>
          <w:trHeight w:val="626" w:hRule="atLeast"/>
        </w:trPr>
        <w:tc>
          <w:tcPr>
            <w:tcW w:w="646" w:type="dxa"/>
          </w:tcPr>
          <w:p>
            <w:pPr>
              <w:pStyle w:val="TableParagraph"/>
              <w:spacing w:line="186" w:lineRule="exact"/>
              <w:ind w:right="109"/>
              <w:jc w:val="center"/>
              <w:rPr>
                <w:sz w:val="14"/>
              </w:rPr>
            </w:pPr>
            <w:r>
              <w:rPr>
                <w:spacing w:val="-4"/>
                <w:w w:val="105"/>
                <w:sz w:val="14"/>
              </w:rPr>
              <w:t>OI.6</w:t>
            </w:r>
          </w:p>
        </w:tc>
        <w:tc>
          <w:tcPr>
            <w:tcW w:w="1588" w:type="dxa"/>
          </w:tcPr>
          <w:p>
            <w:pPr>
              <w:pStyle w:val="TableParagraph"/>
              <w:spacing w:line="168" w:lineRule="auto" w:before="35"/>
              <w:ind w:left="113" w:right="102"/>
              <w:jc w:val="both"/>
              <w:rPr>
                <w:sz w:val="14"/>
              </w:rPr>
            </w:pPr>
            <w:r>
              <w:rPr>
                <w:w w:val="105"/>
                <w:sz w:val="14"/>
              </w:rPr>
              <w:t>UC</w:t>
            </w:r>
            <w:r>
              <w:rPr>
                <w:w w:val="105"/>
                <w:sz w:val="14"/>
              </w:rPr>
              <w:t> </w:t>
            </w:r>
            <w:r>
              <w:rPr>
                <w:w w:val="105"/>
                <w:sz w:val="14"/>
              </w:rPr>
              <w:t>pre-conditions are not a subgraph of</w:t>
            </w:r>
            <w:r>
              <w:rPr>
                <w:w w:val="105"/>
                <w:sz w:val="14"/>
              </w:rPr>
              <w:t> the</w:t>
            </w:r>
            <w:r>
              <w:rPr>
                <w:w w:val="105"/>
                <w:sz w:val="14"/>
              </w:rPr>
              <w:t> LHSs</w:t>
            </w:r>
            <w:r>
              <w:rPr>
                <w:w w:val="105"/>
                <w:sz w:val="14"/>
              </w:rPr>
              <w:t> of</w:t>
            </w:r>
            <w:r>
              <w:rPr>
                <w:w w:val="105"/>
                <w:sz w:val="14"/>
              </w:rPr>
              <w:t> the concurrent rules</w:t>
            </w:r>
          </w:p>
        </w:tc>
        <w:tc>
          <w:tcPr>
            <w:tcW w:w="1693" w:type="dxa"/>
          </w:tcPr>
          <w:p>
            <w:pPr>
              <w:pStyle w:val="TableParagraph"/>
              <w:spacing w:line="168" w:lineRule="auto" w:before="35"/>
              <w:ind w:left="113" w:right="103"/>
              <w:jc w:val="both"/>
              <w:rPr>
                <w:sz w:val="14"/>
              </w:rPr>
            </w:pPr>
            <w:r>
              <w:rPr>
                <w:w w:val="105"/>
                <w:sz w:val="14"/>
              </w:rPr>
              <w:t>Pre-conditions</w:t>
            </w:r>
            <w:r>
              <w:rPr>
                <w:w w:val="105"/>
                <w:sz w:val="14"/>
              </w:rPr>
              <w:t> </w:t>
            </w:r>
            <w:r>
              <w:rPr>
                <w:w w:val="105"/>
                <w:sz w:val="14"/>
              </w:rPr>
              <w:t>may include</w:t>
            </w:r>
            <w:r>
              <w:rPr>
                <w:w w:val="105"/>
                <w:sz w:val="14"/>
              </w:rPr>
              <w:t> unnecessary </w:t>
            </w:r>
            <w:r>
              <w:rPr>
                <w:spacing w:val="-2"/>
                <w:w w:val="105"/>
                <w:sz w:val="14"/>
              </w:rPr>
              <w:t>items</w:t>
            </w:r>
          </w:p>
        </w:tc>
        <w:tc>
          <w:tcPr>
            <w:tcW w:w="961" w:type="dxa"/>
          </w:tcPr>
          <w:p>
            <w:pPr>
              <w:pStyle w:val="TableParagraph"/>
              <w:spacing w:before="91"/>
              <w:rPr>
                <w:rFonts w:ascii="LM Roman 10"/>
                <w:sz w:val="14"/>
              </w:rPr>
            </w:pPr>
          </w:p>
          <w:p>
            <w:pPr>
              <w:pStyle w:val="TableParagraph"/>
              <w:ind w:left="112"/>
              <w:rPr>
                <w:b/>
                <w:sz w:val="14"/>
              </w:rPr>
            </w:pPr>
            <w:r>
              <w:rPr/>
              <w:drawing>
                <wp:inline distT="0" distB="0" distL="0" distR="0">
                  <wp:extent cx="99647" cy="9000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99647" cy="90003"/>
                          </a:xfrm>
                          <a:prstGeom prst="rect">
                            <a:avLst/>
                          </a:prstGeom>
                        </pic:spPr>
                      </pic:pic>
                    </a:graphicData>
                  </a:graphic>
                </wp:inline>
              </w:drawing>
            </w:r>
            <w:r>
              <w:rPr/>
            </w:r>
            <w:r>
              <w:rPr>
                <w:rFonts w:ascii="Times New Roman"/>
                <w:sz w:val="20"/>
              </w:rPr>
              <w:t> </w:t>
            </w:r>
            <w:r>
              <w:rPr>
                <w:b/>
                <w:w w:val="105"/>
                <w:sz w:val="14"/>
              </w:rPr>
              <w:t>Yellow</w:t>
            </w:r>
          </w:p>
        </w:tc>
        <w:tc>
          <w:tcPr>
            <w:tcW w:w="2373" w:type="dxa"/>
          </w:tcPr>
          <w:p>
            <w:pPr>
              <w:pStyle w:val="TableParagraph"/>
              <w:spacing w:line="168" w:lineRule="auto" w:before="35"/>
              <w:ind w:left="111"/>
              <w:rPr>
                <w:sz w:val="14"/>
              </w:rPr>
            </w:pPr>
            <w:r>
              <w:rPr>
                <w:w w:val="105"/>
                <w:sz w:val="14"/>
              </w:rPr>
              <w:t>Remove</w:t>
            </w:r>
            <w:r>
              <w:rPr>
                <w:spacing w:val="8"/>
                <w:w w:val="105"/>
                <w:sz w:val="14"/>
              </w:rPr>
              <w:t> </w:t>
            </w:r>
            <w:r>
              <w:rPr>
                <w:w w:val="105"/>
                <w:sz w:val="14"/>
              </w:rPr>
              <w:t>unused</w:t>
            </w:r>
            <w:r>
              <w:rPr>
                <w:spacing w:val="8"/>
                <w:w w:val="105"/>
                <w:sz w:val="14"/>
              </w:rPr>
              <w:t> </w:t>
            </w:r>
            <w:r>
              <w:rPr>
                <w:w w:val="105"/>
                <w:sz w:val="14"/>
              </w:rPr>
              <w:t>pre-conditions from the UC text</w:t>
            </w:r>
          </w:p>
        </w:tc>
      </w:tr>
      <w:tr>
        <w:trPr>
          <w:trHeight w:val="905" w:hRule="atLeast"/>
        </w:trPr>
        <w:tc>
          <w:tcPr>
            <w:tcW w:w="646" w:type="dxa"/>
          </w:tcPr>
          <w:p>
            <w:pPr>
              <w:pStyle w:val="TableParagraph"/>
              <w:spacing w:line="186" w:lineRule="exact"/>
              <w:ind w:right="109"/>
              <w:jc w:val="center"/>
              <w:rPr>
                <w:sz w:val="14"/>
              </w:rPr>
            </w:pPr>
            <w:r>
              <w:rPr>
                <w:spacing w:val="-4"/>
                <w:w w:val="105"/>
                <w:sz w:val="14"/>
              </w:rPr>
              <w:t>OI.7</w:t>
            </w:r>
          </w:p>
        </w:tc>
        <w:tc>
          <w:tcPr>
            <w:tcW w:w="1588" w:type="dxa"/>
          </w:tcPr>
          <w:p>
            <w:pPr>
              <w:pStyle w:val="TableParagraph"/>
              <w:spacing w:line="168" w:lineRule="auto" w:before="35"/>
              <w:ind w:left="113" w:right="102"/>
              <w:jc w:val="both"/>
              <w:rPr>
                <w:sz w:val="14"/>
              </w:rPr>
            </w:pPr>
            <w:r>
              <w:rPr>
                <w:w w:val="105"/>
                <w:sz w:val="14"/>
              </w:rPr>
              <w:t>The</w:t>
            </w:r>
            <w:r>
              <w:rPr>
                <w:w w:val="105"/>
                <w:sz w:val="14"/>
              </w:rPr>
              <w:t> LHS</w:t>
            </w:r>
            <w:r>
              <w:rPr>
                <w:w w:val="105"/>
                <w:sz w:val="14"/>
              </w:rPr>
              <w:t> of</w:t>
            </w:r>
            <w:r>
              <w:rPr>
                <w:w w:val="105"/>
                <w:sz w:val="14"/>
              </w:rPr>
              <w:t> a</w:t>
            </w:r>
            <w:r>
              <w:rPr>
                <w:w w:val="105"/>
                <w:sz w:val="14"/>
              </w:rPr>
              <w:t> </w:t>
            </w:r>
            <w:r>
              <w:rPr>
                <w:w w:val="105"/>
                <w:sz w:val="14"/>
              </w:rPr>
              <w:t>con- current</w:t>
            </w:r>
            <w:r>
              <w:rPr>
                <w:spacing w:val="-13"/>
                <w:w w:val="105"/>
                <w:sz w:val="14"/>
              </w:rPr>
              <w:t> </w:t>
            </w:r>
            <w:r>
              <w:rPr>
                <w:w w:val="105"/>
                <w:sz w:val="14"/>
              </w:rPr>
              <w:t>rule</w:t>
            </w:r>
            <w:r>
              <w:rPr>
                <w:spacing w:val="-13"/>
                <w:w w:val="105"/>
                <w:sz w:val="14"/>
              </w:rPr>
              <w:t> </w:t>
            </w:r>
            <w:r>
              <w:rPr>
                <w:w w:val="105"/>
                <w:sz w:val="14"/>
              </w:rPr>
              <w:t>is</w:t>
            </w:r>
            <w:r>
              <w:rPr>
                <w:spacing w:val="-13"/>
                <w:w w:val="105"/>
                <w:sz w:val="14"/>
              </w:rPr>
              <w:t> </w:t>
            </w:r>
            <w:r>
              <w:rPr>
                <w:w w:val="105"/>
                <w:sz w:val="14"/>
              </w:rPr>
              <w:t>not</w:t>
            </w:r>
            <w:r>
              <w:rPr>
                <w:spacing w:val="-13"/>
                <w:w w:val="105"/>
                <w:sz w:val="14"/>
              </w:rPr>
              <w:t> </w:t>
            </w:r>
            <w:r>
              <w:rPr>
                <w:w w:val="105"/>
                <w:sz w:val="14"/>
              </w:rPr>
              <w:t>a subgraph</w:t>
            </w:r>
            <w:r>
              <w:rPr>
                <w:spacing w:val="-11"/>
                <w:w w:val="105"/>
                <w:sz w:val="14"/>
              </w:rPr>
              <w:t> </w:t>
            </w:r>
            <w:r>
              <w:rPr>
                <w:w w:val="105"/>
                <w:sz w:val="14"/>
              </w:rPr>
              <w:t>of</w:t>
            </w:r>
            <w:r>
              <w:rPr>
                <w:spacing w:val="-11"/>
                <w:w w:val="105"/>
                <w:sz w:val="14"/>
              </w:rPr>
              <w:t> </w:t>
            </w:r>
            <w:r>
              <w:rPr>
                <w:w w:val="105"/>
                <w:sz w:val="14"/>
              </w:rPr>
              <w:t>the</w:t>
            </w:r>
            <w:r>
              <w:rPr>
                <w:spacing w:val="-11"/>
                <w:w w:val="105"/>
                <w:sz w:val="14"/>
              </w:rPr>
              <w:t> </w:t>
            </w:r>
            <w:r>
              <w:rPr>
                <w:w w:val="105"/>
                <w:sz w:val="14"/>
              </w:rPr>
              <w:t>UC </w:t>
            </w:r>
            <w:r>
              <w:rPr>
                <w:spacing w:val="-2"/>
                <w:w w:val="105"/>
                <w:sz w:val="14"/>
              </w:rPr>
              <w:t>pre-conditions</w:t>
            </w:r>
          </w:p>
        </w:tc>
        <w:tc>
          <w:tcPr>
            <w:tcW w:w="1693" w:type="dxa"/>
          </w:tcPr>
          <w:p>
            <w:pPr>
              <w:pStyle w:val="TableParagraph"/>
              <w:spacing w:line="168" w:lineRule="auto" w:before="35"/>
              <w:ind w:left="113" w:right="103"/>
              <w:jc w:val="both"/>
              <w:rPr>
                <w:sz w:val="14"/>
              </w:rPr>
            </w:pPr>
            <w:r>
              <w:rPr>
                <w:w w:val="105"/>
                <w:sz w:val="14"/>
              </w:rPr>
              <w:t>UC</w:t>
            </w:r>
            <w:r>
              <w:rPr>
                <w:w w:val="105"/>
                <w:sz w:val="14"/>
              </w:rPr>
              <w:t> requires</w:t>
            </w:r>
            <w:r>
              <w:rPr>
                <w:w w:val="105"/>
                <w:sz w:val="14"/>
              </w:rPr>
              <w:t> </w:t>
            </w:r>
            <w:r>
              <w:rPr>
                <w:w w:val="105"/>
                <w:sz w:val="14"/>
              </w:rPr>
              <w:t>some- thing that is not ex- plicitly</w:t>
            </w:r>
            <w:r>
              <w:rPr>
                <w:w w:val="105"/>
                <w:sz w:val="14"/>
              </w:rPr>
              <w:t> stated</w:t>
            </w:r>
            <w:r>
              <w:rPr>
                <w:w w:val="105"/>
                <w:sz w:val="14"/>
              </w:rPr>
              <w:t> in</w:t>
            </w:r>
            <w:r>
              <w:rPr>
                <w:w w:val="105"/>
                <w:sz w:val="14"/>
              </w:rPr>
              <w:t> the </w:t>
            </w:r>
            <w:r>
              <w:rPr>
                <w:spacing w:val="-2"/>
                <w:w w:val="105"/>
                <w:sz w:val="14"/>
              </w:rPr>
              <w:t>pre-conditions</w:t>
            </w:r>
          </w:p>
        </w:tc>
        <w:tc>
          <w:tcPr>
            <w:tcW w:w="961" w:type="dxa"/>
          </w:tcPr>
          <w:p>
            <w:pPr>
              <w:pStyle w:val="TableParagraph"/>
              <w:spacing w:before="151"/>
              <w:rPr>
                <w:rFonts w:ascii="LM Roman 10"/>
                <w:sz w:val="14"/>
              </w:rPr>
            </w:pPr>
          </w:p>
          <w:p>
            <w:pPr>
              <w:pStyle w:val="TableParagraph"/>
              <w:tabs>
                <w:tab w:pos="575" w:val="left" w:leader="none"/>
              </w:tabs>
              <w:spacing w:line="165" w:lineRule="auto"/>
              <w:ind w:left="112" w:right="104"/>
              <w:rPr>
                <w:b/>
                <w:sz w:val="14"/>
              </w:rPr>
            </w:pPr>
            <w:r>
              <w:rPr/>
              <w:drawing>
                <wp:inline distT="0" distB="0" distL="0" distR="0">
                  <wp:extent cx="99647" cy="9964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99647" cy="99647"/>
                          </a:xfrm>
                          <a:prstGeom prst="rect">
                            <a:avLst/>
                          </a:prstGeom>
                        </pic:spPr>
                      </pic:pic>
                    </a:graphicData>
                  </a:graphic>
                </wp:inline>
              </w:drawing>
            </w:r>
            <w:r>
              <w:rPr/>
            </w:r>
            <w:r>
              <w:rPr>
                <w:rFonts w:ascii="Times New Roman"/>
                <w:sz w:val="20"/>
              </w:rPr>
              <w:tab/>
            </w:r>
            <w:r>
              <w:rPr>
                <w:b/>
                <w:spacing w:val="-4"/>
                <w:w w:val="105"/>
                <w:sz w:val="14"/>
              </w:rPr>
              <w:t>Or- ange</w:t>
            </w:r>
          </w:p>
        </w:tc>
        <w:tc>
          <w:tcPr>
            <w:tcW w:w="2373" w:type="dxa"/>
          </w:tcPr>
          <w:p>
            <w:pPr>
              <w:pStyle w:val="TableParagraph"/>
              <w:spacing w:line="168" w:lineRule="auto" w:before="35"/>
              <w:ind w:left="111" w:right="104"/>
              <w:jc w:val="both"/>
              <w:rPr>
                <w:sz w:val="14"/>
              </w:rPr>
            </w:pPr>
            <w:r>
              <w:rPr>
                <w:w w:val="105"/>
                <w:sz w:val="14"/>
              </w:rPr>
              <w:t>Identify</w:t>
            </w:r>
            <w:r>
              <w:rPr>
                <w:w w:val="105"/>
                <w:sz w:val="14"/>
              </w:rPr>
              <w:t> the</w:t>
            </w:r>
            <w:r>
              <w:rPr>
                <w:w w:val="105"/>
                <w:sz w:val="14"/>
              </w:rPr>
              <w:t> RS</w:t>
            </w:r>
            <w:r>
              <w:rPr>
                <w:w w:val="105"/>
                <w:sz w:val="14"/>
              </w:rPr>
              <w:t> in</w:t>
            </w:r>
            <w:r>
              <w:rPr>
                <w:w w:val="105"/>
                <w:sz w:val="14"/>
              </w:rPr>
              <w:t> </w:t>
            </w:r>
            <w:r>
              <w:rPr>
                <w:w w:val="105"/>
                <w:sz w:val="14"/>
              </w:rPr>
              <w:t>problem- atic concurrent rule and check whether</w:t>
            </w:r>
            <w:r>
              <w:rPr>
                <w:spacing w:val="-8"/>
                <w:w w:val="105"/>
                <w:sz w:val="14"/>
              </w:rPr>
              <w:t> </w:t>
            </w:r>
            <w:r>
              <w:rPr>
                <w:w w:val="105"/>
                <w:sz w:val="14"/>
              </w:rPr>
              <w:t>all</w:t>
            </w:r>
            <w:r>
              <w:rPr>
                <w:spacing w:val="-8"/>
                <w:w w:val="105"/>
                <w:sz w:val="14"/>
              </w:rPr>
              <w:t> </w:t>
            </w:r>
            <w:r>
              <w:rPr>
                <w:w w:val="105"/>
                <w:sz w:val="14"/>
              </w:rPr>
              <w:t>actions</w:t>
            </w:r>
            <w:r>
              <w:rPr>
                <w:spacing w:val="-8"/>
                <w:w w:val="105"/>
                <w:sz w:val="14"/>
              </w:rPr>
              <w:t> </w:t>
            </w:r>
            <w:r>
              <w:rPr>
                <w:w w:val="105"/>
                <w:sz w:val="14"/>
              </w:rPr>
              <w:t>in</w:t>
            </w:r>
            <w:r>
              <w:rPr>
                <w:spacing w:val="-8"/>
                <w:w w:val="105"/>
                <w:sz w:val="14"/>
              </w:rPr>
              <w:t> </w:t>
            </w:r>
            <w:r>
              <w:rPr>
                <w:w w:val="105"/>
                <w:sz w:val="14"/>
              </w:rPr>
              <w:t>this</w:t>
            </w:r>
            <w:r>
              <w:rPr>
                <w:spacing w:val="-8"/>
                <w:w w:val="105"/>
                <w:sz w:val="14"/>
              </w:rPr>
              <w:t> </w:t>
            </w:r>
            <w:r>
              <w:rPr>
                <w:w w:val="105"/>
                <w:sz w:val="14"/>
              </w:rPr>
              <w:t>path were</w:t>
            </w:r>
            <w:r>
              <w:rPr>
                <w:w w:val="105"/>
                <w:sz w:val="14"/>
              </w:rPr>
              <w:t> correctly</w:t>
            </w:r>
            <w:r>
              <w:rPr>
                <w:w w:val="105"/>
                <w:sz w:val="14"/>
              </w:rPr>
              <w:t> modeled.</w:t>
            </w:r>
            <w:r>
              <w:rPr>
                <w:spacing w:val="40"/>
                <w:w w:val="105"/>
                <w:sz w:val="14"/>
              </w:rPr>
              <w:t> </w:t>
            </w:r>
            <w:r>
              <w:rPr>
                <w:w w:val="105"/>
                <w:sz w:val="14"/>
              </w:rPr>
              <w:t>If model</w:t>
            </w:r>
            <w:r>
              <w:rPr>
                <w:spacing w:val="-13"/>
                <w:w w:val="105"/>
                <w:sz w:val="14"/>
              </w:rPr>
              <w:t> </w:t>
            </w:r>
            <w:r>
              <w:rPr>
                <w:w w:val="105"/>
                <w:sz w:val="14"/>
              </w:rPr>
              <w:t>is</w:t>
            </w:r>
            <w:r>
              <w:rPr>
                <w:spacing w:val="-14"/>
                <w:w w:val="105"/>
                <w:sz w:val="14"/>
              </w:rPr>
              <w:t> </w:t>
            </w:r>
            <w:r>
              <w:rPr>
                <w:w w:val="105"/>
                <w:sz w:val="14"/>
              </w:rPr>
              <w:t>correct,</w:t>
            </w:r>
            <w:r>
              <w:rPr>
                <w:spacing w:val="-13"/>
                <w:w w:val="105"/>
                <w:sz w:val="14"/>
              </w:rPr>
              <w:t> </w:t>
            </w:r>
            <w:r>
              <w:rPr>
                <w:w w:val="105"/>
                <w:sz w:val="14"/>
              </w:rPr>
              <w:t>check</w:t>
            </w:r>
            <w:r>
              <w:rPr>
                <w:spacing w:val="-13"/>
                <w:w w:val="105"/>
                <w:sz w:val="14"/>
              </w:rPr>
              <w:t> </w:t>
            </w:r>
            <w:r>
              <w:rPr>
                <w:w w:val="105"/>
                <w:sz w:val="14"/>
              </w:rPr>
              <w:t>for</w:t>
            </w:r>
            <w:r>
              <w:rPr>
                <w:spacing w:val="-13"/>
                <w:w w:val="105"/>
                <w:sz w:val="14"/>
              </w:rPr>
              <w:t> </w:t>
            </w:r>
            <w:r>
              <w:rPr>
                <w:w w:val="105"/>
                <w:sz w:val="14"/>
              </w:rPr>
              <w:t>miss- ing pre-conditions.</w:t>
            </w:r>
          </w:p>
        </w:tc>
      </w:tr>
      <w:tr>
        <w:trPr>
          <w:trHeight w:val="1045" w:hRule="atLeast"/>
        </w:trPr>
        <w:tc>
          <w:tcPr>
            <w:tcW w:w="646" w:type="dxa"/>
          </w:tcPr>
          <w:p>
            <w:pPr>
              <w:pStyle w:val="TableParagraph"/>
              <w:spacing w:line="186" w:lineRule="exact"/>
              <w:ind w:right="109"/>
              <w:jc w:val="center"/>
              <w:rPr>
                <w:sz w:val="14"/>
              </w:rPr>
            </w:pPr>
            <w:r>
              <w:rPr>
                <w:spacing w:val="-4"/>
                <w:w w:val="105"/>
                <w:sz w:val="14"/>
              </w:rPr>
              <w:t>OI.8</w:t>
            </w:r>
          </w:p>
        </w:tc>
        <w:tc>
          <w:tcPr>
            <w:tcW w:w="1588" w:type="dxa"/>
          </w:tcPr>
          <w:p>
            <w:pPr>
              <w:pStyle w:val="TableParagraph"/>
              <w:spacing w:line="157" w:lineRule="exact"/>
              <w:ind w:left="113"/>
              <w:rPr>
                <w:sz w:val="14"/>
              </w:rPr>
            </w:pPr>
            <w:r>
              <w:rPr>
                <w:sz w:val="14"/>
              </w:rPr>
              <w:t>Post-</w:t>
            </w:r>
            <w:r>
              <w:rPr>
                <w:spacing w:val="-2"/>
                <w:sz w:val="14"/>
              </w:rPr>
              <w:t>conditions</w:t>
            </w:r>
          </w:p>
          <w:p>
            <w:pPr>
              <w:pStyle w:val="TableParagraph"/>
              <w:spacing w:line="168" w:lineRule="auto" w:before="18"/>
              <w:ind w:left="113" w:right="102"/>
              <w:jc w:val="both"/>
              <w:rPr>
                <w:sz w:val="14"/>
              </w:rPr>
            </w:pPr>
            <w:r>
              <w:rPr>
                <w:w w:val="105"/>
                <w:sz w:val="14"/>
              </w:rPr>
              <w:t>of</w:t>
            </w:r>
            <w:r>
              <w:rPr>
                <w:w w:val="105"/>
                <w:sz w:val="14"/>
              </w:rPr>
              <w:t> an</w:t>
            </w:r>
            <w:r>
              <w:rPr>
                <w:w w:val="105"/>
                <w:sz w:val="14"/>
              </w:rPr>
              <w:t> </w:t>
            </w:r>
            <w:r>
              <w:rPr>
                <w:w w:val="105"/>
                <w:sz w:val="14"/>
              </w:rPr>
              <w:t>alternative path</w:t>
            </w:r>
            <w:r>
              <w:rPr>
                <w:spacing w:val="40"/>
                <w:w w:val="105"/>
                <w:sz w:val="14"/>
              </w:rPr>
              <w:t> </w:t>
            </w:r>
            <w:r>
              <w:rPr>
                <w:w w:val="105"/>
                <w:sz w:val="14"/>
              </w:rPr>
              <w:t>of</w:t>
            </w:r>
            <w:r>
              <w:rPr>
                <w:spacing w:val="40"/>
                <w:w w:val="105"/>
                <w:sz w:val="14"/>
              </w:rPr>
              <w:t> </w:t>
            </w:r>
            <w:r>
              <w:rPr>
                <w:w w:val="105"/>
                <w:sz w:val="14"/>
              </w:rPr>
              <w:t>the</w:t>
            </w:r>
            <w:r>
              <w:rPr>
                <w:spacing w:val="40"/>
                <w:w w:val="105"/>
                <w:sz w:val="14"/>
              </w:rPr>
              <w:t> </w:t>
            </w:r>
            <w:r>
              <w:rPr>
                <w:w w:val="105"/>
                <w:sz w:val="14"/>
              </w:rPr>
              <w:t>UC are</w:t>
            </w:r>
            <w:r>
              <w:rPr>
                <w:w w:val="105"/>
                <w:sz w:val="14"/>
              </w:rPr>
              <w:t> not</w:t>
            </w:r>
            <w:r>
              <w:rPr>
                <w:w w:val="105"/>
                <w:sz w:val="14"/>
              </w:rPr>
              <w:t> contained</w:t>
            </w:r>
            <w:r>
              <w:rPr>
                <w:spacing w:val="40"/>
                <w:w w:val="105"/>
                <w:sz w:val="14"/>
              </w:rPr>
              <w:t> </w:t>
            </w:r>
            <w:r>
              <w:rPr>
                <w:w w:val="105"/>
                <w:sz w:val="14"/>
              </w:rPr>
              <w:t>in</w:t>
            </w:r>
            <w:r>
              <w:rPr>
                <w:spacing w:val="80"/>
                <w:w w:val="105"/>
                <w:sz w:val="14"/>
              </w:rPr>
              <w:t> </w:t>
            </w:r>
            <w:r>
              <w:rPr>
                <w:w w:val="105"/>
                <w:sz w:val="14"/>
              </w:rPr>
              <w:t>the</w:t>
            </w:r>
            <w:r>
              <w:rPr>
                <w:spacing w:val="80"/>
                <w:w w:val="105"/>
                <w:sz w:val="14"/>
              </w:rPr>
              <w:t> </w:t>
            </w:r>
            <w:r>
              <w:rPr>
                <w:w w:val="105"/>
                <w:sz w:val="14"/>
              </w:rPr>
              <w:t>RHS</w:t>
            </w:r>
            <w:r>
              <w:rPr>
                <w:spacing w:val="80"/>
                <w:w w:val="105"/>
                <w:sz w:val="14"/>
              </w:rPr>
              <w:t> </w:t>
            </w:r>
            <w:r>
              <w:rPr>
                <w:w w:val="105"/>
                <w:sz w:val="14"/>
              </w:rPr>
              <w:t>of the</w:t>
            </w:r>
            <w:r>
              <w:rPr>
                <w:w w:val="105"/>
                <w:sz w:val="14"/>
              </w:rPr>
              <w:t> corresponding concurrent rule</w:t>
            </w:r>
          </w:p>
        </w:tc>
        <w:tc>
          <w:tcPr>
            <w:tcW w:w="1693" w:type="dxa"/>
          </w:tcPr>
          <w:p>
            <w:pPr>
              <w:pStyle w:val="TableParagraph"/>
              <w:spacing w:line="180" w:lineRule="auto" w:before="27"/>
              <w:ind w:left="113" w:right="103"/>
              <w:jc w:val="both"/>
              <w:rPr>
                <w:sz w:val="14"/>
              </w:rPr>
            </w:pPr>
            <w:r>
              <w:rPr>
                <w:w w:val="105"/>
                <w:sz w:val="14"/>
              </w:rPr>
              <w:t>Some</w:t>
            </w:r>
            <w:r>
              <w:rPr>
                <w:w w:val="105"/>
                <w:sz w:val="14"/>
              </w:rPr>
              <w:t> rule</w:t>
            </w:r>
            <w:r>
              <w:rPr>
                <w:w w:val="105"/>
                <w:sz w:val="14"/>
              </w:rPr>
              <w:t> is</w:t>
            </w:r>
            <w:r>
              <w:rPr>
                <w:w w:val="105"/>
                <w:sz w:val="14"/>
              </w:rPr>
              <w:t> </w:t>
            </w:r>
            <w:r>
              <w:rPr>
                <w:w w:val="105"/>
                <w:sz w:val="14"/>
              </w:rPr>
              <w:t>not generating</w:t>
            </w:r>
            <w:r>
              <w:rPr>
                <w:spacing w:val="-13"/>
                <w:w w:val="105"/>
                <w:sz w:val="14"/>
              </w:rPr>
              <w:t> </w:t>
            </w:r>
            <w:r>
              <w:rPr>
                <w:w w:val="105"/>
                <w:sz w:val="14"/>
              </w:rPr>
              <w:t>a</w:t>
            </w:r>
            <w:r>
              <w:rPr>
                <w:spacing w:val="-14"/>
                <w:w w:val="105"/>
                <w:sz w:val="14"/>
              </w:rPr>
              <w:t> </w:t>
            </w:r>
            <w:r>
              <w:rPr>
                <w:w w:val="105"/>
                <w:sz w:val="14"/>
              </w:rPr>
              <w:t>required </w:t>
            </w:r>
            <w:r>
              <w:rPr>
                <w:spacing w:val="-2"/>
                <w:w w:val="105"/>
                <w:sz w:val="14"/>
              </w:rPr>
              <w:t>item</w:t>
            </w:r>
            <w:r>
              <w:rPr>
                <w:spacing w:val="-11"/>
                <w:w w:val="105"/>
                <w:sz w:val="14"/>
              </w:rPr>
              <w:t> </w:t>
            </w:r>
            <w:r>
              <w:rPr>
                <w:spacing w:val="-2"/>
                <w:w w:val="105"/>
                <w:sz w:val="14"/>
              </w:rPr>
              <w:t>(by</w:t>
            </w:r>
            <w:r>
              <w:rPr>
                <w:spacing w:val="-12"/>
                <w:w w:val="105"/>
                <w:sz w:val="14"/>
              </w:rPr>
              <w:t> </w:t>
            </w:r>
            <w:r>
              <w:rPr>
                <w:spacing w:val="-2"/>
                <w:w w:val="105"/>
                <w:sz w:val="14"/>
              </w:rPr>
              <w:t>UC</w:t>
            </w:r>
            <w:r>
              <w:rPr>
                <w:spacing w:val="-11"/>
                <w:w w:val="105"/>
                <w:sz w:val="14"/>
              </w:rPr>
              <w:t> </w:t>
            </w:r>
            <w:r>
              <w:rPr>
                <w:spacing w:val="-2"/>
                <w:w w:val="105"/>
                <w:sz w:val="14"/>
              </w:rPr>
              <w:t>omission </w:t>
            </w:r>
            <w:r>
              <w:rPr>
                <w:w w:val="105"/>
                <w:sz w:val="14"/>
              </w:rPr>
              <w:t>or</w:t>
            </w:r>
            <w:r>
              <w:rPr>
                <w:spacing w:val="1"/>
                <w:w w:val="105"/>
                <w:sz w:val="14"/>
              </w:rPr>
              <w:t> </w:t>
            </w:r>
            <w:r>
              <w:rPr>
                <w:w w:val="105"/>
                <w:sz w:val="14"/>
              </w:rPr>
              <w:t>modeling</w:t>
            </w:r>
            <w:r>
              <w:rPr>
                <w:spacing w:val="2"/>
                <w:w w:val="105"/>
                <w:sz w:val="14"/>
              </w:rPr>
              <w:t> </w:t>
            </w:r>
            <w:r>
              <w:rPr>
                <w:spacing w:val="-2"/>
                <w:w w:val="105"/>
                <w:sz w:val="14"/>
              </w:rPr>
              <w:t>mistake)</w:t>
            </w:r>
          </w:p>
        </w:tc>
        <w:tc>
          <w:tcPr>
            <w:tcW w:w="961" w:type="dxa"/>
          </w:tcPr>
          <w:p>
            <w:pPr>
              <w:pStyle w:val="TableParagraph"/>
              <w:spacing w:before="101"/>
              <w:rPr>
                <w:rFonts w:ascii="LM Roman 10"/>
                <w:sz w:val="14"/>
              </w:rPr>
            </w:pPr>
          </w:p>
          <w:p>
            <w:pPr>
              <w:pStyle w:val="TableParagraph"/>
              <w:spacing w:before="1"/>
              <w:ind w:left="119"/>
              <w:rPr>
                <w:b/>
                <w:sz w:val="14"/>
              </w:rPr>
            </w:pPr>
            <w:r>
              <w:rPr/>
              <w:drawing>
                <wp:inline distT="0" distB="0" distL="0" distR="0">
                  <wp:extent cx="95117" cy="95117"/>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95117" cy="95117"/>
                          </a:xfrm>
                          <a:prstGeom prst="rect">
                            <a:avLst/>
                          </a:prstGeom>
                        </pic:spPr>
                      </pic:pic>
                    </a:graphicData>
                  </a:graphic>
                </wp:inline>
              </w:drawing>
            </w:r>
            <w:r>
              <w:rPr/>
            </w:r>
            <w:r>
              <w:rPr>
                <w:rFonts w:ascii="Times New Roman"/>
                <w:sz w:val="20"/>
              </w:rPr>
              <w:t> </w:t>
            </w:r>
            <w:r>
              <w:rPr>
                <w:b/>
                <w:w w:val="105"/>
                <w:sz w:val="14"/>
              </w:rPr>
              <w:t>Red</w:t>
            </w:r>
          </w:p>
        </w:tc>
        <w:tc>
          <w:tcPr>
            <w:tcW w:w="2373" w:type="dxa"/>
          </w:tcPr>
          <w:p>
            <w:pPr>
              <w:pStyle w:val="TableParagraph"/>
              <w:spacing w:line="168" w:lineRule="auto" w:before="35"/>
              <w:ind w:left="111" w:right="104"/>
              <w:jc w:val="both"/>
              <w:rPr>
                <w:sz w:val="14"/>
              </w:rPr>
            </w:pPr>
            <w:r>
              <w:rPr>
                <w:w w:val="105"/>
                <w:sz w:val="14"/>
              </w:rPr>
              <w:t>Check</w:t>
            </w:r>
            <w:r>
              <w:rPr>
                <w:w w:val="105"/>
                <w:sz w:val="14"/>
              </w:rPr>
              <w:t> the</w:t>
            </w:r>
            <w:r>
              <w:rPr>
                <w:w w:val="105"/>
                <w:sz w:val="14"/>
              </w:rPr>
              <w:t> rules.</w:t>
            </w:r>
            <w:r>
              <w:rPr>
                <w:spacing w:val="40"/>
                <w:w w:val="105"/>
                <w:sz w:val="14"/>
              </w:rPr>
              <w:t> </w:t>
            </w:r>
            <w:r>
              <w:rPr>
                <w:w w:val="105"/>
                <w:sz w:val="14"/>
              </w:rPr>
              <w:t>If</w:t>
            </w:r>
            <w:r>
              <w:rPr>
                <w:w w:val="105"/>
                <w:sz w:val="14"/>
              </w:rPr>
              <w:t> all</w:t>
            </w:r>
            <w:r>
              <w:rPr>
                <w:w w:val="105"/>
                <w:sz w:val="14"/>
              </w:rPr>
              <w:t> </w:t>
            </w:r>
            <w:r>
              <w:rPr>
                <w:w w:val="105"/>
                <w:sz w:val="14"/>
              </w:rPr>
              <w:t>rules seem</w:t>
            </w:r>
            <w:r>
              <w:rPr>
                <w:w w:val="105"/>
                <w:sz w:val="14"/>
              </w:rPr>
              <w:t> to</w:t>
            </w:r>
            <w:r>
              <w:rPr>
                <w:w w:val="105"/>
                <w:sz w:val="14"/>
              </w:rPr>
              <w:t> be</w:t>
            </w:r>
            <w:r>
              <w:rPr>
                <w:w w:val="105"/>
                <w:sz w:val="14"/>
              </w:rPr>
              <w:t> correct,</w:t>
            </w:r>
            <w:r>
              <w:rPr>
                <w:w w:val="105"/>
                <w:sz w:val="14"/>
              </w:rPr>
              <w:t> post- conditions</w:t>
            </w:r>
            <w:r>
              <w:rPr>
                <w:spacing w:val="-1"/>
                <w:w w:val="105"/>
                <w:sz w:val="14"/>
              </w:rPr>
              <w:t> </w:t>
            </w:r>
            <w:r>
              <w:rPr>
                <w:w w:val="105"/>
                <w:sz w:val="14"/>
              </w:rPr>
              <w:t>might</w:t>
            </w:r>
            <w:r>
              <w:rPr>
                <w:spacing w:val="-1"/>
                <w:w w:val="105"/>
                <w:sz w:val="14"/>
              </w:rPr>
              <w:t> </w:t>
            </w:r>
            <w:r>
              <w:rPr>
                <w:w w:val="105"/>
                <w:sz w:val="14"/>
              </w:rPr>
              <w:t>be</w:t>
            </w:r>
            <w:r>
              <w:rPr>
                <w:spacing w:val="-1"/>
                <w:w w:val="105"/>
                <w:sz w:val="14"/>
              </w:rPr>
              <w:t> </w:t>
            </w:r>
            <w:r>
              <w:rPr>
                <w:w w:val="105"/>
                <w:sz w:val="14"/>
              </w:rPr>
              <w:t>too </w:t>
            </w:r>
            <w:r>
              <w:rPr>
                <w:spacing w:val="-2"/>
                <w:w w:val="105"/>
                <w:sz w:val="14"/>
              </w:rPr>
              <w:t>strong.</w:t>
            </w:r>
          </w:p>
        </w:tc>
      </w:tr>
      <w:tr>
        <w:trPr>
          <w:trHeight w:val="765" w:hRule="atLeast"/>
        </w:trPr>
        <w:tc>
          <w:tcPr>
            <w:tcW w:w="646" w:type="dxa"/>
          </w:tcPr>
          <w:p>
            <w:pPr>
              <w:pStyle w:val="TableParagraph"/>
              <w:spacing w:line="186" w:lineRule="exact"/>
              <w:ind w:right="109"/>
              <w:jc w:val="center"/>
              <w:rPr>
                <w:sz w:val="14"/>
              </w:rPr>
            </w:pPr>
            <w:r>
              <w:rPr>
                <w:spacing w:val="-4"/>
                <w:w w:val="105"/>
                <w:sz w:val="14"/>
              </w:rPr>
              <w:t>OI.9</w:t>
            </w:r>
          </w:p>
        </w:tc>
        <w:tc>
          <w:tcPr>
            <w:tcW w:w="1588" w:type="dxa"/>
          </w:tcPr>
          <w:p>
            <w:pPr>
              <w:pStyle w:val="TableParagraph"/>
              <w:spacing w:line="168" w:lineRule="auto" w:before="35"/>
              <w:ind w:left="113" w:right="102"/>
              <w:jc w:val="both"/>
              <w:rPr>
                <w:sz w:val="14"/>
              </w:rPr>
            </w:pPr>
            <w:r>
              <w:rPr>
                <w:w w:val="105"/>
                <w:sz w:val="14"/>
              </w:rPr>
              <w:t>The RHS of a </w:t>
            </w:r>
            <w:r>
              <w:rPr>
                <w:w w:val="105"/>
                <w:sz w:val="14"/>
              </w:rPr>
              <w:t>con- current</w:t>
            </w:r>
            <w:r>
              <w:rPr>
                <w:w w:val="105"/>
                <w:sz w:val="14"/>
              </w:rPr>
              <w:t> rule</w:t>
            </w:r>
            <w:r>
              <w:rPr>
                <w:w w:val="105"/>
                <w:sz w:val="14"/>
              </w:rPr>
              <w:t> is</w:t>
            </w:r>
            <w:r>
              <w:rPr>
                <w:w w:val="105"/>
                <w:sz w:val="14"/>
              </w:rPr>
              <w:t> not contained</w:t>
            </w:r>
            <w:r>
              <w:rPr>
                <w:w w:val="105"/>
                <w:sz w:val="14"/>
              </w:rPr>
              <w:t> in</w:t>
            </w:r>
            <w:r>
              <w:rPr>
                <w:w w:val="105"/>
                <w:sz w:val="14"/>
              </w:rPr>
              <w:t> the corresponding</w:t>
            </w:r>
            <w:r>
              <w:rPr>
                <w:w w:val="105"/>
                <w:sz w:val="14"/>
              </w:rPr>
              <w:t> UC </w:t>
            </w:r>
            <w:r>
              <w:rPr>
                <w:spacing w:val="-2"/>
                <w:w w:val="105"/>
                <w:sz w:val="14"/>
              </w:rPr>
              <w:t>post-condition</w:t>
            </w:r>
          </w:p>
        </w:tc>
        <w:tc>
          <w:tcPr>
            <w:tcW w:w="1693" w:type="dxa"/>
          </w:tcPr>
          <w:p>
            <w:pPr>
              <w:pStyle w:val="TableParagraph"/>
              <w:spacing w:line="180" w:lineRule="auto" w:before="27"/>
              <w:ind w:left="113" w:right="103"/>
              <w:jc w:val="both"/>
              <w:rPr>
                <w:sz w:val="14"/>
              </w:rPr>
            </w:pPr>
            <w:r>
              <w:rPr>
                <w:w w:val="105"/>
                <w:sz w:val="14"/>
              </w:rPr>
              <w:t>Some</w:t>
            </w:r>
            <w:r>
              <w:rPr>
                <w:w w:val="105"/>
                <w:sz w:val="14"/>
              </w:rPr>
              <w:t> rule</w:t>
            </w:r>
            <w:r>
              <w:rPr>
                <w:w w:val="105"/>
                <w:sz w:val="14"/>
              </w:rPr>
              <w:t> is</w:t>
            </w:r>
            <w:r>
              <w:rPr>
                <w:w w:val="105"/>
                <w:sz w:val="14"/>
              </w:rPr>
              <w:t> </w:t>
            </w:r>
            <w:r>
              <w:rPr>
                <w:w w:val="105"/>
                <w:sz w:val="14"/>
              </w:rPr>
              <w:t>not deleting</w:t>
            </w:r>
            <w:r>
              <w:rPr>
                <w:w w:val="105"/>
                <w:sz w:val="14"/>
              </w:rPr>
              <w:t> a</w:t>
            </w:r>
            <w:r>
              <w:rPr>
                <w:w w:val="105"/>
                <w:sz w:val="14"/>
              </w:rPr>
              <w:t> required </w:t>
            </w:r>
            <w:r>
              <w:rPr>
                <w:spacing w:val="-2"/>
                <w:w w:val="105"/>
                <w:sz w:val="14"/>
              </w:rPr>
              <w:t>item</w:t>
            </w:r>
            <w:r>
              <w:rPr>
                <w:spacing w:val="-11"/>
                <w:w w:val="105"/>
                <w:sz w:val="14"/>
              </w:rPr>
              <w:t> </w:t>
            </w:r>
            <w:r>
              <w:rPr>
                <w:spacing w:val="-2"/>
                <w:w w:val="105"/>
                <w:sz w:val="14"/>
              </w:rPr>
              <w:t>(by</w:t>
            </w:r>
            <w:r>
              <w:rPr>
                <w:spacing w:val="-12"/>
                <w:w w:val="105"/>
                <w:sz w:val="14"/>
              </w:rPr>
              <w:t> </w:t>
            </w:r>
            <w:r>
              <w:rPr>
                <w:spacing w:val="-2"/>
                <w:w w:val="105"/>
                <w:sz w:val="14"/>
              </w:rPr>
              <w:t>UC</w:t>
            </w:r>
            <w:r>
              <w:rPr>
                <w:spacing w:val="-11"/>
                <w:w w:val="105"/>
                <w:sz w:val="14"/>
              </w:rPr>
              <w:t> </w:t>
            </w:r>
            <w:r>
              <w:rPr>
                <w:spacing w:val="-2"/>
                <w:w w:val="105"/>
                <w:sz w:val="14"/>
              </w:rPr>
              <w:t>omission </w:t>
            </w:r>
            <w:r>
              <w:rPr>
                <w:w w:val="105"/>
                <w:sz w:val="14"/>
              </w:rPr>
              <w:t>or</w:t>
            </w:r>
            <w:r>
              <w:rPr>
                <w:spacing w:val="1"/>
                <w:w w:val="105"/>
                <w:sz w:val="14"/>
              </w:rPr>
              <w:t> </w:t>
            </w:r>
            <w:r>
              <w:rPr>
                <w:w w:val="105"/>
                <w:sz w:val="14"/>
              </w:rPr>
              <w:t>modeling</w:t>
            </w:r>
            <w:r>
              <w:rPr>
                <w:spacing w:val="2"/>
                <w:w w:val="105"/>
                <w:sz w:val="14"/>
              </w:rPr>
              <w:t> </w:t>
            </w:r>
            <w:r>
              <w:rPr>
                <w:spacing w:val="-2"/>
                <w:w w:val="105"/>
                <w:sz w:val="14"/>
              </w:rPr>
              <w:t>mistake)</w:t>
            </w:r>
          </w:p>
        </w:tc>
        <w:tc>
          <w:tcPr>
            <w:tcW w:w="961" w:type="dxa"/>
          </w:tcPr>
          <w:p>
            <w:pPr>
              <w:pStyle w:val="TableParagraph"/>
              <w:spacing w:before="101"/>
              <w:rPr>
                <w:rFonts w:ascii="LM Roman 10"/>
                <w:sz w:val="14"/>
              </w:rPr>
            </w:pPr>
          </w:p>
          <w:p>
            <w:pPr>
              <w:pStyle w:val="TableParagraph"/>
              <w:spacing w:before="1"/>
              <w:ind w:left="119"/>
              <w:rPr>
                <w:b/>
                <w:sz w:val="14"/>
              </w:rPr>
            </w:pPr>
            <w:r>
              <w:rPr/>
              <w:drawing>
                <wp:inline distT="0" distB="0" distL="0" distR="0">
                  <wp:extent cx="95117" cy="95117"/>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95117" cy="95117"/>
                          </a:xfrm>
                          <a:prstGeom prst="rect">
                            <a:avLst/>
                          </a:prstGeom>
                        </pic:spPr>
                      </pic:pic>
                    </a:graphicData>
                  </a:graphic>
                </wp:inline>
              </w:drawing>
            </w:r>
            <w:r>
              <w:rPr/>
            </w:r>
            <w:r>
              <w:rPr>
                <w:rFonts w:ascii="Times New Roman"/>
                <w:sz w:val="20"/>
              </w:rPr>
              <w:t> </w:t>
            </w:r>
            <w:r>
              <w:rPr>
                <w:b/>
                <w:w w:val="105"/>
                <w:sz w:val="14"/>
              </w:rPr>
              <w:t>Red</w:t>
            </w:r>
          </w:p>
        </w:tc>
        <w:tc>
          <w:tcPr>
            <w:tcW w:w="2373" w:type="dxa"/>
          </w:tcPr>
          <w:p>
            <w:pPr>
              <w:pStyle w:val="TableParagraph"/>
              <w:spacing w:line="168" w:lineRule="auto" w:before="35"/>
              <w:ind w:left="111" w:right="104"/>
              <w:jc w:val="both"/>
              <w:rPr>
                <w:sz w:val="14"/>
              </w:rPr>
            </w:pPr>
            <w:r>
              <w:rPr>
                <w:w w:val="105"/>
                <w:sz w:val="14"/>
              </w:rPr>
              <w:t>If</w:t>
            </w:r>
            <w:r>
              <w:rPr>
                <w:w w:val="105"/>
                <w:sz w:val="14"/>
              </w:rPr>
              <w:t> the</w:t>
            </w:r>
            <w:r>
              <w:rPr>
                <w:w w:val="105"/>
                <w:sz w:val="14"/>
              </w:rPr>
              <w:t> rules</w:t>
            </w:r>
            <w:r>
              <w:rPr>
                <w:w w:val="105"/>
                <w:sz w:val="14"/>
              </w:rPr>
              <w:t> seem</w:t>
            </w:r>
            <w:r>
              <w:rPr>
                <w:w w:val="105"/>
                <w:sz w:val="14"/>
              </w:rPr>
              <w:t> to</w:t>
            </w:r>
            <w:r>
              <w:rPr>
                <w:w w:val="105"/>
                <w:sz w:val="14"/>
              </w:rPr>
              <w:t> </w:t>
            </w:r>
            <w:r>
              <w:rPr>
                <w:w w:val="105"/>
                <w:sz w:val="14"/>
              </w:rPr>
              <w:t>correctly describe</w:t>
            </w:r>
            <w:r>
              <w:rPr>
                <w:w w:val="105"/>
                <w:sz w:val="14"/>
              </w:rPr>
              <w:t> each</w:t>
            </w:r>
            <w:r>
              <w:rPr>
                <w:w w:val="105"/>
                <w:sz w:val="14"/>
              </w:rPr>
              <w:t> action,</w:t>
            </w:r>
            <w:r>
              <w:rPr>
                <w:w w:val="105"/>
                <w:sz w:val="14"/>
              </w:rPr>
              <w:t> post- conditions might be too weak</w:t>
            </w:r>
          </w:p>
        </w:tc>
      </w:tr>
      <w:tr>
        <w:trPr>
          <w:trHeight w:val="510" w:hRule="atLeast"/>
        </w:trPr>
        <w:tc>
          <w:tcPr>
            <w:tcW w:w="646" w:type="dxa"/>
          </w:tcPr>
          <w:p>
            <w:pPr>
              <w:pStyle w:val="TableParagraph"/>
              <w:spacing w:line="186" w:lineRule="exact"/>
              <w:ind w:left="78" w:right="109"/>
              <w:jc w:val="center"/>
              <w:rPr>
                <w:sz w:val="14"/>
              </w:rPr>
            </w:pPr>
            <w:r>
              <w:rPr>
                <w:spacing w:val="-2"/>
                <w:w w:val="105"/>
                <w:sz w:val="14"/>
              </w:rPr>
              <w:t>OI.10</w:t>
            </w:r>
          </w:p>
        </w:tc>
        <w:tc>
          <w:tcPr>
            <w:tcW w:w="1588" w:type="dxa"/>
          </w:tcPr>
          <w:p>
            <w:pPr>
              <w:pStyle w:val="TableParagraph"/>
              <w:spacing w:line="168" w:lineRule="auto" w:before="35"/>
              <w:ind w:left="113"/>
              <w:rPr>
                <w:sz w:val="14"/>
              </w:rPr>
            </w:pPr>
            <w:r>
              <w:rPr>
                <w:w w:val="105"/>
                <w:sz w:val="14"/>
              </w:rPr>
              <w:t>A</w:t>
            </w:r>
            <w:r>
              <w:rPr>
                <w:spacing w:val="30"/>
                <w:w w:val="105"/>
                <w:sz w:val="14"/>
              </w:rPr>
              <w:t> </w:t>
            </w:r>
            <w:r>
              <w:rPr>
                <w:w w:val="105"/>
                <w:sz w:val="14"/>
              </w:rPr>
              <w:t>rule</w:t>
            </w:r>
            <w:r>
              <w:rPr>
                <w:spacing w:val="30"/>
                <w:w w:val="105"/>
                <w:sz w:val="14"/>
              </w:rPr>
              <w:t> </w:t>
            </w:r>
            <w:r>
              <w:rPr>
                <w:w w:val="105"/>
                <w:sz w:val="14"/>
              </w:rPr>
              <w:t>is</w:t>
            </w:r>
            <w:r>
              <w:rPr>
                <w:spacing w:val="30"/>
                <w:w w:val="105"/>
                <w:sz w:val="14"/>
              </w:rPr>
              <w:t> </w:t>
            </w:r>
            <w:r>
              <w:rPr>
                <w:w w:val="105"/>
                <w:sz w:val="14"/>
              </w:rPr>
              <w:t>not</w:t>
            </w:r>
            <w:r>
              <w:rPr>
                <w:spacing w:val="30"/>
                <w:w w:val="105"/>
                <w:sz w:val="14"/>
              </w:rPr>
              <w:t> </w:t>
            </w:r>
            <w:r>
              <w:rPr>
                <w:w w:val="105"/>
                <w:sz w:val="14"/>
              </w:rPr>
              <w:t>con- flicting with itself</w:t>
            </w:r>
          </w:p>
        </w:tc>
        <w:tc>
          <w:tcPr>
            <w:tcW w:w="1693" w:type="dxa"/>
          </w:tcPr>
          <w:p>
            <w:pPr>
              <w:pStyle w:val="TableParagraph"/>
              <w:spacing w:line="168" w:lineRule="auto" w:before="35"/>
              <w:ind w:left="113" w:right="103"/>
              <w:jc w:val="both"/>
              <w:rPr>
                <w:sz w:val="14"/>
              </w:rPr>
            </w:pPr>
            <w:r>
              <w:rPr>
                <w:w w:val="105"/>
                <w:sz w:val="14"/>
              </w:rPr>
              <w:t>The</w:t>
            </w:r>
            <w:r>
              <w:rPr>
                <w:w w:val="105"/>
                <w:sz w:val="14"/>
              </w:rPr>
              <w:t> rule</w:t>
            </w:r>
            <w:r>
              <w:rPr>
                <w:w w:val="105"/>
                <w:sz w:val="14"/>
              </w:rPr>
              <w:t> could</w:t>
            </w:r>
            <w:r>
              <w:rPr>
                <w:w w:val="105"/>
                <w:sz w:val="14"/>
              </w:rPr>
              <w:t> </w:t>
            </w:r>
            <w:r>
              <w:rPr>
                <w:w w:val="105"/>
                <w:sz w:val="14"/>
              </w:rPr>
              <w:t>be applied</w:t>
            </w:r>
            <w:r>
              <w:rPr>
                <w:w w:val="105"/>
                <w:sz w:val="14"/>
              </w:rPr>
              <w:t> an</w:t>
            </w:r>
            <w:r>
              <w:rPr>
                <w:w w:val="105"/>
                <w:sz w:val="14"/>
              </w:rPr>
              <w:t> arbitrary number of times</w:t>
            </w:r>
          </w:p>
        </w:tc>
        <w:tc>
          <w:tcPr>
            <w:tcW w:w="961" w:type="dxa"/>
          </w:tcPr>
          <w:p>
            <w:pPr>
              <w:pStyle w:val="TableParagraph"/>
              <w:spacing w:before="91"/>
              <w:rPr>
                <w:rFonts w:ascii="LM Roman 10"/>
                <w:sz w:val="14"/>
              </w:rPr>
            </w:pPr>
          </w:p>
          <w:p>
            <w:pPr>
              <w:pStyle w:val="TableParagraph"/>
              <w:spacing w:line="201" w:lineRule="exact"/>
              <w:ind w:left="112"/>
              <w:rPr>
                <w:b/>
                <w:sz w:val="14"/>
              </w:rPr>
            </w:pPr>
            <w:r>
              <w:rPr/>
              <w:drawing>
                <wp:inline distT="0" distB="0" distL="0" distR="0">
                  <wp:extent cx="99647" cy="90003"/>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99647" cy="90003"/>
                          </a:xfrm>
                          <a:prstGeom prst="rect">
                            <a:avLst/>
                          </a:prstGeom>
                        </pic:spPr>
                      </pic:pic>
                    </a:graphicData>
                  </a:graphic>
                </wp:inline>
              </w:drawing>
            </w:r>
            <w:r>
              <w:rPr/>
            </w:r>
            <w:r>
              <w:rPr>
                <w:rFonts w:ascii="Times New Roman"/>
                <w:sz w:val="20"/>
              </w:rPr>
              <w:t> </w:t>
            </w:r>
            <w:r>
              <w:rPr>
                <w:b/>
                <w:w w:val="105"/>
                <w:sz w:val="14"/>
              </w:rPr>
              <w:t>Yellow</w:t>
            </w:r>
          </w:p>
        </w:tc>
        <w:tc>
          <w:tcPr>
            <w:tcW w:w="2373" w:type="dxa"/>
          </w:tcPr>
          <w:p>
            <w:pPr>
              <w:pStyle w:val="TableParagraph"/>
              <w:spacing w:line="168" w:lineRule="auto" w:before="35"/>
              <w:ind w:left="111"/>
              <w:rPr>
                <w:sz w:val="14"/>
              </w:rPr>
            </w:pPr>
            <w:r>
              <w:rPr>
                <w:spacing w:val="-2"/>
                <w:w w:val="105"/>
                <w:sz w:val="14"/>
              </w:rPr>
              <w:t>Analyze</w:t>
            </w:r>
            <w:r>
              <w:rPr>
                <w:spacing w:val="-9"/>
                <w:w w:val="105"/>
                <w:sz w:val="14"/>
              </w:rPr>
              <w:t> </w:t>
            </w:r>
            <w:r>
              <w:rPr>
                <w:spacing w:val="-2"/>
                <w:w w:val="105"/>
                <w:sz w:val="14"/>
              </w:rPr>
              <w:t>whether</w:t>
            </w:r>
            <w:r>
              <w:rPr>
                <w:spacing w:val="-9"/>
                <w:w w:val="105"/>
                <w:sz w:val="14"/>
              </w:rPr>
              <w:t> </w:t>
            </w:r>
            <w:r>
              <w:rPr>
                <w:spacing w:val="-2"/>
                <w:w w:val="105"/>
                <w:sz w:val="14"/>
              </w:rPr>
              <w:t>this</w:t>
            </w:r>
            <w:r>
              <w:rPr>
                <w:spacing w:val="-9"/>
                <w:w w:val="105"/>
                <w:sz w:val="14"/>
              </w:rPr>
              <w:t> </w:t>
            </w:r>
            <w:r>
              <w:rPr>
                <w:spacing w:val="-2"/>
                <w:w w:val="105"/>
                <w:sz w:val="14"/>
              </w:rPr>
              <w:t>is</w:t>
            </w:r>
            <w:r>
              <w:rPr>
                <w:spacing w:val="-11"/>
                <w:w w:val="105"/>
                <w:sz w:val="14"/>
              </w:rPr>
              <w:t> </w:t>
            </w:r>
            <w:r>
              <w:rPr>
                <w:spacing w:val="-2"/>
                <w:w w:val="105"/>
                <w:sz w:val="14"/>
              </w:rPr>
              <w:t>actually </w:t>
            </w:r>
            <w:r>
              <w:rPr>
                <w:w w:val="105"/>
                <w:sz w:val="14"/>
              </w:rPr>
              <w:t>the intended behavior</w:t>
            </w:r>
          </w:p>
        </w:tc>
      </w:tr>
      <w:tr>
        <w:trPr>
          <w:trHeight w:val="765" w:hRule="atLeast"/>
        </w:trPr>
        <w:tc>
          <w:tcPr>
            <w:tcW w:w="646" w:type="dxa"/>
          </w:tcPr>
          <w:p>
            <w:pPr>
              <w:pStyle w:val="TableParagraph"/>
              <w:spacing w:line="186" w:lineRule="exact"/>
              <w:ind w:left="78" w:right="109"/>
              <w:jc w:val="center"/>
              <w:rPr>
                <w:sz w:val="14"/>
              </w:rPr>
            </w:pPr>
            <w:r>
              <w:rPr>
                <w:spacing w:val="-2"/>
                <w:w w:val="105"/>
                <w:sz w:val="14"/>
              </w:rPr>
              <w:t>OI.11</w:t>
            </w:r>
          </w:p>
        </w:tc>
        <w:tc>
          <w:tcPr>
            <w:tcW w:w="1588" w:type="dxa"/>
          </w:tcPr>
          <w:p>
            <w:pPr>
              <w:pStyle w:val="TableParagraph"/>
              <w:spacing w:line="168" w:lineRule="auto" w:before="35"/>
              <w:ind w:left="113" w:right="102"/>
              <w:jc w:val="both"/>
              <w:rPr>
                <w:sz w:val="14"/>
              </w:rPr>
            </w:pPr>
            <w:r>
              <w:rPr>
                <w:w w:val="105"/>
                <w:sz w:val="14"/>
              </w:rPr>
              <w:t>There</w:t>
            </w:r>
            <w:r>
              <w:rPr>
                <w:w w:val="105"/>
                <w:sz w:val="14"/>
              </w:rPr>
              <w:t> is</w:t>
            </w:r>
            <w:r>
              <w:rPr>
                <w:w w:val="105"/>
                <w:sz w:val="14"/>
              </w:rPr>
              <w:t> no</w:t>
            </w:r>
            <w:r>
              <w:rPr>
                <w:w w:val="105"/>
                <w:sz w:val="14"/>
              </w:rPr>
              <w:t> </w:t>
            </w:r>
            <w:r>
              <w:rPr>
                <w:w w:val="105"/>
                <w:sz w:val="14"/>
              </w:rPr>
              <w:t>con- flict</w:t>
            </w:r>
            <w:r>
              <w:rPr>
                <w:w w:val="105"/>
                <w:sz w:val="14"/>
              </w:rPr>
              <w:t> between</w:t>
            </w:r>
            <w:r>
              <w:rPr>
                <w:w w:val="105"/>
                <w:sz w:val="14"/>
              </w:rPr>
              <w:t> rules that</w:t>
            </w:r>
            <w:r>
              <w:rPr>
                <w:w w:val="105"/>
                <w:sz w:val="14"/>
              </w:rPr>
              <w:t> represent</w:t>
            </w:r>
            <w:r>
              <w:rPr>
                <w:w w:val="105"/>
                <w:sz w:val="14"/>
              </w:rPr>
              <w:t> the branching</w:t>
            </w:r>
            <w:r>
              <w:rPr>
                <w:spacing w:val="-1"/>
                <w:w w:val="105"/>
                <w:sz w:val="14"/>
              </w:rPr>
              <w:t> </w:t>
            </w:r>
            <w:r>
              <w:rPr>
                <w:w w:val="105"/>
                <w:sz w:val="14"/>
              </w:rPr>
              <w:t>points</w:t>
            </w:r>
            <w:r>
              <w:rPr>
                <w:spacing w:val="-1"/>
                <w:w w:val="105"/>
                <w:sz w:val="14"/>
              </w:rPr>
              <w:t> </w:t>
            </w:r>
            <w:r>
              <w:rPr>
                <w:w w:val="105"/>
                <w:sz w:val="14"/>
              </w:rPr>
              <w:t>of the UC behavior</w:t>
            </w:r>
          </w:p>
        </w:tc>
        <w:tc>
          <w:tcPr>
            <w:tcW w:w="1693" w:type="dxa"/>
          </w:tcPr>
          <w:p>
            <w:pPr>
              <w:pStyle w:val="TableParagraph"/>
              <w:spacing w:line="168" w:lineRule="auto" w:before="35"/>
              <w:ind w:left="113"/>
              <w:rPr>
                <w:sz w:val="14"/>
              </w:rPr>
            </w:pPr>
            <w:r>
              <w:rPr>
                <w:spacing w:val="-2"/>
                <w:w w:val="105"/>
                <w:sz w:val="14"/>
              </w:rPr>
              <w:t>Non-deterministic </w:t>
            </w:r>
            <w:r>
              <w:rPr>
                <w:w w:val="105"/>
                <w:sz w:val="14"/>
              </w:rPr>
              <w:t>behavior:</w:t>
            </w:r>
            <w:r>
              <w:rPr>
                <w:spacing w:val="40"/>
                <w:w w:val="105"/>
                <w:sz w:val="14"/>
              </w:rPr>
              <w:t> </w:t>
            </w:r>
            <w:r>
              <w:rPr>
                <w:w w:val="105"/>
                <w:sz w:val="14"/>
              </w:rPr>
              <w:t>any</w:t>
            </w:r>
            <w:r>
              <w:rPr>
                <w:spacing w:val="19"/>
                <w:w w:val="105"/>
                <w:sz w:val="14"/>
              </w:rPr>
              <w:t> </w:t>
            </w:r>
            <w:r>
              <w:rPr>
                <w:w w:val="105"/>
                <w:sz w:val="14"/>
              </w:rPr>
              <w:t>alter- native</w:t>
            </w:r>
            <w:r>
              <w:rPr>
                <w:spacing w:val="40"/>
                <w:w w:val="105"/>
                <w:sz w:val="14"/>
              </w:rPr>
              <w:t> </w:t>
            </w:r>
            <w:r>
              <w:rPr>
                <w:w w:val="105"/>
                <w:sz w:val="14"/>
              </w:rPr>
              <w:t>path</w:t>
            </w:r>
            <w:r>
              <w:rPr>
                <w:spacing w:val="40"/>
                <w:w w:val="105"/>
                <w:sz w:val="14"/>
              </w:rPr>
              <w:t> </w:t>
            </w:r>
            <w:r>
              <w:rPr>
                <w:w w:val="105"/>
                <w:sz w:val="14"/>
              </w:rPr>
              <w:t>can</w:t>
            </w:r>
            <w:r>
              <w:rPr>
                <w:spacing w:val="40"/>
                <w:w w:val="105"/>
                <w:sz w:val="14"/>
              </w:rPr>
              <w:t> </w:t>
            </w:r>
            <w:r>
              <w:rPr>
                <w:w w:val="105"/>
                <w:sz w:val="14"/>
              </w:rPr>
              <w:t>be taken</w:t>
            </w:r>
            <w:r>
              <w:rPr>
                <w:spacing w:val="17"/>
                <w:w w:val="105"/>
                <w:sz w:val="14"/>
              </w:rPr>
              <w:t> </w:t>
            </w:r>
            <w:r>
              <w:rPr>
                <w:w w:val="105"/>
                <w:sz w:val="14"/>
              </w:rPr>
              <w:t>no</w:t>
            </w:r>
            <w:r>
              <w:rPr>
                <w:spacing w:val="16"/>
                <w:w w:val="105"/>
                <w:sz w:val="14"/>
              </w:rPr>
              <w:t> </w:t>
            </w:r>
            <w:r>
              <w:rPr>
                <w:w w:val="105"/>
                <w:sz w:val="14"/>
              </w:rPr>
              <w:t>matter</w:t>
            </w:r>
            <w:r>
              <w:rPr>
                <w:spacing w:val="17"/>
                <w:w w:val="105"/>
                <w:sz w:val="14"/>
              </w:rPr>
              <w:t> </w:t>
            </w:r>
            <w:r>
              <w:rPr>
                <w:w w:val="105"/>
                <w:sz w:val="14"/>
              </w:rPr>
              <w:t>the </w:t>
            </w:r>
            <w:r>
              <w:rPr>
                <w:spacing w:val="-2"/>
                <w:w w:val="105"/>
                <w:sz w:val="14"/>
              </w:rPr>
              <w:t>condition</w:t>
            </w:r>
          </w:p>
        </w:tc>
        <w:tc>
          <w:tcPr>
            <w:tcW w:w="961" w:type="dxa"/>
          </w:tcPr>
          <w:p>
            <w:pPr>
              <w:pStyle w:val="TableParagraph"/>
              <w:spacing w:before="101"/>
              <w:rPr>
                <w:rFonts w:ascii="LM Roman 10"/>
                <w:sz w:val="14"/>
              </w:rPr>
            </w:pPr>
          </w:p>
          <w:p>
            <w:pPr>
              <w:pStyle w:val="TableParagraph"/>
              <w:spacing w:before="1"/>
              <w:ind w:left="119"/>
              <w:rPr>
                <w:b/>
                <w:sz w:val="14"/>
              </w:rPr>
            </w:pPr>
            <w:r>
              <w:rPr/>
              <w:drawing>
                <wp:inline distT="0" distB="0" distL="0" distR="0">
                  <wp:extent cx="95117" cy="9511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95117" cy="95117"/>
                          </a:xfrm>
                          <a:prstGeom prst="rect">
                            <a:avLst/>
                          </a:prstGeom>
                        </pic:spPr>
                      </pic:pic>
                    </a:graphicData>
                  </a:graphic>
                </wp:inline>
              </w:drawing>
            </w:r>
            <w:r>
              <w:rPr/>
            </w:r>
            <w:r>
              <w:rPr>
                <w:rFonts w:ascii="Times New Roman"/>
                <w:sz w:val="20"/>
              </w:rPr>
              <w:t> </w:t>
            </w:r>
            <w:r>
              <w:rPr>
                <w:b/>
                <w:w w:val="105"/>
                <w:sz w:val="14"/>
              </w:rPr>
              <w:t>Red</w:t>
            </w:r>
          </w:p>
        </w:tc>
        <w:tc>
          <w:tcPr>
            <w:tcW w:w="2373" w:type="dxa"/>
          </w:tcPr>
          <w:p>
            <w:pPr>
              <w:pStyle w:val="TableParagraph"/>
              <w:spacing w:line="168" w:lineRule="auto" w:before="35"/>
              <w:ind w:left="111" w:right="104"/>
              <w:jc w:val="both"/>
              <w:rPr>
                <w:sz w:val="14"/>
              </w:rPr>
            </w:pPr>
            <w:r>
              <w:rPr>
                <w:w w:val="105"/>
                <w:sz w:val="14"/>
              </w:rPr>
              <w:t>Revise</w:t>
            </w:r>
            <w:r>
              <w:rPr>
                <w:w w:val="105"/>
                <w:sz w:val="14"/>
              </w:rPr>
              <w:t> the</w:t>
            </w:r>
            <w:r>
              <w:rPr>
                <w:w w:val="105"/>
                <w:sz w:val="14"/>
              </w:rPr>
              <w:t> conditions</w:t>
            </w:r>
            <w:r>
              <w:rPr>
                <w:w w:val="105"/>
                <w:sz w:val="14"/>
              </w:rPr>
              <w:t> </w:t>
            </w:r>
            <w:r>
              <w:rPr>
                <w:w w:val="105"/>
                <w:sz w:val="14"/>
              </w:rPr>
              <w:t>(LHSs) associated</w:t>
            </w:r>
            <w:r>
              <w:rPr>
                <w:spacing w:val="-13"/>
                <w:w w:val="105"/>
                <w:sz w:val="14"/>
              </w:rPr>
              <w:t> </w:t>
            </w:r>
            <w:r>
              <w:rPr>
                <w:w w:val="105"/>
                <w:sz w:val="14"/>
              </w:rPr>
              <w:t>with</w:t>
            </w:r>
            <w:r>
              <w:rPr>
                <w:spacing w:val="-13"/>
                <w:w w:val="105"/>
                <w:sz w:val="14"/>
              </w:rPr>
              <w:t> </w:t>
            </w:r>
            <w:r>
              <w:rPr>
                <w:w w:val="105"/>
                <w:sz w:val="14"/>
              </w:rPr>
              <w:t>rules</w:t>
            </w:r>
            <w:r>
              <w:rPr>
                <w:spacing w:val="-13"/>
                <w:w w:val="105"/>
                <w:sz w:val="14"/>
              </w:rPr>
              <w:t> </w:t>
            </w:r>
            <w:r>
              <w:rPr>
                <w:w w:val="105"/>
                <w:sz w:val="14"/>
              </w:rPr>
              <w:t>represent- ing</w:t>
            </w:r>
            <w:r>
              <w:rPr>
                <w:spacing w:val="-3"/>
                <w:w w:val="105"/>
                <w:sz w:val="14"/>
              </w:rPr>
              <w:t> </w:t>
            </w:r>
            <w:r>
              <w:rPr>
                <w:w w:val="105"/>
                <w:sz w:val="14"/>
              </w:rPr>
              <w:t>alternative</w:t>
            </w:r>
            <w:r>
              <w:rPr>
                <w:spacing w:val="-2"/>
                <w:w w:val="105"/>
                <w:sz w:val="14"/>
              </w:rPr>
              <w:t> </w:t>
            </w:r>
            <w:r>
              <w:rPr>
                <w:w w:val="105"/>
                <w:sz w:val="14"/>
              </w:rPr>
              <w:t>paths</w:t>
            </w:r>
            <w:r>
              <w:rPr>
                <w:spacing w:val="-3"/>
                <w:w w:val="105"/>
                <w:sz w:val="14"/>
              </w:rPr>
              <w:t> </w:t>
            </w:r>
            <w:r>
              <w:rPr>
                <w:w w:val="105"/>
                <w:sz w:val="14"/>
              </w:rPr>
              <w:t>in</w:t>
            </w:r>
            <w:r>
              <w:rPr>
                <w:spacing w:val="-2"/>
                <w:w w:val="105"/>
                <w:sz w:val="14"/>
              </w:rPr>
              <w:t> </w:t>
            </w:r>
            <w:r>
              <w:rPr>
                <w:w w:val="105"/>
                <w:sz w:val="14"/>
              </w:rPr>
              <w:t>the</w:t>
            </w:r>
            <w:r>
              <w:rPr>
                <w:spacing w:val="-3"/>
                <w:w w:val="105"/>
                <w:sz w:val="14"/>
              </w:rPr>
              <w:t> </w:t>
            </w:r>
            <w:r>
              <w:rPr>
                <w:spacing w:val="-5"/>
                <w:w w:val="105"/>
                <w:sz w:val="14"/>
              </w:rPr>
              <w:t>UC</w:t>
            </w:r>
          </w:p>
        </w:tc>
      </w:tr>
      <w:tr>
        <w:trPr>
          <w:trHeight w:val="1045" w:hRule="atLeast"/>
        </w:trPr>
        <w:tc>
          <w:tcPr>
            <w:tcW w:w="646" w:type="dxa"/>
          </w:tcPr>
          <w:p>
            <w:pPr>
              <w:pStyle w:val="TableParagraph"/>
              <w:spacing w:line="186" w:lineRule="exact"/>
              <w:ind w:left="78" w:right="109"/>
              <w:jc w:val="center"/>
              <w:rPr>
                <w:sz w:val="14"/>
              </w:rPr>
            </w:pPr>
            <w:r>
              <w:rPr>
                <w:spacing w:val="-2"/>
                <w:w w:val="105"/>
                <w:sz w:val="14"/>
              </w:rPr>
              <w:t>OI.12</w:t>
            </w:r>
          </w:p>
        </w:tc>
        <w:tc>
          <w:tcPr>
            <w:tcW w:w="1588" w:type="dxa"/>
          </w:tcPr>
          <w:p>
            <w:pPr>
              <w:pStyle w:val="TableParagraph"/>
              <w:spacing w:line="177" w:lineRule="auto" w:before="29"/>
              <w:ind w:left="113" w:right="102"/>
              <w:jc w:val="both"/>
              <w:rPr>
                <w:sz w:val="14"/>
              </w:rPr>
            </w:pPr>
            <w:r>
              <w:rPr>
                <w:w w:val="105"/>
                <w:sz w:val="14"/>
              </w:rPr>
              <w:t>Conflicts</w:t>
            </w:r>
            <w:r>
              <w:rPr>
                <w:w w:val="105"/>
                <w:sz w:val="14"/>
              </w:rPr>
              <w:t> </w:t>
            </w:r>
            <w:r>
              <w:rPr>
                <w:w w:val="105"/>
                <w:sz w:val="14"/>
              </w:rPr>
              <w:t>between rules</w:t>
            </w:r>
            <w:r>
              <w:rPr>
                <w:w w:val="105"/>
                <w:sz w:val="14"/>
              </w:rPr>
              <w:t> other</w:t>
            </w:r>
            <w:r>
              <w:rPr>
                <w:w w:val="105"/>
                <w:sz w:val="14"/>
              </w:rPr>
              <w:t> than</w:t>
            </w:r>
            <w:r>
              <w:rPr>
                <w:spacing w:val="80"/>
                <w:w w:val="105"/>
                <w:sz w:val="14"/>
              </w:rPr>
              <w:t> </w:t>
            </w:r>
            <w:r>
              <w:rPr>
                <w:w w:val="105"/>
                <w:sz w:val="14"/>
              </w:rPr>
              <w:t>the</w:t>
            </w:r>
            <w:r>
              <w:rPr>
                <w:w w:val="105"/>
                <w:sz w:val="14"/>
              </w:rPr>
              <w:t> ones</w:t>
            </w:r>
            <w:r>
              <w:rPr>
                <w:w w:val="105"/>
                <w:sz w:val="14"/>
              </w:rPr>
              <w:t> described above</w:t>
            </w:r>
            <w:r>
              <w:rPr>
                <w:w w:val="105"/>
                <w:sz w:val="14"/>
              </w:rPr>
              <w:t> (with</w:t>
            </w:r>
            <w:r>
              <w:rPr>
                <w:w w:val="105"/>
                <w:sz w:val="14"/>
              </w:rPr>
              <w:t> itself and branch points)</w:t>
            </w:r>
          </w:p>
        </w:tc>
        <w:tc>
          <w:tcPr>
            <w:tcW w:w="1693" w:type="dxa"/>
          </w:tcPr>
          <w:p>
            <w:pPr>
              <w:pStyle w:val="TableParagraph"/>
              <w:spacing w:line="168" w:lineRule="auto" w:before="35"/>
              <w:ind w:left="113" w:right="103"/>
              <w:jc w:val="both"/>
              <w:rPr>
                <w:sz w:val="14"/>
              </w:rPr>
            </w:pPr>
            <w:r>
              <w:rPr>
                <w:w w:val="105"/>
                <w:sz w:val="14"/>
              </w:rPr>
              <w:t>These</w:t>
            </w:r>
            <w:r>
              <w:rPr>
                <w:w w:val="105"/>
                <w:sz w:val="14"/>
              </w:rPr>
              <w:t> conflicts</w:t>
            </w:r>
            <w:r>
              <w:rPr>
                <w:w w:val="105"/>
                <w:sz w:val="14"/>
              </w:rPr>
              <w:t> </w:t>
            </w:r>
            <w:r>
              <w:rPr>
                <w:w w:val="105"/>
                <w:sz w:val="14"/>
              </w:rPr>
              <w:t>rep- resent</w:t>
            </w:r>
            <w:r>
              <w:rPr>
                <w:w w:val="105"/>
                <w:sz w:val="14"/>
              </w:rPr>
              <w:t> branches</w:t>
            </w:r>
            <w:r>
              <w:rPr>
                <w:w w:val="105"/>
                <w:sz w:val="14"/>
              </w:rPr>
              <w:t> in system</w:t>
            </w:r>
            <w:r>
              <w:rPr>
                <w:w w:val="105"/>
                <w:sz w:val="14"/>
              </w:rPr>
              <w:t> execution</w:t>
            </w:r>
            <w:r>
              <w:rPr>
                <w:spacing w:val="40"/>
                <w:w w:val="105"/>
                <w:sz w:val="14"/>
              </w:rPr>
              <w:t> </w:t>
            </w:r>
            <w:r>
              <w:rPr>
                <w:w w:val="105"/>
                <w:sz w:val="14"/>
              </w:rPr>
              <w:t>that</w:t>
            </w:r>
            <w:r>
              <w:rPr>
                <w:w w:val="105"/>
                <w:sz w:val="14"/>
              </w:rPr>
              <w:t> must</w:t>
            </w:r>
            <w:r>
              <w:rPr>
                <w:w w:val="105"/>
                <w:sz w:val="14"/>
              </w:rPr>
              <w:t> be</w:t>
            </w:r>
            <w:r>
              <w:rPr>
                <w:w w:val="105"/>
                <w:sz w:val="14"/>
              </w:rPr>
              <w:t> explic- itly</w:t>
            </w:r>
            <w:r>
              <w:rPr>
                <w:spacing w:val="-2"/>
                <w:w w:val="105"/>
                <w:sz w:val="14"/>
              </w:rPr>
              <w:t> </w:t>
            </w:r>
            <w:r>
              <w:rPr>
                <w:w w:val="105"/>
                <w:sz w:val="14"/>
              </w:rPr>
              <w:t>stated</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UC (and</w:t>
            </w:r>
            <w:r>
              <w:rPr>
                <w:spacing w:val="-13"/>
                <w:w w:val="105"/>
                <w:sz w:val="14"/>
              </w:rPr>
              <w:t> </w:t>
            </w:r>
            <w:r>
              <w:rPr>
                <w:w w:val="105"/>
                <w:sz w:val="14"/>
              </w:rPr>
              <w:t>in</w:t>
            </w:r>
            <w:r>
              <w:rPr>
                <w:spacing w:val="-13"/>
                <w:w w:val="105"/>
                <w:sz w:val="14"/>
              </w:rPr>
              <w:t> </w:t>
            </w:r>
            <w:r>
              <w:rPr>
                <w:w w:val="105"/>
                <w:sz w:val="14"/>
              </w:rPr>
              <w:t>the</w:t>
            </w:r>
            <w:r>
              <w:rPr>
                <w:spacing w:val="-13"/>
                <w:w w:val="105"/>
                <w:sz w:val="14"/>
              </w:rPr>
              <w:t> </w:t>
            </w:r>
            <w:r>
              <w:rPr>
                <w:w w:val="105"/>
                <w:sz w:val="14"/>
              </w:rPr>
              <w:t>model)</w:t>
            </w:r>
            <w:r>
              <w:rPr>
                <w:spacing w:val="-13"/>
                <w:w w:val="105"/>
                <w:sz w:val="14"/>
              </w:rPr>
              <w:t> </w:t>
            </w:r>
            <w:r>
              <w:rPr>
                <w:w w:val="105"/>
                <w:sz w:val="14"/>
              </w:rPr>
              <w:t>as an alternative path</w:t>
            </w:r>
          </w:p>
        </w:tc>
        <w:tc>
          <w:tcPr>
            <w:tcW w:w="961" w:type="dxa"/>
          </w:tcPr>
          <w:p>
            <w:pPr>
              <w:pStyle w:val="TableParagraph"/>
              <w:spacing w:before="151"/>
              <w:rPr>
                <w:rFonts w:ascii="LM Roman 10"/>
                <w:sz w:val="14"/>
              </w:rPr>
            </w:pPr>
          </w:p>
          <w:p>
            <w:pPr>
              <w:pStyle w:val="TableParagraph"/>
              <w:tabs>
                <w:tab w:pos="575" w:val="left" w:leader="none"/>
              </w:tabs>
              <w:spacing w:line="165" w:lineRule="auto"/>
              <w:ind w:left="112" w:right="104"/>
              <w:rPr>
                <w:b/>
                <w:sz w:val="14"/>
              </w:rPr>
            </w:pPr>
            <w:r>
              <w:rPr/>
              <w:drawing>
                <wp:inline distT="0" distB="0" distL="0" distR="0">
                  <wp:extent cx="99647" cy="99647"/>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99647" cy="99647"/>
                          </a:xfrm>
                          <a:prstGeom prst="rect">
                            <a:avLst/>
                          </a:prstGeom>
                        </pic:spPr>
                      </pic:pic>
                    </a:graphicData>
                  </a:graphic>
                </wp:inline>
              </w:drawing>
            </w:r>
            <w:r>
              <w:rPr/>
            </w:r>
            <w:r>
              <w:rPr>
                <w:rFonts w:ascii="Times New Roman"/>
                <w:sz w:val="20"/>
              </w:rPr>
              <w:tab/>
            </w:r>
            <w:r>
              <w:rPr>
                <w:b/>
                <w:spacing w:val="-4"/>
                <w:w w:val="105"/>
                <w:sz w:val="14"/>
              </w:rPr>
              <w:t>Or- ange</w:t>
            </w:r>
          </w:p>
        </w:tc>
        <w:tc>
          <w:tcPr>
            <w:tcW w:w="2373" w:type="dxa"/>
          </w:tcPr>
          <w:p>
            <w:pPr>
              <w:pStyle w:val="TableParagraph"/>
              <w:spacing w:line="186" w:lineRule="exact"/>
              <w:ind w:left="111"/>
              <w:rPr>
                <w:sz w:val="14"/>
              </w:rPr>
            </w:pPr>
            <w:r>
              <w:rPr>
                <w:w w:val="105"/>
                <w:sz w:val="14"/>
              </w:rPr>
              <w:t>Revise</w:t>
            </w:r>
            <w:r>
              <w:rPr>
                <w:spacing w:val="-5"/>
                <w:w w:val="105"/>
                <w:sz w:val="14"/>
              </w:rPr>
              <w:t> </w:t>
            </w:r>
            <w:r>
              <w:rPr>
                <w:w w:val="105"/>
                <w:sz w:val="14"/>
              </w:rPr>
              <w:t>the</w:t>
            </w:r>
            <w:r>
              <w:rPr>
                <w:spacing w:val="-4"/>
                <w:w w:val="105"/>
                <w:sz w:val="14"/>
              </w:rPr>
              <w:t> </w:t>
            </w:r>
            <w:r>
              <w:rPr>
                <w:w w:val="105"/>
                <w:sz w:val="14"/>
              </w:rPr>
              <w:t>conflicting</w:t>
            </w:r>
            <w:r>
              <w:rPr>
                <w:spacing w:val="-4"/>
                <w:w w:val="105"/>
                <w:sz w:val="14"/>
              </w:rPr>
              <w:t> </w:t>
            </w:r>
            <w:r>
              <w:rPr>
                <w:spacing w:val="-2"/>
                <w:w w:val="105"/>
                <w:sz w:val="14"/>
              </w:rPr>
              <w:t>rules</w:t>
            </w:r>
          </w:p>
        </w:tc>
      </w:tr>
      <w:tr>
        <w:trPr>
          <w:trHeight w:val="765" w:hRule="atLeast"/>
        </w:trPr>
        <w:tc>
          <w:tcPr>
            <w:tcW w:w="646" w:type="dxa"/>
          </w:tcPr>
          <w:p>
            <w:pPr>
              <w:pStyle w:val="TableParagraph"/>
              <w:spacing w:line="186" w:lineRule="exact"/>
              <w:ind w:left="78" w:right="109"/>
              <w:jc w:val="center"/>
              <w:rPr>
                <w:sz w:val="14"/>
              </w:rPr>
            </w:pPr>
            <w:r>
              <w:rPr>
                <w:spacing w:val="-2"/>
                <w:w w:val="105"/>
                <w:sz w:val="14"/>
              </w:rPr>
              <w:t>OI.13</w:t>
            </w:r>
          </w:p>
        </w:tc>
        <w:tc>
          <w:tcPr>
            <w:tcW w:w="1588" w:type="dxa"/>
          </w:tcPr>
          <w:p>
            <w:pPr>
              <w:pStyle w:val="TableParagraph"/>
              <w:spacing w:line="168" w:lineRule="auto" w:before="35"/>
              <w:ind w:left="113" w:right="102"/>
              <w:jc w:val="both"/>
              <w:rPr>
                <w:sz w:val="14"/>
              </w:rPr>
            </w:pPr>
            <w:r>
              <w:rPr>
                <w:w w:val="105"/>
                <w:sz w:val="14"/>
              </w:rPr>
              <w:t>Dependencies</w:t>
            </w:r>
            <w:r>
              <w:rPr>
                <w:spacing w:val="-13"/>
                <w:w w:val="105"/>
                <w:sz w:val="14"/>
              </w:rPr>
              <w:t> </w:t>
            </w:r>
            <w:r>
              <w:rPr>
                <w:w w:val="105"/>
                <w:sz w:val="14"/>
              </w:rPr>
              <w:t>listed do</w:t>
            </w:r>
            <w:r>
              <w:rPr>
                <w:spacing w:val="-13"/>
                <w:w w:val="105"/>
                <w:sz w:val="14"/>
              </w:rPr>
              <w:t> </w:t>
            </w:r>
            <w:r>
              <w:rPr>
                <w:w w:val="105"/>
                <w:sz w:val="14"/>
              </w:rPr>
              <w:t>not</w:t>
            </w:r>
            <w:r>
              <w:rPr>
                <w:spacing w:val="-14"/>
                <w:w w:val="105"/>
                <w:sz w:val="14"/>
              </w:rPr>
              <w:t> </w:t>
            </w:r>
            <w:r>
              <w:rPr>
                <w:w w:val="105"/>
                <w:sz w:val="14"/>
              </w:rPr>
              <w:t>represent</w:t>
            </w:r>
            <w:r>
              <w:rPr>
                <w:spacing w:val="-13"/>
                <w:w w:val="105"/>
                <w:sz w:val="14"/>
              </w:rPr>
              <w:t> </w:t>
            </w:r>
            <w:r>
              <w:rPr>
                <w:w w:val="105"/>
                <w:sz w:val="14"/>
              </w:rPr>
              <w:t>de- pendencies</w:t>
            </w:r>
            <w:r>
              <w:rPr>
                <w:spacing w:val="-3"/>
                <w:w w:val="105"/>
                <w:sz w:val="14"/>
              </w:rPr>
              <w:t> </w:t>
            </w:r>
            <w:r>
              <w:rPr>
                <w:w w:val="105"/>
                <w:sz w:val="14"/>
              </w:rPr>
              <w:t>that</w:t>
            </w:r>
            <w:r>
              <w:rPr>
                <w:spacing w:val="-3"/>
                <w:w w:val="105"/>
                <w:sz w:val="14"/>
              </w:rPr>
              <w:t> </w:t>
            </w:r>
            <w:r>
              <w:rPr>
                <w:w w:val="105"/>
                <w:sz w:val="14"/>
              </w:rPr>
              <w:t>are desired</w:t>
            </w:r>
            <w:r>
              <w:rPr>
                <w:w w:val="105"/>
                <w:sz w:val="14"/>
              </w:rPr>
              <w:t> in</w:t>
            </w:r>
            <w:r>
              <w:rPr>
                <w:w w:val="105"/>
                <w:sz w:val="14"/>
              </w:rPr>
              <w:t> the</w:t>
            </w:r>
            <w:r>
              <w:rPr>
                <w:w w:val="105"/>
                <w:sz w:val="14"/>
              </w:rPr>
              <w:t> sys- </w:t>
            </w:r>
            <w:bookmarkStart w:name="_bookmark3" w:id="9"/>
            <w:bookmarkEnd w:id="9"/>
            <w:r>
              <w:rPr>
                <w:spacing w:val="-4"/>
                <w:w w:val="105"/>
                <w:sz w:val="14"/>
              </w:rPr>
              <w:t>tem</w:t>
            </w:r>
          </w:p>
        </w:tc>
        <w:tc>
          <w:tcPr>
            <w:tcW w:w="1693" w:type="dxa"/>
          </w:tcPr>
          <w:p>
            <w:pPr>
              <w:pStyle w:val="TableParagraph"/>
              <w:spacing w:line="168" w:lineRule="auto" w:before="35"/>
              <w:ind w:left="113" w:right="103"/>
              <w:jc w:val="both"/>
              <w:rPr>
                <w:sz w:val="14"/>
              </w:rPr>
            </w:pPr>
            <w:r>
              <w:rPr>
                <w:w w:val="105"/>
                <w:sz w:val="14"/>
              </w:rPr>
              <w:t>Possible</w:t>
            </w:r>
            <w:r>
              <w:rPr>
                <w:w w:val="105"/>
                <w:sz w:val="14"/>
              </w:rPr>
              <w:t> omission</w:t>
            </w:r>
            <w:r>
              <w:rPr>
                <w:w w:val="105"/>
                <w:sz w:val="14"/>
              </w:rPr>
              <w:t> </w:t>
            </w:r>
            <w:r>
              <w:rPr>
                <w:w w:val="105"/>
                <w:sz w:val="14"/>
              </w:rPr>
              <w:t>in the</w:t>
            </w:r>
            <w:r>
              <w:rPr>
                <w:spacing w:val="-13"/>
                <w:w w:val="105"/>
                <w:sz w:val="14"/>
              </w:rPr>
              <w:t> </w:t>
            </w:r>
            <w:r>
              <w:rPr>
                <w:w w:val="105"/>
                <w:sz w:val="14"/>
              </w:rPr>
              <w:t>UC</w:t>
            </w:r>
            <w:r>
              <w:rPr>
                <w:spacing w:val="-14"/>
                <w:w w:val="105"/>
                <w:sz w:val="14"/>
              </w:rPr>
              <w:t> </w:t>
            </w:r>
            <w:r>
              <w:rPr>
                <w:w w:val="105"/>
                <w:sz w:val="14"/>
              </w:rPr>
              <w:t>description</w:t>
            </w:r>
            <w:r>
              <w:rPr>
                <w:spacing w:val="-13"/>
                <w:w w:val="105"/>
                <w:sz w:val="14"/>
              </w:rPr>
              <w:t> </w:t>
            </w:r>
            <w:r>
              <w:rPr>
                <w:w w:val="105"/>
                <w:sz w:val="14"/>
              </w:rPr>
              <w:t>or a modeling error</w:t>
            </w:r>
          </w:p>
        </w:tc>
        <w:tc>
          <w:tcPr>
            <w:tcW w:w="961" w:type="dxa"/>
          </w:tcPr>
          <w:p>
            <w:pPr>
              <w:pStyle w:val="TableParagraph"/>
              <w:spacing w:before="91"/>
              <w:rPr>
                <w:rFonts w:ascii="LM Roman 10"/>
                <w:sz w:val="14"/>
              </w:rPr>
            </w:pPr>
          </w:p>
          <w:p>
            <w:pPr>
              <w:pStyle w:val="TableParagraph"/>
              <w:ind w:left="112"/>
              <w:rPr>
                <w:b/>
                <w:sz w:val="14"/>
              </w:rPr>
            </w:pPr>
            <w:r>
              <w:rPr/>
              <w:drawing>
                <wp:inline distT="0" distB="0" distL="0" distR="0">
                  <wp:extent cx="99647" cy="90003"/>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99647" cy="90003"/>
                          </a:xfrm>
                          <a:prstGeom prst="rect">
                            <a:avLst/>
                          </a:prstGeom>
                        </pic:spPr>
                      </pic:pic>
                    </a:graphicData>
                  </a:graphic>
                </wp:inline>
              </w:drawing>
            </w:r>
            <w:r>
              <w:rPr/>
            </w:r>
            <w:r>
              <w:rPr>
                <w:rFonts w:ascii="Times New Roman"/>
                <w:sz w:val="20"/>
              </w:rPr>
              <w:t> </w:t>
            </w:r>
            <w:r>
              <w:rPr>
                <w:b/>
                <w:w w:val="105"/>
                <w:sz w:val="14"/>
              </w:rPr>
              <w:t>Yellow</w:t>
            </w:r>
          </w:p>
        </w:tc>
        <w:tc>
          <w:tcPr>
            <w:tcW w:w="2373" w:type="dxa"/>
          </w:tcPr>
          <w:p>
            <w:pPr>
              <w:pStyle w:val="TableParagraph"/>
              <w:spacing w:line="168" w:lineRule="auto" w:before="35"/>
              <w:ind w:left="111" w:right="104"/>
              <w:jc w:val="both"/>
              <w:rPr>
                <w:sz w:val="14"/>
              </w:rPr>
            </w:pPr>
            <w:r>
              <w:rPr>
                <w:spacing w:val="-2"/>
                <w:w w:val="105"/>
                <w:sz w:val="14"/>
              </w:rPr>
              <w:t>Check</w:t>
            </w:r>
            <w:r>
              <w:rPr>
                <w:spacing w:val="-11"/>
                <w:w w:val="105"/>
                <w:sz w:val="14"/>
              </w:rPr>
              <w:t> </w:t>
            </w:r>
            <w:r>
              <w:rPr>
                <w:spacing w:val="-2"/>
                <w:w w:val="105"/>
                <w:sz w:val="14"/>
              </w:rPr>
              <w:t>the</w:t>
            </w:r>
            <w:r>
              <w:rPr>
                <w:spacing w:val="-12"/>
                <w:w w:val="105"/>
                <w:sz w:val="14"/>
              </w:rPr>
              <w:t> </w:t>
            </w:r>
            <w:r>
              <w:rPr>
                <w:spacing w:val="-2"/>
                <w:w w:val="105"/>
                <w:sz w:val="14"/>
              </w:rPr>
              <w:t>RHS</w:t>
            </w:r>
            <w:r>
              <w:rPr>
                <w:spacing w:val="-11"/>
                <w:w w:val="105"/>
                <w:sz w:val="14"/>
              </w:rPr>
              <w:t> </w:t>
            </w:r>
            <w:r>
              <w:rPr>
                <w:spacing w:val="-2"/>
                <w:w w:val="105"/>
                <w:sz w:val="14"/>
              </w:rPr>
              <w:t>of</w:t>
            </w:r>
            <w:r>
              <w:rPr>
                <w:spacing w:val="-11"/>
                <w:w w:val="105"/>
                <w:sz w:val="14"/>
              </w:rPr>
              <w:t> </w:t>
            </w:r>
            <w:r>
              <w:rPr>
                <w:spacing w:val="-2"/>
                <w:w w:val="105"/>
                <w:sz w:val="14"/>
              </w:rPr>
              <w:t>a</w:t>
            </w:r>
            <w:r>
              <w:rPr>
                <w:spacing w:val="-11"/>
                <w:w w:val="105"/>
                <w:sz w:val="14"/>
              </w:rPr>
              <w:t> </w:t>
            </w:r>
            <w:r>
              <w:rPr>
                <w:spacing w:val="-2"/>
                <w:w w:val="105"/>
                <w:sz w:val="14"/>
              </w:rPr>
              <w:t>rule</w:t>
            </w:r>
            <w:r>
              <w:rPr>
                <w:spacing w:val="-11"/>
                <w:w w:val="105"/>
                <w:sz w:val="14"/>
              </w:rPr>
              <w:t> </w:t>
            </w:r>
            <w:r>
              <w:rPr>
                <w:spacing w:val="-2"/>
                <w:w w:val="105"/>
                <w:sz w:val="14"/>
              </w:rPr>
              <w:t>and</w:t>
            </w:r>
            <w:r>
              <w:rPr>
                <w:spacing w:val="-11"/>
                <w:w w:val="105"/>
                <w:sz w:val="14"/>
              </w:rPr>
              <w:t> </w:t>
            </w:r>
            <w:r>
              <w:rPr>
                <w:spacing w:val="-2"/>
                <w:w w:val="105"/>
                <w:sz w:val="14"/>
              </w:rPr>
              <w:t>the </w:t>
            </w:r>
            <w:r>
              <w:rPr>
                <w:w w:val="105"/>
                <w:sz w:val="14"/>
              </w:rPr>
              <w:t>LHS of the other rule that de- pends on the first one</w:t>
            </w:r>
          </w:p>
        </w:tc>
      </w:tr>
      <w:tr>
        <w:trPr>
          <w:trHeight w:val="510" w:hRule="atLeast"/>
        </w:trPr>
        <w:tc>
          <w:tcPr>
            <w:tcW w:w="646" w:type="dxa"/>
          </w:tcPr>
          <w:p>
            <w:pPr>
              <w:pStyle w:val="TableParagraph"/>
              <w:spacing w:line="186" w:lineRule="exact"/>
              <w:ind w:left="78" w:right="109"/>
              <w:jc w:val="center"/>
              <w:rPr>
                <w:sz w:val="14"/>
              </w:rPr>
            </w:pPr>
            <w:r>
              <w:rPr>
                <w:spacing w:val="-2"/>
                <w:w w:val="105"/>
                <w:sz w:val="14"/>
              </w:rPr>
              <w:t>OI.14</w:t>
            </w:r>
          </w:p>
        </w:tc>
        <w:tc>
          <w:tcPr>
            <w:tcW w:w="1588" w:type="dxa"/>
          </w:tcPr>
          <w:p>
            <w:pPr>
              <w:pStyle w:val="TableParagraph"/>
              <w:spacing w:line="168" w:lineRule="auto" w:before="35"/>
              <w:ind w:left="113" w:right="102"/>
              <w:jc w:val="both"/>
              <w:rPr>
                <w:sz w:val="14"/>
              </w:rPr>
            </w:pPr>
            <w:r>
              <w:rPr>
                <w:w w:val="105"/>
                <w:sz w:val="14"/>
              </w:rPr>
              <w:t>An</w:t>
            </w:r>
            <w:r>
              <w:rPr>
                <w:spacing w:val="-13"/>
                <w:w w:val="105"/>
                <w:sz w:val="14"/>
              </w:rPr>
              <w:t> </w:t>
            </w:r>
            <w:r>
              <w:rPr>
                <w:w w:val="105"/>
                <w:sz w:val="14"/>
              </w:rPr>
              <w:t>expected</w:t>
            </w:r>
            <w:r>
              <w:rPr>
                <w:spacing w:val="-14"/>
                <w:w w:val="105"/>
                <w:sz w:val="14"/>
              </w:rPr>
              <w:t> </w:t>
            </w:r>
            <w:r>
              <w:rPr>
                <w:w w:val="105"/>
                <w:sz w:val="14"/>
              </w:rPr>
              <w:t>depen- dency</w:t>
            </w:r>
            <w:r>
              <w:rPr>
                <w:spacing w:val="-13"/>
                <w:w w:val="105"/>
                <w:sz w:val="14"/>
              </w:rPr>
              <w:t> </w:t>
            </w:r>
            <w:r>
              <w:rPr>
                <w:w w:val="105"/>
                <w:sz w:val="14"/>
              </w:rPr>
              <w:t>between</w:t>
            </w:r>
            <w:r>
              <w:rPr>
                <w:spacing w:val="-14"/>
                <w:w w:val="105"/>
                <w:sz w:val="14"/>
              </w:rPr>
              <w:t> </w:t>
            </w:r>
            <w:r>
              <w:rPr>
                <w:w w:val="105"/>
                <w:sz w:val="14"/>
              </w:rPr>
              <w:t>rules does not appear</w:t>
            </w:r>
          </w:p>
        </w:tc>
        <w:tc>
          <w:tcPr>
            <w:tcW w:w="1693" w:type="dxa"/>
          </w:tcPr>
          <w:p>
            <w:pPr>
              <w:pStyle w:val="TableParagraph"/>
              <w:spacing w:line="168" w:lineRule="auto" w:before="35"/>
              <w:ind w:left="113" w:right="103"/>
              <w:jc w:val="both"/>
              <w:rPr>
                <w:sz w:val="14"/>
              </w:rPr>
            </w:pPr>
            <w:r>
              <w:rPr>
                <w:w w:val="105"/>
                <w:sz w:val="14"/>
              </w:rPr>
              <w:t>Possible</w:t>
            </w:r>
            <w:r>
              <w:rPr>
                <w:w w:val="105"/>
                <w:sz w:val="14"/>
              </w:rPr>
              <w:t> omission</w:t>
            </w:r>
            <w:r>
              <w:rPr>
                <w:w w:val="105"/>
                <w:sz w:val="14"/>
              </w:rPr>
              <w:t> </w:t>
            </w:r>
            <w:r>
              <w:rPr>
                <w:w w:val="105"/>
                <w:sz w:val="14"/>
              </w:rPr>
              <w:t>in the</w:t>
            </w:r>
            <w:r>
              <w:rPr>
                <w:spacing w:val="-13"/>
                <w:w w:val="105"/>
                <w:sz w:val="14"/>
              </w:rPr>
              <w:t> </w:t>
            </w:r>
            <w:r>
              <w:rPr>
                <w:w w:val="105"/>
                <w:sz w:val="14"/>
              </w:rPr>
              <w:t>UC</w:t>
            </w:r>
            <w:r>
              <w:rPr>
                <w:spacing w:val="-14"/>
                <w:w w:val="105"/>
                <w:sz w:val="14"/>
              </w:rPr>
              <w:t> </w:t>
            </w:r>
            <w:r>
              <w:rPr>
                <w:w w:val="105"/>
                <w:sz w:val="14"/>
              </w:rPr>
              <w:t>description</w:t>
            </w:r>
            <w:r>
              <w:rPr>
                <w:spacing w:val="-13"/>
                <w:w w:val="105"/>
                <w:sz w:val="14"/>
              </w:rPr>
              <w:t> </w:t>
            </w:r>
            <w:r>
              <w:rPr>
                <w:w w:val="105"/>
                <w:sz w:val="14"/>
              </w:rPr>
              <w:t>or a modeling error.</w:t>
            </w:r>
          </w:p>
        </w:tc>
        <w:tc>
          <w:tcPr>
            <w:tcW w:w="961" w:type="dxa"/>
          </w:tcPr>
          <w:p>
            <w:pPr>
              <w:pStyle w:val="TableParagraph"/>
              <w:spacing w:before="91"/>
              <w:rPr>
                <w:rFonts w:ascii="LM Roman 10"/>
                <w:sz w:val="14"/>
              </w:rPr>
            </w:pPr>
          </w:p>
          <w:p>
            <w:pPr>
              <w:pStyle w:val="TableParagraph"/>
              <w:spacing w:line="201" w:lineRule="exact"/>
              <w:ind w:left="112"/>
              <w:rPr>
                <w:b/>
                <w:sz w:val="14"/>
              </w:rPr>
            </w:pPr>
            <w:r>
              <w:rPr/>
              <w:drawing>
                <wp:inline distT="0" distB="0" distL="0" distR="0">
                  <wp:extent cx="99647" cy="90003"/>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99647" cy="90003"/>
                          </a:xfrm>
                          <a:prstGeom prst="rect">
                            <a:avLst/>
                          </a:prstGeom>
                        </pic:spPr>
                      </pic:pic>
                    </a:graphicData>
                  </a:graphic>
                </wp:inline>
              </w:drawing>
            </w:r>
            <w:r>
              <w:rPr/>
            </w:r>
            <w:r>
              <w:rPr>
                <w:rFonts w:ascii="Times New Roman"/>
                <w:sz w:val="20"/>
              </w:rPr>
              <w:t> </w:t>
            </w:r>
            <w:r>
              <w:rPr>
                <w:b/>
                <w:w w:val="105"/>
                <w:sz w:val="14"/>
              </w:rPr>
              <w:t>Yellow</w:t>
            </w:r>
          </w:p>
        </w:tc>
        <w:tc>
          <w:tcPr>
            <w:tcW w:w="2373" w:type="dxa"/>
          </w:tcPr>
          <w:p>
            <w:pPr>
              <w:pStyle w:val="TableParagraph"/>
              <w:spacing w:line="186" w:lineRule="exact"/>
              <w:ind w:left="111"/>
              <w:rPr>
                <w:sz w:val="14"/>
              </w:rPr>
            </w:pPr>
            <w:r>
              <w:rPr>
                <w:w w:val="105"/>
                <w:sz w:val="14"/>
              </w:rPr>
              <w:t>Check</w:t>
            </w:r>
            <w:r>
              <w:rPr>
                <w:spacing w:val="-3"/>
                <w:w w:val="105"/>
                <w:sz w:val="14"/>
              </w:rPr>
              <w:t> </w:t>
            </w:r>
            <w:r>
              <w:rPr>
                <w:w w:val="105"/>
                <w:sz w:val="14"/>
              </w:rPr>
              <w:t>the</w:t>
            </w:r>
            <w:r>
              <w:rPr>
                <w:spacing w:val="-2"/>
                <w:w w:val="105"/>
                <w:sz w:val="14"/>
              </w:rPr>
              <w:t> </w:t>
            </w:r>
            <w:r>
              <w:rPr>
                <w:w w:val="105"/>
                <w:sz w:val="14"/>
              </w:rPr>
              <w:t>rules</w:t>
            </w:r>
            <w:r>
              <w:rPr>
                <w:spacing w:val="-3"/>
                <w:w w:val="105"/>
                <w:sz w:val="14"/>
              </w:rPr>
              <w:t> </w:t>
            </w:r>
            <w:r>
              <w:rPr>
                <w:spacing w:val="-2"/>
                <w:w w:val="105"/>
                <w:sz w:val="14"/>
              </w:rPr>
              <w:t>involved</w:t>
            </w:r>
          </w:p>
        </w:tc>
      </w:tr>
    </w:tbl>
    <w:p>
      <w:pPr>
        <w:spacing w:line="180" w:lineRule="exact" w:before="55"/>
        <w:ind w:left="224" w:right="112"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1</w:t>
      </w:r>
    </w:p>
    <w:p>
      <w:pPr>
        <w:spacing w:line="180" w:lineRule="exact" w:before="0"/>
        <w:ind w:left="169" w:right="112" w:firstLine="0"/>
        <w:jc w:val="center"/>
        <w:rPr>
          <w:rFonts w:ascii="LM Roman 8"/>
          <w:sz w:val="15"/>
        </w:rPr>
      </w:pPr>
      <w:r>
        <w:rPr>
          <w:rFonts w:ascii="LM Roman 8"/>
          <w:w w:val="105"/>
          <w:sz w:val="15"/>
        </w:rPr>
        <w:t>Table</w:t>
      </w:r>
      <w:r>
        <w:rPr>
          <w:rFonts w:ascii="LM Roman 8"/>
          <w:spacing w:val="-10"/>
          <w:w w:val="105"/>
          <w:sz w:val="15"/>
        </w:rPr>
        <w:t> </w:t>
      </w:r>
      <w:r>
        <w:rPr>
          <w:rFonts w:ascii="LM Roman 8"/>
          <w:w w:val="105"/>
          <w:sz w:val="15"/>
        </w:rPr>
        <w:t>of</w:t>
      </w:r>
      <w:r>
        <w:rPr>
          <w:rFonts w:ascii="LM Roman 8"/>
          <w:spacing w:val="-10"/>
          <w:w w:val="105"/>
          <w:sz w:val="15"/>
        </w:rPr>
        <w:t> </w:t>
      </w:r>
      <w:r>
        <w:rPr>
          <w:rFonts w:ascii="LM Roman 8"/>
          <w:w w:val="105"/>
          <w:sz w:val="15"/>
        </w:rPr>
        <w:t>Open</w:t>
      </w:r>
      <w:r>
        <w:rPr>
          <w:rFonts w:ascii="LM Roman 8"/>
          <w:spacing w:val="-9"/>
          <w:w w:val="105"/>
          <w:sz w:val="15"/>
        </w:rPr>
        <w:t> </w:t>
      </w:r>
      <w:r>
        <w:rPr>
          <w:rFonts w:ascii="LM Roman 8"/>
          <w:w w:val="105"/>
          <w:sz w:val="15"/>
        </w:rPr>
        <w:t>Issues</w:t>
      </w:r>
      <w:r>
        <w:rPr>
          <w:rFonts w:ascii="LM Roman 8"/>
          <w:spacing w:val="-10"/>
          <w:w w:val="105"/>
          <w:sz w:val="15"/>
        </w:rPr>
        <w:t> </w:t>
      </w:r>
      <w:r>
        <w:rPr>
          <w:rFonts w:ascii="LM Roman 8"/>
          <w:w w:val="105"/>
          <w:sz w:val="15"/>
        </w:rPr>
        <w:t>and</w:t>
      </w:r>
      <w:r>
        <w:rPr>
          <w:rFonts w:ascii="LM Roman 8"/>
          <w:spacing w:val="-10"/>
          <w:w w:val="105"/>
          <w:sz w:val="15"/>
        </w:rPr>
        <w:t> </w:t>
      </w:r>
      <w:r>
        <w:rPr>
          <w:rFonts w:ascii="LM Roman 8"/>
          <w:w w:val="105"/>
          <w:sz w:val="15"/>
        </w:rPr>
        <w:t>possible</w:t>
      </w:r>
      <w:r>
        <w:rPr>
          <w:rFonts w:ascii="LM Roman 8"/>
          <w:spacing w:val="-9"/>
          <w:w w:val="105"/>
          <w:sz w:val="15"/>
        </w:rPr>
        <w:t> </w:t>
      </w:r>
      <w:r>
        <w:rPr>
          <w:rFonts w:ascii="LM Roman 8"/>
          <w:spacing w:val="-2"/>
          <w:w w:val="105"/>
          <w:sz w:val="15"/>
        </w:rPr>
        <w:t>solutions</w:t>
      </w:r>
    </w:p>
    <w:p>
      <w:pPr>
        <w:spacing w:after="0" w:line="180" w:lineRule="exact"/>
        <w:jc w:val="center"/>
        <w:rPr>
          <w:rFonts w:ascii="LM Roman 8"/>
          <w:sz w:val="15"/>
        </w:rPr>
        <w:sectPr>
          <w:pgSz w:w="9360" w:h="13610"/>
          <w:pgMar w:header="860" w:footer="0" w:top="1060" w:bottom="280" w:left="680" w:right="680"/>
        </w:sectPr>
      </w:pPr>
    </w:p>
    <w:p>
      <w:pPr>
        <w:pStyle w:val="BodyText"/>
        <w:spacing w:before="8"/>
        <w:rPr>
          <w:rFonts w:ascii="LM Roman 8"/>
          <w:sz w:val="10"/>
        </w:rPr>
      </w:pPr>
    </w:p>
    <w:p>
      <w:pPr>
        <w:pStyle w:val="BodyText"/>
        <w:ind w:left="911"/>
        <w:rPr>
          <w:rFonts w:ascii="LM Roman 8"/>
          <w:sz w:val="20"/>
        </w:rPr>
      </w:pPr>
      <w:r>
        <w:rPr>
          <w:rFonts w:ascii="LM Roman 8"/>
          <w:sz w:val="20"/>
        </w:rPr>
        <mc:AlternateContent>
          <mc:Choice Requires="wps">
            <w:drawing>
              <wp:inline distT="0" distB="0" distL="0" distR="0">
                <wp:extent cx="3846195" cy="4806315"/>
                <wp:effectExtent l="0" t="0" r="0" b="3810"/>
                <wp:docPr id="29" name="Group 29"/>
                <wp:cNvGraphicFramePr>
                  <a:graphicFrameLocks/>
                </wp:cNvGraphicFramePr>
                <a:graphic>
                  <a:graphicData uri="http://schemas.microsoft.com/office/word/2010/wordprocessingGroup">
                    <wpg:wgp>
                      <wpg:cNvPr id="29" name="Group 29"/>
                      <wpg:cNvGrpSpPr/>
                      <wpg:grpSpPr>
                        <a:xfrm>
                          <a:off x="0" y="0"/>
                          <a:ext cx="3846195" cy="4806315"/>
                          <a:chExt cx="3846195" cy="4806315"/>
                        </a:xfrm>
                      </wpg:grpSpPr>
                      <pic:pic>
                        <pic:nvPicPr>
                          <pic:cNvPr id="30" name="Image 30"/>
                          <pic:cNvPicPr/>
                        </pic:nvPicPr>
                        <pic:blipFill>
                          <a:blip r:embed="rId21" cstate="print"/>
                          <a:stretch>
                            <a:fillRect/>
                          </a:stretch>
                        </pic:blipFill>
                        <pic:spPr>
                          <a:xfrm>
                            <a:off x="0" y="0"/>
                            <a:ext cx="3846075" cy="437431"/>
                          </a:xfrm>
                          <a:prstGeom prst="rect">
                            <a:avLst/>
                          </a:prstGeom>
                        </pic:spPr>
                      </pic:pic>
                      <pic:pic>
                        <pic:nvPicPr>
                          <pic:cNvPr id="31" name="Image 31"/>
                          <pic:cNvPicPr/>
                        </pic:nvPicPr>
                        <pic:blipFill>
                          <a:blip r:embed="rId22" cstate="print"/>
                          <a:stretch>
                            <a:fillRect/>
                          </a:stretch>
                        </pic:blipFill>
                        <pic:spPr>
                          <a:xfrm>
                            <a:off x="0" y="435753"/>
                            <a:ext cx="3846075" cy="438270"/>
                          </a:xfrm>
                          <a:prstGeom prst="rect">
                            <a:avLst/>
                          </a:prstGeom>
                        </pic:spPr>
                      </pic:pic>
                      <pic:pic>
                        <pic:nvPicPr>
                          <pic:cNvPr id="32" name="Image 32"/>
                          <pic:cNvPicPr/>
                        </pic:nvPicPr>
                        <pic:blipFill>
                          <a:blip r:embed="rId23" cstate="print"/>
                          <a:stretch>
                            <a:fillRect/>
                          </a:stretch>
                        </pic:blipFill>
                        <pic:spPr>
                          <a:xfrm>
                            <a:off x="0" y="872346"/>
                            <a:ext cx="3846075" cy="439121"/>
                          </a:xfrm>
                          <a:prstGeom prst="rect">
                            <a:avLst/>
                          </a:prstGeom>
                        </pic:spPr>
                      </pic:pic>
                      <pic:pic>
                        <pic:nvPicPr>
                          <pic:cNvPr id="33" name="Image 33"/>
                          <pic:cNvPicPr/>
                        </pic:nvPicPr>
                        <pic:blipFill>
                          <a:blip r:embed="rId24" cstate="print"/>
                          <a:stretch>
                            <a:fillRect/>
                          </a:stretch>
                        </pic:blipFill>
                        <pic:spPr>
                          <a:xfrm>
                            <a:off x="0" y="1309777"/>
                            <a:ext cx="3846075" cy="438282"/>
                          </a:xfrm>
                          <a:prstGeom prst="rect">
                            <a:avLst/>
                          </a:prstGeom>
                        </pic:spPr>
                      </pic:pic>
                      <pic:pic>
                        <pic:nvPicPr>
                          <pic:cNvPr id="34" name="Image 34"/>
                          <pic:cNvPicPr/>
                        </pic:nvPicPr>
                        <pic:blipFill>
                          <a:blip r:embed="rId25" cstate="print"/>
                          <a:stretch>
                            <a:fillRect/>
                          </a:stretch>
                        </pic:blipFill>
                        <pic:spPr>
                          <a:xfrm>
                            <a:off x="0" y="1746382"/>
                            <a:ext cx="3846075" cy="439121"/>
                          </a:xfrm>
                          <a:prstGeom prst="rect">
                            <a:avLst/>
                          </a:prstGeom>
                        </pic:spPr>
                      </pic:pic>
                      <pic:pic>
                        <pic:nvPicPr>
                          <pic:cNvPr id="35" name="Image 35"/>
                          <pic:cNvPicPr/>
                        </pic:nvPicPr>
                        <pic:blipFill>
                          <a:blip r:embed="rId26" cstate="print"/>
                          <a:stretch>
                            <a:fillRect/>
                          </a:stretch>
                        </pic:blipFill>
                        <pic:spPr>
                          <a:xfrm>
                            <a:off x="0" y="2183814"/>
                            <a:ext cx="3846075" cy="438282"/>
                          </a:xfrm>
                          <a:prstGeom prst="rect">
                            <a:avLst/>
                          </a:prstGeom>
                        </pic:spPr>
                      </pic:pic>
                      <pic:pic>
                        <pic:nvPicPr>
                          <pic:cNvPr id="36" name="Image 36"/>
                          <pic:cNvPicPr/>
                        </pic:nvPicPr>
                        <pic:blipFill>
                          <a:blip r:embed="rId27" cstate="print"/>
                          <a:stretch>
                            <a:fillRect/>
                          </a:stretch>
                        </pic:blipFill>
                        <pic:spPr>
                          <a:xfrm>
                            <a:off x="0" y="2620406"/>
                            <a:ext cx="3846075" cy="439121"/>
                          </a:xfrm>
                          <a:prstGeom prst="rect">
                            <a:avLst/>
                          </a:prstGeom>
                        </pic:spPr>
                      </pic:pic>
                      <pic:pic>
                        <pic:nvPicPr>
                          <pic:cNvPr id="37" name="Image 37"/>
                          <pic:cNvPicPr/>
                        </pic:nvPicPr>
                        <pic:blipFill>
                          <a:blip r:embed="rId28" cstate="print"/>
                          <a:stretch>
                            <a:fillRect/>
                          </a:stretch>
                        </pic:blipFill>
                        <pic:spPr>
                          <a:xfrm>
                            <a:off x="0" y="3057850"/>
                            <a:ext cx="3846075" cy="438270"/>
                          </a:xfrm>
                          <a:prstGeom prst="rect">
                            <a:avLst/>
                          </a:prstGeom>
                        </pic:spPr>
                      </pic:pic>
                      <pic:pic>
                        <pic:nvPicPr>
                          <pic:cNvPr id="38" name="Image 38"/>
                          <pic:cNvPicPr/>
                        </pic:nvPicPr>
                        <pic:blipFill>
                          <a:blip r:embed="rId29" cstate="print"/>
                          <a:stretch>
                            <a:fillRect/>
                          </a:stretch>
                        </pic:blipFill>
                        <pic:spPr>
                          <a:xfrm>
                            <a:off x="0" y="3494443"/>
                            <a:ext cx="3846075" cy="439121"/>
                          </a:xfrm>
                          <a:prstGeom prst="rect">
                            <a:avLst/>
                          </a:prstGeom>
                        </pic:spPr>
                      </pic:pic>
                      <pic:pic>
                        <pic:nvPicPr>
                          <pic:cNvPr id="39" name="Image 39"/>
                          <pic:cNvPicPr/>
                        </pic:nvPicPr>
                        <pic:blipFill>
                          <a:blip r:embed="rId30" cstate="print"/>
                          <a:stretch>
                            <a:fillRect/>
                          </a:stretch>
                        </pic:blipFill>
                        <pic:spPr>
                          <a:xfrm>
                            <a:off x="0" y="3931874"/>
                            <a:ext cx="3846075" cy="438282"/>
                          </a:xfrm>
                          <a:prstGeom prst="rect">
                            <a:avLst/>
                          </a:prstGeom>
                        </pic:spPr>
                      </pic:pic>
                      <pic:pic>
                        <pic:nvPicPr>
                          <pic:cNvPr id="40" name="Image 40"/>
                          <pic:cNvPicPr/>
                        </pic:nvPicPr>
                        <pic:blipFill>
                          <a:blip r:embed="rId31" cstate="print"/>
                          <a:stretch>
                            <a:fillRect/>
                          </a:stretch>
                        </pic:blipFill>
                        <pic:spPr>
                          <a:xfrm>
                            <a:off x="0" y="4368479"/>
                            <a:ext cx="3846075" cy="437431"/>
                          </a:xfrm>
                          <a:prstGeom prst="rect">
                            <a:avLst/>
                          </a:prstGeom>
                        </pic:spPr>
                      </pic:pic>
                    </wpg:wgp>
                  </a:graphicData>
                </a:graphic>
              </wp:inline>
            </w:drawing>
          </mc:Choice>
          <mc:Fallback>
            <w:pict>
              <v:group style="width:302.850pt;height:378.45pt;mso-position-horizontal-relative:char;mso-position-vertical-relative:line" id="docshapegroup9" coordorigin="0,0" coordsize="6057,7569">
                <v:shape style="position:absolute;left:0;top:0;width:6057;height:689" type="#_x0000_t75" id="docshape10" stroked="false">
                  <v:imagedata r:id="rId21" o:title=""/>
                </v:shape>
                <v:shape style="position:absolute;left:0;top:686;width:6057;height:691" type="#_x0000_t75" id="docshape11" stroked="false">
                  <v:imagedata r:id="rId22" o:title=""/>
                </v:shape>
                <v:shape style="position:absolute;left:0;top:1373;width:6057;height:692" type="#_x0000_t75" id="docshape12" stroked="false">
                  <v:imagedata r:id="rId23" o:title=""/>
                </v:shape>
                <v:shape style="position:absolute;left:0;top:2062;width:6057;height:691" type="#_x0000_t75" id="docshape13" stroked="false">
                  <v:imagedata r:id="rId24" o:title=""/>
                </v:shape>
                <v:shape style="position:absolute;left:0;top:2750;width:6057;height:692" type="#_x0000_t75" id="docshape14" stroked="false">
                  <v:imagedata r:id="rId25" o:title=""/>
                </v:shape>
                <v:shape style="position:absolute;left:0;top:3439;width:6057;height:691" type="#_x0000_t75" id="docshape15" stroked="false">
                  <v:imagedata r:id="rId26" o:title=""/>
                </v:shape>
                <v:shape style="position:absolute;left:0;top:4126;width:6057;height:692" type="#_x0000_t75" id="docshape16" stroked="false">
                  <v:imagedata r:id="rId27" o:title=""/>
                </v:shape>
                <v:shape style="position:absolute;left:0;top:4815;width:6057;height:691" type="#_x0000_t75" id="docshape17" stroked="false">
                  <v:imagedata r:id="rId28" o:title=""/>
                </v:shape>
                <v:shape style="position:absolute;left:0;top:5503;width:6057;height:692" type="#_x0000_t75" id="docshape18" stroked="false">
                  <v:imagedata r:id="rId29" o:title=""/>
                </v:shape>
                <v:shape style="position:absolute;left:0;top:6191;width:6057;height:691" type="#_x0000_t75" id="docshape19" stroked="false">
                  <v:imagedata r:id="rId30" o:title=""/>
                </v:shape>
                <v:shape style="position:absolute;left:0;top:6879;width:6057;height:689" type="#_x0000_t75" id="docshape20" stroked="false">
                  <v:imagedata r:id="rId31" o:title=""/>
                </v:shape>
              </v:group>
            </w:pict>
          </mc:Fallback>
        </mc:AlternateContent>
      </w:r>
      <w:r>
        <w:rPr>
          <w:rFonts w:ascii="LM Roman 8"/>
          <w:sz w:val="20"/>
        </w:rPr>
      </w:r>
    </w:p>
    <w:p>
      <w:pPr>
        <w:spacing w:before="122"/>
        <w:ind w:left="0" w:right="112" w:firstLine="0"/>
        <w:jc w:val="center"/>
        <w:rPr>
          <w:rFonts w:ascii="LM Roman 8"/>
          <w:sz w:val="15"/>
        </w:rPr>
      </w:pPr>
      <w:bookmarkStart w:name="Applying the verification approach to a " w:id="10"/>
      <w:bookmarkEnd w:id="10"/>
      <w:r>
        <w:rPr/>
      </w:r>
      <w:bookmarkStart w:name="_bookmark4" w:id="11"/>
      <w:bookmarkEnd w:id="11"/>
      <w:r>
        <w:rPr/>
      </w:r>
      <w:bookmarkStart w:name="_bookmark5" w:id="12"/>
      <w:bookmarkEnd w:id="12"/>
      <w:r>
        <w:rPr/>
      </w:r>
      <w:r>
        <w:rPr>
          <w:rFonts w:ascii="LM Roman 8"/>
          <w:w w:val="105"/>
          <w:sz w:val="15"/>
        </w:rPr>
        <w:t>Fig.</w:t>
      </w:r>
      <w:r>
        <w:rPr>
          <w:rFonts w:ascii="LM Roman 8"/>
          <w:spacing w:val="-12"/>
          <w:w w:val="105"/>
          <w:sz w:val="15"/>
        </w:rPr>
        <w:t> </w:t>
      </w:r>
      <w:r>
        <w:rPr>
          <w:rFonts w:ascii="LM Roman 8"/>
          <w:w w:val="105"/>
          <w:sz w:val="15"/>
        </w:rPr>
        <w:t>2.</w:t>
      </w:r>
      <w:r>
        <w:rPr>
          <w:rFonts w:ascii="LM Roman 8"/>
          <w:spacing w:val="5"/>
          <w:w w:val="105"/>
          <w:sz w:val="15"/>
        </w:rPr>
        <w:t> </w:t>
      </w:r>
      <w:r>
        <w:rPr>
          <w:rFonts w:ascii="LM Roman 8"/>
          <w:w w:val="105"/>
          <w:sz w:val="15"/>
        </w:rPr>
        <w:t>Overview</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the</w:t>
      </w:r>
      <w:r>
        <w:rPr>
          <w:rFonts w:ascii="LM Roman 8"/>
          <w:spacing w:val="-12"/>
          <w:w w:val="105"/>
          <w:sz w:val="15"/>
        </w:rPr>
        <w:t> </w:t>
      </w:r>
      <w:r>
        <w:rPr>
          <w:rFonts w:ascii="LM Roman 8"/>
          <w:w w:val="105"/>
          <w:sz w:val="15"/>
        </w:rPr>
        <w:t>UC</w:t>
      </w:r>
      <w:r>
        <w:rPr>
          <w:rFonts w:ascii="LM Roman 8"/>
          <w:spacing w:val="-11"/>
          <w:w w:val="105"/>
          <w:sz w:val="15"/>
        </w:rPr>
        <w:t> </w:t>
      </w:r>
      <w:r>
        <w:rPr>
          <w:rFonts w:ascii="LM Roman 8"/>
          <w:w w:val="105"/>
          <w:sz w:val="15"/>
        </w:rPr>
        <w:t>formalization</w:t>
      </w:r>
      <w:r>
        <w:rPr>
          <w:rFonts w:ascii="LM Roman 8"/>
          <w:spacing w:val="-11"/>
          <w:w w:val="105"/>
          <w:sz w:val="15"/>
        </w:rPr>
        <w:t> </w:t>
      </w:r>
      <w:r>
        <w:rPr>
          <w:rFonts w:ascii="LM Roman 8"/>
          <w:w w:val="105"/>
          <w:sz w:val="15"/>
        </w:rPr>
        <w:t>and</w:t>
      </w:r>
      <w:r>
        <w:rPr>
          <w:rFonts w:ascii="LM Roman 8"/>
          <w:spacing w:val="-11"/>
          <w:w w:val="105"/>
          <w:sz w:val="15"/>
        </w:rPr>
        <w:t> </w:t>
      </w:r>
      <w:r>
        <w:rPr>
          <w:rFonts w:ascii="LM Roman 8"/>
          <w:w w:val="105"/>
          <w:sz w:val="15"/>
        </w:rPr>
        <w:t>verification</w:t>
      </w:r>
      <w:r>
        <w:rPr>
          <w:rFonts w:ascii="LM Roman 8"/>
          <w:spacing w:val="-11"/>
          <w:w w:val="105"/>
          <w:sz w:val="15"/>
        </w:rPr>
        <w:t> </w:t>
      </w:r>
      <w:r>
        <w:rPr>
          <w:rFonts w:ascii="LM Roman 8"/>
          <w:spacing w:val="-2"/>
          <w:w w:val="105"/>
          <w:sz w:val="15"/>
        </w:rPr>
        <w:t>strategy.</w:t>
      </w:r>
    </w:p>
    <w:p>
      <w:pPr>
        <w:pStyle w:val="BodyText"/>
        <w:spacing w:before="20"/>
        <w:rPr>
          <w:rFonts w:ascii="LM Roman 8"/>
          <w:sz w:val="15"/>
        </w:rPr>
      </w:pPr>
    </w:p>
    <w:p>
      <w:pPr>
        <w:pStyle w:val="Heading1"/>
        <w:numPr>
          <w:ilvl w:val="0"/>
          <w:numId w:val="1"/>
        </w:numPr>
        <w:tabs>
          <w:tab w:pos="578" w:val="left" w:leader="none"/>
        </w:tabs>
        <w:spacing w:line="199" w:lineRule="auto" w:before="0" w:after="0"/>
        <w:ind w:left="578" w:right="221" w:hanging="471"/>
        <w:jc w:val="left"/>
      </w:pPr>
      <w:r>
        <w:rPr/>
        <w:t>Applying the verification approach to a treatment </w:t>
      </w:r>
      <w:r>
        <w:rPr>
          <w:spacing w:val="-2"/>
        </w:rPr>
        <w:t>guideline</w:t>
      </w:r>
    </w:p>
    <w:p>
      <w:pPr>
        <w:pStyle w:val="BodyText"/>
        <w:spacing w:line="216" w:lineRule="auto" w:before="215"/>
        <w:ind w:left="108" w:right="221"/>
        <w:jc w:val="both"/>
      </w:pPr>
      <w:r>
        <w:rPr/>
        <w:t>The CL treatment guideline proposed by FIOCRUZ-MG consists of a series of instructions that must be followed by a physician.</w:t>
      </w:r>
      <w:r>
        <w:rPr>
          <w:spacing w:val="40"/>
        </w:rPr>
        <w:t> </w:t>
      </w:r>
      <w:r>
        <w:rPr/>
        <w:t>Since the target user of the guideline is a human being, its text is much more dense and follows no pre-defined notation or format.</w:t>
      </w:r>
      <w:r>
        <w:rPr>
          <w:spacing w:val="40"/>
        </w:rPr>
        <w:t> </w:t>
      </w:r>
      <w:r>
        <w:rPr/>
        <w:t>Indeed, several actions are included in a single step of the original guideline.</w:t>
      </w:r>
      <w:r>
        <w:rPr>
          <w:spacing w:val="29"/>
        </w:rPr>
        <w:t> </w:t>
      </w:r>
      <w:r>
        <w:rPr/>
        <w:t>Thus, we first translated the original document to a typical UC notation where one can clearly identify a set of pre and post conditions, and each step</w:t>
      </w:r>
      <w:r>
        <w:rPr>
          <w:spacing w:val="-9"/>
        </w:rPr>
        <w:t> </w:t>
      </w:r>
      <w:r>
        <w:rPr/>
        <w:t>contains</w:t>
      </w:r>
      <w:r>
        <w:rPr>
          <w:spacing w:val="-9"/>
        </w:rPr>
        <w:t> </w:t>
      </w:r>
      <w:r>
        <w:rPr/>
        <w:t>a</w:t>
      </w:r>
      <w:r>
        <w:rPr>
          <w:spacing w:val="-10"/>
        </w:rPr>
        <w:t> </w:t>
      </w:r>
      <w:r>
        <w:rPr/>
        <w:t>single</w:t>
      </w:r>
      <w:r>
        <w:rPr>
          <w:spacing w:val="-9"/>
        </w:rPr>
        <w:t> </w:t>
      </w:r>
      <w:r>
        <w:rPr/>
        <w:t>(or</w:t>
      </w:r>
      <w:r>
        <w:rPr>
          <w:spacing w:val="-9"/>
        </w:rPr>
        <w:t> </w:t>
      </w:r>
      <w:r>
        <w:rPr/>
        <w:t>a</w:t>
      </w:r>
      <w:r>
        <w:rPr>
          <w:spacing w:val="-10"/>
        </w:rPr>
        <w:t> </w:t>
      </w:r>
      <w:r>
        <w:rPr/>
        <w:t>small</w:t>
      </w:r>
      <w:r>
        <w:rPr>
          <w:spacing w:val="-9"/>
        </w:rPr>
        <w:t> </w:t>
      </w:r>
      <w:r>
        <w:rPr/>
        <w:t>set</w:t>
      </w:r>
      <w:r>
        <w:rPr>
          <w:spacing w:val="-9"/>
        </w:rPr>
        <w:t> </w:t>
      </w:r>
      <w:r>
        <w:rPr/>
        <w:t>of)</w:t>
      </w:r>
      <w:r>
        <w:rPr>
          <w:spacing w:val="-10"/>
        </w:rPr>
        <w:t> </w:t>
      </w:r>
      <w:r>
        <w:rPr/>
        <w:t>action(s).</w:t>
      </w:r>
      <w:r>
        <w:rPr>
          <w:spacing w:val="23"/>
        </w:rPr>
        <w:t> </w:t>
      </w:r>
      <w:r>
        <w:rPr/>
        <w:t>In</w:t>
      </w:r>
      <w:r>
        <w:rPr>
          <w:spacing w:val="-9"/>
        </w:rPr>
        <w:t> </w:t>
      </w:r>
      <w:r>
        <w:rPr/>
        <w:t>this</w:t>
      </w:r>
      <w:r>
        <w:rPr>
          <w:spacing w:val="-9"/>
        </w:rPr>
        <w:t> </w:t>
      </w:r>
      <w:r>
        <w:rPr/>
        <w:t>first</w:t>
      </w:r>
      <w:r>
        <w:rPr>
          <w:spacing w:val="-9"/>
        </w:rPr>
        <w:t> </w:t>
      </w:r>
      <w:r>
        <w:rPr/>
        <w:t>translation,</w:t>
      </w:r>
      <w:r>
        <w:rPr>
          <w:spacing w:val="-7"/>
        </w:rPr>
        <w:t> </w:t>
      </w:r>
      <w:r>
        <w:rPr/>
        <w:t>the</w:t>
      </w:r>
      <w:r>
        <w:rPr>
          <w:spacing w:val="-9"/>
        </w:rPr>
        <w:t> </w:t>
      </w:r>
      <w:r>
        <w:rPr/>
        <w:t>same words and actions present in the original document were kept, but split into more focused steps.</w:t>
      </w:r>
    </w:p>
    <w:p>
      <w:pPr>
        <w:pStyle w:val="BodyText"/>
        <w:spacing w:line="216" w:lineRule="auto" w:before="8"/>
        <w:ind w:left="108" w:right="220" w:firstLine="317"/>
        <w:jc w:val="both"/>
      </w:pPr>
      <w:r>
        <w:rPr/>
        <w:t>Fig. </w:t>
      </w:r>
      <w:hyperlink w:history="true" w:anchor="_bookmark6">
        <w:r>
          <w:rPr>
            <w:color w:val="0080AC"/>
          </w:rPr>
          <w:t>3</w:t>
        </w:r>
      </w:hyperlink>
      <w:r>
        <w:rPr>
          <w:color w:val="0080AC"/>
        </w:rPr>
        <w:t> </w:t>
      </w:r>
      <w:r>
        <w:rPr/>
        <w:t>shows the UC derived from the standard guideline. Hereafter we refer to this</w:t>
      </w:r>
      <w:r>
        <w:rPr>
          <w:spacing w:val="1"/>
        </w:rPr>
        <w:t> </w:t>
      </w:r>
      <w:r>
        <w:rPr/>
        <w:t>UC</w:t>
      </w:r>
      <w:r>
        <w:rPr>
          <w:spacing w:val="1"/>
        </w:rPr>
        <w:t> </w:t>
      </w:r>
      <w:r>
        <w:rPr/>
        <w:t>as</w:t>
      </w:r>
      <w:r>
        <w:rPr>
          <w:spacing w:val="2"/>
        </w:rPr>
        <w:t> </w:t>
      </w:r>
      <w:r>
        <w:rPr/>
        <w:t>the</w:t>
      </w:r>
      <w:r>
        <w:rPr>
          <w:spacing w:val="1"/>
        </w:rPr>
        <w:t> </w:t>
      </w:r>
      <w:r>
        <w:rPr/>
        <w:t>original</w:t>
      </w:r>
      <w:r>
        <w:rPr>
          <w:spacing w:val="1"/>
        </w:rPr>
        <w:t> </w:t>
      </w:r>
      <w:r>
        <w:rPr/>
        <w:t>representation</w:t>
      </w:r>
      <w:r>
        <w:rPr>
          <w:spacing w:val="2"/>
        </w:rPr>
        <w:t> </w:t>
      </w:r>
      <w:r>
        <w:rPr/>
        <w:t>of</w:t>
      </w:r>
      <w:r>
        <w:rPr>
          <w:spacing w:val="1"/>
        </w:rPr>
        <w:t> </w:t>
      </w:r>
      <w:r>
        <w:rPr/>
        <w:t>the</w:t>
      </w:r>
      <w:r>
        <w:rPr>
          <w:spacing w:val="1"/>
        </w:rPr>
        <w:t> </w:t>
      </w:r>
      <w:r>
        <w:rPr/>
        <w:t>standard</w:t>
      </w:r>
      <w:r>
        <w:rPr>
          <w:spacing w:val="2"/>
        </w:rPr>
        <w:t> </w:t>
      </w:r>
      <w:r>
        <w:rPr/>
        <w:t>guideline</w:t>
      </w:r>
      <w:r>
        <w:rPr>
          <w:spacing w:val="1"/>
        </w:rPr>
        <w:t> </w:t>
      </w:r>
      <w:r>
        <w:rPr/>
        <w:t>under</w:t>
      </w:r>
      <w:r>
        <w:rPr>
          <w:spacing w:val="2"/>
        </w:rPr>
        <w:t> </w:t>
      </w:r>
      <w:r>
        <w:rPr>
          <w:spacing w:val="-2"/>
        </w:rPr>
        <w:t>verification.</w:t>
      </w:r>
    </w:p>
    <w:p>
      <w:pPr>
        <w:spacing w:after="0" w:line="216" w:lineRule="auto"/>
        <w:jc w:val="both"/>
        <w:sectPr>
          <w:pgSz w:w="9360" w:h="13610"/>
          <w:pgMar w:header="860" w:footer="0" w:top="1060" w:bottom="280" w:left="680" w:right="680"/>
        </w:sectPr>
      </w:pPr>
    </w:p>
    <w:p>
      <w:pPr>
        <w:pStyle w:val="BodyText"/>
        <w:spacing w:line="216" w:lineRule="auto" w:before="131"/>
        <w:ind w:left="221" w:right="107"/>
        <w:jc w:val="both"/>
      </w:pPr>
      <w:bookmarkStart w:name="Step 1: Identification of entities" w:id="13"/>
      <w:bookmarkEnd w:id="13"/>
      <w:r>
        <w:rPr/>
      </w:r>
      <w:r>
        <w:rPr/>
        <w:t>Due</w:t>
      </w:r>
      <w:r>
        <w:rPr>
          <w:spacing w:val="-18"/>
        </w:rPr>
        <w:t> </w:t>
      </w:r>
      <w:r>
        <w:rPr/>
        <w:t>to</w:t>
      </w:r>
      <w:r>
        <w:rPr>
          <w:spacing w:val="-17"/>
        </w:rPr>
        <w:t> </w:t>
      </w:r>
      <w:r>
        <w:rPr/>
        <w:t>space</w:t>
      </w:r>
      <w:r>
        <w:rPr>
          <w:spacing w:val="-18"/>
        </w:rPr>
        <w:t> </w:t>
      </w:r>
      <w:r>
        <w:rPr/>
        <w:t>limitations,</w:t>
      </w:r>
      <w:r>
        <w:rPr>
          <w:spacing w:val="-17"/>
        </w:rPr>
        <w:t> </w:t>
      </w:r>
      <w:r>
        <w:rPr/>
        <w:t>we</w:t>
      </w:r>
      <w:r>
        <w:rPr>
          <w:spacing w:val="-18"/>
        </w:rPr>
        <w:t> </w:t>
      </w:r>
      <w:r>
        <w:rPr/>
        <w:t>present</w:t>
      </w:r>
      <w:r>
        <w:rPr>
          <w:spacing w:val="-17"/>
        </w:rPr>
        <w:t> </w:t>
      </w:r>
      <w:r>
        <w:rPr/>
        <w:t>the</w:t>
      </w:r>
      <w:r>
        <w:rPr>
          <w:spacing w:val="-18"/>
        </w:rPr>
        <w:t> </w:t>
      </w:r>
      <w:r>
        <w:rPr/>
        <w:t>verification</w:t>
      </w:r>
      <w:r>
        <w:rPr>
          <w:spacing w:val="-17"/>
        </w:rPr>
        <w:t> </w:t>
      </w:r>
      <w:r>
        <w:rPr/>
        <w:t>process</w:t>
      </w:r>
      <w:r>
        <w:rPr>
          <w:spacing w:val="-18"/>
        </w:rPr>
        <w:t> </w:t>
      </w:r>
      <w:r>
        <w:rPr/>
        <w:t>applied</w:t>
      </w:r>
      <w:r>
        <w:rPr>
          <w:spacing w:val="-17"/>
        </w:rPr>
        <w:t> </w:t>
      </w:r>
      <w:r>
        <w:rPr/>
        <w:t>only</w:t>
      </w:r>
      <w:r>
        <w:rPr>
          <w:spacing w:val="-18"/>
        </w:rPr>
        <w:t> </w:t>
      </w:r>
      <w:r>
        <w:rPr/>
        <w:t>to</w:t>
      </w:r>
      <w:r>
        <w:rPr>
          <w:spacing w:val="-17"/>
        </w:rPr>
        <w:t> </w:t>
      </w:r>
      <w:r>
        <w:rPr/>
        <w:t>the</w:t>
      </w:r>
      <w:r>
        <w:rPr>
          <w:spacing w:val="-18"/>
        </w:rPr>
        <w:t> </w:t>
      </w:r>
      <w:r>
        <w:rPr/>
        <w:t>main scenario of the UC. For the same reason, we included in Fig. </w:t>
      </w:r>
      <w:hyperlink w:history="true" w:anchor="_bookmark6">
        <w:r>
          <w:rPr>
            <w:color w:val="0080AC"/>
          </w:rPr>
          <w:t>3</w:t>
        </w:r>
      </w:hyperlink>
      <w:r>
        <w:rPr>
          <w:color w:val="0080AC"/>
        </w:rPr>
        <w:t> </w:t>
      </w:r>
      <w:r>
        <w:rPr/>
        <w:t>the modifications that resulted from the UC analysis (text in bold italic in the figure), which will be discussed along the paper.</w:t>
      </w:r>
    </w:p>
    <w:p>
      <w:pPr>
        <w:pStyle w:val="BodyText"/>
        <w:spacing w:line="216" w:lineRule="auto" w:before="14"/>
        <w:ind w:left="221" w:right="107" w:firstLine="317"/>
        <w:jc w:val="both"/>
      </w:pPr>
      <w:r>
        <w:rPr/>
        <w:t>The application of each step of the verification methodology in the medical guideline is described in detail in the following.</w:t>
      </w:r>
    </w:p>
    <w:p>
      <w:pPr>
        <w:pStyle w:val="ListParagraph"/>
        <w:numPr>
          <w:ilvl w:val="1"/>
          <w:numId w:val="1"/>
        </w:numPr>
        <w:tabs>
          <w:tab w:pos="718" w:val="left" w:leader="none"/>
        </w:tabs>
        <w:spacing w:line="240" w:lineRule="auto" w:before="255" w:after="0"/>
        <w:ind w:left="718" w:right="0" w:hanging="497"/>
        <w:jc w:val="both"/>
        <w:rPr>
          <w:rFonts w:ascii="LM Roman 10" w:hAnsi="LM Roman 10"/>
          <w:i/>
          <w:sz w:val="21"/>
        </w:rPr>
      </w:pPr>
      <w:r>
        <w:rPr>
          <w:rFonts w:ascii="LM Roman 10" w:hAnsi="LM Roman 10"/>
          <w:i/>
          <w:sz w:val="21"/>
        </w:rPr>
        <w:t>Step</w:t>
      </w:r>
      <w:r>
        <w:rPr>
          <w:rFonts w:ascii="LM Roman 10" w:hAnsi="LM Roman 10"/>
          <w:i/>
          <w:spacing w:val="-3"/>
          <w:sz w:val="21"/>
        </w:rPr>
        <w:t> </w:t>
      </w:r>
      <w:r>
        <w:rPr>
          <w:rFonts w:ascii="LM Roman 10" w:hAnsi="LM Roman 10"/>
          <w:i/>
          <w:sz w:val="21"/>
        </w:rPr>
        <w:t>1:</w:t>
      </w:r>
      <w:r>
        <w:rPr>
          <w:rFonts w:ascii="LM Roman 10" w:hAnsi="LM Roman 10"/>
          <w:i/>
          <w:spacing w:val="19"/>
          <w:sz w:val="21"/>
        </w:rPr>
        <w:t> </w:t>
      </w:r>
      <w:r>
        <w:rPr>
          <w:rFonts w:ascii="LM Roman 10" w:hAnsi="LM Roman 10"/>
          <w:i/>
          <w:sz w:val="21"/>
        </w:rPr>
        <w:t>Identiﬁcation</w:t>
      </w:r>
      <w:r>
        <w:rPr>
          <w:rFonts w:ascii="LM Roman 10" w:hAnsi="LM Roman 10"/>
          <w:i/>
          <w:spacing w:val="-3"/>
          <w:sz w:val="21"/>
        </w:rPr>
        <w:t> </w:t>
      </w:r>
      <w:r>
        <w:rPr>
          <w:rFonts w:ascii="LM Roman 10" w:hAnsi="LM Roman 10"/>
          <w:i/>
          <w:sz w:val="21"/>
        </w:rPr>
        <w:t>of</w:t>
      </w:r>
      <w:r>
        <w:rPr>
          <w:rFonts w:ascii="LM Roman 10" w:hAnsi="LM Roman 10"/>
          <w:i/>
          <w:spacing w:val="-2"/>
          <w:sz w:val="21"/>
        </w:rPr>
        <w:t> entities</w:t>
      </w:r>
    </w:p>
    <w:p>
      <w:pPr>
        <w:pStyle w:val="BodyText"/>
        <w:spacing w:line="216" w:lineRule="auto" w:before="130"/>
        <w:ind w:left="221" w:right="108"/>
        <w:jc w:val="both"/>
      </w:pPr>
      <w:r>
        <w:rPr/>
        <w:t>The</w:t>
      </w:r>
      <w:r>
        <w:rPr>
          <w:spacing w:val="-17"/>
        </w:rPr>
        <w:t> </w:t>
      </w:r>
      <w:r>
        <w:rPr/>
        <w:t>first</w:t>
      </w:r>
      <w:r>
        <w:rPr>
          <w:spacing w:val="-17"/>
        </w:rPr>
        <w:t> </w:t>
      </w:r>
      <w:r>
        <w:rPr/>
        <w:t>step</w:t>
      </w:r>
      <w:r>
        <w:rPr>
          <w:spacing w:val="-17"/>
        </w:rPr>
        <w:t> </w:t>
      </w:r>
      <w:r>
        <w:rPr/>
        <w:t>consists</w:t>
      </w:r>
      <w:r>
        <w:rPr>
          <w:spacing w:val="-17"/>
        </w:rPr>
        <w:t> </w:t>
      </w:r>
      <w:r>
        <w:rPr/>
        <w:t>in</w:t>
      </w:r>
      <w:r>
        <w:rPr>
          <w:spacing w:val="-17"/>
        </w:rPr>
        <w:t> </w:t>
      </w:r>
      <w:r>
        <w:rPr/>
        <w:t>manually</w:t>
      </w:r>
      <w:r>
        <w:rPr>
          <w:spacing w:val="-17"/>
        </w:rPr>
        <w:t> </w:t>
      </w:r>
      <w:r>
        <w:rPr/>
        <w:t>identifying</w:t>
      </w:r>
      <w:r>
        <w:rPr>
          <w:spacing w:val="-17"/>
        </w:rPr>
        <w:t> </w:t>
      </w:r>
      <w:r>
        <w:rPr/>
        <w:t>the</w:t>
      </w:r>
      <w:r>
        <w:rPr>
          <w:spacing w:val="-17"/>
        </w:rPr>
        <w:t> </w:t>
      </w:r>
      <w:r>
        <w:rPr/>
        <w:t>entities</w:t>
      </w:r>
      <w:r>
        <w:rPr>
          <w:spacing w:val="-17"/>
        </w:rPr>
        <w:t> </w:t>
      </w:r>
      <w:r>
        <w:rPr/>
        <w:t>that</w:t>
      </w:r>
      <w:r>
        <w:rPr>
          <w:spacing w:val="-17"/>
        </w:rPr>
        <w:t> </w:t>
      </w:r>
      <w:r>
        <w:rPr/>
        <w:t>appear</w:t>
      </w:r>
      <w:r>
        <w:rPr>
          <w:spacing w:val="-17"/>
        </w:rPr>
        <w:t> </w:t>
      </w:r>
      <w:r>
        <w:rPr/>
        <w:t>in</w:t>
      </w:r>
      <w:r>
        <w:rPr>
          <w:spacing w:val="-17"/>
        </w:rPr>
        <w:t> </w:t>
      </w:r>
      <w:r>
        <w:rPr/>
        <w:t>the</w:t>
      </w:r>
      <w:r>
        <w:rPr>
          <w:spacing w:val="-17"/>
        </w:rPr>
        <w:t> </w:t>
      </w:r>
      <w:r>
        <w:rPr/>
        <w:t>medical standardization</w:t>
      </w:r>
      <w:r>
        <w:rPr>
          <w:spacing w:val="-14"/>
        </w:rPr>
        <w:t> </w:t>
      </w:r>
      <w:r>
        <w:rPr/>
        <w:t>guideline.</w:t>
      </w:r>
      <w:r>
        <w:rPr>
          <w:spacing w:val="22"/>
        </w:rPr>
        <w:t> </w:t>
      </w:r>
      <w:r>
        <w:rPr/>
        <w:t>This</w:t>
      </w:r>
      <w:r>
        <w:rPr>
          <w:spacing w:val="-13"/>
        </w:rPr>
        <w:t> </w:t>
      </w:r>
      <w:r>
        <w:rPr/>
        <w:t>is</w:t>
      </w:r>
      <w:r>
        <w:rPr>
          <w:spacing w:val="-14"/>
        </w:rPr>
        <w:t> </w:t>
      </w:r>
      <w:r>
        <w:rPr/>
        <w:t>a</w:t>
      </w:r>
      <w:r>
        <w:rPr>
          <w:spacing w:val="-14"/>
        </w:rPr>
        <w:t> </w:t>
      </w:r>
      <w:r>
        <w:rPr/>
        <w:t>very</w:t>
      </w:r>
      <w:r>
        <w:rPr>
          <w:spacing w:val="-13"/>
        </w:rPr>
        <w:t> </w:t>
      </w:r>
      <w:r>
        <w:rPr/>
        <w:t>simple</w:t>
      </w:r>
      <w:r>
        <w:rPr>
          <w:spacing w:val="-14"/>
        </w:rPr>
        <w:t> </w:t>
      </w:r>
      <w:r>
        <w:rPr/>
        <w:t>step</w:t>
      </w:r>
      <w:r>
        <w:rPr>
          <w:spacing w:val="-13"/>
        </w:rPr>
        <w:t> </w:t>
      </w:r>
      <w:r>
        <w:rPr/>
        <w:t>to</w:t>
      </w:r>
      <w:r>
        <w:rPr>
          <w:spacing w:val="-14"/>
        </w:rPr>
        <w:t> </w:t>
      </w:r>
      <w:r>
        <w:rPr/>
        <w:t>accomplish</w:t>
      </w:r>
      <w:r>
        <w:rPr>
          <w:spacing w:val="-13"/>
        </w:rPr>
        <w:t> </w:t>
      </w:r>
      <w:r>
        <w:rPr/>
        <w:t>in</w:t>
      </w:r>
      <w:r>
        <w:rPr>
          <w:spacing w:val="-14"/>
        </w:rPr>
        <w:t> </w:t>
      </w:r>
      <w:r>
        <w:rPr/>
        <w:t>any</w:t>
      </w:r>
      <w:r>
        <w:rPr>
          <w:spacing w:val="-14"/>
        </w:rPr>
        <w:t> </w:t>
      </w:r>
      <w:r>
        <w:rPr/>
        <w:t>document written</w:t>
      </w:r>
      <w:r>
        <w:rPr>
          <w:spacing w:val="-18"/>
        </w:rPr>
        <w:t> </w:t>
      </w:r>
      <w:r>
        <w:rPr/>
        <w:t>in</w:t>
      </w:r>
      <w:r>
        <w:rPr>
          <w:spacing w:val="-17"/>
        </w:rPr>
        <w:t> </w:t>
      </w:r>
      <w:r>
        <w:rPr/>
        <w:t>natural</w:t>
      </w:r>
      <w:r>
        <w:rPr>
          <w:spacing w:val="-18"/>
        </w:rPr>
        <w:t> </w:t>
      </w:r>
      <w:r>
        <w:rPr/>
        <w:t>language</w:t>
      </w:r>
      <w:r>
        <w:rPr>
          <w:spacing w:val="-17"/>
        </w:rPr>
        <w:t> </w:t>
      </w:r>
      <w:r>
        <w:rPr/>
        <w:t>given</w:t>
      </w:r>
      <w:r>
        <w:rPr>
          <w:spacing w:val="-18"/>
        </w:rPr>
        <w:t> </w:t>
      </w:r>
      <w:r>
        <w:rPr/>
        <w:t>that</w:t>
      </w:r>
      <w:r>
        <w:rPr>
          <w:spacing w:val="-17"/>
        </w:rPr>
        <w:t> </w:t>
      </w:r>
      <w:r>
        <w:rPr/>
        <w:t>entities</w:t>
      </w:r>
      <w:r>
        <w:rPr>
          <w:spacing w:val="-18"/>
        </w:rPr>
        <w:t> </w:t>
      </w:r>
      <w:r>
        <w:rPr/>
        <w:t>in</w:t>
      </w:r>
      <w:r>
        <w:rPr>
          <w:spacing w:val="-17"/>
        </w:rPr>
        <w:t> </w:t>
      </w:r>
      <w:r>
        <w:rPr/>
        <w:t>a</w:t>
      </w:r>
      <w:r>
        <w:rPr>
          <w:spacing w:val="-18"/>
        </w:rPr>
        <w:t> </w:t>
      </w:r>
      <w:r>
        <w:rPr/>
        <w:t>document</w:t>
      </w:r>
      <w:r>
        <w:rPr>
          <w:spacing w:val="-17"/>
        </w:rPr>
        <w:t> </w:t>
      </w:r>
      <w:r>
        <w:rPr/>
        <w:t>are</w:t>
      </w:r>
      <w:r>
        <w:rPr>
          <w:spacing w:val="-18"/>
        </w:rPr>
        <w:t> </w:t>
      </w:r>
      <w:r>
        <w:rPr/>
        <w:t>usually</w:t>
      </w:r>
      <w:r>
        <w:rPr>
          <w:spacing w:val="-17"/>
        </w:rPr>
        <w:t> </w:t>
      </w:r>
      <w:r>
        <w:rPr/>
        <w:t>represented </w:t>
      </w:r>
      <w:bookmarkStart w:name="Step 2: Identification of actions" w:id="14"/>
      <w:bookmarkEnd w:id="14"/>
      <w:r>
        <w:rPr/>
        <w:t>b</w:t>
      </w:r>
      <w:r>
        <w:rPr/>
        <w:t>y nouns or noun phrases.</w:t>
      </w:r>
    </w:p>
    <w:p>
      <w:pPr>
        <w:spacing w:line="216" w:lineRule="auto" w:before="15"/>
        <w:ind w:left="221" w:right="106" w:firstLine="0"/>
        <w:jc w:val="both"/>
        <w:rPr>
          <w:i/>
          <w:sz w:val="21"/>
        </w:rPr>
      </w:pPr>
      <w:r>
        <w:rPr>
          <w:i/>
          <w:sz w:val="21"/>
        </w:rPr>
        <w:t>Example:</w:t>
      </w:r>
      <w:r>
        <w:rPr>
          <w:i/>
          <w:spacing w:val="30"/>
          <w:sz w:val="21"/>
        </w:rPr>
        <w:t> </w:t>
      </w:r>
      <w:r>
        <w:rPr>
          <w:i/>
          <w:sz w:val="21"/>
        </w:rPr>
        <w:t>The entities found in the guideline example are:</w:t>
      </w:r>
      <w:r>
        <w:rPr>
          <w:i/>
          <w:spacing w:val="30"/>
          <w:sz w:val="21"/>
        </w:rPr>
        <w:t> </w:t>
      </w:r>
      <w:r>
        <w:rPr>
          <w:i/>
          <w:sz w:val="21"/>
        </w:rPr>
        <w:t>Patient, Criteria, Area</w:t>
      </w:r>
      <w:r>
        <w:rPr>
          <w:i/>
          <w:sz w:val="21"/>
        </w:rPr>
        <w:t> of</w:t>
      </w:r>
      <w:r>
        <w:rPr>
          <w:i/>
          <w:spacing w:val="-13"/>
          <w:sz w:val="21"/>
        </w:rPr>
        <w:t> </w:t>
      </w:r>
      <w:r>
        <w:rPr>
          <w:i/>
          <w:sz w:val="21"/>
        </w:rPr>
        <w:t>injury,</w:t>
      </w:r>
      <w:r>
        <w:rPr>
          <w:i/>
          <w:spacing w:val="-12"/>
          <w:sz w:val="21"/>
        </w:rPr>
        <w:t> </w:t>
      </w:r>
      <w:r>
        <w:rPr>
          <w:i/>
          <w:sz w:val="21"/>
        </w:rPr>
        <w:t>Medication,</w:t>
      </w:r>
      <w:r>
        <w:rPr>
          <w:i/>
          <w:spacing w:val="-12"/>
          <w:sz w:val="21"/>
        </w:rPr>
        <w:t> </w:t>
      </w:r>
      <w:r>
        <w:rPr>
          <w:i/>
          <w:sz w:val="21"/>
        </w:rPr>
        <w:t>Medicine,</w:t>
      </w:r>
      <w:r>
        <w:rPr>
          <w:i/>
          <w:spacing w:val="-11"/>
          <w:sz w:val="21"/>
        </w:rPr>
        <w:t> </w:t>
      </w:r>
      <w:r>
        <w:rPr>
          <w:i/>
          <w:sz w:val="21"/>
        </w:rPr>
        <w:t>Doctor,</w:t>
      </w:r>
      <w:r>
        <w:rPr>
          <w:i/>
          <w:spacing w:val="-12"/>
          <w:sz w:val="21"/>
        </w:rPr>
        <w:t> </w:t>
      </w:r>
      <w:r>
        <w:rPr>
          <w:i/>
          <w:sz w:val="21"/>
        </w:rPr>
        <w:t>Medicine</w:t>
      </w:r>
      <w:r>
        <w:rPr>
          <w:i/>
          <w:spacing w:val="-13"/>
          <w:sz w:val="21"/>
        </w:rPr>
        <w:t> </w:t>
      </w:r>
      <w:r>
        <w:rPr>
          <w:i/>
          <w:sz w:val="21"/>
        </w:rPr>
        <w:t>volume,</w:t>
      </w:r>
      <w:r>
        <w:rPr>
          <w:i/>
          <w:spacing w:val="-12"/>
          <w:sz w:val="21"/>
        </w:rPr>
        <w:t> </w:t>
      </w:r>
      <w:r>
        <w:rPr>
          <w:i/>
          <w:sz w:val="21"/>
        </w:rPr>
        <w:t>Estimated</w:t>
      </w:r>
      <w:r>
        <w:rPr>
          <w:i/>
          <w:spacing w:val="-13"/>
          <w:sz w:val="21"/>
        </w:rPr>
        <w:t> </w:t>
      </w:r>
      <w:r>
        <w:rPr>
          <w:i/>
          <w:sz w:val="21"/>
        </w:rPr>
        <w:t>medicine</w:t>
      </w:r>
      <w:r>
        <w:rPr>
          <w:i/>
          <w:spacing w:val="-13"/>
          <w:sz w:val="21"/>
        </w:rPr>
        <w:t> </w:t>
      </w:r>
      <w:r>
        <w:rPr>
          <w:i/>
          <w:sz w:val="21"/>
        </w:rPr>
        <w:t>vol- ume,</w:t>
      </w:r>
      <w:r>
        <w:rPr>
          <w:i/>
          <w:spacing w:val="-19"/>
          <w:sz w:val="21"/>
        </w:rPr>
        <w:t> </w:t>
      </w:r>
      <w:r>
        <w:rPr>
          <w:i/>
          <w:sz w:val="21"/>
        </w:rPr>
        <w:t>Lidocaine</w:t>
      </w:r>
      <w:r>
        <w:rPr>
          <w:i/>
          <w:spacing w:val="-19"/>
          <w:sz w:val="21"/>
        </w:rPr>
        <w:t> </w:t>
      </w:r>
      <w:r>
        <w:rPr>
          <w:i/>
          <w:sz w:val="21"/>
        </w:rPr>
        <w:t>2%,</w:t>
      </w:r>
      <w:r>
        <w:rPr>
          <w:i/>
          <w:spacing w:val="-19"/>
          <w:sz w:val="21"/>
        </w:rPr>
        <w:t> </w:t>
      </w:r>
      <w:r>
        <w:rPr>
          <w:i/>
          <w:sz w:val="21"/>
        </w:rPr>
        <w:t>5ml</w:t>
      </w:r>
      <w:r>
        <w:rPr>
          <w:i/>
          <w:spacing w:val="-19"/>
          <w:sz w:val="21"/>
        </w:rPr>
        <w:t> </w:t>
      </w:r>
      <w:r>
        <w:rPr>
          <w:i/>
          <w:sz w:val="21"/>
        </w:rPr>
        <w:t>Syringe,</w:t>
      </w:r>
      <w:r>
        <w:rPr>
          <w:i/>
          <w:spacing w:val="-18"/>
          <w:sz w:val="21"/>
        </w:rPr>
        <w:t> </w:t>
      </w:r>
      <w:r>
        <w:rPr>
          <w:i/>
          <w:sz w:val="21"/>
        </w:rPr>
        <w:t>Insulin</w:t>
      </w:r>
      <w:r>
        <w:rPr>
          <w:i/>
          <w:spacing w:val="-19"/>
          <w:sz w:val="21"/>
        </w:rPr>
        <w:t> </w:t>
      </w:r>
      <w:r>
        <w:rPr>
          <w:i/>
          <w:sz w:val="21"/>
        </w:rPr>
        <w:t>needle,</w:t>
      </w:r>
      <w:r>
        <w:rPr>
          <w:i/>
          <w:spacing w:val="-19"/>
          <w:sz w:val="21"/>
        </w:rPr>
        <w:t> </w:t>
      </w:r>
      <w:r>
        <w:rPr>
          <w:i/>
          <w:sz w:val="21"/>
        </w:rPr>
        <w:t>Cardinal</w:t>
      </w:r>
      <w:r>
        <w:rPr>
          <w:i/>
          <w:spacing w:val="-19"/>
          <w:sz w:val="21"/>
        </w:rPr>
        <w:t> </w:t>
      </w:r>
      <w:r>
        <w:rPr>
          <w:i/>
          <w:sz w:val="21"/>
        </w:rPr>
        <w:t>Point(s)</w:t>
      </w:r>
      <w:r>
        <w:rPr>
          <w:i/>
          <w:spacing w:val="-19"/>
          <w:sz w:val="21"/>
        </w:rPr>
        <w:t> </w:t>
      </w:r>
      <w:r>
        <w:rPr>
          <w:i/>
          <w:sz w:val="21"/>
        </w:rPr>
        <w:t>of</w:t>
      </w:r>
      <w:r>
        <w:rPr>
          <w:i/>
          <w:spacing w:val="-18"/>
          <w:sz w:val="21"/>
        </w:rPr>
        <w:t> </w:t>
      </w:r>
      <w:r>
        <w:rPr>
          <w:i/>
          <w:sz w:val="21"/>
        </w:rPr>
        <w:t>Injury,</w:t>
      </w:r>
      <w:r>
        <w:rPr>
          <w:i/>
          <w:spacing w:val="-19"/>
          <w:sz w:val="21"/>
        </w:rPr>
        <w:t> </w:t>
      </w:r>
      <w:r>
        <w:rPr>
          <w:i/>
          <w:sz w:val="21"/>
        </w:rPr>
        <w:t>Anaes- thetic buttons, 5ml ampoule of Glucantime, Glucantime, 25 x 0.7G needle, Center of Injury, Bevel, Swelling/Edema, Saturation of injury.</w:t>
      </w:r>
    </w:p>
    <w:p>
      <w:pPr>
        <w:pStyle w:val="ListParagraph"/>
        <w:numPr>
          <w:ilvl w:val="1"/>
          <w:numId w:val="1"/>
        </w:numPr>
        <w:tabs>
          <w:tab w:pos="718" w:val="left" w:leader="none"/>
        </w:tabs>
        <w:spacing w:line="240" w:lineRule="auto" w:before="253" w:after="0"/>
        <w:ind w:left="718" w:right="0" w:hanging="497"/>
        <w:jc w:val="both"/>
        <w:rPr>
          <w:rFonts w:ascii="LM Roman 10" w:hAnsi="LM Roman 10"/>
          <w:i/>
          <w:sz w:val="21"/>
        </w:rPr>
      </w:pPr>
      <w:r>
        <w:rPr>
          <w:rFonts w:ascii="LM Roman 10" w:hAnsi="LM Roman 10"/>
          <w:i/>
          <w:sz w:val="21"/>
        </w:rPr>
        <w:t>Step</w:t>
      </w:r>
      <w:r>
        <w:rPr>
          <w:rFonts w:ascii="LM Roman 10" w:hAnsi="LM Roman 10"/>
          <w:i/>
          <w:spacing w:val="-3"/>
          <w:sz w:val="21"/>
        </w:rPr>
        <w:t> </w:t>
      </w:r>
      <w:r>
        <w:rPr>
          <w:rFonts w:ascii="LM Roman 10" w:hAnsi="LM Roman 10"/>
          <w:i/>
          <w:sz w:val="21"/>
        </w:rPr>
        <w:t>2:</w:t>
      </w:r>
      <w:r>
        <w:rPr>
          <w:rFonts w:ascii="LM Roman 10" w:hAnsi="LM Roman 10"/>
          <w:i/>
          <w:spacing w:val="19"/>
          <w:sz w:val="21"/>
        </w:rPr>
        <w:t> </w:t>
      </w:r>
      <w:r>
        <w:rPr>
          <w:rFonts w:ascii="LM Roman 10" w:hAnsi="LM Roman 10"/>
          <w:i/>
          <w:sz w:val="21"/>
        </w:rPr>
        <w:t>Identiﬁcation</w:t>
      </w:r>
      <w:r>
        <w:rPr>
          <w:rFonts w:ascii="LM Roman 10" w:hAnsi="LM Roman 10"/>
          <w:i/>
          <w:spacing w:val="-3"/>
          <w:sz w:val="21"/>
        </w:rPr>
        <w:t> </w:t>
      </w:r>
      <w:r>
        <w:rPr>
          <w:rFonts w:ascii="LM Roman 10" w:hAnsi="LM Roman 10"/>
          <w:i/>
          <w:sz w:val="21"/>
        </w:rPr>
        <w:t>of</w:t>
      </w:r>
      <w:r>
        <w:rPr>
          <w:rFonts w:ascii="LM Roman 10" w:hAnsi="LM Roman 10"/>
          <w:i/>
          <w:spacing w:val="-2"/>
          <w:sz w:val="21"/>
        </w:rPr>
        <w:t> actions</w:t>
      </w:r>
    </w:p>
    <w:p>
      <w:pPr>
        <w:pStyle w:val="BodyText"/>
        <w:spacing w:line="216" w:lineRule="auto" w:before="130"/>
        <w:ind w:left="221" w:right="107"/>
        <w:jc w:val="both"/>
      </w:pPr>
      <w:r>
        <w:rPr/>
        <w:t>Once</w:t>
      </w:r>
      <w:r>
        <w:rPr>
          <w:spacing w:val="16"/>
        </w:rPr>
        <w:t> </w:t>
      </w:r>
      <w:r>
        <w:rPr/>
        <w:t>the</w:t>
      </w:r>
      <w:r>
        <w:rPr>
          <w:spacing w:val="16"/>
        </w:rPr>
        <w:t> </w:t>
      </w:r>
      <w:r>
        <w:rPr/>
        <w:t>entities</w:t>
      </w:r>
      <w:r>
        <w:rPr>
          <w:spacing w:val="16"/>
        </w:rPr>
        <w:t> </w:t>
      </w:r>
      <w:r>
        <w:rPr/>
        <w:t>used</w:t>
      </w:r>
      <w:r>
        <w:rPr>
          <w:spacing w:val="16"/>
        </w:rPr>
        <w:t> </w:t>
      </w:r>
      <w:r>
        <w:rPr/>
        <w:t>in</w:t>
      </w:r>
      <w:r>
        <w:rPr>
          <w:spacing w:val="16"/>
        </w:rPr>
        <w:t> </w:t>
      </w:r>
      <w:r>
        <w:rPr/>
        <w:t>the</w:t>
      </w:r>
      <w:r>
        <w:rPr>
          <w:spacing w:val="16"/>
        </w:rPr>
        <w:t> </w:t>
      </w:r>
      <w:r>
        <w:rPr/>
        <w:t>document</w:t>
      </w:r>
      <w:r>
        <w:rPr>
          <w:spacing w:val="16"/>
        </w:rPr>
        <w:t> </w:t>
      </w:r>
      <w:r>
        <w:rPr/>
        <w:t>were</w:t>
      </w:r>
      <w:r>
        <w:rPr>
          <w:spacing w:val="16"/>
        </w:rPr>
        <w:t> </w:t>
      </w:r>
      <w:r>
        <w:rPr/>
        <w:t>listed,</w:t>
      </w:r>
      <w:r>
        <w:rPr>
          <w:spacing w:val="20"/>
        </w:rPr>
        <w:t> </w:t>
      </w:r>
      <w:r>
        <w:rPr/>
        <w:t>the</w:t>
      </w:r>
      <w:r>
        <w:rPr>
          <w:spacing w:val="16"/>
        </w:rPr>
        <w:t> </w:t>
      </w:r>
      <w:r>
        <w:rPr/>
        <w:t>next</w:t>
      </w:r>
      <w:r>
        <w:rPr>
          <w:spacing w:val="16"/>
        </w:rPr>
        <w:t> </w:t>
      </w:r>
      <w:r>
        <w:rPr/>
        <w:t>step</w:t>
      </w:r>
      <w:r>
        <w:rPr>
          <w:spacing w:val="16"/>
        </w:rPr>
        <w:t> </w:t>
      </w:r>
      <w:r>
        <w:rPr/>
        <w:t>is</w:t>
      </w:r>
      <w:r>
        <w:rPr>
          <w:spacing w:val="16"/>
        </w:rPr>
        <w:t> </w:t>
      </w:r>
      <w:r>
        <w:rPr/>
        <w:t>to</w:t>
      </w:r>
      <w:r>
        <w:rPr>
          <w:spacing w:val="16"/>
        </w:rPr>
        <w:t> </w:t>
      </w:r>
      <w:r>
        <w:rPr/>
        <w:t>construct a </w:t>
      </w:r>
      <w:r>
        <w:rPr>
          <w:i/>
        </w:rPr>
        <w:t>Table of Actions</w:t>
      </w:r>
      <w:r>
        <w:rPr>
          <w:i/>
          <w:spacing w:val="23"/>
        </w:rPr>
        <w:t> </w:t>
      </w:r>
      <w:r>
        <w:rPr/>
        <w:t>(see table </w:t>
      </w:r>
      <w:hyperlink w:history="true" w:anchor="_bookmark7">
        <w:r>
          <w:rPr>
            <w:color w:val="0080AC"/>
          </w:rPr>
          <w:t>2</w:t>
        </w:r>
      </w:hyperlink>
      <w:r>
        <w:rPr/>
        <w:t>) by manually identifying the actions that have to be performed as well as the actors involved, the conditions for each action to be applied and the effects of applying the actions.</w:t>
      </w:r>
      <w:r>
        <w:rPr>
          <w:spacing w:val="40"/>
        </w:rPr>
        <w:t> </w:t>
      </w:r>
      <w:r>
        <w:rPr/>
        <w:t>Actions are usually represented in a document by the verbs and verb phrases.</w:t>
      </w:r>
    </w:p>
    <w:p>
      <w:pPr>
        <w:spacing w:line="216" w:lineRule="auto" w:before="14"/>
        <w:ind w:left="221" w:right="104" w:firstLine="0"/>
        <w:jc w:val="both"/>
        <w:rPr>
          <w:i/>
          <w:sz w:val="21"/>
        </w:rPr>
      </w:pPr>
      <w:bookmarkStart w:name="Step 3: Characterization of conditions a" w:id="15"/>
      <w:bookmarkEnd w:id="15"/>
      <w:r>
        <w:rPr/>
      </w:r>
      <w:r>
        <w:rPr>
          <w:i/>
          <w:sz w:val="21"/>
        </w:rPr>
        <w:t>Example: The</w:t>
      </w:r>
      <w:r>
        <w:rPr>
          <w:i/>
          <w:spacing w:val="-3"/>
          <w:sz w:val="21"/>
        </w:rPr>
        <w:t> </w:t>
      </w:r>
      <w:r>
        <w:rPr>
          <w:i/>
          <w:sz w:val="21"/>
        </w:rPr>
        <w:t>actions</w:t>
      </w:r>
      <w:r>
        <w:rPr>
          <w:i/>
          <w:spacing w:val="-3"/>
          <w:sz w:val="21"/>
        </w:rPr>
        <w:t> </w:t>
      </w:r>
      <w:r>
        <w:rPr>
          <w:i/>
          <w:sz w:val="21"/>
        </w:rPr>
        <w:t>found</w:t>
      </w:r>
      <w:r>
        <w:rPr>
          <w:i/>
          <w:spacing w:val="-3"/>
          <w:sz w:val="21"/>
        </w:rPr>
        <w:t> </w:t>
      </w:r>
      <w:r>
        <w:rPr>
          <w:i/>
          <w:sz w:val="21"/>
        </w:rPr>
        <w:t>in</w:t>
      </w:r>
      <w:r>
        <w:rPr>
          <w:i/>
          <w:spacing w:val="-3"/>
          <w:sz w:val="21"/>
        </w:rPr>
        <w:t> </w:t>
      </w:r>
      <w:r>
        <w:rPr>
          <w:i/>
          <w:sz w:val="21"/>
        </w:rPr>
        <w:t>the</w:t>
      </w:r>
      <w:r>
        <w:rPr>
          <w:i/>
          <w:spacing w:val="-3"/>
          <w:sz w:val="21"/>
        </w:rPr>
        <w:t> </w:t>
      </w:r>
      <w:r>
        <w:rPr>
          <w:i/>
          <w:sz w:val="21"/>
        </w:rPr>
        <w:t>example</w:t>
      </w:r>
      <w:r>
        <w:rPr>
          <w:i/>
          <w:spacing w:val="-3"/>
          <w:sz w:val="21"/>
        </w:rPr>
        <w:t> </w:t>
      </w:r>
      <w:r>
        <w:rPr>
          <w:i/>
          <w:sz w:val="21"/>
        </w:rPr>
        <w:t>were</w:t>
      </w:r>
      <w:r>
        <w:rPr>
          <w:i/>
          <w:spacing w:val="-3"/>
          <w:sz w:val="21"/>
        </w:rPr>
        <w:t> </w:t>
      </w:r>
      <w:r>
        <w:rPr>
          <w:i/>
          <w:sz w:val="21"/>
        </w:rPr>
        <w:t>summarized</w:t>
      </w:r>
      <w:r>
        <w:rPr>
          <w:i/>
          <w:spacing w:val="-3"/>
          <w:sz w:val="21"/>
        </w:rPr>
        <w:t> </w:t>
      </w:r>
      <w:r>
        <w:rPr>
          <w:i/>
          <w:sz w:val="21"/>
        </w:rPr>
        <w:t>as: (1)</w:t>
      </w:r>
      <w:r>
        <w:rPr>
          <w:i/>
          <w:spacing w:val="-3"/>
          <w:sz w:val="21"/>
        </w:rPr>
        <w:t> </w:t>
      </w:r>
      <w:r>
        <w:rPr>
          <w:i/>
          <w:sz w:val="21"/>
        </w:rPr>
        <w:t>calculate</w:t>
      </w:r>
      <w:r>
        <w:rPr>
          <w:i/>
          <w:spacing w:val="-3"/>
          <w:sz w:val="21"/>
        </w:rPr>
        <w:t> </w:t>
      </w:r>
      <w:r>
        <w:rPr>
          <w:i/>
          <w:sz w:val="21"/>
        </w:rPr>
        <w:t>vol-</w:t>
      </w:r>
      <w:r>
        <w:rPr>
          <w:i/>
          <w:sz w:val="21"/>
        </w:rPr>
        <w:t> ume, (2) divide volume, (3) aspire lidocaine, (4) inject lidocaine, (5) aspirate glu- cantime,</w:t>
      </w:r>
      <w:r>
        <w:rPr>
          <w:i/>
          <w:spacing w:val="-10"/>
          <w:sz w:val="21"/>
        </w:rPr>
        <w:t> </w:t>
      </w:r>
      <w:r>
        <w:rPr>
          <w:i/>
          <w:sz w:val="21"/>
        </w:rPr>
        <w:t>(6)</w:t>
      </w:r>
      <w:r>
        <w:rPr>
          <w:i/>
          <w:spacing w:val="-11"/>
          <w:sz w:val="21"/>
        </w:rPr>
        <w:t> </w:t>
      </w:r>
      <w:r>
        <w:rPr>
          <w:i/>
          <w:sz w:val="21"/>
        </w:rPr>
        <w:t>discard</w:t>
      </w:r>
      <w:r>
        <w:rPr>
          <w:i/>
          <w:spacing w:val="-12"/>
          <w:sz w:val="21"/>
        </w:rPr>
        <w:t> </w:t>
      </w:r>
      <w:r>
        <w:rPr>
          <w:i/>
          <w:sz w:val="21"/>
        </w:rPr>
        <w:t>needle,</w:t>
      </w:r>
      <w:r>
        <w:rPr>
          <w:i/>
          <w:spacing w:val="-10"/>
          <w:sz w:val="21"/>
        </w:rPr>
        <w:t> </w:t>
      </w:r>
      <w:r>
        <w:rPr>
          <w:i/>
          <w:sz w:val="21"/>
        </w:rPr>
        <w:t>(7)</w:t>
      </w:r>
      <w:r>
        <w:rPr>
          <w:i/>
          <w:spacing w:val="-11"/>
          <w:sz w:val="21"/>
        </w:rPr>
        <w:t> </w:t>
      </w:r>
      <w:r>
        <w:rPr>
          <w:i/>
          <w:sz w:val="21"/>
        </w:rPr>
        <w:t>couple</w:t>
      </w:r>
      <w:r>
        <w:rPr>
          <w:i/>
          <w:spacing w:val="-12"/>
          <w:sz w:val="21"/>
        </w:rPr>
        <w:t> </w:t>
      </w:r>
      <w:r>
        <w:rPr>
          <w:i/>
          <w:sz w:val="21"/>
        </w:rPr>
        <w:t>new</w:t>
      </w:r>
      <w:r>
        <w:rPr>
          <w:i/>
          <w:spacing w:val="-11"/>
          <w:sz w:val="21"/>
        </w:rPr>
        <w:t> </w:t>
      </w:r>
      <w:r>
        <w:rPr>
          <w:i/>
          <w:sz w:val="21"/>
        </w:rPr>
        <w:t>needle,</w:t>
      </w:r>
      <w:r>
        <w:rPr>
          <w:i/>
          <w:spacing w:val="-10"/>
          <w:sz w:val="21"/>
        </w:rPr>
        <w:t> </w:t>
      </w:r>
      <w:r>
        <w:rPr>
          <w:i/>
          <w:sz w:val="21"/>
        </w:rPr>
        <w:t>(8)</w:t>
      </w:r>
      <w:r>
        <w:rPr>
          <w:i/>
          <w:spacing w:val="-11"/>
          <w:sz w:val="21"/>
        </w:rPr>
        <w:t> </w:t>
      </w:r>
      <w:r>
        <w:rPr>
          <w:i/>
          <w:sz w:val="21"/>
        </w:rPr>
        <w:t>insert</w:t>
      </w:r>
      <w:r>
        <w:rPr>
          <w:i/>
          <w:spacing w:val="-12"/>
          <w:sz w:val="21"/>
        </w:rPr>
        <w:t> </w:t>
      </w:r>
      <w:r>
        <w:rPr>
          <w:i/>
          <w:sz w:val="21"/>
        </w:rPr>
        <w:t>needle</w:t>
      </w:r>
      <w:r>
        <w:rPr>
          <w:i/>
          <w:spacing w:val="-11"/>
          <w:sz w:val="21"/>
        </w:rPr>
        <w:t> </w:t>
      </w:r>
      <w:r>
        <w:rPr>
          <w:i/>
          <w:sz w:val="21"/>
        </w:rPr>
        <w:t>in</w:t>
      </w:r>
      <w:r>
        <w:rPr>
          <w:i/>
          <w:spacing w:val="-12"/>
          <w:sz w:val="21"/>
        </w:rPr>
        <w:t> </w:t>
      </w:r>
      <w:r>
        <w:rPr>
          <w:i/>
          <w:sz w:val="21"/>
        </w:rPr>
        <w:t>anaesthetics buttons,</w:t>
      </w:r>
      <w:r>
        <w:rPr>
          <w:i/>
          <w:spacing w:val="-1"/>
          <w:sz w:val="21"/>
        </w:rPr>
        <w:t> </w:t>
      </w:r>
      <w:r>
        <w:rPr>
          <w:i/>
          <w:sz w:val="21"/>
        </w:rPr>
        <w:t>(9)</w:t>
      </w:r>
      <w:r>
        <w:rPr>
          <w:i/>
          <w:spacing w:val="-1"/>
          <w:sz w:val="21"/>
        </w:rPr>
        <w:t> </w:t>
      </w:r>
      <w:r>
        <w:rPr>
          <w:i/>
          <w:sz w:val="21"/>
        </w:rPr>
        <w:t>administer</w:t>
      </w:r>
      <w:r>
        <w:rPr>
          <w:i/>
          <w:spacing w:val="-2"/>
          <w:sz w:val="21"/>
        </w:rPr>
        <w:t> </w:t>
      </w:r>
      <w:r>
        <w:rPr>
          <w:i/>
          <w:sz w:val="21"/>
        </w:rPr>
        <w:t>glucantime,</w:t>
      </w:r>
      <w:r>
        <w:rPr>
          <w:i/>
          <w:spacing w:val="-1"/>
          <w:sz w:val="21"/>
        </w:rPr>
        <w:t> </w:t>
      </w:r>
      <w:r>
        <w:rPr>
          <w:i/>
          <w:sz w:val="21"/>
        </w:rPr>
        <w:t>(10)</w:t>
      </w:r>
      <w:r>
        <w:rPr>
          <w:i/>
          <w:spacing w:val="-2"/>
          <w:sz w:val="21"/>
        </w:rPr>
        <w:t> </w:t>
      </w:r>
      <w:r>
        <w:rPr>
          <w:i/>
          <w:sz w:val="21"/>
        </w:rPr>
        <w:t>observe</w:t>
      </w:r>
      <w:r>
        <w:rPr>
          <w:i/>
          <w:spacing w:val="-2"/>
          <w:sz w:val="21"/>
        </w:rPr>
        <w:t> </w:t>
      </w:r>
      <w:r>
        <w:rPr>
          <w:i/>
          <w:sz w:val="21"/>
        </w:rPr>
        <w:t>saturated</w:t>
      </w:r>
      <w:r>
        <w:rPr>
          <w:i/>
          <w:spacing w:val="-2"/>
          <w:sz w:val="21"/>
        </w:rPr>
        <w:t> </w:t>
      </w:r>
      <w:r>
        <w:rPr>
          <w:i/>
          <w:sz w:val="21"/>
        </w:rPr>
        <w:t>injury,</w:t>
      </w:r>
      <w:r>
        <w:rPr>
          <w:i/>
          <w:spacing w:val="-1"/>
          <w:sz w:val="21"/>
        </w:rPr>
        <w:t> </w:t>
      </w:r>
      <w:r>
        <w:rPr>
          <w:i/>
          <w:sz w:val="21"/>
        </w:rPr>
        <w:t>(11)</w:t>
      </w:r>
      <w:r>
        <w:rPr>
          <w:i/>
          <w:spacing w:val="-2"/>
          <w:sz w:val="21"/>
        </w:rPr>
        <w:t> </w:t>
      </w:r>
      <w:r>
        <w:rPr>
          <w:i/>
          <w:sz w:val="21"/>
        </w:rPr>
        <w:t>observe</w:t>
      </w:r>
      <w:r>
        <w:rPr>
          <w:i/>
          <w:spacing w:val="-2"/>
          <w:sz w:val="21"/>
        </w:rPr>
        <w:t> </w:t>
      </w:r>
      <w:r>
        <w:rPr>
          <w:i/>
          <w:sz w:val="21"/>
        </w:rPr>
        <w:t>not saturated injury, (12) administer more glucantime.</w:t>
      </w:r>
    </w:p>
    <w:p>
      <w:pPr>
        <w:pStyle w:val="ListParagraph"/>
        <w:numPr>
          <w:ilvl w:val="1"/>
          <w:numId w:val="1"/>
        </w:numPr>
        <w:tabs>
          <w:tab w:pos="718" w:val="left" w:leader="none"/>
        </w:tabs>
        <w:spacing w:line="240" w:lineRule="auto" w:before="252" w:after="0"/>
        <w:ind w:left="718" w:right="0" w:hanging="497"/>
        <w:jc w:val="both"/>
        <w:rPr>
          <w:rFonts w:ascii="LM Roman 10"/>
          <w:i/>
          <w:sz w:val="21"/>
        </w:rPr>
      </w:pPr>
      <w:r>
        <w:rPr>
          <w:rFonts w:ascii="LM Roman 10"/>
          <w:i/>
          <w:sz w:val="21"/>
        </w:rPr>
        <w:t>Step</w:t>
      </w:r>
      <w:r>
        <w:rPr>
          <w:rFonts w:ascii="LM Roman 10"/>
          <w:i/>
          <w:spacing w:val="-6"/>
          <w:sz w:val="21"/>
        </w:rPr>
        <w:t> </w:t>
      </w:r>
      <w:r>
        <w:rPr>
          <w:rFonts w:ascii="LM Roman 10"/>
          <w:i/>
          <w:sz w:val="21"/>
        </w:rPr>
        <w:t>3:</w:t>
      </w:r>
      <w:r>
        <w:rPr>
          <w:rFonts w:ascii="LM Roman 10"/>
          <w:i/>
          <w:spacing w:val="16"/>
          <w:sz w:val="21"/>
        </w:rPr>
        <w:t> </w:t>
      </w:r>
      <w:r>
        <w:rPr>
          <w:rFonts w:ascii="LM Roman 10"/>
          <w:i/>
          <w:sz w:val="21"/>
        </w:rPr>
        <w:t>Characterization</w:t>
      </w:r>
      <w:r>
        <w:rPr>
          <w:rFonts w:ascii="LM Roman 10"/>
          <w:i/>
          <w:spacing w:val="-4"/>
          <w:sz w:val="21"/>
        </w:rPr>
        <w:t> </w:t>
      </w:r>
      <w:r>
        <w:rPr>
          <w:rFonts w:ascii="LM Roman 10"/>
          <w:i/>
          <w:sz w:val="21"/>
        </w:rPr>
        <w:t>of</w:t>
      </w:r>
      <w:r>
        <w:rPr>
          <w:rFonts w:ascii="LM Roman 10"/>
          <w:i/>
          <w:spacing w:val="-4"/>
          <w:sz w:val="21"/>
        </w:rPr>
        <w:t> </w:t>
      </w:r>
      <w:r>
        <w:rPr>
          <w:rFonts w:ascii="LM Roman 10"/>
          <w:i/>
          <w:sz w:val="21"/>
        </w:rPr>
        <w:t>conditions</w:t>
      </w:r>
      <w:r>
        <w:rPr>
          <w:rFonts w:ascii="LM Roman 10"/>
          <w:i/>
          <w:spacing w:val="-4"/>
          <w:sz w:val="21"/>
        </w:rPr>
        <w:t> </w:t>
      </w:r>
      <w:r>
        <w:rPr>
          <w:rFonts w:ascii="LM Roman 10"/>
          <w:i/>
          <w:sz w:val="21"/>
        </w:rPr>
        <w:t>and</w:t>
      </w:r>
      <w:r>
        <w:rPr>
          <w:rFonts w:ascii="LM Roman 10"/>
          <w:i/>
          <w:spacing w:val="-4"/>
          <w:sz w:val="21"/>
        </w:rPr>
        <w:t> </w:t>
      </w:r>
      <w:r>
        <w:rPr>
          <w:rFonts w:ascii="LM Roman 10"/>
          <w:i/>
          <w:sz w:val="21"/>
        </w:rPr>
        <w:t>effects</w:t>
      </w:r>
      <w:r>
        <w:rPr>
          <w:rFonts w:ascii="LM Roman 10"/>
          <w:i/>
          <w:spacing w:val="-4"/>
          <w:sz w:val="21"/>
        </w:rPr>
        <w:t> </w:t>
      </w:r>
      <w:r>
        <w:rPr>
          <w:rFonts w:ascii="LM Roman 10"/>
          <w:i/>
          <w:sz w:val="21"/>
        </w:rPr>
        <w:t>as</w:t>
      </w:r>
      <w:r>
        <w:rPr>
          <w:rFonts w:ascii="LM Roman 10"/>
          <w:i/>
          <w:spacing w:val="-3"/>
          <w:sz w:val="21"/>
        </w:rPr>
        <w:t> </w:t>
      </w:r>
      <w:r>
        <w:rPr>
          <w:rFonts w:ascii="LM Roman 10"/>
          <w:i/>
          <w:spacing w:val="-2"/>
          <w:sz w:val="21"/>
        </w:rPr>
        <w:t>states</w:t>
      </w:r>
    </w:p>
    <w:p>
      <w:pPr>
        <w:pStyle w:val="BodyText"/>
        <w:spacing w:line="216" w:lineRule="auto" w:before="131"/>
        <w:ind w:left="221" w:right="107"/>
        <w:jc w:val="both"/>
      </w:pPr>
      <w:r>
        <w:rPr/>
        <w:t>After we extracted the entities and actions of the guideline, we define graphical representations for each one of the conditions and effects listed in the </w:t>
      </w:r>
      <w:r>
        <w:rPr>
          <w:i/>
        </w:rPr>
        <w:t>Table of</w:t>
      </w:r>
      <w:r>
        <w:rPr>
          <w:i/>
        </w:rPr>
        <w:t> Actions</w:t>
      </w:r>
      <w:r>
        <w:rPr/>
        <w:t>, as well as the pre- and post-conditions of the UC if any.</w:t>
      </w:r>
    </w:p>
    <w:p>
      <w:pPr>
        <w:spacing w:line="213" w:lineRule="auto" w:before="18"/>
        <w:ind w:left="221" w:right="106" w:firstLine="0"/>
        <w:jc w:val="both"/>
        <w:rPr>
          <w:i/>
          <w:sz w:val="21"/>
        </w:rPr>
      </w:pPr>
      <w:r>
        <w:rPr>
          <w:i/>
          <w:sz w:val="21"/>
        </w:rPr>
        <w:t>Example: Consider the action “calculate volume of the medicine”. Two conditions</w:t>
      </w:r>
      <w:r>
        <w:rPr>
          <w:i/>
          <w:sz w:val="21"/>
        </w:rPr>
        <w:t> must</w:t>
      </w:r>
      <w:r>
        <w:rPr>
          <w:i/>
          <w:spacing w:val="-13"/>
          <w:sz w:val="21"/>
        </w:rPr>
        <w:t> </w:t>
      </w:r>
      <w:r>
        <w:rPr>
          <w:i/>
          <w:sz w:val="21"/>
        </w:rPr>
        <w:t>hold</w:t>
      </w:r>
      <w:r>
        <w:rPr>
          <w:i/>
          <w:spacing w:val="-13"/>
          <w:sz w:val="21"/>
        </w:rPr>
        <w:t> </w:t>
      </w:r>
      <w:r>
        <w:rPr>
          <w:i/>
          <w:sz w:val="21"/>
        </w:rPr>
        <w:t>for</w:t>
      </w:r>
      <w:r>
        <w:rPr>
          <w:i/>
          <w:spacing w:val="-13"/>
          <w:sz w:val="21"/>
        </w:rPr>
        <w:t> </w:t>
      </w:r>
      <w:r>
        <w:rPr>
          <w:i/>
          <w:sz w:val="21"/>
        </w:rPr>
        <w:t>this</w:t>
      </w:r>
      <w:r>
        <w:rPr>
          <w:i/>
          <w:spacing w:val="-13"/>
          <w:sz w:val="21"/>
        </w:rPr>
        <w:t> </w:t>
      </w:r>
      <w:r>
        <w:rPr>
          <w:i/>
          <w:sz w:val="21"/>
        </w:rPr>
        <w:t>action</w:t>
      </w:r>
      <w:r>
        <w:rPr>
          <w:i/>
          <w:spacing w:val="-13"/>
          <w:sz w:val="21"/>
        </w:rPr>
        <w:t> </w:t>
      </w:r>
      <w:r>
        <w:rPr>
          <w:i/>
          <w:sz w:val="21"/>
        </w:rPr>
        <w:t>to</w:t>
      </w:r>
      <w:r>
        <w:rPr>
          <w:i/>
          <w:spacing w:val="-13"/>
          <w:sz w:val="21"/>
        </w:rPr>
        <w:t> </w:t>
      </w:r>
      <w:r>
        <w:rPr>
          <w:i/>
          <w:sz w:val="21"/>
        </w:rPr>
        <w:t>execute:</w:t>
      </w:r>
      <w:r>
        <w:rPr>
          <w:i/>
          <w:spacing w:val="15"/>
          <w:sz w:val="21"/>
        </w:rPr>
        <w:t> </w:t>
      </w:r>
      <w:r>
        <w:rPr>
          <w:i/>
          <w:sz w:val="21"/>
        </w:rPr>
        <w:t>“The</w:t>
      </w:r>
      <w:r>
        <w:rPr>
          <w:i/>
          <w:spacing w:val="-13"/>
          <w:sz w:val="21"/>
        </w:rPr>
        <w:t> </w:t>
      </w:r>
      <w:r>
        <w:rPr>
          <w:i/>
          <w:sz w:val="21"/>
        </w:rPr>
        <w:t>area</w:t>
      </w:r>
      <w:r>
        <w:rPr>
          <w:i/>
          <w:spacing w:val="-13"/>
          <w:sz w:val="21"/>
        </w:rPr>
        <w:t> </w:t>
      </w:r>
      <w:r>
        <w:rPr>
          <w:i/>
          <w:sz w:val="21"/>
        </w:rPr>
        <w:t>of</w:t>
      </w:r>
      <w:r>
        <w:rPr>
          <w:i/>
          <w:spacing w:val="-13"/>
          <w:sz w:val="21"/>
        </w:rPr>
        <w:t> </w:t>
      </w:r>
      <w:r>
        <w:rPr>
          <w:i/>
          <w:sz w:val="21"/>
        </w:rPr>
        <w:t>the</w:t>
      </w:r>
      <w:r>
        <w:rPr>
          <w:i/>
          <w:spacing w:val="-13"/>
          <w:sz w:val="21"/>
        </w:rPr>
        <w:t> </w:t>
      </w:r>
      <w:r>
        <w:rPr>
          <w:i/>
          <w:sz w:val="21"/>
        </w:rPr>
        <w:t>injury</w:t>
      </w:r>
      <w:r>
        <w:rPr>
          <w:i/>
          <w:spacing w:val="-13"/>
          <w:sz w:val="21"/>
        </w:rPr>
        <w:t> </w:t>
      </w:r>
      <w:r>
        <w:rPr>
          <w:i/>
          <w:sz w:val="21"/>
        </w:rPr>
        <w:t>is</w:t>
      </w:r>
      <w:r>
        <w:rPr>
          <w:i/>
          <w:spacing w:val="-13"/>
          <w:sz w:val="21"/>
        </w:rPr>
        <w:t> </w:t>
      </w:r>
      <w:r>
        <w:rPr>
          <w:i/>
          <w:sz w:val="21"/>
        </w:rPr>
        <w:t>known”</w:t>
      </w:r>
      <w:r>
        <w:rPr>
          <w:i/>
          <w:spacing w:val="-13"/>
          <w:sz w:val="21"/>
        </w:rPr>
        <w:t> </w:t>
      </w:r>
      <w:r>
        <w:rPr>
          <w:i/>
          <w:sz w:val="21"/>
        </w:rPr>
        <w:t>and</w:t>
      </w:r>
      <w:r>
        <w:rPr>
          <w:i/>
          <w:spacing w:val="-13"/>
          <w:sz w:val="21"/>
        </w:rPr>
        <w:t> </w:t>
      </w:r>
      <w:r>
        <w:rPr>
          <w:i/>
          <w:sz w:val="21"/>
        </w:rPr>
        <w:t>“Patient meets</w:t>
      </w:r>
      <w:r>
        <w:rPr>
          <w:i/>
          <w:spacing w:val="-8"/>
          <w:sz w:val="21"/>
        </w:rPr>
        <w:t> </w:t>
      </w:r>
      <w:r>
        <w:rPr>
          <w:i/>
          <w:sz w:val="21"/>
        </w:rPr>
        <w:t>criteria”</w:t>
      </w:r>
      <w:r>
        <w:rPr>
          <w:i/>
          <w:spacing w:val="-8"/>
          <w:sz w:val="21"/>
        </w:rPr>
        <w:t> </w:t>
      </w:r>
      <w:r>
        <w:rPr>
          <w:i/>
          <w:sz w:val="21"/>
        </w:rPr>
        <w:t>(the</w:t>
      </w:r>
      <w:r>
        <w:rPr>
          <w:i/>
          <w:spacing w:val="-8"/>
          <w:sz w:val="21"/>
        </w:rPr>
        <w:t> </w:t>
      </w:r>
      <w:r>
        <w:rPr>
          <w:i/>
          <w:sz w:val="21"/>
        </w:rPr>
        <w:t>preconditions</w:t>
      </w:r>
      <w:r>
        <w:rPr>
          <w:i/>
          <w:spacing w:val="-8"/>
          <w:sz w:val="21"/>
        </w:rPr>
        <w:t> </w:t>
      </w:r>
      <w:r>
        <w:rPr>
          <w:i/>
          <w:sz w:val="21"/>
        </w:rPr>
        <w:t>of</w:t>
      </w:r>
      <w:r>
        <w:rPr>
          <w:i/>
          <w:spacing w:val="-8"/>
          <w:sz w:val="21"/>
        </w:rPr>
        <w:t> </w:t>
      </w:r>
      <w:r>
        <w:rPr>
          <w:i/>
          <w:sz w:val="21"/>
        </w:rPr>
        <w:t>the</w:t>
      </w:r>
      <w:r>
        <w:rPr>
          <w:i/>
          <w:spacing w:val="-8"/>
          <w:sz w:val="21"/>
        </w:rPr>
        <w:t> </w:t>
      </w:r>
      <w:r>
        <w:rPr>
          <w:i/>
          <w:sz w:val="21"/>
        </w:rPr>
        <w:t>guideline).</w:t>
      </w:r>
      <w:r>
        <w:rPr>
          <w:i/>
          <w:spacing w:val="18"/>
          <w:sz w:val="21"/>
        </w:rPr>
        <w:t> </w:t>
      </w:r>
      <w:r>
        <w:rPr>
          <w:i/>
          <w:sz w:val="21"/>
        </w:rPr>
        <w:t>This</w:t>
      </w:r>
      <w:r>
        <w:rPr>
          <w:i/>
          <w:spacing w:val="-8"/>
          <w:sz w:val="21"/>
        </w:rPr>
        <w:t> </w:t>
      </w:r>
      <w:r>
        <w:rPr>
          <w:i/>
          <w:sz w:val="21"/>
        </w:rPr>
        <w:t>action</w:t>
      </w:r>
      <w:r>
        <w:rPr>
          <w:i/>
          <w:spacing w:val="-8"/>
          <w:sz w:val="21"/>
        </w:rPr>
        <w:t> </w:t>
      </w:r>
      <w:r>
        <w:rPr>
          <w:i/>
          <w:sz w:val="21"/>
        </w:rPr>
        <w:t>has</w:t>
      </w:r>
      <w:r>
        <w:rPr>
          <w:i/>
          <w:spacing w:val="-8"/>
          <w:sz w:val="21"/>
        </w:rPr>
        <w:t> </w:t>
      </w:r>
      <w:r>
        <w:rPr>
          <w:i/>
          <w:sz w:val="21"/>
        </w:rPr>
        <w:t>also</w:t>
      </w:r>
      <w:r>
        <w:rPr>
          <w:i/>
          <w:spacing w:val="-8"/>
          <w:sz w:val="21"/>
        </w:rPr>
        <w:t> </w:t>
      </w:r>
      <w:r>
        <w:rPr>
          <w:i/>
          <w:sz w:val="21"/>
        </w:rPr>
        <w:t>one</w:t>
      </w:r>
      <w:r>
        <w:rPr>
          <w:i/>
          <w:spacing w:val="-8"/>
          <w:sz w:val="21"/>
        </w:rPr>
        <w:t> </w:t>
      </w:r>
      <w:r>
        <w:rPr>
          <w:i/>
          <w:sz w:val="21"/>
        </w:rPr>
        <w:t>effect: “MD knows the estimated volume of the medicine”. We represent the phrase “The area of the injury is known” using the entities </w:t>
      </w:r>
      <w:r>
        <w:rPr>
          <w:rFonts w:ascii="LM Sans 10" w:hAnsi="LM Sans 10"/>
          <w:i/>
          <w:sz w:val="21"/>
        </w:rPr>
        <w:t>physician (MD) </w:t>
      </w:r>
      <w:r>
        <w:rPr>
          <w:i/>
          <w:sz w:val="21"/>
        </w:rPr>
        <w:t>and </w:t>
      </w:r>
      <w:r>
        <w:rPr>
          <w:rFonts w:ascii="LM Sans 10" w:hAnsi="LM Sans 10"/>
          <w:i/>
          <w:sz w:val="21"/>
        </w:rPr>
        <w:t>area of injury</w:t>
      </w:r>
      <w:r>
        <w:rPr>
          <w:i/>
          <w:sz w:val="21"/>
        </w:rPr>
        <w:t>,</w:t>
      </w:r>
      <w:r>
        <w:rPr>
          <w:i/>
          <w:sz w:val="21"/>
        </w:rPr>
        <w:t> and a relationship indicating that the MD </w:t>
      </w:r>
      <w:r>
        <w:rPr>
          <w:rFonts w:ascii="LM Sans 10" w:hAnsi="LM Sans 10"/>
          <w:i/>
          <w:sz w:val="21"/>
        </w:rPr>
        <w:t>knows </w:t>
      </w:r>
      <w:r>
        <w:rPr>
          <w:i/>
          <w:sz w:val="21"/>
        </w:rPr>
        <w:t>the injury’s area, as shown in the</w:t>
      </w:r>
      <w:r>
        <w:rPr>
          <w:i/>
          <w:sz w:val="21"/>
        </w:rPr>
        <w:t> left</w:t>
      </w:r>
      <w:r>
        <w:rPr>
          <w:i/>
          <w:spacing w:val="-2"/>
          <w:sz w:val="21"/>
        </w:rPr>
        <w:t> </w:t>
      </w:r>
      <w:r>
        <w:rPr>
          <w:i/>
          <w:sz w:val="21"/>
        </w:rPr>
        <w:t>side</w:t>
      </w:r>
      <w:r>
        <w:rPr>
          <w:i/>
          <w:spacing w:val="-2"/>
          <w:sz w:val="21"/>
        </w:rPr>
        <w:t> </w:t>
      </w:r>
      <w:r>
        <w:rPr>
          <w:i/>
          <w:sz w:val="21"/>
        </w:rPr>
        <w:t>of</w:t>
      </w:r>
      <w:r>
        <w:rPr>
          <w:i/>
          <w:spacing w:val="-2"/>
          <w:sz w:val="21"/>
        </w:rPr>
        <w:t> </w:t>
      </w:r>
      <w:r>
        <w:rPr>
          <w:i/>
          <w:sz w:val="21"/>
        </w:rPr>
        <w:t>Fig.</w:t>
      </w:r>
      <w:r>
        <w:rPr>
          <w:i/>
          <w:spacing w:val="-2"/>
          <w:sz w:val="21"/>
        </w:rPr>
        <w:t> </w:t>
      </w:r>
      <w:hyperlink w:history="true" w:anchor="_bookmark8">
        <w:r>
          <w:rPr>
            <w:i/>
            <w:color w:val="0080AC"/>
            <w:sz w:val="21"/>
          </w:rPr>
          <w:t>4</w:t>
        </w:r>
      </w:hyperlink>
      <w:r>
        <w:rPr>
          <w:i/>
          <w:sz w:val="21"/>
        </w:rPr>
        <w:t>. The</w:t>
      </w:r>
      <w:r>
        <w:rPr>
          <w:i/>
          <w:spacing w:val="-2"/>
          <w:sz w:val="21"/>
        </w:rPr>
        <w:t> </w:t>
      </w:r>
      <w:r>
        <w:rPr>
          <w:i/>
          <w:sz w:val="21"/>
        </w:rPr>
        <w:t>other</w:t>
      </w:r>
      <w:r>
        <w:rPr>
          <w:i/>
          <w:spacing w:val="-2"/>
          <w:sz w:val="21"/>
        </w:rPr>
        <w:t> </w:t>
      </w:r>
      <w:r>
        <w:rPr>
          <w:i/>
          <w:sz w:val="21"/>
        </w:rPr>
        <w:t>two</w:t>
      </w:r>
      <w:r>
        <w:rPr>
          <w:i/>
          <w:spacing w:val="-2"/>
          <w:sz w:val="21"/>
        </w:rPr>
        <w:t> </w:t>
      </w:r>
      <w:r>
        <w:rPr>
          <w:i/>
          <w:sz w:val="21"/>
        </w:rPr>
        <w:t>states</w:t>
      </w:r>
      <w:r>
        <w:rPr>
          <w:i/>
          <w:spacing w:val="-2"/>
          <w:sz w:val="21"/>
        </w:rPr>
        <w:t> </w:t>
      </w:r>
      <w:r>
        <w:rPr>
          <w:i/>
          <w:sz w:val="21"/>
        </w:rPr>
        <w:t>of</w:t>
      </w:r>
      <w:r>
        <w:rPr>
          <w:i/>
          <w:spacing w:val="-2"/>
          <w:sz w:val="21"/>
        </w:rPr>
        <w:t> </w:t>
      </w:r>
      <w:r>
        <w:rPr>
          <w:i/>
          <w:sz w:val="21"/>
        </w:rPr>
        <w:t>the</w:t>
      </w:r>
      <w:r>
        <w:rPr>
          <w:i/>
          <w:spacing w:val="-2"/>
          <w:sz w:val="21"/>
        </w:rPr>
        <w:t> </w:t>
      </w:r>
      <w:r>
        <w:rPr>
          <w:i/>
          <w:sz w:val="21"/>
        </w:rPr>
        <w:t>ﬁrst</w:t>
      </w:r>
      <w:r>
        <w:rPr>
          <w:i/>
          <w:spacing w:val="-2"/>
          <w:sz w:val="21"/>
        </w:rPr>
        <w:t> </w:t>
      </w:r>
      <w:r>
        <w:rPr>
          <w:i/>
          <w:sz w:val="21"/>
        </w:rPr>
        <w:t>action</w:t>
      </w:r>
      <w:r>
        <w:rPr>
          <w:i/>
          <w:spacing w:val="-2"/>
          <w:sz w:val="21"/>
        </w:rPr>
        <w:t> </w:t>
      </w:r>
      <w:r>
        <w:rPr>
          <w:i/>
          <w:sz w:val="21"/>
        </w:rPr>
        <w:t>are</w:t>
      </w:r>
      <w:r>
        <w:rPr>
          <w:i/>
          <w:spacing w:val="-2"/>
          <w:sz w:val="21"/>
        </w:rPr>
        <w:t> </w:t>
      </w:r>
      <w:r>
        <w:rPr>
          <w:i/>
          <w:sz w:val="21"/>
        </w:rPr>
        <w:t>represented</w:t>
      </w:r>
      <w:r>
        <w:rPr>
          <w:i/>
          <w:spacing w:val="-2"/>
          <w:sz w:val="21"/>
        </w:rPr>
        <w:t> </w:t>
      </w:r>
      <w:r>
        <w:rPr>
          <w:i/>
          <w:sz w:val="21"/>
        </w:rPr>
        <w:t>similarly in the same ﬁgure.</w:t>
      </w:r>
      <w:r>
        <w:rPr>
          <w:i/>
          <w:spacing w:val="40"/>
          <w:sz w:val="21"/>
        </w:rPr>
        <w:t> </w:t>
      </w:r>
      <w:r>
        <w:rPr>
          <w:i/>
          <w:sz w:val="21"/>
        </w:rPr>
        <w:t>The same kind of characterization is made for each phrase of each action listed in Step 2.</w:t>
      </w:r>
    </w:p>
    <w:p>
      <w:pPr>
        <w:spacing w:after="0" w:line="213" w:lineRule="auto"/>
        <w:jc w:val="both"/>
        <w:rPr>
          <w:sz w:val="21"/>
        </w:rPr>
        <w:sectPr>
          <w:pgSz w:w="9360" w:h="13610"/>
          <w:pgMar w:header="860" w:footer="0" w:top="1060" w:bottom="280" w:left="680" w:right="680"/>
        </w:sectPr>
      </w:pPr>
    </w:p>
    <w:p>
      <w:pPr>
        <w:pStyle w:val="BodyText"/>
        <w:spacing w:before="257" w:after="1"/>
        <w:rPr>
          <w:i/>
          <w:sz w:val="20"/>
        </w:rPr>
      </w:pPr>
    </w:p>
    <w:p>
      <w:pPr>
        <w:pStyle w:val="BodyText"/>
        <w:ind w:left="683"/>
        <w:rPr>
          <w:sz w:val="20"/>
        </w:rPr>
      </w:pPr>
      <w:r>
        <w:rPr>
          <w:sz w:val="20"/>
        </w:rPr>
        <w:drawing>
          <wp:inline distT="0" distB="0" distL="0" distR="0">
            <wp:extent cx="4139478" cy="6826377"/>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2" cstate="print"/>
                    <a:stretch>
                      <a:fillRect/>
                    </a:stretch>
                  </pic:blipFill>
                  <pic:spPr>
                    <a:xfrm>
                      <a:off x="0" y="0"/>
                      <a:ext cx="4139478" cy="6826377"/>
                    </a:xfrm>
                    <a:prstGeom prst="rect">
                      <a:avLst/>
                    </a:prstGeom>
                  </pic:spPr>
                </pic:pic>
              </a:graphicData>
            </a:graphic>
          </wp:inline>
        </w:drawing>
      </w:r>
      <w:r>
        <w:rPr>
          <w:sz w:val="20"/>
        </w:rPr>
      </w:r>
    </w:p>
    <w:p>
      <w:pPr>
        <w:spacing w:before="136"/>
        <w:ind w:left="471" w:right="0" w:firstLine="0"/>
        <w:jc w:val="left"/>
        <w:rPr>
          <w:rFonts w:ascii="LM Roman 8"/>
          <w:sz w:val="15"/>
        </w:rPr>
      </w:pPr>
      <w:bookmarkStart w:name="_bookmark6" w:id="16"/>
      <w:bookmarkEnd w:id="16"/>
      <w:r>
        <w:rPr/>
      </w:r>
      <w:r>
        <w:rPr>
          <w:rFonts w:ascii="LM Roman 8"/>
          <w:w w:val="105"/>
          <w:sz w:val="15"/>
        </w:rPr>
        <w:t>Fig.</w:t>
      </w:r>
      <w:r>
        <w:rPr>
          <w:rFonts w:ascii="LM Roman 8"/>
          <w:spacing w:val="-9"/>
          <w:w w:val="105"/>
          <w:sz w:val="15"/>
        </w:rPr>
        <w:t> </w:t>
      </w:r>
      <w:r>
        <w:rPr>
          <w:rFonts w:ascii="LM Roman 8"/>
          <w:w w:val="105"/>
          <w:sz w:val="15"/>
        </w:rPr>
        <w:t>3.</w:t>
      </w:r>
      <w:r>
        <w:rPr>
          <w:rFonts w:ascii="LM Roman 8"/>
          <w:spacing w:val="74"/>
          <w:w w:val="105"/>
          <w:sz w:val="15"/>
        </w:rPr>
        <w:t> </w:t>
      </w:r>
      <w:r>
        <w:rPr>
          <w:rFonts w:ascii="LM Roman 8"/>
          <w:w w:val="105"/>
          <w:sz w:val="15"/>
        </w:rPr>
        <w:t>Standard</w:t>
      </w:r>
      <w:r>
        <w:rPr>
          <w:rFonts w:ascii="LM Roman 8"/>
          <w:spacing w:val="-9"/>
          <w:w w:val="105"/>
          <w:sz w:val="15"/>
        </w:rPr>
        <w:t> </w:t>
      </w:r>
      <w:r>
        <w:rPr>
          <w:rFonts w:ascii="LM Roman 8"/>
          <w:w w:val="105"/>
          <w:sz w:val="15"/>
        </w:rPr>
        <w:t>guideline</w:t>
      </w:r>
      <w:r>
        <w:rPr>
          <w:rFonts w:ascii="LM Roman 8"/>
          <w:spacing w:val="-8"/>
          <w:w w:val="105"/>
          <w:sz w:val="15"/>
        </w:rPr>
        <w:t> </w:t>
      </w:r>
      <w:r>
        <w:rPr>
          <w:rFonts w:ascii="LM Roman 8"/>
          <w:w w:val="105"/>
          <w:sz w:val="15"/>
        </w:rPr>
        <w:t>using</w:t>
      </w:r>
      <w:r>
        <w:rPr>
          <w:rFonts w:ascii="LM Roman 8"/>
          <w:spacing w:val="-8"/>
          <w:w w:val="105"/>
          <w:sz w:val="15"/>
        </w:rPr>
        <w:t> </w:t>
      </w:r>
      <w:r>
        <w:rPr>
          <w:rFonts w:ascii="LM Roman 8"/>
          <w:w w:val="105"/>
          <w:sz w:val="15"/>
        </w:rPr>
        <w:t>a</w:t>
      </w:r>
      <w:r>
        <w:rPr>
          <w:rFonts w:ascii="LM Roman 8"/>
          <w:spacing w:val="-8"/>
          <w:w w:val="105"/>
          <w:sz w:val="15"/>
        </w:rPr>
        <w:t> </w:t>
      </w:r>
      <w:r>
        <w:rPr>
          <w:rFonts w:ascii="LM Roman 8"/>
          <w:w w:val="105"/>
          <w:sz w:val="15"/>
        </w:rPr>
        <w:t>UC</w:t>
      </w:r>
      <w:r>
        <w:rPr>
          <w:rFonts w:ascii="LM Roman 8"/>
          <w:spacing w:val="-8"/>
          <w:w w:val="105"/>
          <w:sz w:val="15"/>
        </w:rPr>
        <w:t> </w:t>
      </w:r>
      <w:r>
        <w:rPr>
          <w:rFonts w:ascii="LM Roman 8"/>
          <w:w w:val="105"/>
          <w:sz w:val="15"/>
        </w:rPr>
        <w:t>notation</w:t>
      </w:r>
      <w:r>
        <w:rPr>
          <w:rFonts w:ascii="LM Roman 8"/>
          <w:spacing w:val="-8"/>
          <w:w w:val="105"/>
          <w:sz w:val="15"/>
        </w:rPr>
        <w:t> </w:t>
      </w:r>
      <w:r>
        <w:rPr>
          <w:rFonts w:ascii="LM Roman 8"/>
          <w:w w:val="105"/>
          <w:sz w:val="15"/>
        </w:rPr>
        <w:t>-</w:t>
      </w:r>
      <w:r>
        <w:rPr>
          <w:rFonts w:ascii="LM Roman 8"/>
          <w:spacing w:val="-8"/>
          <w:w w:val="105"/>
          <w:sz w:val="15"/>
        </w:rPr>
        <w:t> </w:t>
      </w:r>
      <w:r>
        <w:rPr>
          <w:rFonts w:ascii="LM Roman 8"/>
          <w:w w:val="105"/>
          <w:sz w:val="15"/>
        </w:rPr>
        <w:t>original</w:t>
      </w:r>
      <w:r>
        <w:rPr>
          <w:rFonts w:ascii="LM Roman 8"/>
          <w:spacing w:val="-8"/>
          <w:w w:val="105"/>
          <w:sz w:val="15"/>
        </w:rPr>
        <w:t> </w:t>
      </w:r>
      <w:r>
        <w:rPr>
          <w:rFonts w:ascii="LM Roman 8"/>
          <w:w w:val="105"/>
          <w:sz w:val="15"/>
        </w:rPr>
        <w:t>version</w:t>
      </w:r>
      <w:r>
        <w:rPr>
          <w:rFonts w:ascii="LM Roman 8"/>
          <w:spacing w:val="-8"/>
          <w:w w:val="105"/>
          <w:sz w:val="15"/>
        </w:rPr>
        <w:t> </w:t>
      </w:r>
      <w:r>
        <w:rPr>
          <w:rFonts w:ascii="LM Roman 8"/>
          <w:w w:val="105"/>
          <w:sz w:val="15"/>
        </w:rPr>
        <w:t>and</w:t>
      </w:r>
      <w:r>
        <w:rPr>
          <w:rFonts w:ascii="LM Roman 8"/>
          <w:spacing w:val="-8"/>
          <w:w w:val="105"/>
          <w:sz w:val="15"/>
        </w:rPr>
        <w:t> </w:t>
      </w:r>
      <w:r>
        <w:rPr>
          <w:rFonts w:ascii="LM Roman 8"/>
          <w:w w:val="105"/>
          <w:sz w:val="15"/>
        </w:rPr>
        <w:t>updates</w:t>
      </w:r>
      <w:r>
        <w:rPr>
          <w:rFonts w:ascii="LM Roman 8"/>
          <w:spacing w:val="-8"/>
          <w:w w:val="105"/>
          <w:sz w:val="15"/>
        </w:rPr>
        <w:t> </w:t>
      </w:r>
      <w:r>
        <w:rPr>
          <w:rFonts w:ascii="LM Roman 8"/>
          <w:w w:val="105"/>
          <w:sz w:val="15"/>
        </w:rPr>
        <w:t>(italic</w:t>
      </w:r>
      <w:r>
        <w:rPr>
          <w:rFonts w:ascii="LM Roman 8"/>
          <w:spacing w:val="-8"/>
          <w:w w:val="105"/>
          <w:sz w:val="15"/>
        </w:rPr>
        <w:t> </w:t>
      </w:r>
      <w:r>
        <w:rPr>
          <w:rFonts w:ascii="LM Roman 8"/>
          <w:w w:val="105"/>
          <w:sz w:val="15"/>
        </w:rPr>
        <w:t>bold</w:t>
      </w:r>
      <w:r>
        <w:rPr>
          <w:rFonts w:ascii="LM Roman 8"/>
          <w:spacing w:val="-8"/>
          <w:w w:val="105"/>
          <w:sz w:val="15"/>
        </w:rPr>
        <w:t> </w:t>
      </w:r>
      <w:r>
        <w:rPr>
          <w:rFonts w:ascii="LM Roman 8"/>
          <w:spacing w:val="-2"/>
          <w:w w:val="105"/>
          <w:sz w:val="15"/>
        </w:rPr>
        <w:t>text)</w:t>
      </w:r>
    </w:p>
    <w:p>
      <w:pPr>
        <w:spacing w:after="0"/>
        <w:jc w:val="left"/>
        <w:rPr>
          <w:rFonts w:ascii="LM Roman 8"/>
          <w:sz w:val="15"/>
        </w:rPr>
        <w:sectPr>
          <w:pgSz w:w="9360" w:h="13610"/>
          <w:pgMar w:header="860" w:footer="0" w:top="1060" w:bottom="280" w:left="680" w:right="680"/>
        </w:sectPr>
      </w:pPr>
    </w:p>
    <w:p>
      <w:pPr>
        <w:pStyle w:val="BodyText"/>
        <w:spacing w:before="8"/>
        <w:rPr>
          <w:rFonts w:ascii="LM Roman 8"/>
          <w:sz w:val="10"/>
        </w:rPr>
      </w:pPr>
    </w:p>
    <w:tbl>
      <w:tblPr>
        <w:tblW w:w="0" w:type="auto"/>
        <w:jc w:val="left"/>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736"/>
        <w:gridCol w:w="1341"/>
        <w:gridCol w:w="2442"/>
        <w:gridCol w:w="1891"/>
      </w:tblGrid>
      <w:tr>
        <w:trPr>
          <w:trHeight w:val="365" w:hRule="atLeast"/>
        </w:trPr>
        <w:tc>
          <w:tcPr>
            <w:tcW w:w="1066" w:type="dxa"/>
          </w:tcPr>
          <w:p>
            <w:pPr>
              <w:pStyle w:val="TableParagraph"/>
              <w:spacing w:before="56"/>
              <w:ind w:left="7"/>
              <w:jc w:val="center"/>
              <w:rPr>
                <w:b/>
                <w:sz w:val="15"/>
              </w:rPr>
            </w:pPr>
            <w:r>
              <w:rPr>
                <w:b/>
                <w:spacing w:val="-2"/>
                <w:w w:val="105"/>
                <w:sz w:val="15"/>
              </w:rPr>
              <w:t>Action</w:t>
            </w:r>
          </w:p>
        </w:tc>
        <w:tc>
          <w:tcPr>
            <w:tcW w:w="736" w:type="dxa"/>
          </w:tcPr>
          <w:p>
            <w:pPr>
              <w:pStyle w:val="TableParagraph"/>
              <w:spacing w:before="51"/>
              <w:ind w:left="7"/>
              <w:jc w:val="center"/>
              <w:rPr>
                <w:b/>
                <w:sz w:val="15"/>
              </w:rPr>
            </w:pPr>
            <w:r>
              <w:rPr>
                <w:b/>
                <w:spacing w:val="-4"/>
                <w:w w:val="105"/>
                <w:sz w:val="15"/>
              </w:rPr>
              <w:t>Actor</w:t>
            </w:r>
          </w:p>
        </w:tc>
        <w:tc>
          <w:tcPr>
            <w:tcW w:w="1341" w:type="dxa"/>
          </w:tcPr>
          <w:p>
            <w:pPr>
              <w:pStyle w:val="TableParagraph"/>
              <w:spacing w:line="163" w:lineRule="auto" w:before="37"/>
              <w:ind w:left="318" w:firstLine="30"/>
              <w:rPr>
                <w:b/>
                <w:sz w:val="15"/>
              </w:rPr>
            </w:pPr>
            <w:r>
              <w:rPr>
                <w:b/>
                <w:spacing w:val="-2"/>
                <w:w w:val="105"/>
                <w:sz w:val="15"/>
              </w:rPr>
              <w:t>Entities </w:t>
            </w:r>
            <w:r>
              <w:rPr>
                <w:b/>
                <w:spacing w:val="-2"/>
                <w:sz w:val="15"/>
              </w:rPr>
              <w:t>Involved</w:t>
            </w:r>
          </w:p>
        </w:tc>
        <w:tc>
          <w:tcPr>
            <w:tcW w:w="2442" w:type="dxa"/>
          </w:tcPr>
          <w:p>
            <w:pPr>
              <w:pStyle w:val="TableParagraph"/>
              <w:spacing w:before="56"/>
              <w:ind w:left="7"/>
              <w:jc w:val="center"/>
              <w:rPr>
                <w:b/>
                <w:sz w:val="15"/>
              </w:rPr>
            </w:pPr>
            <w:r>
              <w:rPr>
                <w:b/>
                <w:spacing w:val="-2"/>
                <w:w w:val="105"/>
                <w:sz w:val="15"/>
              </w:rPr>
              <w:t>Conditions</w:t>
            </w:r>
          </w:p>
        </w:tc>
        <w:tc>
          <w:tcPr>
            <w:tcW w:w="1891" w:type="dxa"/>
          </w:tcPr>
          <w:p>
            <w:pPr>
              <w:pStyle w:val="TableParagraph"/>
              <w:spacing w:before="56"/>
              <w:ind w:left="139" w:right="130"/>
              <w:jc w:val="center"/>
              <w:rPr>
                <w:b/>
                <w:sz w:val="15"/>
              </w:rPr>
            </w:pPr>
            <w:r>
              <w:rPr>
                <w:b/>
                <w:spacing w:val="-2"/>
                <w:sz w:val="15"/>
              </w:rPr>
              <w:t>Effects</w:t>
            </w:r>
          </w:p>
        </w:tc>
      </w:tr>
      <w:tr>
        <w:trPr>
          <w:trHeight w:val="970" w:hRule="atLeast"/>
        </w:trPr>
        <w:tc>
          <w:tcPr>
            <w:tcW w:w="1066" w:type="dxa"/>
          </w:tcPr>
          <w:p>
            <w:pPr>
              <w:pStyle w:val="TableParagraph"/>
              <w:spacing w:before="126"/>
              <w:rPr>
                <w:sz w:val="15"/>
              </w:rPr>
            </w:pPr>
          </w:p>
          <w:p>
            <w:pPr>
              <w:pStyle w:val="TableParagraph"/>
              <w:spacing w:line="165" w:lineRule="auto" w:before="1"/>
              <w:ind w:left="275" w:hanging="60"/>
              <w:rPr>
                <w:sz w:val="15"/>
              </w:rPr>
            </w:pPr>
            <w:r>
              <w:rPr>
                <w:spacing w:val="-2"/>
                <w:sz w:val="15"/>
              </w:rPr>
              <w:t>calculate </w:t>
            </w:r>
            <w:r>
              <w:rPr>
                <w:spacing w:val="-2"/>
                <w:w w:val="105"/>
                <w:sz w:val="15"/>
              </w:rPr>
              <w:t>volume</w:t>
            </w:r>
          </w:p>
        </w:tc>
        <w:tc>
          <w:tcPr>
            <w:tcW w:w="736" w:type="dxa"/>
          </w:tcPr>
          <w:p>
            <w:pPr>
              <w:pStyle w:val="TableParagraph"/>
              <w:spacing w:before="142"/>
              <w:rPr>
                <w:sz w:val="15"/>
              </w:rPr>
            </w:pPr>
          </w:p>
          <w:p>
            <w:pPr>
              <w:pStyle w:val="TableParagraph"/>
              <w:ind w:left="7"/>
              <w:jc w:val="center"/>
              <w:rPr>
                <w:sz w:val="15"/>
              </w:rPr>
            </w:pPr>
            <w:r>
              <w:rPr>
                <w:spacing w:val="-2"/>
                <w:w w:val="105"/>
                <w:sz w:val="15"/>
              </w:rPr>
              <w:t>Doctor</w:t>
            </w:r>
          </w:p>
        </w:tc>
        <w:tc>
          <w:tcPr>
            <w:tcW w:w="1341" w:type="dxa"/>
          </w:tcPr>
          <w:p>
            <w:pPr>
              <w:pStyle w:val="TableParagraph"/>
              <w:spacing w:before="148"/>
              <w:rPr>
                <w:sz w:val="15"/>
              </w:rPr>
            </w:pPr>
          </w:p>
          <w:p>
            <w:pPr>
              <w:pStyle w:val="TableParagraph"/>
              <w:ind w:left="132" w:right="125"/>
              <w:jc w:val="center"/>
              <w:rPr>
                <w:sz w:val="15"/>
              </w:rPr>
            </w:pPr>
            <w:r>
              <w:rPr>
                <w:w w:val="105"/>
                <w:sz w:val="15"/>
              </w:rPr>
              <w:t>Area</w:t>
            </w:r>
            <w:r>
              <w:rPr>
                <w:spacing w:val="-7"/>
                <w:w w:val="105"/>
                <w:sz w:val="15"/>
              </w:rPr>
              <w:t> </w:t>
            </w:r>
            <w:r>
              <w:rPr>
                <w:w w:val="105"/>
                <w:sz w:val="15"/>
              </w:rPr>
              <w:t>of</w:t>
            </w:r>
            <w:r>
              <w:rPr>
                <w:spacing w:val="-6"/>
                <w:w w:val="105"/>
                <w:sz w:val="15"/>
              </w:rPr>
              <w:t> </w:t>
            </w:r>
            <w:r>
              <w:rPr>
                <w:spacing w:val="-2"/>
                <w:w w:val="105"/>
                <w:sz w:val="15"/>
              </w:rPr>
              <w:t>injury</w:t>
            </w:r>
          </w:p>
        </w:tc>
        <w:tc>
          <w:tcPr>
            <w:tcW w:w="2442" w:type="dxa"/>
          </w:tcPr>
          <w:p>
            <w:pPr>
              <w:pStyle w:val="TableParagraph"/>
              <w:numPr>
                <w:ilvl w:val="0"/>
                <w:numId w:val="3"/>
              </w:numPr>
              <w:tabs>
                <w:tab w:pos="281" w:val="left" w:leader="none"/>
                <w:tab w:pos="283" w:val="left" w:leader="none"/>
              </w:tabs>
              <w:spacing w:line="165" w:lineRule="auto" w:before="164" w:after="0"/>
              <w:ind w:left="283" w:right="108" w:hanging="167"/>
              <w:jc w:val="left"/>
              <w:rPr>
                <w:sz w:val="15"/>
              </w:rPr>
            </w:pPr>
            <w:r>
              <w:rPr>
                <w:w w:val="105"/>
                <w:sz w:val="15"/>
              </w:rPr>
              <w:t>The</w:t>
            </w:r>
            <w:r>
              <w:rPr>
                <w:spacing w:val="40"/>
                <w:w w:val="105"/>
                <w:sz w:val="15"/>
              </w:rPr>
              <w:t> </w:t>
            </w:r>
            <w:r>
              <w:rPr>
                <w:w w:val="105"/>
                <w:sz w:val="15"/>
              </w:rPr>
              <w:t>area</w:t>
            </w:r>
            <w:r>
              <w:rPr>
                <w:spacing w:val="40"/>
                <w:w w:val="105"/>
                <w:sz w:val="15"/>
              </w:rPr>
              <w:t> </w:t>
            </w:r>
            <w:r>
              <w:rPr>
                <w:w w:val="105"/>
                <w:sz w:val="15"/>
              </w:rPr>
              <w:t>of</w:t>
            </w:r>
            <w:r>
              <w:rPr>
                <w:spacing w:val="40"/>
                <w:w w:val="105"/>
                <w:sz w:val="15"/>
              </w:rPr>
              <w:t> </w:t>
            </w:r>
            <w:r>
              <w:rPr>
                <w:w w:val="105"/>
                <w:sz w:val="15"/>
              </w:rPr>
              <w:t>the</w:t>
            </w:r>
            <w:r>
              <w:rPr>
                <w:spacing w:val="40"/>
                <w:w w:val="105"/>
                <w:sz w:val="15"/>
              </w:rPr>
              <w:t> </w:t>
            </w:r>
            <w:r>
              <w:rPr>
                <w:w w:val="105"/>
                <w:sz w:val="15"/>
              </w:rPr>
              <w:t>injury</w:t>
            </w:r>
            <w:r>
              <w:rPr>
                <w:spacing w:val="40"/>
                <w:w w:val="105"/>
                <w:sz w:val="15"/>
              </w:rPr>
              <w:t> </w:t>
            </w:r>
            <w:r>
              <w:rPr>
                <w:w w:val="105"/>
                <w:sz w:val="15"/>
              </w:rPr>
              <w:t>is </w:t>
            </w:r>
            <w:r>
              <w:rPr>
                <w:spacing w:val="-4"/>
                <w:w w:val="105"/>
                <w:sz w:val="15"/>
              </w:rPr>
              <w:t>known</w:t>
            </w:r>
          </w:p>
          <w:p>
            <w:pPr>
              <w:pStyle w:val="TableParagraph"/>
              <w:numPr>
                <w:ilvl w:val="0"/>
                <w:numId w:val="3"/>
              </w:numPr>
              <w:tabs>
                <w:tab w:pos="282" w:val="left" w:leader="none"/>
              </w:tabs>
              <w:spacing w:line="240" w:lineRule="auto" w:before="132" w:after="0"/>
              <w:ind w:left="282" w:right="0" w:hanging="165"/>
              <w:jc w:val="left"/>
              <w:rPr>
                <w:sz w:val="15"/>
              </w:rPr>
            </w:pPr>
            <w:r>
              <w:rPr>
                <w:spacing w:val="-2"/>
                <w:w w:val="105"/>
                <w:sz w:val="15"/>
              </w:rPr>
              <w:t>Patient</w:t>
            </w:r>
            <w:r>
              <w:rPr>
                <w:spacing w:val="-4"/>
                <w:w w:val="105"/>
                <w:sz w:val="15"/>
              </w:rPr>
              <w:t> </w:t>
            </w:r>
            <w:r>
              <w:rPr>
                <w:spacing w:val="-2"/>
                <w:w w:val="105"/>
                <w:sz w:val="15"/>
              </w:rPr>
              <w:t>meets</w:t>
            </w:r>
            <w:r>
              <w:rPr>
                <w:spacing w:val="-4"/>
                <w:w w:val="105"/>
                <w:sz w:val="15"/>
              </w:rPr>
              <w:t> </w:t>
            </w:r>
            <w:r>
              <w:rPr>
                <w:spacing w:val="-2"/>
                <w:w w:val="105"/>
                <w:sz w:val="15"/>
              </w:rPr>
              <w:t>criteria</w:t>
            </w:r>
          </w:p>
        </w:tc>
        <w:tc>
          <w:tcPr>
            <w:tcW w:w="1891" w:type="dxa"/>
          </w:tcPr>
          <w:p>
            <w:pPr>
              <w:pStyle w:val="TableParagraph"/>
              <w:spacing w:before="53"/>
              <w:rPr>
                <w:sz w:val="15"/>
              </w:rPr>
            </w:pPr>
          </w:p>
          <w:p>
            <w:pPr>
              <w:pStyle w:val="TableParagraph"/>
              <w:spacing w:line="165" w:lineRule="auto"/>
              <w:ind w:left="139" w:right="128"/>
              <w:jc w:val="center"/>
              <w:rPr>
                <w:sz w:val="15"/>
              </w:rPr>
            </w:pPr>
            <w:r>
              <w:rPr>
                <w:w w:val="105"/>
                <w:sz w:val="15"/>
              </w:rPr>
              <w:t>MD knows the </w:t>
            </w:r>
            <w:r>
              <w:rPr>
                <w:spacing w:val="-2"/>
                <w:w w:val="105"/>
                <w:sz w:val="15"/>
              </w:rPr>
              <w:t>estimated</w:t>
            </w:r>
            <w:r>
              <w:rPr>
                <w:spacing w:val="-12"/>
                <w:w w:val="105"/>
                <w:sz w:val="15"/>
              </w:rPr>
              <w:t> </w:t>
            </w:r>
            <w:r>
              <w:rPr>
                <w:spacing w:val="-2"/>
                <w:w w:val="105"/>
                <w:sz w:val="15"/>
              </w:rPr>
              <w:t>volume</w:t>
            </w:r>
            <w:r>
              <w:rPr>
                <w:spacing w:val="-12"/>
                <w:w w:val="105"/>
                <w:sz w:val="15"/>
              </w:rPr>
              <w:t> </w:t>
            </w:r>
            <w:r>
              <w:rPr>
                <w:spacing w:val="-2"/>
                <w:w w:val="105"/>
                <w:sz w:val="15"/>
              </w:rPr>
              <w:t>of </w:t>
            </w:r>
            <w:r>
              <w:rPr>
                <w:w w:val="105"/>
                <w:sz w:val="15"/>
              </w:rPr>
              <w:t>the medicine</w:t>
            </w:r>
          </w:p>
        </w:tc>
      </w:tr>
      <w:tr>
        <w:trPr>
          <w:trHeight w:val="639" w:hRule="atLeast"/>
        </w:trPr>
        <w:tc>
          <w:tcPr>
            <w:tcW w:w="1066" w:type="dxa"/>
          </w:tcPr>
          <w:p>
            <w:pPr>
              <w:pStyle w:val="TableParagraph"/>
              <w:spacing w:line="165" w:lineRule="auto" w:before="174"/>
              <w:ind w:left="275" w:firstLine="38"/>
              <w:rPr>
                <w:sz w:val="15"/>
              </w:rPr>
            </w:pPr>
            <w:r>
              <w:rPr>
                <w:spacing w:val="-2"/>
                <w:w w:val="105"/>
                <w:sz w:val="15"/>
              </w:rPr>
              <w:t>divide </w:t>
            </w:r>
            <w:r>
              <w:rPr>
                <w:spacing w:val="-2"/>
                <w:sz w:val="15"/>
              </w:rPr>
              <w:t>volume</w:t>
            </w:r>
          </w:p>
        </w:tc>
        <w:tc>
          <w:tcPr>
            <w:tcW w:w="736" w:type="dxa"/>
          </w:tcPr>
          <w:p>
            <w:pPr>
              <w:pStyle w:val="TableParagraph"/>
              <w:spacing w:before="190"/>
              <w:ind w:left="7"/>
              <w:jc w:val="center"/>
              <w:rPr>
                <w:sz w:val="15"/>
              </w:rPr>
            </w:pPr>
            <w:r>
              <w:rPr>
                <w:spacing w:val="-2"/>
                <w:w w:val="105"/>
                <w:sz w:val="15"/>
              </w:rPr>
              <w:t>Doctor</w:t>
            </w:r>
          </w:p>
        </w:tc>
        <w:tc>
          <w:tcPr>
            <w:tcW w:w="1341" w:type="dxa"/>
          </w:tcPr>
          <w:p>
            <w:pPr>
              <w:pStyle w:val="TableParagraph"/>
              <w:spacing w:line="165" w:lineRule="auto" w:before="100"/>
              <w:ind w:left="353" w:right="292" w:hanging="52"/>
              <w:jc w:val="both"/>
              <w:rPr>
                <w:sz w:val="15"/>
              </w:rPr>
            </w:pPr>
            <w:r>
              <w:rPr>
                <w:spacing w:val="-2"/>
                <w:sz w:val="15"/>
              </w:rPr>
              <w:t>Estimated </w:t>
            </w:r>
            <w:r>
              <w:rPr>
                <w:spacing w:val="-2"/>
                <w:w w:val="105"/>
                <w:sz w:val="15"/>
              </w:rPr>
              <w:t>medicine volume</w:t>
            </w:r>
          </w:p>
        </w:tc>
        <w:tc>
          <w:tcPr>
            <w:tcW w:w="2442" w:type="dxa"/>
          </w:tcPr>
          <w:p>
            <w:pPr>
              <w:pStyle w:val="TableParagraph"/>
              <w:numPr>
                <w:ilvl w:val="0"/>
                <w:numId w:val="4"/>
              </w:numPr>
              <w:tabs>
                <w:tab w:pos="281" w:val="left" w:leader="none"/>
                <w:tab w:pos="283" w:val="left" w:leader="none"/>
              </w:tabs>
              <w:spacing w:line="165" w:lineRule="auto" w:before="164" w:after="0"/>
              <w:ind w:left="283" w:right="108" w:hanging="167"/>
              <w:jc w:val="left"/>
              <w:rPr>
                <w:sz w:val="15"/>
              </w:rPr>
            </w:pPr>
            <w:r>
              <w:rPr>
                <w:w w:val="105"/>
                <w:sz w:val="15"/>
              </w:rPr>
              <w:t>MD</w:t>
            </w:r>
            <w:r>
              <w:rPr>
                <w:spacing w:val="40"/>
                <w:w w:val="105"/>
                <w:sz w:val="15"/>
              </w:rPr>
              <w:t> </w:t>
            </w:r>
            <w:r>
              <w:rPr>
                <w:w w:val="105"/>
                <w:sz w:val="15"/>
              </w:rPr>
              <w:t>knows</w:t>
            </w:r>
            <w:r>
              <w:rPr>
                <w:spacing w:val="40"/>
                <w:w w:val="105"/>
                <w:sz w:val="15"/>
              </w:rPr>
              <w:t> </w:t>
            </w:r>
            <w:r>
              <w:rPr>
                <w:w w:val="105"/>
                <w:sz w:val="15"/>
              </w:rPr>
              <w:t>the</w:t>
            </w:r>
            <w:r>
              <w:rPr>
                <w:spacing w:val="40"/>
                <w:w w:val="105"/>
                <w:sz w:val="15"/>
              </w:rPr>
              <w:t> </w:t>
            </w:r>
            <w:r>
              <w:rPr>
                <w:w w:val="105"/>
                <w:sz w:val="15"/>
              </w:rPr>
              <w:t>estimated volume of the medicine</w:t>
            </w:r>
          </w:p>
        </w:tc>
        <w:tc>
          <w:tcPr>
            <w:tcW w:w="1891" w:type="dxa"/>
          </w:tcPr>
          <w:p>
            <w:pPr>
              <w:pStyle w:val="TableParagraph"/>
              <w:spacing w:line="165" w:lineRule="auto" w:before="100"/>
              <w:ind w:left="139" w:right="128"/>
              <w:jc w:val="center"/>
              <w:rPr>
                <w:sz w:val="15"/>
              </w:rPr>
            </w:pPr>
            <w:r>
              <w:rPr>
                <w:w w:val="105"/>
                <w:sz w:val="15"/>
              </w:rPr>
              <w:t>The estimated medicine volume is divided</w:t>
            </w:r>
            <w:r>
              <w:rPr>
                <w:spacing w:val="-8"/>
                <w:w w:val="105"/>
                <w:sz w:val="15"/>
              </w:rPr>
              <w:t> </w:t>
            </w:r>
            <w:r>
              <w:rPr>
                <w:w w:val="105"/>
                <w:sz w:val="15"/>
              </w:rPr>
              <w:t>in</w:t>
            </w:r>
            <w:r>
              <w:rPr>
                <w:spacing w:val="-8"/>
                <w:w w:val="105"/>
                <w:sz w:val="15"/>
              </w:rPr>
              <w:t> </w:t>
            </w:r>
            <w:r>
              <w:rPr>
                <w:w w:val="105"/>
                <w:sz w:val="15"/>
              </w:rPr>
              <w:t>four</w:t>
            </w:r>
            <w:r>
              <w:rPr>
                <w:spacing w:val="-8"/>
                <w:w w:val="105"/>
                <w:sz w:val="15"/>
              </w:rPr>
              <w:t> </w:t>
            </w:r>
            <w:r>
              <w:rPr>
                <w:spacing w:val="-2"/>
                <w:w w:val="105"/>
                <w:sz w:val="15"/>
              </w:rPr>
              <w:t>parts</w:t>
            </w:r>
          </w:p>
        </w:tc>
      </w:tr>
      <w:tr>
        <w:trPr>
          <w:trHeight w:val="1448" w:hRule="atLeast"/>
        </w:trPr>
        <w:tc>
          <w:tcPr>
            <w:tcW w:w="1066" w:type="dxa"/>
          </w:tcPr>
          <w:p>
            <w:pPr>
              <w:pStyle w:val="TableParagraph"/>
              <w:rPr>
                <w:sz w:val="15"/>
              </w:rPr>
            </w:pPr>
          </w:p>
          <w:p>
            <w:pPr>
              <w:pStyle w:val="TableParagraph"/>
              <w:spacing w:before="153"/>
              <w:rPr>
                <w:sz w:val="15"/>
              </w:rPr>
            </w:pPr>
          </w:p>
          <w:p>
            <w:pPr>
              <w:pStyle w:val="TableParagraph"/>
              <w:spacing w:line="165" w:lineRule="auto"/>
              <w:ind w:left="214" w:firstLine="106"/>
              <w:rPr>
                <w:sz w:val="15"/>
              </w:rPr>
            </w:pPr>
            <w:r>
              <w:rPr>
                <w:spacing w:val="-2"/>
                <w:w w:val="105"/>
                <w:sz w:val="15"/>
              </w:rPr>
              <w:t>aspire </w:t>
            </w:r>
            <w:r>
              <w:rPr>
                <w:spacing w:val="-2"/>
                <w:sz w:val="15"/>
              </w:rPr>
              <w:t>lidocaine</w:t>
            </w:r>
          </w:p>
        </w:tc>
        <w:tc>
          <w:tcPr>
            <w:tcW w:w="736" w:type="dxa"/>
          </w:tcPr>
          <w:p>
            <w:pPr>
              <w:pStyle w:val="TableParagraph"/>
              <w:rPr>
                <w:sz w:val="15"/>
              </w:rPr>
            </w:pPr>
          </w:p>
          <w:p>
            <w:pPr>
              <w:pStyle w:val="TableParagraph"/>
              <w:spacing w:before="169"/>
              <w:rPr>
                <w:sz w:val="15"/>
              </w:rPr>
            </w:pPr>
          </w:p>
          <w:p>
            <w:pPr>
              <w:pStyle w:val="TableParagraph"/>
              <w:ind w:left="7"/>
              <w:jc w:val="center"/>
              <w:rPr>
                <w:sz w:val="15"/>
              </w:rPr>
            </w:pPr>
            <w:r>
              <w:rPr>
                <w:spacing w:val="-2"/>
                <w:w w:val="105"/>
                <w:sz w:val="15"/>
              </w:rPr>
              <w:t>Doctor</w:t>
            </w:r>
          </w:p>
        </w:tc>
        <w:tc>
          <w:tcPr>
            <w:tcW w:w="1341" w:type="dxa"/>
          </w:tcPr>
          <w:p>
            <w:pPr>
              <w:pStyle w:val="TableParagraph"/>
              <w:rPr>
                <w:sz w:val="15"/>
              </w:rPr>
            </w:pPr>
          </w:p>
          <w:p>
            <w:pPr>
              <w:pStyle w:val="TableParagraph"/>
              <w:spacing w:before="79"/>
              <w:rPr>
                <w:sz w:val="15"/>
              </w:rPr>
            </w:pPr>
          </w:p>
          <w:p>
            <w:pPr>
              <w:pStyle w:val="TableParagraph"/>
              <w:spacing w:line="165" w:lineRule="auto" w:before="1"/>
              <w:ind w:left="132" w:right="122"/>
              <w:jc w:val="center"/>
              <w:rPr>
                <w:sz w:val="15"/>
              </w:rPr>
            </w:pPr>
            <w:r>
              <w:rPr>
                <w:spacing w:val="-2"/>
                <w:w w:val="105"/>
                <w:sz w:val="15"/>
              </w:rPr>
              <w:t>Lidocaine</w:t>
            </w:r>
            <w:r>
              <w:rPr>
                <w:spacing w:val="-12"/>
                <w:w w:val="105"/>
                <w:sz w:val="15"/>
              </w:rPr>
              <w:t> </w:t>
            </w:r>
            <w:r>
              <w:rPr>
                <w:spacing w:val="-2"/>
                <w:w w:val="105"/>
                <w:sz w:val="15"/>
              </w:rPr>
              <w:t>2%, </w:t>
            </w:r>
            <w:r>
              <w:rPr>
                <w:w w:val="105"/>
                <w:sz w:val="15"/>
              </w:rPr>
              <w:t>5ml Syringe, Insulin</w:t>
            </w:r>
            <w:r>
              <w:rPr>
                <w:spacing w:val="-14"/>
                <w:w w:val="105"/>
                <w:sz w:val="15"/>
              </w:rPr>
              <w:t> </w:t>
            </w:r>
            <w:r>
              <w:rPr>
                <w:w w:val="105"/>
                <w:sz w:val="15"/>
              </w:rPr>
              <w:t>needle</w:t>
            </w:r>
          </w:p>
        </w:tc>
        <w:tc>
          <w:tcPr>
            <w:tcW w:w="2442" w:type="dxa"/>
          </w:tcPr>
          <w:p>
            <w:pPr>
              <w:pStyle w:val="TableParagraph"/>
              <w:numPr>
                <w:ilvl w:val="0"/>
                <w:numId w:val="5"/>
              </w:numPr>
              <w:tabs>
                <w:tab w:pos="281" w:val="left" w:leader="none"/>
                <w:tab w:pos="283" w:val="left" w:leader="none"/>
              </w:tabs>
              <w:spacing w:line="165" w:lineRule="auto" w:before="164" w:after="0"/>
              <w:ind w:left="283" w:right="108" w:hanging="167"/>
              <w:jc w:val="left"/>
              <w:rPr>
                <w:sz w:val="15"/>
              </w:rPr>
            </w:pPr>
            <w:r>
              <w:rPr>
                <w:w w:val="105"/>
                <w:sz w:val="15"/>
              </w:rPr>
              <w:t>MD</w:t>
            </w:r>
            <w:r>
              <w:rPr>
                <w:spacing w:val="40"/>
                <w:w w:val="105"/>
                <w:sz w:val="15"/>
              </w:rPr>
              <w:t> </w:t>
            </w:r>
            <w:r>
              <w:rPr>
                <w:w w:val="105"/>
                <w:sz w:val="15"/>
              </w:rPr>
              <w:t>knows</w:t>
            </w:r>
            <w:r>
              <w:rPr>
                <w:spacing w:val="40"/>
                <w:w w:val="105"/>
                <w:sz w:val="15"/>
              </w:rPr>
              <w:t> </w:t>
            </w:r>
            <w:r>
              <w:rPr>
                <w:w w:val="105"/>
                <w:sz w:val="15"/>
              </w:rPr>
              <w:t>the</w:t>
            </w:r>
            <w:r>
              <w:rPr>
                <w:spacing w:val="40"/>
                <w:w w:val="105"/>
                <w:sz w:val="15"/>
              </w:rPr>
              <w:t> </w:t>
            </w:r>
            <w:r>
              <w:rPr>
                <w:w w:val="105"/>
                <w:sz w:val="15"/>
              </w:rPr>
              <w:t>estimated volume of the medicine</w:t>
            </w:r>
          </w:p>
          <w:p>
            <w:pPr>
              <w:pStyle w:val="TableParagraph"/>
              <w:numPr>
                <w:ilvl w:val="0"/>
                <w:numId w:val="5"/>
              </w:numPr>
              <w:tabs>
                <w:tab w:pos="281" w:val="left" w:leader="none"/>
                <w:tab w:pos="283" w:val="left" w:leader="none"/>
              </w:tabs>
              <w:spacing w:line="165" w:lineRule="auto" w:before="184" w:after="0"/>
              <w:ind w:left="283" w:right="108" w:hanging="167"/>
              <w:jc w:val="left"/>
              <w:rPr>
                <w:sz w:val="15"/>
              </w:rPr>
            </w:pPr>
            <w:r>
              <w:rPr>
                <w:w w:val="105"/>
                <w:sz w:val="15"/>
              </w:rPr>
              <w:t>The</w:t>
            </w:r>
            <w:r>
              <w:rPr>
                <w:spacing w:val="-3"/>
                <w:w w:val="105"/>
                <w:sz w:val="15"/>
              </w:rPr>
              <w:t> </w:t>
            </w:r>
            <w:r>
              <w:rPr>
                <w:w w:val="105"/>
                <w:sz w:val="15"/>
              </w:rPr>
              <w:t>5ml</w:t>
            </w:r>
            <w:r>
              <w:rPr>
                <w:spacing w:val="-3"/>
                <w:w w:val="105"/>
                <w:sz w:val="15"/>
              </w:rPr>
              <w:t> </w:t>
            </w:r>
            <w:r>
              <w:rPr>
                <w:w w:val="105"/>
                <w:sz w:val="15"/>
              </w:rPr>
              <w:t>syringe</w:t>
            </w:r>
            <w:r>
              <w:rPr>
                <w:spacing w:val="-3"/>
                <w:w w:val="105"/>
                <w:sz w:val="15"/>
              </w:rPr>
              <w:t> </w:t>
            </w:r>
            <w:r>
              <w:rPr>
                <w:w w:val="105"/>
                <w:sz w:val="15"/>
              </w:rPr>
              <w:t>has</w:t>
            </w:r>
            <w:r>
              <w:rPr>
                <w:spacing w:val="-3"/>
                <w:w w:val="105"/>
                <w:sz w:val="15"/>
              </w:rPr>
              <w:t> </w:t>
            </w:r>
            <w:r>
              <w:rPr>
                <w:w w:val="105"/>
                <w:sz w:val="15"/>
              </w:rPr>
              <w:t>has</w:t>
            </w:r>
            <w:r>
              <w:rPr>
                <w:spacing w:val="-3"/>
                <w:w w:val="105"/>
                <w:sz w:val="15"/>
              </w:rPr>
              <w:t> </w:t>
            </w:r>
            <w:r>
              <w:rPr>
                <w:w w:val="105"/>
                <w:sz w:val="15"/>
              </w:rPr>
              <w:t>an insulin needle</w:t>
            </w:r>
          </w:p>
          <w:p>
            <w:pPr>
              <w:pStyle w:val="TableParagraph"/>
              <w:numPr>
                <w:ilvl w:val="0"/>
                <w:numId w:val="5"/>
              </w:numPr>
              <w:tabs>
                <w:tab w:pos="282" w:val="left" w:leader="none"/>
              </w:tabs>
              <w:spacing w:line="240" w:lineRule="auto" w:before="133" w:after="0"/>
              <w:ind w:left="282" w:right="0" w:hanging="165"/>
              <w:jc w:val="left"/>
              <w:rPr>
                <w:sz w:val="15"/>
              </w:rPr>
            </w:pPr>
            <w:bookmarkStart w:name="_bookmark7" w:id="17"/>
            <w:bookmarkEnd w:id="17"/>
            <w:r>
              <w:rPr/>
            </w:r>
            <w:r>
              <w:rPr>
                <w:w w:val="105"/>
                <w:sz w:val="15"/>
              </w:rPr>
              <w:t>MD</w:t>
            </w:r>
            <w:r>
              <w:rPr>
                <w:spacing w:val="-8"/>
                <w:w w:val="105"/>
                <w:sz w:val="15"/>
              </w:rPr>
              <w:t> </w:t>
            </w:r>
            <w:r>
              <w:rPr>
                <w:w w:val="105"/>
                <w:sz w:val="15"/>
              </w:rPr>
              <w:t>has</w:t>
            </w:r>
            <w:r>
              <w:rPr>
                <w:spacing w:val="-8"/>
                <w:w w:val="105"/>
                <w:sz w:val="15"/>
              </w:rPr>
              <w:t> </w:t>
            </w:r>
            <w:r>
              <w:rPr>
                <w:w w:val="105"/>
                <w:sz w:val="15"/>
              </w:rPr>
              <w:t>lidocaine</w:t>
            </w:r>
            <w:r>
              <w:rPr>
                <w:spacing w:val="-8"/>
                <w:w w:val="105"/>
                <w:sz w:val="15"/>
              </w:rPr>
              <w:t> </w:t>
            </w:r>
            <w:r>
              <w:rPr>
                <w:spacing w:val="-5"/>
                <w:w w:val="105"/>
                <w:sz w:val="15"/>
              </w:rPr>
              <w:t>2%</w:t>
            </w:r>
          </w:p>
        </w:tc>
        <w:tc>
          <w:tcPr>
            <w:tcW w:w="1891" w:type="dxa"/>
          </w:tcPr>
          <w:p>
            <w:pPr>
              <w:pStyle w:val="TableParagraph"/>
              <w:rPr>
                <w:sz w:val="15"/>
              </w:rPr>
            </w:pPr>
          </w:p>
          <w:p>
            <w:pPr>
              <w:pStyle w:val="TableParagraph"/>
              <w:spacing w:before="153"/>
              <w:rPr>
                <w:sz w:val="15"/>
              </w:rPr>
            </w:pPr>
          </w:p>
          <w:p>
            <w:pPr>
              <w:pStyle w:val="TableParagraph"/>
              <w:spacing w:line="165" w:lineRule="auto"/>
              <w:ind w:left="490" w:right="365" w:hanging="107"/>
              <w:rPr>
                <w:sz w:val="15"/>
              </w:rPr>
            </w:pPr>
            <w:r>
              <w:rPr>
                <w:w w:val="105"/>
                <w:sz w:val="15"/>
              </w:rPr>
              <w:t>5ml</w:t>
            </w:r>
            <w:r>
              <w:rPr>
                <w:spacing w:val="-14"/>
                <w:w w:val="105"/>
                <w:sz w:val="15"/>
              </w:rPr>
              <w:t> </w:t>
            </w:r>
            <w:r>
              <w:rPr>
                <w:w w:val="105"/>
                <w:sz w:val="15"/>
              </w:rPr>
              <w:t>syringe</w:t>
            </w:r>
            <w:r>
              <w:rPr>
                <w:spacing w:val="-14"/>
                <w:w w:val="105"/>
                <w:sz w:val="15"/>
              </w:rPr>
              <w:t> </w:t>
            </w:r>
            <w:r>
              <w:rPr>
                <w:w w:val="105"/>
                <w:sz w:val="15"/>
              </w:rPr>
              <w:t>has lidocaine 2%</w:t>
            </w:r>
          </w:p>
        </w:tc>
      </w:tr>
      <w:tr>
        <w:trPr>
          <w:trHeight w:val="979" w:hRule="atLeast"/>
        </w:trPr>
        <w:tc>
          <w:tcPr>
            <w:tcW w:w="1066" w:type="dxa"/>
          </w:tcPr>
          <w:p>
            <w:pPr>
              <w:pStyle w:val="TableParagraph"/>
              <w:spacing w:before="131"/>
              <w:rPr>
                <w:sz w:val="15"/>
              </w:rPr>
            </w:pPr>
          </w:p>
          <w:p>
            <w:pPr>
              <w:pStyle w:val="TableParagraph"/>
              <w:spacing w:line="165" w:lineRule="auto"/>
              <w:ind w:left="214" w:firstLine="118"/>
              <w:rPr>
                <w:sz w:val="15"/>
              </w:rPr>
            </w:pPr>
            <w:r>
              <w:rPr>
                <w:spacing w:val="-2"/>
                <w:w w:val="105"/>
                <w:sz w:val="15"/>
              </w:rPr>
              <w:t>inject </w:t>
            </w:r>
            <w:r>
              <w:rPr>
                <w:spacing w:val="-2"/>
                <w:sz w:val="15"/>
              </w:rPr>
              <w:t>lidocaine</w:t>
            </w:r>
          </w:p>
        </w:tc>
        <w:tc>
          <w:tcPr>
            <w:tcW w:w="736" w:type="dxa"/>
          </w:tcPr>
          <w:p>
            <w:pPr>
              <w:pStyle w:val="TableParagraph"/>
              <w:spacing w:before="147"/>
              <w:rPr>
                <w:sz w:val="15"/>
              </w:rPr>
            </w:pPr>
          </w:p>
          <w:p>
            <w:pPr>
              <w:pStyle w:val="TableParagraph"/>
              <w:ind w:left="7"/>
              <w:jc w:val="center"/>
              <w:rPr>
                <w:sz w:val="15"/>
              </w:rPr>
            </w:pPr>
            <w:r>
              <w:rPr>
                <w:spacing w:val="-2"/>
                <w:w w:val="105"/>
                <w:sz w:val="15"/>
              </w:rPr>
              <w:t>Doctor</w:t>
            </w:r>
          </w:p>
        </w:tc>
        <w:tc>
          <w:tcPr>
            <w:tcW w:w="1341" w:type="dxa"/>
          </w:tcPr>
          <w:p>
            <w:pPr>
              <w:pStyle w:val="TableParagraph"/>
              <w:spacing w:line="165" w:lineRule="auto" w:before="123"/>
              <w:ind w:left="132" w:right="122"/>
              <w:jc w:val="center"/>
              <w:rPr>
                <w:sz w:val="15"/>
              </w:rPr>
            </w:pPr>
            <w:r>
              <w:rPr>
                <w:spacing w:val="-2"/>
                <w:w w:val="105"/>
                <w:sz w:val="15"/>
              </w:rPr>
              <w:t>Lidocaine</w:t>
            </w:r>
            <w:r>
              <w:rPr>
                <w:spacing w:val="-12"/>
                <w:w w:val="105"/>
                <w:sz w:val="15"/>
              </w:rPr>
              <w:t> </w:t>
            </w:r>
            <w:r>
              <w:rPr>
                <w:spacing w:val="-2"/>
                <w:w w:val="105"/>
                <w:sz w:val="15"/>
              </w:rPr>
              <w:t>2%, Cardinal Points, Anesthetic buttons</w:t>
            </w:r>
          </w:p>
        </w:tc>
        <w:tc>
          <w:tcPr>
            <w:tcW w:w="2442" w:type="dxa"/>
          </w:tcPr>
          <w:p>
            <w:pPr>
              <w:pStyle w:val="TableParagraph"/>
              <w:numPr>
                <w:ilvl w:val="0"/>
                <w:numId w:val="6"/>
              </w:numPr>
              <w:tabs>
                <w:tab w:pos="282" w:val="left" w:leader="none"/>
              </w:tabs>
              <w:spacing w:line="240" w:lineRule="auto" w:before="120" w:after="0"/>
              <w:ind w:left="282" w:right="0" w:hanging="165"/>
              <w:jc w:val="left"/>
              <w:rPr>
                <w:sz w:val="15"/>
              </w:rPr>
            </w:pPr>
            <w:r>
              <w:rPr>
                <w:sz w:val="15"/>
              </w:rPr>
              <w:t>5ml</w:t>
            </w:r>
            <w:r>
              <w:rPr>
                <w:spacing w:val="1"/>
                <w:sz w:val="15"/>
              </w:rPr>
              <w:t> </w:t>
            </w:r>
            <w:r>
              <w:rPr>
                <w:sz w:val="15"/>
              </w:rPr>
              <w:t>syringe</w:t>
            </w:r>
            <w:r>
              <w:rPr>
                <w:spacing w:val="2"/>
                <w:sz w:val="15"/>
              </w:rPr>
              <w:t> </w:t>
            </w:r>
            <w:r>
              <w:rPr>
                <w:sz w:val="15"/>
              </w:rPr>
              <w:t>has</w:t>
            </w:r>
            <w:r>
              <w:rPr>
                <w:spacing w:val="2"/>
                <w:sz w:val="15"/>
              </w:rPr>
              <w:t> </w:t>
            </w:r>
            <w:r>
              <w:rPr>
                <w:sz w:val="15"/>
              </w:rPr>
              <w:t>lidocaine</w:t>
            </w:r>
            <w:r>
              <w:rPr>
                <w:spacing w:val="2"/>
                <w:sz w:val="15"/>
              </w:rPr>
              <w:t> </w:t>
            </w:r>
            <w:r>
              <w:rPr>
                <w:spacing w:val="-5"/>
                <w:sz w:val="15"/>
              </w:rPr>
              <w:t>2%</w:t>
            </w:r>
          </w:p>
          <w:p>
            <w:pPr>
              <w:pStyle w:val="TableParagraph"/>
              <w:numPr>
                <w:ilvl w:val="0"/>
                <w:numId w:val="6"/>
              </w:numPr>
              <w:tabs>
                <w:tab w:pos="281" w:val="left" w:leader="none"/>
                <w:tab w:pos="283" w:val="left" w:leader="none"/>
              </w:tabs>
              <w:spacing w:line="165" w:lineRule="auto" w:before="171" w:after="0"/>
              <w:ind w:left="283" w:right="108" w:hanging="167"/>
              <w:jc w:val="left"/>
              <w:rPr>
                <w:sz w:val="15"/>
              </w:rPr>
            </w:pPr>
            <w:r>
              <w:rPr>
                <w:w w:val="105"/>
                <w:sz w:val="15"/>
              </w:rPr>
              <w:t>The</w:t>
            </w:r>
            <w:r>
              <w:rPr>
                <w:spacing w:val="-14"/>
                <w:w w:val="105"/>
                <w:sz w:val="15"/>
              </w:rPr>
              <w:t> </w:t>
            </w:r>
            <w:r>
              <w:rPr>
                <w:w w:val="105"/>
                <w:sz w:val="15"/>
              </w:rPr>
              <w:t>injury</w:t>
            </w:r>
            <w:r>
              <w:rPr>
                <w:spacing w:val="-14"/>
                <w:w w:val="105"/>
                <w:sz w:val="15"/>
              </w:rPr>
              <w:t> </w:t>
            </w:r>
            <w:r>
              <w:rPr>
                <w:w w:val="105"/>
                <w:sz w:val="15"/>
              </w:rPr>
              <w:t>has</w:t>
            </w:r>
            <w:r>
              <w:rPr>
                <w:spacing w:val="-14"/>
                <w:w w:val="105"/>
                <w:sz w:val="15"/>
              </w:rPr>
              <w:t> </w:t>
            </w:r>
            <w:r>
              <w:rPr>
                <w:w w:val="105"/>
                <w:sz w:val="15"/>
              </w:rPr>
              <w:t>four</w:t>
            </w:r>
            <w:r>
              <w:rPr>
                <w:spacing w:val="-14"/>
                <w:w w:val="105"/>
                <w:sz w:val="15"/>
              </w:rPr>
              <w:t> </w:t>
            </w:r>
            <w:r>
              <w:rPr>
                <w:w w:val="105"/>
                <w:sz w:val="15"/>
              </w:rPr>
              <w:t>cardinal </w:t>
            </w:r>
            <w:r>
              <w:rPr>
                <w:spacing w:val="-2"/>
                <w:w w:val="105"/>
                <w:sz w:val="15"/>
              </w:rPr>
              <w:t>points</w:t>
            </w:r>
          </w:p>
        </w:tc>
        <w:tc>
          <w:tcPr>
            <w:tcW w:w="1891" w:type="dxa"/>
          </w:tcPr>
          <w:p>
            <w:pPr>
              <w:pStyle w:val="TableParagraph"/>
              <w:spacing w:before="131"/>
              <w:rPr>
                <w:sz w:val="15"/>
              </w:rPr>
            </w:pPr>
          </w:p>
          <w:p>
            <w:pPr>
              <w:pStyle w:val="TableParagraph"/>
              <w:spacing w:line="165" w:lineRule="auto"/>
              <w:ind w:left="281" w:firstLine="123"/>
              <w:rPr>
                <w:sz w:val="15"/>
              </w:rPr>
            </w:pPr>
            <w:r>
              <w:rPr>
                <w:w w:val="105"/>
                <w:sz w:val="15"/>
              </w:rPr>
              <w:t>Injury has four </w:t>
            </w:r>
            <w:r>
              <w:rPr>
                <w:spacing w:val="-2"/>
                <w:w w:val="105"/>
                <w:sz w:val="15"/>
              </w:rPr>
              <w:t>anesthetic</w:t>
            </w:r>
            <w:r>
              <w:rPr>
                <w:spacing w:val="-12"/>
                <w:w w:val="105"/>
                <w:sz w:val="15"/>
              </w:rPr>
              <w:t> </w:t>
            </w:r>
            <w:r>
              <w:rPr>
                <w:spacing w:val="-2"/>
                <w:w w:val="105"/>
                <w:sz w:val="15"/>
              </w:rPr>
              <w:t>buttons</w:t>
            </w:r>
          </w:p>
        </w:tc>
      </w:tr>
      <w:tr>
        <w:trPr>
          <w:trHeight w:val="223" w:hRule="atLeast"/>
        </w:trPr>
        <w:tc>
          <w:tcPr>
            <w:tcW w:w="1066" w:type="dxa"/>
          </w:tcPr>
          <w:p>
            <w:pPr>
              <w:pStyle w:val="TableParagraph"/>
              <w:spacing w:line="203" w:lineRule="exact"/>
              <w:ind w:left="7"/>
              <w:jc w:val="center"/>
              <w:rPr>
                <w:sz w:val="15"/>
              </w:rPr>
            </w:pPr>
            <w:r>
              <w:rPr>
                <w:spacing w:val="13"/>
                <w:w w:val="105"/>
                <w:sz w:val="15"/>
              </w:rPr>
              <w:t>... </w:t>
            </w:r>
          </w:p>
        </w:tc>
        <w:tc>
          <w:tcPr>
            <w:tcW w:w="736" w:type="dxa"/>
          </w:tcPr>
          <w:p>
            <w:pPr>
              <w:pStyle w:val="TableParagraph"/>
              <w:spacing w:line="197" w:lineRule="exact"/>
              <w:ind w:left="7"/>
              <w:jc w:val="center"/>
              <w:rPr>
                <w:sz w:val="15"/>
              </w:rPr>
            </w:pPr>
            <w:r>
              <w:rPr>
                <w:spacing w:val="13"/>
                <w:w w:val="105"/>
                <w:sz w:val="15"/>
              </w:rPr>
              <w:t>... </w:t>
            </w:r>
          </w:p>
        </w:tc>
        <w:tc>
          <w:tcPr>
            <w:tcW w:w="1341" w:type="dxa"/>
          </w:tcPr>
          <w:p>
            <w:pPr>
              <w:pStyle w:val="TableParagraph"/>
              <w:spacing w:line="203" w:lineRule="exact"/>
              <w:ind w:left="132" w:right="125"/>
              <w:jc w:val="center"/>
              <w:rPr>
                <w:sz w:val="15"/>
              </w:rPr>
            </w:pPr>
            <w:r>
              <w:rPr>
                <w:spacing w:val="13"/>
                <w:w w:val="105"/>
                <w:sz w:val="15"/>
              </w:rPr>
              <w:t>... </w:t>
            </w:r>
          </w:p>
        </w:tc>
        <w:tc>
          <w:tcPr>
            <w:tcW w:w="2442" w:type="dxa"/>
          </w:tcPr>
          <w:p>
            <w:pPr>
              <w:pStyle w:val="TableParagraph"/>
              <w:spacing w:line="203" w:lineRule="exact"/>
              <w:ind w:left="7"/>
              <w:jc w:val="center"/>
              <w:rPr>
                <w:sz w:val="15"/>
              </w:rPr>
            </w:pPr>
            <w:r>
              <w:rPr>
                <w:spacing w:val="13"/>
                <w:w w:val="105"/>
                <w:sz w:val="15"/>
              </w:rPr>
              <w:t>... </w:t>
            </w:r>
          </w:p>
        </w:tc>
        <w:tc>
          <w:tcPr>
            <w:tcW w:w="1891" w:type="dxa"/>
          </w:tcPr>
          <w:p>
            <w:pPr>
              <w:pStyle w:val="TableParagraph"/>
              <w:spacing w:line="203" w:lineRule="exact"/>
              <w:ind w:left="139" w:right="130"/>
              <w:jc w:val="center"/>
              <w:rPr>
                <w:sz w:val="15"/>
              </w:rPr>
            </w:pPr>
            <w:r>
              <w:rPr>
                <w:spacing w:val="13"/>
                <w:w w:val="105"/>
                <w:sz w:val="15"/>
              </w:rPr>
              <w:t>... </w:t>
            </w:r>
          </w:p>
        </w:tc>
      </w:tr>
    </w:tbl>
    <w:p>
      <w:pPr>
        <w:spacing w:line="165" w:lineRule="auto" w:before="93"/>
        <w:ind w:left="3461" w:right="3269" w:firstLine="324"/>
        <w:jc w:val="left"/>
        <w:rPr>
          <w:rFonts w:ascii="LM Roman 8"/>
          <w:sz w:val="15"/>
        </w:rPr>
      </w:pPr>
      <w:r>
        <w:rPr/>
        <w:drawing>
          <wp:anchor distT="0" distB="0" distL="0" distR="0" allowOverlap="1" layoutInCell="1" locked="0" behindDoc="0" simplePos="0" relativeHeight="15732736">
            <wp:simplePos x="0" y="0"/>
            <wp:positionH relativeFrom="page">
              <wp:posOffset>3086111</wp:posOffset>
            </wp:positionH>
            <wp:positionV relativeFrom="paragraph">
              <wp:posOffset>501728</wp:posOffset>
            </wp:positionV>
            <wp:extent cx="1292161" cy="412908"/>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33" cstate="print"/>
                    <a:stretch>
                      <a:fillRect/>
                    </a:stretch>
                  </pic:blipFill>
                  <pic:spPr>
                    <a:xfrm>
                      <a:off x="0" y="0"/>
                      <a:ext cx="1292161" cy="412908"/>
                    </a:xfrm>
                    <a:prstGeom prst="rect">
                      <a:avLst/>
                    </a:prstGeom>
                  </pic:spPr>
                </pic:pic>
              </a:graphicData>
            </a:graphic>
          </wp:anchor>
        </w:drawing>
      </w:r>
      <w:r>
        <w:rPr>
          <w:rFonts w:ascii="LM Roman 8"/>
          <w:w w:val="105"/>
          <w:sz w:val="15"/>
        </w:rPr>
        <w:t>Table 2 </w:t>
      </w:r>
      <w:r>
        <w:rPr>
          <w:rFonts w:ascii="LM Roman 8"/>
          <w:spacing w:val="-2"/>
          <w:w w:val="105"/>
          <w:sz w:val="15"/>
        </w:rPr>
        <w:t>Table</w:t>
      </w:r>
      <w:r>
        <w:rPr>
          <w:rFonts w:ascii="LM Roman 8"/>
          <w:spacing w:val="-12"/>
          <w:w w:val="105"/>
          <w:sz w:val="15"/>
        </w:rPr>
        <w:t> </w:t>
      </w:r>
      <w:r>
        <w:rPr>
          <w:rFonts w:ascii="LM Roman 8"/>
          <w:spacing w:val="-2"/>
          <w:w w:val="105"/>
          <w:sz w:val="15"/>
        </w:rPr>
        <w:t>of</w:t>
      </w:r>
      <w:r>
        <w:rPr>
          <w:rFonts w:ascii="LM Roman 8"/>
          <w:spacing w:val="-12"/>
          <w:w w:val="105"/>
          <w:sz w:val="15"/>
        </w:rPr>
        <w:t> </w:t>
      </w:r>
      <w:r>
        <w:rPr>
          <w:rFonts w:ascii="LM Roman 8"/>
          <w:spacing w:val="-2"/>
          <w:w w:val="105"/>
          <w:sz w:val="15"/>
        </w:rPr>
        <w:t>Actions</w:t>
      </w:r>
    </w:p>
    <w:p>
      <w:pPr>
        <w:pStyle w:val="BodyText"/>
        <w:spacing w:before="35"/>
        <w:rPr>
          <w:rFonts w:ascii="LM Roman 8"/>
          <w:sz w:val="20"/>
        </w:rPr>
      </w:pPr>
      <w:r>
        <w:rPr/>
        <mc:AlternateContent>
          <mc:Choice Requires="wps">
            <w:drawing>
              <wp:anchor distT="0" distB="0" distL="0" distR="0" allowOverlap="1" layoutInCell="1" locked="0" behindDoc="1" simplePos="0" relativeHeight="487591424">
                <wp:simplePos x="0" y="0"/>
                <wp:positionH relativeFrom="page">
                  <wp:posOffset>1528211</wp:posOffset>
                </wp:positionH>
                <wp:positionV relativeFrom="paragraph">
                  <wp:posOffset>217743</wp:posOffset>
                </wp:positionV>
                <wp:extent cx="2183765" cy="1061720"/>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2183765" cy="1061720"/>
                          <a:chExt cx="2183765" cy="1061720"/>
                        </a:xfrm>
                      </wpg:grpSpPr>
                      <pic:pic>
                        <pic:nvPicPr>
                          <pic:cNvPr id="44" name="Image 44"/>
                          <pic:cNvPicPr/>
                        </pic:nvPicPr>
                        <pic:blipFill>
                          <a:blip r:embed="rId34" cstate="print"/>
                          <a:stretch>
                            <a:fillRect/>
                          </a:stretch>
                        </pic:blipFill>
                        <pic:spPr>
                          <a:xfrm>
                            <a:off x="0" y="0"/>
                            <a:ext cx="1401880" cy="483406"/>
                          </a:xfrm>
                          <a:prstGeom prst="rect">
                            <a:avLst/>
                          </a:prstGeom>
                        </pic:spPr>
                      </pic:pic>
                      <pic:pic>
                        <pic:nvPicPr>
                          <pic:cNvPr id="45" name="Image 45"/>
                          <pic:cNvPicPr/>
                        </pic:nvPicPr>
                        <pic:blipFill>
                          <a:blip r:embed="rId35" cstate="print"/>
                          <a:stretch>
                            <a:fillRect/>
                          </a:stretch>
                        </pic:blipFill>
                        <pic:spPr>
                          <a:xfrm>
                            <a:off x="771692" y="519862"/>
                            <a:ext cx="1411548" cy="541415"/>
                          </a:xfrm>
                          <a:prstGeom prst="rect">
                            <a:avLst/>
                          </a:prstGeom>
                        </pic:spPr>
                      </pic:pic>
                    </wpg:wgp>
                  </a:graphicData>
                </a:graphic>
              </wp:anchor>
            </w:drawing>
          </mc:Choice>
          <mc:Fallback>
            <w:pict>
              <v:group style="position:absolute;margin-left:120.331642pt;margin-top:17.145138pt;width:171.95pt;height:83.6pt;mso-position-horizontal-relative:page;mso-position-vertical-relative:paragraph;z-index:-15725056;mso-wrap-distance-left:0;mso-wrap-distance-right:0" id="docshapegroup21" coordorigin="2407,343" coordsize="3439,1672">
                <v:shape style="position:absolute;left:2406;top:342;width:2208;height:762" type="#_x0000_t75" id="docshape22" stroked="false">
                  <v:imagedata r:id="rId34" o:title=""/>
                </v:shape>
                <v:shape style="position:absolute;left:3621;top:1161;width:2223;height:853" type="#_x0000_t75" id="docshape23" stroked="false">
                  <v:imagedata r:id="rId35" o:title=""/>
                </v:shape>
                <w10:wrap type="topAndBottom"/>
              </v:group>
            </w:pict>
          </mc:Fallback>
        </mc:AlternateContent>
      </w:r>
    </w:p>
    <w:p>
      <w:pPr>
        <w:spacing w:before="163"/>
        <w:ind w:left="224" w:right="112" w:firstLine="0"/>
        <w:jc w:val="center"/>
        <w:rPr>
          <w:rFonts w:ascii="LM Roman 8"/>
          <w:sz w:val="15"/>
        </w:rPr>
      </w:pPr>
      <w:bookmarkStart w:name="Step 4: Construction of type graph" w:id="18"/>
      <w:bookmarkEnd w:id="18"/>
      <w:r>
        <w:rPr/>
      </w:r>
      <w:bookmarkStart w:name="_bookmark8" w:id="19"/>
      <w:bookmarkEnd w:id="19"/>
      <w:r>
        <w:rPr/>
      </w:r>
      <w:r>
        <w:rPr>
          <w:rFonts w:ascii="LM Roman 8"/>
          <w:w w:val="105"/>
          <w:sz w:val="15"/>
        </w:rPr>
        <w:t>Fig.</w:t>
      </w:r>
      <w:r>
        <w:rPr>
          <w:rFonts w:ascii="LM Roman 8"/>
          <w:spacing w:val="-10"/>
          <w:w w:val="105"/>
          <w:sz w:val="15"/>
        </w:rPr>
        <w:t> </w:t>
      </w:r>
      <w:r>
        <w:rPr>
          <w:rFonts w:ascii="LM Roman 8"/>
          <w:w w:val="105"/>
          <w:sz w:val="15"/>
        </w:rPr>
        <w:t>4.</w:t>
      </w:r>
      <w:r>
        <w:rPr>
          <w:rFonts w:ascii="LM Roman 8"/>
          <w:spacing w:val="8"/>
          <w:w w:val="105"/>
          <w:sz w:val="15"/>
        </w:rPr>
        <w:t> </w:t>
      </w:r>
      <w:r>
        <w:rPr>
          <w:rFonts w:ascii="LM Roman 8"/>
          <w:w w:val="105"/>
          <w:sz w:val="15"/>
        </w:rPr>
        <w:t>Graph</w:t>
      </w:r>
      <w:r>
        <w:rPr>
          <w:rFonts w:ascii="LM Roman 8"/>
          <w:spacing w:val="-9"/>
          <w:w w:val="105"/>
          <w:sz w:val="15"/>
        </w:rPr>
        <w:t> </w:t>
      </w:r>
      <w:r>
        <w:rPr>
          <w:rFonts w:ascii="LM Roman 8"/>
          <w:w w:val="105"/>
          <w:sz w:val="15"/>
        </w:rPr>
        <w:t>representation</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Phrases</w:t>
      </w:r>
      <w:r>
        <w:rPr>
          <w:rFonts w:ascii="LM Roman 8"/>
          <w:spacing w:val="-10"/>
          <w:w w:val="105"/>
          <w:sz w:val="15"/>
        </w:rPr>
        <w:t> </w:t>
      </w:r>
      <w:r>
        <w:rPr>
          <w:rFonts w:ascii="LM Roman 8"/>
          <w:w w:val="105"/>
          <w:sz w:val="15"/>
        </w:rPr>
        <w:t>of</w:t>
      </w:r>
      <w:r>
        <w:rPr>
          <w:rFonts w:ascii="LM Roman 8"/>
          <w:spacing w:val="-9"/>
          <w:w w:val="105"/>
          <w:sz w:val="15"/>
        </w:rPr>
        <w:t> </w:t>
      </w:r>
      <w:r>
        <w:rPr>
          <w:rFonts w:ascii="LM Roman 8"/>
          <w:w w:val="105"/>
          <w:sz w:val="15"/>
        </w:rPr>
        <w:t>the</w:t>
      </w:r>
      <w:r>
        <w:rPr>
          <w:rFonts w:ascii="LM Roman 8"/>
          <w:spacing w:val="-9"/>
          <w:w w:val="105"/>
          <w:sz w:val="15"/>
        </w:rPr>
        <w:t> </w:t>
      </w:r>
      <w:r>
        <w:rPr>
          <w:rFonts w:ascii="LM Roman 8"/>
          <w:spacing w:val="-5"/>
          <w:w w:val="105"/>
          <w:sz w:val="15"/>
        </w:rPr>
        <w:t>UC</w:t>
      </w:r>
    </w:p>
    <w:p>
      <w:pPr>
        <w:pStyle w:val="ListParagraph"/>
        <w:numPr>
          <w:ilvl w:val="1"/>
          <w:numId w:val="1"/>
        </w:numPr>
        <w:tabs>
          <w:tab w:pos="718" w:val="left" w:leader="none"/>
        </w:tabs>
        <w:spacing w:line="240" w:lineRule="auto" w:before="152" w:after="0"/>
        <w:ind w:left="718" w:right="0" w:hanging="497"/>
        <w:jc w:val="both"/>
        <w:rPr>
          <w:rFonts w:ascii="LM Roman 10"/>
          <w:i/>
          <w:sz w:val="21"/>
        </w:rPr>
      </w:pPr>
      <w:r>
        <w:rPr>
          <w:rFonts w:ascii="LM Roman 10"/>
          <w:i/>
          <w:sz w:val="21"/>
        </w:rPr>
        <w:t>Step</w:t>
      </w:r>
      <w:r>
        <w:rPr>
          <w:rFonts w:ascii="LM Roman 10"/>
          <w:i/>
          <w:spacing w:val="-3"/>
          <w:sz w:val="21"/>
        </w:rPr>
        <w:t> </w:t>
      </w:r>
      <w:r>
        <w:rPr>
          <w:rFonts w:ascii="LM Roman 10"/>
          <w:i/>
          <w:sz w:val="21"/>
        </w:rPr>
        <w:t>4:</w:t>
      </w:r>
      <w:r>
        <w:rPr>
          <w:rFonts w:ascii="LM Roman 10"/>
          <w:i/>
          <w:spacing w:val="20"/>
          <w:sz w:val="21"/>
        </w:rPr>
        <w:t> </w:t>
      </w:r>
      <w:r>
        <w:rPr>
          <w:rFonts w:ascii="LM Roman 10"/>
          <w:i/>
          <w:sz w:val="21"/>
        </w:rPr>
        <w:t>Construction</w:t>
      </w:r>
      <w:r>
        <w:rPr>
          <w:rFonts w:ascii="LM Roman 10"/>
          <w:i/>
          <w:spacing w:val="-2"/>
          <w:sz w:val="21"/>
        </w:rPr>
        <w:t> </w:t>
      </w:r>
      <w:r>
        <w:rPr>
          <w:rFonts w:ascii="LM Roman 10"/>
          <w:i/>
          <w:sz w:val="21"/>
        </w:rPr>
        <w:t>of</w:t>
      </w:r>
      <w:r>
        <w:rPr>
          <w:rFonts w:ascii="LM Roman 10"/>
          <w:i/>
          <w:spacing w:val="-2"/>
          <w:sz w:val="21"/>
        </w:rPr>
        <w:t> </w:t>
      </w:r>
      <w:r>
        <w:rPr>
          <w:rFonts w:ascii="LM Roman 10"/>
          <w:i/>
          <w:sz w:val="21"/>
        </w:rPr>
        <w:t>type</w:t>
      </w:r>
      <w:r>
        <w:rPr>
          <w:rFonts w:ascii="LM Roman 10"/>
          <w:i/>
          <w:spacing w:val="-2"/>
          <w:sz w:val="21"/>
        </w:rPr>
        <w:t> graph</w:t>
      </w:r>
    </w:p>
    <w:p>
      <w:pPr>
        <w:pStyle w:val="BodyText"/>
        <w:spacing w:line="216" w:lineRule="auto" w:before="132"/>
        <w:ind w:left="221" w:right="107"/>
        <w:jc w:val="both"/>
      </w:pPr>
      <w:r>
        <w:rPr/>
        <w:t>Having the graph representations of all elements of the guideline, we build a type graph that is a graph containing all types of elements that may appear in the </w:t>
      </w:r>
      <w:r>
        <w:rPr/>
        <w:t>UC. First we add all entities identified in Step 1:</w:t>
      </w:r>
      <w:r>
        <w:rPr>
          <w:spacing w:val="36"/>
        </w:rPr>
        <w:t> </w:t>
      </w:r>
      <w:r>
        <w:rPr/>
        <w:t>these will be the vertices of the type </w:t>
      </w:r>
      <w:bookmarkStart w:name="Step 5: Construction of rules" w:id="20"/>
      <w:bookmarkEnd w:id="20"/>
      <w:r>
        <w:rPr/>
        <w:t>graph;</w:t>
      </w:r>
      <w:r>
        <w:rPr>
          <w:spacing w:val="-2"/>
        </w:rPr>
        <w:t> </w:t>
      </w:r>
      <w:r>
        <w:rPr/>
        <w:t>and</w:t>
      </w:r>
      <w:r>
        <w:rPr>
          <w:spacing w:val="-3"/>
        </w:rPr>
        <w:t> </w:t>
      </w:r>
      <w:r>
        <w:rPr/>
        <w:t>then</w:t>
      </w:r>
      <w:r>
        <w:rPr>
          <w:spacing w:val="-3"/>
        </w:rPr>
        <w:t> </w:t>
      </w:r>
      <w:r>
        <w:rPr/>
        <w:t>we</w:t>
      </w:r>
      <w:r>
        <w:rPr>
          <w:spacing w:val="-3"/>
        </w:rPr>
        <w:t> </w:t>
      </w:r>
      <w:r>
        <w:rPr/>
        <w:t>add</w:t>
      </w:r>
      <w:r>
        <w:rPr>
          <w:spacing w:val="-3"/>
        </w:rPr>
        <w:t> </w:t>
      </w:r>
      <w:r>
        <w:rPr/>
        <w:t>the</w:t>
      </w:r>
      <w:r>
        <w:rPr>
          <w:spacing w:val="-3"/>
        </w:rPr>
        <w:t> </w:t>
      </w:r>
      <w:r>
        <w:rPr/>
        <w:t>relationships</w:t>
      </w:r>
      <w:r>
        <w:rPr>
          <w:spacing w:val="-3"/>
        </w:rPr>
        <w:t> </w:t>
      </w:r>
      <w:r>
        <w:rPr/>
        <w:t>created</w:t>
      </w:r>
      <w:r>
        <w:rPr>
          <w:spacing w:val="-3"/>
        </w:rPr>
        <w:t> </w:t>
      </w:r>
      <w:r>
        <w:rPr/>
        <w:t>in</w:t>
      </w:r>
      <w:r>
        <w:rPr>
          <w:spacing w:val="-3"/>
        </w:rPr>
        <w:t> </w:t>
      </w:r>
      <w:r>
        <w:rPr/>
        <w:t>Step</w:t>
      </w:r>
      <w:r>
        <w:rPr>
          <w:spacing w:val="-3"/>
        </w:rPr>
        <w:t> </w:t>
      </w:r>
      <w:r>
        <w:rPr/>
        <w:t>3:</w:t>
      </w:r>
      <w:r>
        <w:rPr>
          <w:spacing w:val="23"/>
        </w:rPr>
        <w:t> </w:t>
      </w:r>
      <w:r>
        <w:rPr/>
        <w:t>these</w:t>
      </w:r>
      <w:r>
        <w:rPr>
          <w:spacing w:val="-3"/>
        </w:rPr>
        <w:t> </w:t>
      </w:r>
      <w:r>
        <w:rPr/>
        <w:t>are</w:t>
      </w:r>
      <w:r>
        <w:rPr>
          <w:spacing w:val="-3"/>
        </w:rPr>
        <w:t> </w:t>
      </w:r>
      <w:r>
        <w:rPr/>
        <w:t>the</w:t>
      </w:r>
      <w:r>
        <w:rPr>
          <w:spacing w:val="-3"/>
        </w:rPr>
        <w:t> </w:t>
      </w:r>
      <w:r>
        <w:rPr/>
        <w:t>arrows</w:t>
      </w:r>
      <w:r>
        <w:rPr>
          <w:spacing w:val="-3"/>
        </w:rPr>
        <w:t> </w:t>
      </w:r>
      <w:r>
        <w:rPr/>
        <w:t>of the type graph.</w:t>
      </w:r>
      <w:r>
        <w:rPr>
          <w:spacing w:val="40"/>
        </w:rPr>
        <w:t> </w:t>
      </w:r>
      <w:r>
        <w:rPr/>
        <w:t>In addition to the entities and relationships, the type graph also represents the multiplicities, i.</w:t>
      </w:r>
      <w:r>
        <w:rPr>
          <w:spacing w:val="40"/>
        </w:rPr>
        <w:t> </w:t>
      </w:r>
      <w:r>
        <w:rPr/>
        <w:t>e.</w:t>
      </w:r>
      <w:r>
        <w:rPr>
          <w:spacing w:val="40"/>
        </w:rPr>
        <w:t> </w:t>
      </w:r>
      <w:r>
        <w:rPr/>
        <w:t>how many instances of one entity/relationship can exist in some state.</w:t>
      </w:r>
    </w:p>
    <w:p>
      <w:pPr>
        <w:spacing w:line="285" w:lineRule="exact" w:before="0"/>
        <w:ind w:left="221" w:right="0" w:firstLine="0"/>
        <w:jc w:val="both"/>
        <w:rPr>
          <w:i/>
          <w:sz w:val="21"/>
        </w:rPr>
      </w:pPr>
      <w:r>
        <w:rPr>
          <w:i/>
          <w:sz w:val="21"/>
        </w:rPr>
        <w:t>Example:</w:t>
      </w:r>
      <w:r>
        <w:rPr>
          <w:i/>
          <w:spacing w:val="11"/>
          <w:sz w:val="21"/>
        </w:rPr>
        <w:t> </w:t>
      </w:r>
      <w:r>
        <w:rPr>
          <w:i/>
          <w:sz w:val="21"/>
        </w:rPr>
        <w:t>The</w:t>
      </w:r>
      <w:r>
        <w:rPr>
          <w:i/>
          <w:spacing w:val="-7"/>
          <w:sz w:val="21"/>
        </w:rPr>
        <w:t> </w:t>
      </w:r>
      <w:r>
        <w:rPr>
          <w:i/>
          <w:sz w:val="21"/>
        </w:rPr>
        <w:t>type</w:t>
      </w:r>
      <w:r>
        <w:rPr>
          <w:i/>
          <w:spacing w:val="-6"/>
          <w:sz w:val="21"/>
        </w:rPr>
        <w:t> </w:t>
      </w:r>
      <w:r>
        <w:rPr>
          <w:i/>
          <w:sz w:val="21"/>
        </w:rPr>
        <w:t>graph</w:t>
      </w:r>
      <w:r>
        <w:rPr>
          <w:i/>
          <w:spacing w:val="-7"/>
          <w:sz w:val="21"/>
        </w:rPr>
        <w:t> </w:t>
      </w:r>
      <w:r>
        <w:rPr>
          <w:i/>
          <w:sz w:val="21"/>
        </w:rPr>
        <w:t>constructed</w:t>
      </w:r>
      <w:r>
        <w:rPr>
          <w:i/>
          <w:spacing w:val="-7"/>
          <w:sz w:val="21"/>
        </w:rPr>
        <w:t> </w:t>
      </w:r>
      <w:r>
        <w:rPr>
          <w:i/>
          <w:sz w:val="21"/>
        </w:rPr>
        <w:t>for</w:t>
      </w:r>
      <w:r>
        <w:rPr>
          <w:i/>
          <w:spacing w:val="-6"/>
          <w:sz w:val="21"/>
        </w:rPr>
        <w:t> </w:t>
      </w:r>
      <w:r>
        <w:rPr>
          <w:i/>
          <w:sz w:val="21"/>
        </w:rPr>
        <w:t>the</w:t>
      </w:r>
      <w:r>
        <w:rPr>
          <w:i/>
          <w:spacing w:val="-7"/>
          <w:sz w:val="21"/>
        </w:rPr>
        <w:t> </w:t>
      </w:r>
      <w:r>
        <w:rPr>
          <w:i/>
          <w:sz w:val="21"/>
        </w:rPr>
        <w:t>example</w:t>
      </w:r>
      <w:r>
        <w:rPr>
          <w:i/>
          <w:spacing w:val="-6"/>
          <w:sz w:val="21"/>
        </w:rPr>
        <w:t> </w:t>
      </w:r>
      <w:r>
        <w:rPr>
          <w:i/>
          <w:sz w:val="21"/>
        </w:rPr>
        <w:t>can</w:t>
      </w:r>
      <w:r>
        <w:rPr>
          <w:i/>
          <w:spacing w:val="-7"/>
          <w:sz w:val="21"/>
        </w:rPr>
        <w:t> </w:t>
      </w:r>
      <w:r>
        <w:rPr>
          <w:i/>
          <w:sz w:val="21"/>
        </w:rPr>
        <w:t>be</w:t>
      </w:r>
      <w:r>
        <w:rPr>
          <w:i/>
          <w:spacing w:val="-7"/>
          <w:sz w:val="21"/>
        </w:rPr>
        <w:t> </w:t>
      </w:r>
      <w:r>
        <w:rPr>
          <w:i/>
          <w:sz w:val="21"/>
        </w:rPr>
        <w:t>seen</w:t>
      </w:r>
      <w:r>
        <w:rPr>
          <w:i/>
          <w:spacing w:val="-6"/>
          <w:sz w:val="21"/>
        </w:rPr>
        <w:t> </w:t>
      </w:r>
      <w:r>
        <w:rPr>
          <w:i/>
          <w:sz w:val="21"/>
        </w:rPr>
        <w:t>in</w:t>
      </w:r>
      <w:r>
        <w:rPr>
          <w:i/>
          <w:spacing w:val="-7"/>
          <w:sz w:val="21"/>
        </w:rPr>
        <w:t> </w:t>
      </w:r>
      <w:r>
        <w:rPr>
          <w:i/>
          <w:sz w:val="21"/>
        </w:rPr>
        <w:t>Figure</w:t>
      </w:r>
      <w:r>
        <w:rPr>
          <w:i/>
          <w:spacing w:val="-7"/>
          <w:sz w:val="21"/>
        </w:rPr>
        <w:t> </w:t>
      </w:r>
      <w:hyperlink w:history="true" w:anchor="_bookmark9">
        <w:r>
          <w:rPr>
            <w:i/>
            <w:color w:val="0080AC"/>
            <w:spacing w:val="-5"/>
            <w:sz w:val="21"/>
          </w:rPr>
          <w:t>5</w:t>
        </w:r>
      </w:hyperlink>
      <w:r>
        <w:rPr>
          <w:i/>
          <w:spacing w:val="-5"/>
          <w:sz w:val="21"/>
        </w:rPr>
        <w:t>.</w:t>
      </w:r>
    </w:p>
    <w:p>
      <w:pPr>
        <w:pStyle w:val="ListParagraph"/>
        <w:numPr>
          <w:ilvl w:val="1"/>
          <w:numId w:val="1"/>
        </w:numPr>
        <w:tabs>
          <w:tab w:pos="718" w:val="left" w:leader="none"/>
        </w:tabs>
        <w:spacing w:line="240" w:lineRule="auto" w:before="270" w:after="0"/>
        <w:ind w:left="718" w:right="0" w:hanging="497"/>
        <w:jc w:val="both"/>
        <w:rPr>
          <w:rFonts w:ascii="LM Roman 10"/>
          <w:i/>
          <w:sz w:val="21"/>
        </w:rPr>
      </w:pPr>
      <w:r>
        <w:rPr>
          <w:rFonts w:ascii="LM Roman 10"/>
          <w:i/>
          <w:sz w:val="21"/>
        </w:rPr>
        <w:t>Step 5:</w:t>
      </w:r>
      <w:r>
        <w:rPr>
          <w:rFonts w:ascii="LM Roman 10"/>
          <w:i/>
          <w:spacing w:val="22"/>
          <w:sz w:val="21"/>
        </w:rPr>
        <w:t> </w:t>
      </w:r>
      <w:r>
        <w:rPr>
          <w:rFonts w:ascii="LM Roman 10"/>
          <w:i/>
          <w:sz w:val="21"/>
        </w:rPr>
        <w:t>Construction of </w:t>
      </w:r>
      <w:r>
        <w:rPr>
          <w:rFonts w:ascii="LM Roman 10"/>
          <w:i/>
          <w:spacing w:val="-2"/>
          <w:sz w:val="21"/>
        </w:rPr>
        <w:t>rules</w:t>
      </w:r>
    </w:p>
    <w:p>
      <w:pPr>
        <w:pStyle w:val="BodyText"/>
        <w:spacing w:line="216" w:lineRule="auto" w:before="132"/>
        <w:ind w:left="221" w:right="108"/>
        <w:jc w:val="both"/>
      </w:pPr>
      <w:r>
        <w:rPr/>
        <w:t>This step consists in creating transition rules for each action listed in Step 2.</w:t>
      </w:r>
      <w:r>
        <w:rPr>
          <w:spacing w:val="40"/>
        </w:rPr>
        <w:t> </w:t>
      </w:r>
      <w:r>
        <w:rPr/>
        <w:t>A rule</w:t>
      </w:r>
      <w:r>
        <w:rPr>
          <w:spacing w:val="-1"/>
        </w:rPr>
        <w:t> </w:t>
      </w:r>
      <w:r>
        <w:rPr/>
        <w:t>for an</w:t>
      </w:r>
      <w:r>
        <w:rPr>
          <w:spacing w:val="-1"/>
        </w:rPr>
        <w:t> </w:t>
      </w:r>
      <w:r>
        <w:rPr/>
        <w:t>action is modeled as</w:t>
      </w:r>
      <w:r>
        <w:rPr>
          <w:spacing w:val="-1"/>
        </w:rPr>
        <w:t> </w:t>
      </w:r>
      <w:r>
        <w:rPr/>
        <w:t>a</w:t>
      </w:r>
      <w:r>
        <w:rPr>
          <w:spacing w:val="-1"/>
        </w:rPr>
        <w:t> </w:t>
      </w:r>
      <w:r>
        <w:rPr/>
        <w:t>transition</w:t>
      </w:r>
      <w:r>
        <w:rPr>
          <w:spacing w:val="-1"/>
        </w:rPr>
        <w:t> </w:t>
      </w:r>
      <w:r>
        <w:rPr/>
        <w:t>between</w:t>
      </w:r>
      <w:r>
        <w:rPr>
          <w:spacing w:val="-1"/>
        </w:rPr>
        <w:t> </w:t>
      </w:r>
      <w:r>
        <w:rPr/>
        <w:t>two</w:t>
      </w:r>
      <w:r>
        <w:rPr>
          <w:spacing w:val="-1"/>
        </w:rPr>
        <w:t> </w:t>
      </w:r>
      <w:r>
        <w:rPr/>
        <w:t>states, where</w:t>
      </w:r>
      <w:r>
        <w:rPr>
          <w:spacing w:val="-1"/>
        </w:rPr>
        <w:t> </w:t>
      </w:r>
      <w:r>
        <w:rPr/>
        <w:t>the state</w:t>
      </w:r>
      <w:r>
        <w:rPr>
          <w:spacing w:val="-1"/>
        </w:rPr>
        <w:t> </w:t>
      </w:r>
      <w:r>
        <w:rPr/>
        <w:t>in the Left Hand Side (LHS) of the rule represents the conditions that must be true for</w:t>
      </w:r>
      <w:r>
        <w:rPr>
          <w:spacing w:val="4"/>
        </w:rPr>
        <w:t> </w:t>
      </w:r>
      <w:r>
        <w:rPr/>
        <w:t>this</w:t>
      </w:r>
      <w:r>
        <w:rPr>
          <w:spacing w:val="6"/>
        </w:rPr>
        <w:t> </w:t>
      </w:r>
      <w:r>
        <w:rPr/>
        <w:t>action</w:t>
      </w:r>
      <w:r>
        <w:rPr>
          <w:spacing w:val="7"/>
        </w:rPr>
        <w:t> </w:t>
      </w:r>
      <w:r>
        <w:rPr/>
        <w:t>to</w:t>
      </w:r>
      <w:r>
        <w:rPr>
          <w:spacing w:val="6"/>
        </w:rPr>
        <w:t> </w:t>
      </w:r>
      <w:r>
        <w:rPr/>
        <w:t>occur</w:t>
      </w:r>
      <w:r>
        <w:rPr>
          <w:spacing w:val="6"/>
        </w:rPr>
        <w:t> </w:t>
      </w:r>
      <w:r>
        <w:rPr/>
        <w:t>and</w:t>
      </w:r>
      <w:r>
        <w:rPr>
          <w:spacing w:val="7"/>
        </w:rPr>
        <w:t> </w:t>
      </w:r>
      <w:r>
        <w:rPr/>
        <w:t>the</w:t>
      </w:r>
      <w:r>
        <w:rPr>
          <w:spacing w:val="6"/>
        </w:rPr>
        <w:t> </w:t>
      </w:r>
      <w:r>
        <w:rPr/>
        <w:t>one</w:t>
      </w:r>
      <w:r>
        <w:rPr>
          <w:spacing w:val="6"/>
        </w:rPr>
        <w:t> </w:t>
      </w:r>
      <w:r>
        <w:rPr/>
        <w:t>in</w:t>
      </w:r>
      <w:r>
        <w:rPr>
          <w:spacing w:val="7"/>
        </w:rPr>
        <w:t> </w:t>
      </w:r>
      <w:r>
        <w:rPr/>
        <w:t>the</w:t>
      </w:r>
      <w:r>
        <w:rPr>
          <w:spacing w:val="6"/>
        </w:rPr>
        <w:t> </w:t>
      </w:r>
      <w:r>
        <w:rPr/>
        <w:t>Right</w:t>
      </w:r>
      <w:r>
        <w:rPr>
          <w:spacing w:val="6"/>
        </w:rPr>
        <w:t> </w:t>
      </w:r>
      <w:r>
        <w:rPr/>
        <w:t>Hand</w:t>
      </w:r>
      <w:r>
        <w:rPr>
          <w:spacing w:val="7"/>
        </w:rPr>
        <w:t> </w:t>
      </w:r>
      <w:r>
        <w:rPr/>
        <w:t>Side</w:t>
      </w:r>
      <w:r>
        <w:rPr>
          <w:spacing w:val="6"/>
        </w:rPr>
        <w:t> </w:t>
      </w:r>
      <w:r>
        <w:rPr/>
        <w:t>(RHS)</w:t>
      </w:r>
      <w:r>
        <w:rPr>
          <w:spacing w:val="6"/>
        </w:rPr>
        <w:t> </w:t>
      </w:r>
      <w:r>
        <w:rPr/>
        <w:t>represents</w:t>
      </w:r>
      <w:r>
        <w:rPr>
          <w:spacing w:val="7"/>
        </w:rPr>
        <w:t> </w:t>
      </w:r>
      <w:r>
        <w:rPr>
          <w:spacing w:val="-5"/>
        </w:rPr>
        <w:t>the</w:t>
      </w:r>
    </w:p>
    <w:p>
      <w:pPr>
        <w:spacing w:after="0" w:line="216" w:lineRule="auto"/>
        <w:jc w:val="both"/>
        <w:sectPr>
          <w:pgSz w:w="9360" w:h="13610"/>
          <w:pgMar w:header="860" w:footer="0" w:top="1060" w:bottom="280" w:left="680" w:right="680"/>
        </w:sectPr>
      </w:pPr>
    </w:p>
    <w:p>
      <w:pPr>
        <w:pStyle w:val="BodyText"/>
        <w:spacing w:before="8" w:after="1"/>
        <w:rPr>
          <w:sz w:val="11"/>
        </w:rPr>
      </w:pPr>
    </w:p>
    <w:p>
      <w:pPr>
        <w:pStyle w:val="BodyText"/>
        <w:ind w:left="1279"/>
        <w:rPr>
          <w:sz w:val="20"/>
        </w:rPr>
      </w:pPr>
      <w:r>
        <w:rPr>
          <w:sz w:val="20"/>
        </w:rPr>
        <w:drawing>
          <wp:inline distT="0" distB="0" distL="0" distR="0">
            <wp:extent cx="3375541" cy="2235707"/>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6" cstate="print"/>
                    <a:stretch>
                      <a:fillRect/>
                    </a:stretch>
                  </pic:blipFill>
                  <pic:spPr>
                    <a:xfrm>
                      <a:off x="0" y="0"/>
                      <a:ext cx="3375541" cy="2235707"/>
                    </a:xfrm>
                    <a:prstGeom prst="rect">
                      <a:avLst/>
                    </a:prstGeom>
                  </pic:spPr>
                </pic:pic>
              </a:graphicData>
            </a:graphic>
          </wp:inline>
        </w:drawing>
      </w:r>
      <w:r>
        <w:rPr>
          <w:sz w:val="20"/>
        </w:rPr>
      </w:r>
    </w:p>
    <w:p>
      <w:pPr>
        <w:spacing w:before="167"/>
        <w:ind w:left="0" w:right="112" w:firstLine="0"/>
        <w:jc w:val="center"/>
        <w:rPr>
          <w:rFonts w:ascii="LM Roman 8"/>
          <w:sz w:val="15"/>
        </w:rPr>
      </w:pPr>
      <w:bookmarkStart w:name="_bookmark9" w:id="21"/>
      <w:bookmarkEnd w:id="21"/>
      <w:r>
        <w:rPr/>
      </w:r>
      <w:r>
        <w:rPr>
          <w:rFonts w:ascii="LM Roman 8"/>
          <w:w w:val="105"/>
          <w:sz w:val="15"/>
        </w:rPr>
        <w:t>Fig.</w:t>
      </w:r>
      <w:r>
        <w:rPr>
          <w:rFonts w:ascii="LM Roman 8"/>
          <w:spacing w:val="-8"/>
          <w:w w:val="105"/>
          <w:sz w:val="15"/>
        </w:rPr>
        <w:t> </w:t>
      </w:r>
      <w:r>
        <w:rPr>
          <w:rFonts w:ascii="LM Roman 8"/>
          <w:w w:val="105"/>
          <w:sz w:val="15"/>
        </w:rPr>
        <w:t>5.</w:t>
      </w:r>
      <w:r>
        <w:rPr>
          <w:rFonts w:ascii="LM Roman 8"/>
          <w:spacing w:val="10"/>
          <w:w w:val="105"/>
          <w:sz w:val="15"/>
        </w:rPr>
        <w:t> </w:t>
      </w:r>
      <w:r>
        <w:rPr>
          <w:rFonts w:ascii="LM Roman 8"/>
          <w:w w:val="105"/>
          <w:sz w:val="15"/>
        </w:rPr>
        <w:t>Initial</w:t>
      </w:r>
      <w:r>
        <w:rPr>
          <w:rFonts w:ascii="LM Roman 8"/>
          <w:spacing w:val="-7"/>
          <w:w w:val="105"/>
          <w:sz w:val="15"/>
        </w:rPr>
        <w:t> </w:t>
      </w:r>
      <w:r>
        <w:rPr>
          <w:rFonts w:ascii="LM Roman 8"/>
          <w:w w:val="105"/>
          <w:sz w:val="15"/>
        </w:rPr>
        <w:t>Type</w:t>
      </w:r>
      <w:r>
        <w:rPr>
          <w:rFonts w:ascii="LM Roman 8"/>
          <w:spacing w:val="-7"/>
          <w:w w:val="105"/>
          <w:sz w:val="15"/>
        </w:rPr>
        <w:t> </w:t>
      </w:r>
      <w:r>
        <w:rPr>
          <w:rFonts w:ascii="LM Roman 8"/>
          <w:w w:val="105"/>
          <w:sz w:val="15"/>
        </w:rPr>
        <w:t>Graph</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7"/>
          <w:w w:val="105"/>
          <w:sz w:val="15"/>
        </w:rPr>
        <w:t> </w:t>
      </w:r>
      <w:r>
        <w:rPr>
          <w:rFonts w:ascii="LM Roman 8"/>
          <w:spacing w:val="-2"/>
          <w:w w:val="105"/>
          <w:sz w:val="15"/>
        </w:rPr>
        <w:t>guideline</w:t>
      </w:r>
    </w:p>
    <w:p>
      <w:pPr>
        <w:pStyle w:val="BodyText"/>
        <w:spacing w:line="292" w:lineRule="exact" w:before="145"/>
        <w:ind w:left="108"/>
      </w:pPr>
      <w:r>
        <w:rPr/>
        <w:t>result of the rule </w:t>
      </w:r>
      <w:r>
        <w:rPr>
          <w:spacing w:val="-2"/>
        </w:rPr>
        <w:t>application.</w:t>
      </w:r>
    </w:p>
    <w:p>
      <w:pPr>
        <w:pStyle w:val="BodyText"/>
        <w:spacing w:line="292" w:lineRule="exact"/>
        <w:ind w:left="426"/>
      </w:pPr>
      <w:r>
        <w:rPr/>
        <w:t>The</w:t>
      </w:r>
      <w:r>
        <w:rPr>
          <w:spacing w:val="10"/>
        </w:rPr>
        <w:t> </w:t>
      </w:r>
      <w:r>
        <w:rPr/>
        <w:t>application</w:t>
      </w:r>
      <w:r>
        <w:rPr>
          <w:spacing w:val="10"/>
        </w:rPr>
        <w:t> </w:t>
      </w:r>
      <w:r>
        <w:rPr/>
        <w:t>of</w:t>
      </w:r>
      <w:r>
        <w:rPr>
          <w:spacing w:val="10"/>
        </w:rPr>
        <w:t> </w:t>
      </w:r>
      <w:r>
        <w:rPr/>
        <w:t>a</w:t>
      </w:r>
      <w:r>
        <w:rPr>
          <w:spacing w:val="10"/>
        </w:rPr>
        <w:t> </w:t>
      </w:r>
      <w:r>
        <w:rPr/>
        <w:t>rule</w:t>
      </w:r>
      <w:r>
        <w:rPr>
          <w:spacing w:val="10"/>
        </w:rPr>
        <w:t> </w:t>
      </w:r>
      <w:r>
        <w:rPr>
          <w:rFonts w:ascii="Georgia" w:hAnsi="Georgia"/>
          <w:i/>
        </w:rPr>
        <w:t>r</w:t>
      </w:r>
      <w:r>
        <w:rPr>
          <w:rFonts w:ascii="Georgia" w:hAnsi="Georgia"/>
          <w:i/>
          <w:spacing w:val="24"/>
        </w:rPr>
        <w:t> </w:t>
      </w:r>
      <w:r>
        <w:rPr/>
        <w:t>:</w:t>
      </w:r>
      <w:r>
        <w:rPr>
          <w:spacing w:val="-3"/>
        </w:rPr>
        <w:t> </w:t>
      </w:r>
      <w:r>
        <w:rPr>
          <w:rFonts w:ascii="Georgia" w:hAnsi="Georgia"/>
          <w:i/>
        </w:rPr>
        <w:t>LHS</w:t>
      </w:r>
      <w:r>
        <w:rPr>
          <w:rFonts w:ascii="Georgia" w:hAnsi="Georgia"/>
          <w:i/>
          <w:spacing w:val="30"/>
        </w:rPr>
        <w:t> </w:t>
      </w:r>
      <w:r>
        <w:rPr>
          <w:rFonts w:ascii="DejaVu Sans" w:hAnsi="DejaVu Sans"/>
          <w:i/>
        </w:rPr>
        <w:t>→</w:t>
      </w:r>
      <w:r>
        <w:rPr>
          <w:rFonts w:ascii="DejaVu Sans" w:hAnsi="DejaVu Sans"/>
          <w:i/>
          <w:spacing w:val="1"/>
        </w:rPr>
        <w:t> </w:t>
      </w:r>
      <w:r>
        <w:rPr>
          <w:rFonts w:ascii="Georgia" w:hAnsi="Georgia"/>
          <w:i/>
        </w:rPr>
        <w:t>RHS</w:t>
      </w:r>
      <w:r>
        <w:rPr>
          <w:rFonts w:ascii="Georgia" w:hAnsi="Georgia"/>
          <w:i/>
          <w:spacing w:val="43"/>
        </w:rPr>
        <w:t> </w:t>
      </w:r>
      <w:r>
        <w:rPr/>
        <w:t>has</w:t>
      </w:r>
      <w:r>
        <w:rPr>
          <w:spacing w:val="10"/>
        </w:rPr>
        <w:t> </w:t>
      </w:r>
      <w:r>
        <w:rPr/>
        <w:t>following</w:t>
      </w:r>
      <w:r>
        <w:rPr>
          <w:spacing w:val="10"/>
        </w:rPr>
        <w:t> </w:t>
      </w:r>
      <w:r>
        <w:rPr>
          <w:spacing w:val="-2"/>
        </w:rPr>
        <w:t>effect:</w:t>
      </w:r>
    </w:p>
    <w:p>
      <w:pPr>
        <w:pStyle w:val="ListParagraph"/>
        <w:numPr>
          <w:ilvl w:val="0"/>
          <w:numId w:val="7"/>
        </w:numPr>
        <w:tabs>
          <w:tab w:pos="555" w:val="left" w:leader="none"/>
        </w:tabs>
        <w:spacing w:line="240" w:lineRule="auto" w:before="70" w:after="0"/>
        <w:ind w:left="555" w:right="0" w:hanging="329"/>
        <w:jc w:val="left"/>
        <w:rPr>
          <w:rFonts w:ascii="LM Roman 10"/>
          <w:sz w:val="21"/>
        </w:rPr>
      </w:pPr>
      <w:r>
        <w:rPr>
          <w:rFonts w:ascii="LM Roman 10"/>
          <w:sz w:val="21"/>
        </w:rPr>
        <w:t>items</w:t>
      </w:r>
      <w:r>
        <w:rPr>
          <w:rFonts w:ascii="LM Roman 10"/>
          <w:spacing w:val="8"/>
          <w:sz w:val="21"/>
        </w:rPr>
        <w:t> </w:t>
      </w:r>
      <w:r>
        <w:rPr>
          <w:rFonts w:ascii="LM Roman 10"/>
          <w:sz w:val="21"/>
        </w:rPr>
        <w:t>in</w:t>
      </w:r>
      <w:r>
        <w:rPr>
          <w:rFonts w:ascii="LM Roman 10"/>
          <w:spacing w:val="9"/>
          <w:sz w:val="21"/>
        </w:rPr>
        <w:t> </w:t>
      </w:r>
      <w:r>
        <w:rPr>
          <w:rFonts w:ascii="LM Roman 10"/>
          <w:sz w:val="21"/>
        </w:rPr>
        <w:t>the</w:t>
      </w:r>
      <w:r>
        <w:rPr>
          <w:rFonts w:ascii="LM Roman 10"/>
          <w:spacing w:val="8"/>
          <w:sz w:val="21"/>
        </w:rPr>
        <w:t> </w:t>
      </w:r>
      <w:r>
        <w:rPr>
          <w:rFonts w:ascii="Georgia"/>
          <w:i/>
          <w:sz w:val="21"/>
        </w:rPr>
        <w:t>LHS</w:t>
      </w:r>
      <w:r>
        <w:rPr>
          <w:rFonts w:ascii="Georgia"/>
          <w:i/>
          <w:spacing w:val="41"/>
          <w:sz w:val="21"/>
        </w:rPr>
        <w:t> </w:t>
      </w:r>
      <w:r>
        <w:rPr>
          <w:rFonts w:ascii="LM Roman 10"/>
          <w:sz w:val="21"/>
        </w:rPr>
        <w:t>that</w:t>
      </w:r>
      <w:r>
        <w:rPr>
          <w:rFonts w:ascii="LM Roman 10"/>
          <w:spacing w:val="8"/>
          <w:sz w:val="21"/>
        </w:rPr>
        <w:t> </w:t>
      </w:r>
      <w:r>
        <w:rPr>
          <w:rFonts w:ascii="LM Roman 10"/>
          <w:sz w:val="21"/>
        </w:rPr>
        <w:t>do</w:t>
      </w:r>
      <w:r>
        <w:rPr>
          <w:rFonts w:ascii="LM Roman 10"/>
          <w:spacing w:val="8"/>
          <w:sz w:val="21"/>
        </w:rPr>
        <w:t> </w:t>
      </w:r>
      <w:r>
        <w:rPr>
          <w:rFonts w:ascii="LM Roman 10"/>
          <w:sz w:val="21"/>
        </w:rPr>
        <w:t>not</w:t>
      </w:r>
      <w:r>
        <w:rPr>
          <w:rFonts w:ascii="LM Roman 10"/>
          <w:spacing w:val="8"/>
          <w:sz w:val="21"/>
        </w:rPr>
        <w:t> </w:t>
      </w:r>
      <w:r>
        <w:rPr>
          <w:rFonts w:ascii="LM Roman 10"/>
          <w:sz w:val="21"/>
        </w:rPr>
        <w:t>appear</w:t>
      </w:r>
      <w:r>
        <w:rPr>
          <w:rFonts w:ascii="LM Roman 10"/>
          <w:spacing w:val="9"/>
          <w:sz w:val="21"/>
        </w:rPr>
        <w:t> </w:t>
      </w:r>
      <w:r>
        <w:rPr>
          <w:rFonts w:ascii="LM Roman 10"/>
          <w:sz w:val="21"/>
        </w:rPr>
        <w:t>in</w:t>
      </w:r>
      <w:r>
        <w:rPr>
          <w:rFonts w:ascii="LM Roman 10"/>
          <w:spacing w:val="8"/>
          <w:sz w:val="21"/>
        </w:rPr>
        <w:t> </w:t>
      </w:r>
      <w:r>
        <w:rPr>
          <w:rFonts w:ascii="LM Roman 10"/>
          <w:sz w:val="21"/>
        </w:rPr>
        <w:t>the</w:t>
      </w:r>
      <w:r>
        <w:rPr>
          <w:rFonts w:ascii="LM Roman 10"/>
          <w:spacing w:val="9"/>
          <w:sz w:val="21"/>
        </w:rPr>
        <w:t> </w:t>
      </w:r>
      <w:r>
        <w:rPr>
          <w:rFonts w:ascii="Georgia"/>
          <w:i/>
          <w:sz w:val="21"/>
        </w:rPr>
        <w:t>RHS</w:t>
      </w:r>
      <w:r>
        <w:rPr>
          <w:rFonts w:ascii="Georgia"/>
          <w:i/>
          <w:spacing w:val="41"/>
          <w:sz w:val="21"/>
        </w:rPr>
        <w:t> </w:t>
      </w:r>
      <w:r>
        <w:rPr>
          <w:rFonts w:ascii="LM Roman 10"/>
          <w:sz w:val="21"/>
        </w:rPr>
        <w:t>are</w:t>
      </w:r>
      <w:r>
        <w:rPr>
          <w:rFonts w:ascii="LM Roman 10"/>
          <w:spacing w:val="8"/>
          <w:sz w:val="21"/>
        </w:rPr>
        <w:t> </w:t>
      </w:r>
      <w:r>
        <w:rPr>
          <w:rFonts w:ascii="LM Roman 10"/>
          <w:spacing w:val="-2"/>
          <w:sz w:val="21"/>
        </w:rPr>
        <w:t>deleted;</w:t>
      </w:r>
    </w:p>
    <w:p>
      <w:pPr>
        <w:pStyle w:val="ListParagraph"/>
        <w:numPr>
          <w:ilvl w:val="0"/>
          <w:numId w:val="7"/>
        </w:numPr>
        <w:tabs>
          <w:tab w:pos="554" w:val="left" w:leader="none"/>
        </w:tabs>
        <w:spacing w:line="240" w:lineRule="auto" w:before="39" w:after="0"/>
        <w:ind w:left="554" w:right="0" w:hanging="387"/>
        <w:jc w:val="left"/>
        <w:rPr>
          <w:rFonts w:ascii="LM Roman 10"/>
          <w:sz w:val="21"/>
        </w:rPr>
      </w:pPr>
      <w:r>
        <w:rPr>
          <w:rFonts w:ascii="LM Roman 10"/>
          <w:sz w:val="21"/>
        </w:rPr>
        <w:t>items</w:t>
      </w:r>
      <w:r>
        <w:rPr>
          <w:rFonts w:ascii="LM Roman 10"/>
          <w:spacing w:val="10"/>
          <w:sz w:val="21"/>
        </w:rPr>
        <w:t> </w:t>
      </w:r>
      <w:r>
        <w:rPr>
          <w:rFonts w:ascii="LM Roman 10"/>
          <w:sz w:val="21"/>
        </w:rPr>
        <w:t>in</w:t>
      </w:r>
      <w:r>
        <w:rPr>
          <w:rFonts w:ascii="LM Roman 10"/>
          <w:spacing w:val="12"/>
          <w:sz w:val="21"/>
        </w:rPr>
        <w:t> </w:t>
      </w:r>
      <w:r>
        <w:rPr>
          <w:rFonts w:ascii="LM Roman 10"/>
          <w:sz w:val="21"/>
        </w:rPr>
        <w:t>the</w:t>
      </w:r>
      <w:r>
        <w:rPr>
          <w:rFonts w:ascii="LM Roman 10"/>
          <w:spacing w:val="11"/>
          <w:sz w:val="21"/>
        </w:rPr>
        <w:t> </w:t>
      </w:r>
      <w:r>
        <w:rPr>
          <w:rFonts w:ascii="Georgia"/>
          <w:i/>
          <w:sz w:val="21"/>
        </w:rPr>
        <w:t>LHS</w:t>
      </w:r>
      <w:r>
        <w:rPr>
          <w:rFonts w:ascii="Georgia"/>
          <w:i/>
          <w:spacing w:val="44"/>
          <w:sz w:val="21"/>
        </w:rPr>
        <w:t> </w:t>
      </w:r>
      <w:r>
        <w:rPr>
          <w:rFonts w:ascii="LM Roman 10"/>
          <w:sz w:val="21"/>
        </w:rPr>
        <w:t>that</w:t>
      </w:r>
      <w:r>
        <w:rPr>
          <w:rFonts w:ascii="LM Roman 10"/>
          <w:spacing w:val="11"/>
          <w:sz w:val="21"/>
        </w:rPr>
        <w:t> </w:t>
      </w:r>
      <w:r>
        <w:rPr>
          <w:rFonts w:ascii="LM Roman 10"/>
          <w:sz w:val="21"/>
        </w:rPr>
        <w:t>appear</w:t>
      </w:r>
      <w:r>
        <w:rPr>
          <w:rFonts w:ascii="LM Roman 10"/>
          <w:spacing w:val="10"/>
          <w:sz w:val="21"/>
        </w:rPr>
        <w:t> </w:t>
      </w:r>
      <w:r>
        <w:rPr>
          <w:rFonts w:ascii="LM Roman 10"/>
          <w:sz w:val="21"/>
        </w:rPr>
        <w:t>in</w:t>
      </w:r>
      <w:r>
        <w:rPr>
          <w:rFonts w:ascii="LM Roman 10"/>
          <w:spacing w:val="12"/>
          <w:sz w:val="21"/>
        </w:rPr>
        <w:t> </w:t>
      </w:r>
      <w:r>
        <w:rPr>
          <w:rFonts w:ascii="Georgia"/>
          <w:i/>
          <w:sz w:val="21"/>
        </w:rPr>
        <w:t>RHS</w:t>
      </w:r>
      <w:r>
        <w:rPr>
          <w:rFonts w:ascii="Georgia"/>
          <w:i/>
          <w:spacing w:val="44"/>
          <w:sz w:val="21"/>
        </w:rPr>
        <w:t> </w:t>
      </w:r>
      <w:r>
        <w:rPr>
          <w:rFonts w:ascii="LM Roman 10"/>
          <w:sz w:val="21"/>
        </w:rPr>
        <w:t>are</w:t>
      </w:r>
      <w:r>
        <w:rPr>
          <w:rFonts w:ascii="LM Roman 10"/>
          <w:spacing w:val="11"/>
          <w:sz w:val="21"/>
        </w:rPr>
        <w:t> </w:t>
      </w:r>
      <w:r>
        <w:rPr>
          <w:rFonts w:ascii="LM Roman 10"/>
          <w:spacing w:val="-2"/>
          <w:sz w:val="21"/>
        </w:rPr>
        <w:t>preserved;</w:t>
      </w:r>
    </w:p>
    <w:p>
      <w:pPr>
        <w:pStyle w:val="ListParagraph"/>
        <w:numPr>
          <w:ilvl w:val="0"/>
          <w:numId w:val="7"/>
        </w:numPr>
        <w:tabs>
          <w:tab w:pos="554" w:val="left" w:leader="none"/>
        </w:tabs>
        <w:spacing w:line="240" w:lineRule="auto" w:before="38" w:after="0"/>
        <w:ind w:left="554" w:right="0" w:hanging="446"/>
        <w:jc w:val="left"/>
        <w:rPr>
          <w:rFonts w:ascii="LM Roman 10"/>
          <w:sz w:val="21"/>
        </w:rPr>
      </w:pPr>
      <w:r>
        <w:rPr>
          <w:rFonts w:ascii="LM Roman 10"/>
          <w:sz w:val="21"/>
        </w:rPr>
        <w:t>items</w:t>
      </w:r>
      <w:r>
        <w:rPr>
          <w:rFonts w:ascii="LM Roman 10"/>
          <w:spacing w:val="8"/>
          <w:sz w:val="21"/>
        </w:rPr>
        <w:t> </w:t>
      </w:r>
      <w:r>
        <w:rPr>
          <w:rFonts w:ascii="LM Roman 10"/>
          <w:sz w:val="21"/>
        </w:rPr>
        <w:t>in</w:t>
      </w:r>
      <w:r>
        <w:rPr>
          <w:rFonts w:ascii="LM Roman 10"/>
          <w:spacing w:val="9"/>
          <w:sz w:val="21"/>
        </w:rPr>
        <w:t> </w:t>
      </w:r>
      <w:r>
        <w:rPr>
          <w:rFonts w:ascii="LM Roman 10"/>
          <w:sz w:val="21"/>
        </w:rPr>
        <w:t>the</w:t>
      </w:r>
      <w:r>
        <w:rPr>
          <w:rFonts w:ascii="LM Roman 10"/>
          <w:spacing w:val="8"/>
          <w:sz w:val="21"/>
        </w:rPr>
        <w:t> </w:t>
      </w:r>
      <w:r>
        <w:rPr>
          <w:rFonts w:ascii="Georgia"/>
          <w:i/>
          <w:sz w:val="21"/>
        </w:rPr>
        <w:t>RHS</w:t>
      </w:r>
      <w:r>
        <w:rPr>
          <w:rFonts w:ascii="Georgia"/>
          <w:i/>
          <w:spacing w:val="41"/>
          <w:sz w:val="21"/>
        </w:rPr>
        <w:t> </w:t>
      </w:r>
      <w:r>
        <w:rPr>
          <w:rFonts w:ascii="LM Roman 10"/>
          <w:sz w:val="21"/>
        </w:rPr>
        <w:t>that</w:t>
      </w:r>
      <w:r>
        <w:rPr>
          <w:rFonts w:ascii="LM Roman 10"/>
          <w:spacing w:val="8"/>
          <w:sz w:val="21"/>
        </w:rPr>
        <w:t> </w:t>
      </w:r>
      <w:r>
        <w:rPr>
          <w:rFonts w:ascii="LM Roman 10"/>
          <w:sz w:val="21"/>
        </w:rPr>
        <w:t>do</w:t>
      </w:r>
      <w:r>
        <w:rPr>
          <w:rFonts w:ascii="LM Roman 10"/>
          <w:spacing w:val="8"/>
          <w:sz w:val="21"/>
        </w:rPr>
        <w:t> </w:t>
      </w:r>
      <w:r>
        <w:rPr>
          <w:rFonts w:ascii="LM Roman 10"/>
          <w:sz w:val="21"/>
        </w:rPr>
        <w:t>not</w:t>
      </w:r>
      <w:r>
        <w:rPr>
          <w:rFonts w:ascii="LM Roman 10"/>
          <w:spacing w:val="8"/>
          <w:sz w:val="21"/>
        </w:rPr>
        <w:t> </w:t>
      </w:r>
      <w:r>
        <w:rPr>
          <w:rFonts w:ascii="LM Roman 10"/>
          <w:sz w:val="21"/>
        </w:rPr>
        <w:t>appear</w:t>
      </w:r>
      <w:r>
        <w:rPr>
          <w:rFonts w:ascii="LM Roman 10"/>
          <w:spacing w:val="9"/>
          <w:sz w:val="21"/>
        </w:rPr>
        <w:t> </w:t>
      </w:r>
      <w:r>
        <w:rPr>
          <w:rFonts w:ascii="LM Roman 10"/>
          <w:sz w:val="21"/>
        </w:rPr>
        <w:t>in</w:t>
      </w:r>
      <w:r>
        <w:rPr>
          <w:rFonts w:ascii="LM Roman 10"/>
          <w:spacing w:val="8"/>
          <w:sz w:val="21"/>
        </w:rPr>
        <w:t> </w:t>
      </w:r>
      <w:r>
        <w:rPr>
          <w:rFonts w:ascii="LM Roman 10"/>
          <w:sz w:val="21"/>
        </w:rPr>
        <w:t>the</w:t>
      </w:r>
      <w:r>
        <w:rPr>
          <w:rFonts w:ascii="LM Roman 10"/>
          <w:spacing w:val="9"/>
          <w:sz w:val="21"/>
        </w:rPr>
        <w:t> </w:t>
      </w:r>
      <w:r>
        <w:rPr>
          <w:rFonts w:ascii="Georgia"/>
          <w:i/>
          <w:sz w:val="21"/>
        </w:rPr>
        <w:t>LHS</w:t>
      </w:r>
      <w:r>
        <w:rPr>
          <w:rFonts w:ascii="Georgia"/>
          <w:i/>
          <w:spacing w:val="41"/>
          <w:sz w:val="21"/>
        </w:rPr>
        <w:t> </w:t>
      </w:r>
      <w:r>
        <w:rPr>
          <w:rFonts w:ascii="LM Roman 10"/>
          <w:sz w:val="21"/>
        </w:rPr>
        <w:t>are</w:t>
      </w:r>
      <w:r>
        <w:rPr>
          <w:rFonts w:ascii="LM Roman 10"/>
          <w:spacing w:val="8"/>
          <w:sz w:val="21"/>
        </w:rPr>
        <w:t> </w:t>
      </w:r>
      <w:r>
        <w:rPr>
          <w:rFonts w:ascii="LM Roman 10"/>
          <w:spacing w:val="-2"/>
          <w:sz w:val="21"/>
        </w:rPr>
        <w:t>created.</w:t>
      </w:r>
    </w:p>
    <w:p>
      <w:pPr>
        <w:spacing w:line="216" w:lineRule="auto" w:before="94"/>
        <w:ind w:left="108" w:right="0" w:firstLine="0"/>
        <w:jc w:val="left"/>
        <w:rPr>
          <w:i/>
          <w:sz w:val="21"/>
        </w:rPr>
      </w:pPr>
      <w:r>
        <w:rPr>
          <w:i/>
          <w:sz w:val="21"/>
        </w:rPr>
        <w:t>Example:</w:t>
      </w:r>
      <w:r>
        <w:rPr>
          <w:i/>
          <w:spacing w:val="35"/>
          <w:sz w:val="21"/>
        </w:rPr>
        <w:t> </w:t>
      </w:r>
      <w:r>
        <w:rPr>
          <w:i/>
          <w:sz w:val="21"/>
        </w:rPr>
        <w:t>Figure</w:t>
      </w:r>
      <w:r>
        <w:rPr>
          <w:i/>
          <w:spacing w:val="80"/>
          <w:sz w:val="21"/>
        </w:rPr>
        <w:t> </w:t>
      </w:r>
      <w:hyperlink w:history="true" w:anchor="_bookmark10">
        <w:r>
          <w:rPr>
            <w:i/>
            <w:color w:val="0080AC"/>
            <w:sz w:val="21"/>
          </w:rPr>
          <w:t>6</w:t>
        </w:r>
      </w:hyperlink>
      <w:r>
        <w:rPr>
          <w:i/>
          <w:color w:val="0080AC"/>
          <w:sz w:val="21"/>
        </w:rPr>
        <w:t> </w:t>
      </w:r>
      <w:r>
        <w:rPr>
          <w:i/>
          <w:sz w:val="21"/>
        </w:rPr>
        <w:t>shows the action calculateVolume modeled as a rule using the</w:t>
      </w:r>
      <w:r>
        <w:rPr>
          <w:i/>
          <w:sz w:val="21"/>
        </w:rPr>
        <w:t> graphical types deﬁned in Step 3.</w:t>
      </w:r>
    </w:p>
    <w:p>
      <w:pPr>
        <w:pStyle w:val="BodyText"/>
        <w:spacing w:before="3"/>
        <w:rPr>
          <w:i/>
          <w:sz w:val="8"/>
        </w:rPr>
      </w:pPr>
      <w:r>
        <w:rPr/>
        <w:drawing>
          <wp:anchor distT="0" distB="0" distL="0" distR="0" allowOverlap="1" layoutInCell="1" locked="0" behindDoc="1" simplePos="0" relativeHeight="487592448">
            <wp:simplePos x="0" y="0"/>
            <wp:positionH relativeFrom="page">
              <wp:posOffset>1717124</wp:posOffset>
            </wp:positionH>
            <wp:positionV relativeFrom="paragraph">
              <wp:posOffset>89374</wp:posOffset>
            </wp:positionV>
            <wp:extent cx="2429096" cy="946403"/>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7" cstate="print"/>
                    <a:stretch>
                      <a:fillRect/>
                    </a:stretch>
                  </pic:blipFill>
                  <pic:spPr>
                    <a:xfrm>
                      <a:off x="0" y="0"/>
                      <a:ext cx="2429096" cy="946403"/>
                    </a:xfrm>
                    <a:prstGeom prst="rect">
                      <a:avLst/>
                    </a:prstGeom>
                  </pic:spPr>
                </pic:pic>
              </a:graphicData>
            </a:graphic>
          </wp:anchor>
        </w:drawing>
      </w:r>
    </w:p>
    <w:p>
      <w:pPr>
        <w:spacing w:before="135"/>
        <w:ind w:left="0" w:right="112" w:firstLine="0"/>
        <w:jc w:val="center"/>
        <w:rPr>
          <w:rFonts w:ascii="LM Roman 8"/>
          <w:sz w:val="15"/>
        </w:rPr>
      </w:pPr>
      <w:bookmarkStart w:name="_bookmark10" w:id="22"/>
      <w:bookmarkEnd w:id="22"/>
      <w:r>
        <w:rPr/>
      </w:r>
      <w:r>
        <w:rPr>
          <w:rFonts w:ascii="LM Roman 8"/>
          <w:w w:val="105"/>
          <w:sz w:val="15"/>
        </w:rPr>
        <w:t>Fig.</w:t>
      </w:r>
      <w:r>
        <w:rPr>
          <w:rFonts w:ascii="LM Roman 8"/>
          <w:spacing w:val="-8"/>
          <w:w w:val="105"/>
          <w:sz w:val="15"/>
        </w:rPr>
        <w:t> </w:t>
      </w:r>
      <w:r>
        <w:rPr>
          <w:rFonts w:ascii="LM Roman 8"/>
          <w:w w:val="105"/>
          <w:sz w:val="15"/>
        </w:rPr>
        <w:t>6.</w:t>
      </w:r>
      <w:r>
        <w:rPr>
          <w:rFonts w:ascii="LM Roman 8"/>
          <w:spacing w:val="9"/>
          <w:w w:val="105"/>
          <w:sz w:val="15"/>
        </w:rPr>
        <w:t> </w:t>
      </w:r>
      <w:r>
        <w:rPr>
          <w:rFonts w:ascii="LM Roman 8"/>
          <w:w w:val="105"/>
          <w:sz w:val="15"/>
        </w:rPr>
        <w:t>Modeling</w:t>
      </w:r>
      <w:r>
        <w:rPr>
          <w:rFonts w:ascii="LM Roman 8"/>
          <w:spacing w:val="-8"/>
          <w:w w:val="105"/>
          <w:sz w:val="15"/>
        </w:rPr>
        <w:t> </w:t>
      </w:r>
      <w:r>
        <w:rPr>
          <w:rFonts w:ascii="LM Roman 8"/>
          <w:w w:val="105"/>
          <w:sz w:val="15"/>
        </w:rPr>
        <w:t>the</w:t>
      </w:r>
      <w:r>
        <w:rPr>
          <w:rFonts w:ascii="LM Roman 8"/>
          <w:spacing w:val="-7"/>
          <w:w w:val="105"/>
          <w:sz w:val="15"/>
        </w:rPr>
        <w:t> </w:t>
      </w:r>
      <w:r>
        <w:rPr>
          <w:rFonts w:ascii="LM Roman 8"/>
          <w:w w:val="105"/>
          <w:sz w:val="15"/>
        </w:rPr>
        <w:t>first</w:t>
      </w:r>
      <w:r>
        <w:rPr>
          <w:rFonts w:ascii="LM Roman 8"/>
          <w:spacing w:val="-8"/>
          <w:w w:val="105"/>
          <w:sz w:val="15"/>
        </w:rPr>
        <w:t> </w:t>
      </w:r>
      <w:r>
        <w:rPr>
          <w:rFonts w:ascii="LM Roman 8"/>
          <w:w w:val="105"/>
          <w:sz w:val="15"/>
        </w:rPr>
        <w:t>rule</w:t>
      </w:r>
      <w:r>
        <w:rPr>
          <w:rFonts w:ascii="LM Roman 8"/>
          <w:spacing w:val="-8"/>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w w:val="105"/>
          <w:sz w:val="15"/>
        </w:rPr>
        <w:t>guideline:</w:t>
      </w:r>
      <w:r>
        <w:rPr>
          <w:rFonts w:ascii="LM Roman 8"/>
          <w:spacing w:val="9"/>
          <w:w w:val="105"/>
          <w:sz w:val="15"/>
        </w:rPr>
        <w:t> </w:t>
      </w:r>
      <w:r>
        <w:rPr>
          <w:rFonts w:ascii="LM Roman 8"/>
          <w:w w:val="105"/>
          <w:sz w:val="15"/>
        </w:rPr>
        <w:t>First</w:t>
      </w:r>
      <w:r>
        <w:rPr>
          <w:rFonts w:ascii="LM Roman 8"/>
          <w:spacing w:val="-8"/>
          <w:w w:val="105"/>
          <w:sz w:val="15"/>
        </w:rPr>
        <w:t> </w:t>
      </w:r>
      <w:r>
        <w:rPr>
          <w:rFonts w:ascii="LM Roman 8"/>
          <w:spacing w:val="-2"/>
          <w:w w:val="105"/>
          <w:sz w:val="15"/>
        </w:rPr>
        <w:t>version</w:t>
      </w:r>
    </w:p>
    <w:p>
      <w:pPr>
        <w:spacing w:line="213" w:lineRule="auto" w:before="203"/>
        <w:ind w:left="108" w:right="220" w:firstLine="0"/>
        <w:jc w:val="both"/>
        <w:rPr>
          <w:sz w:val="21"/>
        </w:rPr>
      </w:pPr>
      <w:r>
        <w:rPr>
          <w:i/>
          <w:sz w:val="21"/>
        </w:rPr>
        <w:t>It</w:t>
      </w:r>
      <w:r>
        <w:rPr>
          <w:i/>
          <w:spacing w:val="-9"/>
          <w:sz w:val="21"/>
        </w:rPr>
        <w:t> </w:t>
      </w:r>
      <w:r>
        <w:rPr>
          <w:i/>
          <w:sz w:val="21"/>
        </w:rPr>
        <w:t>is</w:t>
      </w:r>
      <w:r>
        <w:rPr>
          <w:i/>
          <w:spacing w:val="-9"/>
          <w:sz w:val="21"/>
        </w:rPr>
        <w:t> </w:t>
      </w:r>
      <w:r>
        <w:rPr>
          <w:i/>
          <w:sz w:val="21"/>
        </w:rPr>
        <w:t>important</w:t>
      </w:r>
      <w:r>
        <w:rPr>
          <w:i/>
          <w:spacing w:val="-9"/>
          <w:sz w:val="21"/>
        </w:rPr>
        <w:t> </w:t>
      </w:r>
      <w:r>
        <w:rPr>
          <w:i/>
          <w:sz w:val="21"/>
        </w:rPr>
        <w:t>to</w:t>
      </w:r>
      <w:r>
        <w:rPr>
          <w:i/>
          <w:spacing w:val="-9"/>
          <w:sz w:val="21"/>
        </w:rPr>
        <w:t> </w:t>
      </w:r>
      <w:r>
        <w:rPr>
          <w:i/>
          <w:sz w:val="21"/>
        </w:rPr>
        <w:t>notice</w:t>
      </w:r>
      <w:r>
        <w:rPr>
          <w:i/>
          <w:spacing w:val="-9"/>
          <w:sz w:val="21"/>
        </w:rPr>
        <w:t> </w:t>
      </w:r>
      <w:r>
        <w:rPr>
          <w:i/>
          <w:sz w:val="21"/>
        </w:rPr>
        <w:t>that</w:t>
      </w:r>
      <w:r>
        <w:rPr>
          <w:i/>
          <w:spacing w:val="-9"/>
          <w:sz w:val="21"/>
        </w:rPr>
        <w:t> </w:t>
      </w:r>
      <w:r>
        <w:rPr>
          <w:i/>
          <w:sz w:val="21"/>
        </w:rPr>
        <w:t>one</w:t>
      </w:r>
      <w:r>
        <w:rPr>
          <w:i/>
          <w:spacing w:val="-9"/>
          <w:sz w:val="21"/>
        </w:rPr>
        <w:t> </w:t>
      </w:r>
      <w:r>
        <w:rPr>
          <w:i/>
          <w:sz w:val="21"/>
        </w:rPr>
        <w:t>effect</w:t>
      </w:r>
      <w:r>
        <w:rPr>
          <w:i/>
          <w:spacing w:val="-9"/>
          <w:sz w:val="21"/>
        </w:rPr>
        <w:t> </w:t>
      </w:r>
      <w:r>
        <w:rPr>
          <w:i/>
          <w:sz w:val="21"/>
        </w:rPr>
        <w:t>of</w:t>
      </w:r>
      <w:r>
        <w:rPr>
          <w:i/>
          <w:spacing w:val="-9"/>
          <w:sz w:val="21"/>
        </w:rPr>
        <w:t> </w:t>
      </w:r>
      <w:r>
        <w:rPr>
          <w:i/>
          <w:sz w:val="21"/>
        </w:rPr>
        <w:t>applying</w:t>
      </w:r>
      <w:r>
        <w:rPr>
          <w:i/>
          <w:spacing w:val="-9"/>
          <w:sz w:val="21"/>
        </w:rPr>
        <w:t> </w:t>
      </w:r>
      <w:r>
        <w:rPr>
          <w:i/>
          <w:sz w:val="21"/>
        </w:rPr>
        <w:t>the</w:t>
      </w:r>
      <w:r>
        <w:rPr>
          <w:i/>
          <w:spacing w:val="-9"/>
          <w:sz w:val="21"/>
        </w:rPr>
        <w:t> </w:t>
      </w:r>
      <w:r>
        <w:rPr>
          <w:i/>
          <w:sz w:val="21"/>
        </w:rPr>
        <w:t>rule</w:t>
      </w:r>
      <w:r>
        <w:rPr>
          <w:i/>
          <w:spacing w:val="-9"/>
          <w:sz w:val="21"/>
        </w:rPr>
        <w:t> </w:t>
      </w:r>
      <w:r>
        <w:rPr>
          <w:i/>
          <w:sz w:val="21"/>
        </w:rPr>
        <w:t>in</w:t>
      </w:r>
      <w:r>
        <w:rPr>
          <w:i/>
          <w:spacing w:val="-9"/>
          <w:sz w:val="21"/>
        </w:rPr>
        <w:t> </w:t>
      </w:r>
      <w:r>
        <w:rPr>
          <w:i/>
          <w:sz w:val="21"/>
        </w:rPr>
        <w:t>Fig.</w:t>
      </w:r>
      <w:r>
        <w:rPr>
          <w:i/>
          <w:spacing w:val="-10"/>
          <w:sz w:val="21"/>
        </w:rPr>
        <w:t> </w:t>
      </w:r>
      <w:hyperlink w:history="true" w:anchor="_bookmark10">
        <w:r>
          <w:rPr>
            <w:i/>
            <w:color w:val="0080AC"/>
            <w:sz w:val="21"/>
          </w:rPr>
          <w:t>6</w:t>
        </w:r>
      </w:hyperlink>
      <w:r>
        <w:rPr>
          <w:i/>
          <w:color w:val="0080AC"/>
          <w:spacing w:val="-9"/>
          <w:sz w:val="21"/>
        </w:rPr>
        <w:t> </w:t>
      </w:r>
      <w:r>
        <w:rPr>
          <w:i/>
          <w:sz w:val="21"/>
        </w:rPr>
        <w:t>is</w:t>
      </w:r>
      <w:r>
        <w:rPr>
          <w:i/>
          <w:spacing w:val="-9"/>
          <w:sz w:val="21"/>
        </w:rPr>
        <w:t> </w:t>
      </w:r>
      <w:r>
        <w:rPr>
          <w:i/>
          <w:sz w:val="21"/>
        </w:rPr>
        <w:t>to</w:t>
      </w:r>
      <w:r>
        <w:rPr>
          <w:i/>
          <w:spacing w:val="-9"/>
          <w:sz w:val="21"/>
        </w:rPr>
        <w:t> </w:t>
      </w:r>
      <w:r>
        <w:rPr>
          <w:i/>
          <w:sz w:val="21"/>
        </w:rPr>
        <w:t>delete</w:t>
      </w:r>
      <w:r>
        <w:rPr>
          <w:i/>
          <w:spacing w:val="-9"/>
          <w:sz w:val="21"/>
        </w:rPr>
        <w:t> </w:t>
      </w:r>
      <w:r>
        <w:rPr>
          <w:i/>
          <w:sz w:val="21"/>
        </w:rPr>
        <w:t>the</w:t>
      </w:r>
      <w:r>
        <w:rPr>
          <w:i/>
          <w:sz w:val="21"/>
        </w:rPr>
        <w:t> elements</w:t>
      </w:r>
      <w:r>
        <w:rPr>
          <w:i/>
          <w:spacing w:val="-19"/>
          <w:sz w:val="21"/>
        </w:rPr>
        <w:t> </w:t>
      </w:r>
      <w:r>
        <w:rPr>
          <w:rFonts w:ascii="LM Sans 10" w:hAnsi="LM Sans 10"/>
          <w:i/>
          <w:sz w:val="21"/>
        </w:rPr>
        <w:t>area</w:t>
      </w:r>
      <w:r>
        <w:rPr>
          <w:rFonts w:ascii="LM Sans 10" w:hAnsi="LM Sans 10"/>
          <w:i/>
          <w:spacing w:val="-18"/>
          <w:sz w:val="21"/>
        </w:rPr>
        <w:t> </w:t>
      </w:r>
      <w:r>
        <w:rPr>
          <w:rFonts w:ascii="LM Sans 10" w:hAnsi="LM Sans 10"/>
          <w:i/>
          <w:sz w:val="21"/>
        </w:rPr>
        <w:t>of</w:t>
      </w:r>
      <w:r>
        <w:rPr>
          <w:rFonts w:ascii="LM Sans 10" w:hAnsi="LM Sans 10"/>
          <w:i/>
          <w:spacing w:val="-17"/>
          <w:sz w:val="21"/>
        </w:rPr>
        <w:t> </w:t>
      </w:r>
      <w:r>
        <w:rPr>
          <w:rFonts w:ascii="LM Sans 10" w:hAnsi="LM Sans 10"/>
          <w:i/>
          <w:sz w:val="21"/>
        </w:rPr>
        <w:t>injury</w:t>
      </w:r>
      <w:r>
        <w:rPr>
          <w:i/>
          <w:sz w:val="21"/>
        </w:rPr>
        <w:t>,</w:t>
      </w:r>
      <w:r>
        <w:rPr>
          <w:i/>
          <w:spacing w:val="-19"/>
          <w:sz w:val="21"/>
        </w:rPr>
        <w:t> </w:t>
      </w:r>
      <w:r>
        <w:rPr>
          <w:rFonts w:ascii="LM Sans 10" w:hAnsi="LM Sans 10"/>
          <w:i/>
          <w:sz w:val="21"/>
        </w:rPr>
        <w:t>Patient</w:t>
      </w:r>
      <w:r>
        <w:rPr>
          <w:rFonts w:ascii="LM Sans 10" w:hAnsi="LM Sans 10"/>
          <w:i/>
          <w:spacing w:val="-18"/>
          <w:sz w:val="21"/>
        </w:rPr>
        <w:t> </w:t>
      </w:r>
      <w:r>
        <w:rPr>
          <w:i/>
          <w:sz w:val="21"/>
        </w:rPr>
        <w:t>and</w:t>
      </w:r>
      <w:r>
        <w:rPr>
          <w:i/>
          <w:spacing w:val="-18"/>
          <w:sz w:val="21"/>
        </w:rPr>
        <w:t> </w:t>
      </w:r>
      <w:r>
        <w:rPr>
          <w:rFonts w:ascii="LM Sans 10" w:hAnsi="LM Sans 10"/>
          <w:i/>
          <w:sz w:val="21"/>
        </w:rPr>
        <w:t>criteria</w:t>
      </w:r>
      <w:r>
        <w:rPr>
          <w:rFonts w:ascii="LM Sans 10" w:hAnsi="LM Sans 10"/>
          <w:i/>
          <w:spacing w:val="-18"/>
          <w:sz w:val="21"/>
        </w:rPr>
        <w:t> </w:t>
      </w:r>
      <w:r>
        <w:rPr>
          <w:i/>
          <w:sz w:val="21"/>
        </w:rPr>
        <w:t>(because</w:t>
      </w:r>
      <w:r>
        <w:rPr>
          <w:i/>
          <w:spacing w:val="-19"/>
          <w:sz w:val="21"/>
        </w:rPr>
        <w:t> </w:t>
      </w:r>
      <w:r>
        <w:rPr>
          <w:i/>
          <w:sz w:val="21"/>
        </w:rPr>
        <w:t>they</w:t>
      </w:r>
      <w:r>
        <w:rPr>
          <w:i/>
          <w:spacing w:val="-18"/>
          <w:sz w:val="21"/>
        </w:rPr>
        <w:t> </w:t>
      </w:r>
      <w:r>
        <w:rPr>
          <w:i/>
          <w:sz w:val="21"/>
        </w:rPr>
        <w:t>are</w:t>
      </w:r>
      <w:r>
        <w:rPr>
          <w:i/>
          <w:spacing w:val="-19"/>
          <w:sz w:val="21"/>
        </w:rPr>
        <w:t> </w:t>
      </w:r>
      <w:r>
        <w:rPr>
          <w:i/>
          <w:sz w:val="21"/>
        </w:rPr>
        <w:t>in</w:t>
      </w:r>
      <w:r>
        <w:rPr>
          <w:i/>
          <w:spacing w:val="-19"/>
          <w:sz w:val="21"/>
        </w:rPr>
        <w:t> </w:t>
      </w:r>
      <w:r>
        <w:rPr>
          <w:i/>
          <w:sz w:val="21"/>
        </w:rPr>
        <w:t>LHS</w:t>
      </w:r>
      <w:r>
        <w:rPr>
          <w:i/>
          <w:spacing w:val="-19"/>
          <w:sz w:val="21"/>
        </w:rPr>
        <w:t> </w:t>
      </w:r>
      <w:r>
        <w:rPr>
          <w:i/>
          <w:sz w:val="21"/>
        </w:rPr>
        <w:t>but</w:t>
      </w:r>
      <w:r>
        <w:rPr>
          <w:i/>
          <w:spacing w:val="-19"/>
          <w:sz w:val="21"/>
        </w:rPr>
        <w:t> </w:t>
      </w:r>
      <w:r>
        <w:rPr>
          <w:i/>
          <w:sz w:val="21"/>
        </w:rPr>
        <w:t>not</w:t>
      </w:r>
      <w:r>
        <w:rPr>
          <w:i/>
          <w:spacing w:val="-18"/>
          <w:sz w:val="21"/>
        </w:rPr>
        <w:t> </w:t>
      </w:r>
      <w:r>
        <w:rPr>
          <w:i/>
          <w:sz w:val="21"/>
        </w:rPr>
        <w:t>in</w:t>
      </w:r>
      <w:r>
        <w:rPr>
          <w:i/>
          <w:spacing w:val="-19"/>
          <w:sz w:val="21"/>
        </w:rPr>
        <w:t> </w:t>
      </w:r>
      <w:r>
        <w:rPr>
          <w:i/>
          <w:sz w:val="21"/>
        </w:rPr>
        <w:t>RHS).</w:t>
      </w:r>
      <w:r>
        <w:rPr>
          <w:i/>
          <w:sz w:val="21"/>
        </w:rPr>
        <w:t> However,</w:t>
      </w:r>
      <w:r>
        <w:rPr>
          <w:i/>
          <w:spacing w:val="-9"/>
          <w:sz w:val="21"/>
        </w:rPr>
        <w:t> </w:t>
      </w:r>
      <w:r>
        <w:rPr>
          <w:i/>
          <w:sz w:val="21"/>
        </w:rPr>
        <w:t>this</w:t>
      </w:r>
      <w:r>
        <w:rPr>
          <w:i/>
          <w:spacing w:val="-10"/>
          <w:sz w:val="21"/>
        </w:rPr>
        <w:t> </w:t>
      </w:r>
      <w:r>
        <w:rPr>
          <w:i/>
          <w:sz w:val="21"/>
        </w:rPr>
        <w:t>is</w:t>
      </w:r>
      <w:r>
        <w:rPr>
          <w:i/>
          <w:spacing w:val="-10"/>
          <w:sz w:val="21"/>
        </w:rPr>
        <w:t> </w:t>
      </w:r>
      <w:r>
        <w:rPr>
          <w:i/>
          <w:sz w:val="21"/>
        </w:rPr>
        <w:t>not</w:t>
      </w:r>
      <w:r>
        <w:rPr>
          <w:i/>
          <w:spacing w:val="-11"/>
          <w:sz w:val="21"/>
        </w:rPr>
        <w:t> </w:t>
      </w:r>
      <w:r>
        <w:rPr>
          <w:i/>
          <w:sz w:val="21"/>
        </w:rPr>
        <w:t>exactly</w:t>
      </w:r>
      <w:r>
        <w:rPr>
          <w:i/>
          <w:spacing w:val="-11"/>
          <w:sz w:val="21"/>
        </w:rPr>
        <w:t> </w:t>
      </w:r>
      <w:r>
        <w:rPr>
          <w:i/>
          <w:sz w:val="21"/>
        </w:rPr>
        <w:t>the</w:t>
      </w:r>
      <w:r>
        <w:rPr>
          <w:i/>
          <w:spacing w:val="-11"/>
          <w:sz w:val="21"/>
        </w:rPr>
        <w:t> </w:t>
      </w:r>
      <w:r>
        <w:rPr>
          <w:i/>
          <w:sz w:val="21"/>
        </w:rPr>
        <w:t>intended</w:t>
      </w:r>
      <w:r>
        <w:rPr>
          <w:i/>
          <w:spacing w:val="-11"/>
          <w:sz w:val="21"/>
        </w:rPr>
        <w:t> </w:t>
      </w:r>
      <w:r>
        <w:rPr>
          <w:i/>
          <w:sz w:val="21"/>
        </w:rPr>
        <w:t>behavior</w:t>
      </w:r>
      <w:r>
        <w:rPr>
          <w:i/>
          <w:spacing w:val="-10"/>
          <w:sz w:val="21"/>
        </w:rPr>
        <w:t> </w:t>
      </w:r>
      <w:r>
        <w:rPr>
          <w:i/>
          <w:sz w:val="21"/>
        </w:rPr>
        <w:t>since</w:t>
      </w:r>
      <w:r>
        <w:rPr>
          <w:i/>
          <w:spacing w:val="-10"/>
          <w:sz w:val="21"/>
        </w:rPr>
        <w:t> </w:t>
      </w:r>
      <w:r>
        <w:rPr>
          <w:i/>
          <w:sz w:val="21"/>
        </w:rPr>
        <w:t>we</w:t>
      </w:r>
      <w:r>
        <w:rPr>
          <w:i/>
          <w:spacing w:val="-11"/>
          <w:sz w:val="21"/>
        </w:rPr>
        <w:t> </w:t>
      </w:r>
      <w:r>
        <w:rPr>
          <w:i/>
          <w:sz w:val="21"/>
        </w:rPr>
        <w:t>would</w:t>
      </w:r>
      <w:r>
        <w:rPr>
          <w:i/>
          <w:spacing w:val="-11"/>
          <w:sz w:val="21"/>
        </w:rPr>
        <w:t> </w:t>
      </w:r>
      <w:r>
        <w:rPr>
          <w:i/>
          <w:sz w:val="21"/>
        </w:rPr>
        <w:t>expect</w:t>
      </w:r>
      <w:r>
        <w:rPr>
          <w:i/>
          <w:spacing w:val="-11"/>
          <w:sz w:val="21"/>
        </w:rPr>
        <w:t> </w:t>
      </w:r>
      <w:r>
        <w:rPr>
          <w:i/>
          <w:sz w:val="21"/>
        </w:rPr>
        <w:t>to</w:t>
      </w:r>
      <w:r>
        <w:rPr>
          <w:i/>
          <w:spacing w:val="-11"/>
          <w:sz w:val="21"/>
        </w:rPr>
        <w:t> </w:t>
      </w:r>
      <w:r>
        <w:rPr>
          <w:i/>
          <w:sz w:val="21"/>
        </w:rPr>
        <w:t>treat</w:t>
      </w:r>
      <w:r>
        <w:rPr>
          <w:i/>
          <w:spacing w:val="-11"/>
          <w:sz w:val="21"/>
        </w:rPr>
        <w:t> </w:t>
      </w:r>
      <w:r>
        <w:rPr>
          <w:i/>
          <w:sz w:val="21"/>
        </w:rPr>
        <w:t>the same injury of the same patient during the treatment instead of destroying them and</w:t>
      </w:r>
      <w:r>
        <w:rPr>
          <w:i/>
          <w:spacing w:val="-1"/>
          <w:sz w:val="21"/>
        </w:rPr>
        <w:t> </w:t>
      </w:r>
      <w:r>
        <w:rPr>
          <w:i/>
          <w:sz w:val="21"/>
        </w:rPr>
        <w:t>treating</w:t>
      </w:r>
      <w:r>
        <w:rPr>
          <w:i/>
          <w:spacing w:val="-1"/>
          <w:sz w:val="21"/>
        </w:rPr>
        <w:t> </w:t>
      </w:r>
      <w:r>
        <w:rPr>
          <w:i/>
          <w:sz w:val="21"/>
        </w:rPr>
        <w:t>new</w:t>
      </w:r>
      <w:r>
        <w:rPr>
          <w:i/>
          <w:spacing w:val="-1"/>
          <w:sz w:val="21"/>
        </w:rPr>
        <w:t> </w:t>
      </w:r>
      <w:r>
        <w:rPr>
          <w:i/>
          <w:sz w:val="21"/>
        </w:rPr>
        <w:t>ones. Therefore,</w:t>
      </w:r>
      <w:r>
        <w:rPr>
          <w:i/>
          <w:spacing w:val="-1"/>
          <w:sz w:val="21"/>
        </w:rPr>
        <w:t> </w:t>
      </w:r>
      <w:r>
        <w:rPr>
          <w:i/>
          <w:sz w:val="21"/>
        </w:rPr>
        <w:t>we</w:t>
      </w:r>
      <w:r>
        <w:rPr>
          <w:i/>
          <w:spacing w:val="-1"/>
          <w:sz w:val="21"/>
        </w:rPr>
        <w:t> </w:t>
      </w:r>
      <w:r>
        <w:rPr>
          <w:i/>
          <w:sz w:val="21"/>
        </w:rPr>
        <w:t>modiﬁed</w:t>
      </w:r>
      <w:r>
        <w:rPr>
          <w:i/>
          <w:spacing w:val="-1"/>
          <w:sz w:val="21"/>
        </w:rPr>
        <w:t> </w:t>
      </w:r>
      <w:r>
        <w:rPr>
          <w:i/>
          <w:sz w:val="21"/>
        </w:rPr>
        <w:t>the</w:t>
      </w:r>
      <w:r>
        <w:rPr>
          <w:i/>
          <w:spacing w:val="-1"/>
          <w:sz w:val="21"/>
        </w:rPr>
        <w:t> </w:t>
      </w:r>
      <w:r>
        <w:rPr>
          <w:i/>
          <w:sz w:val="21"/>
        </w:rPr>
        <w:t>rule</w:t>
      </w:r>
      <w:r>
        <w:rPr>
          <w:i/>
          <w:spacing w:val="-1"/>
          <w:sz w:val="21"/>
        </w:rPr>
        <w:t> </w:t>
      </w:r>
      <w:r>
        <w:rPr>
          <w:i/>
          <w:sz w:val="21"/>
        </w:rPr>
        <w:t>to</w:t>
      </w:r>
      <w:r>
        <w:rPr>
          <w:i/>
          <w:spacing w:val="-1"/>
          <w:sz w:val="21"/>
        </w:rPr>
        <w:t> </w:t>
      </w:r>
      <w:r>
        <w:rPr>
          <w:i/>
          <w:sz w:val="21"/>
        </w:rPr>
        <w:t>preserve</w:t>
      </w:r>
      <w:r>
        <w:rPr>
          <w:i/>
          <w:spacing w:val="-1"/>
          <w:sz w:val="21"/>
        </w:rPr>
        <w:t> </w:t>
      </w:r>
      <w:r>
        <w:rPr>
          <w:i/>
          <w:sz w:val="21"/>
        </w:rPr>
        <w:t>these</w:t>
      </w:r>
      <w:r>
        <w:rPr>
          <w:i/>
          <w:spacing w:val="-1"/>
          <w:sz w:val="21"/>
        </w:rPr>
        <w:t> </w:t>
      </w:r>
      <w:r>
        <w:rPr>
          <w:i/>
          <w:sz w:val="21"/>
        </w:rPr>
        <w:t>elements. </w:t>
      </w:r>
      <w:r>
        <w:rPr>
          <w:sz w:val="21"/>
        </w:rPr>
        <w:t>(Figure </w:t>
      </w:r>
      <w:hyperlink w:history="true" w:anchor="_bookmark11">
        <w:r>
          <w:rPr>
            <w:color w:val="0080AC"/>
            <w:sz w:val="21"/>
          </w:rPr>
          <w:t>7</w:t>
        </w:r>
      </w:hyperlink>
      <w:r>
        <w:rPr>
          <w:sz w:val="21"/>
        </w:rPr>
        <w:t>).</w:t>
      </w:r>
    </w:p>
    <w:p>
      <w:pPr>
        <w:spacing w:line="213" w:lineRule="auto" w:before="23"/>
        <w:ind w:left="108" w:right="219" w:firstLine="0"/>
        <w:jc w:val="both"/>
        <w:rPr>
          <w:i/>
          <w:sz w:val="21"/>
        </w:rPr>
      </w:pPr>
      <w:r>
        <w:rPr>
          <w:i/>
          <w:sz w:val="21"/>
        </w:rPr>
        <w:t>After this modiﬁcation nothing is destroyed by the rule, once all elements that ap-</w:t>
      </w:r>
      <w:r>
        <w:rPr>
          <w:i/>
          <w:sz w:val="21"/>
        </w:rPr>
        <w:t> pear in the </w:t>
      </w:r>
      <w:r>
        <w:rPr>
          <w:rFonts w:ascii="Georgia" w:hAnsi="Georgia"/>
          <w:i/>
          <w:sz w:val="21"/>
        </w:rPr>
        <w:t>LHS</w:t>
      </w:r>
      <w:r>
        <w:rPr>
          <w:rFonts w:ascii="Georgia" w:hAnsi="Georgia"/>
          <w:i/>
          <w:spacing w:val="40"/>
          <w:sz w:val="21"/>
        </w:rPr>
        <w:t> </w:t>
      </w:r>
      <w:r>
        <w:rPr>
          <w:i/>
          <w:sz w:val="21"/>
        </w:rPr>
        <w:t>also appear in the </w:t>
      </w:r>
      <w:r>
        <w:rPr>
          <w:rFonts w:ascii="Georgia" w:hAnsi="Georgia"/>
          <w:i/>
          <w:sz w:val="21"/>
        </w:rPr>
        <w:t>RHS</w:t>
      </w:r>
      <w:r>
        <w:rPr>
          <w:i/>
          <w:sz w:val="21"/>
        </w:rPr>
        <w:t>. This leads however to a situation where</w:t>
      </w:r>
      <w:r>
        <w:rPr>
          <w:i/>
          <w:sz w:val="21"/>
        </w:rPr>
        <w:t> the</w:t>
      </w:r>
      <w:r>
        <w:rPr>
          <w:i/>
          <w:spacing w:val="-9"/>
          <w:sz w:val="21"/>
        </w:rPr>
        <w:t> </w:t>
      </w:r>
      <w:r>
        <w:rPr>
          <w:i/>
          <w:sz w:val="21"/>
        </w:rPr>
        <w:t>rule</w:t>
      </w:r>
      <w:r>
        <w:rPr>
          <w:i/>
          <w:spacing w:val="-9"/>
          <w:sz w:val="21"/>
        </w:rPr>
        <w:t> </w:t>
      </w:r>
      <w:r>
        <w:rPr>
          <w:i/>
          <w:sz w:val="21"/>
        </w:rPr>
        <w:t>can</w:t>
      </w:r>
      <w:r>
        <w:rPr>
          <w:i/>
          <w:spacing w:val="-9"/>
          <w:sz w:val="21"/>
        </w:rPr>
        <w:t> </w:t>
      </w:r>
      <w:r>
        <w:rPr>
          <w:i/>
          <w:sz w:val="21"/>
        </w:rPr>
        <w:t>be</w:t>
      </w:r>
      <w:r>
        <w:rPr>
          <w:i/>
          <w:spacing w:val="-9"/>
          <w:sz w:val="21"/>
        </w:rPr>
        <w:t> </w:t>
      </w:r>
      <w:r>
        <w:rPr>
          <w:i/>
          <w:sz w:val="21"/>
        </w:rPr>
        <w:t>applied</w:t>
      </w:r>
      <w:r>
        <w:rPr>
          <w:i/>
          <w:spacing w:val="-9"/>
          <w:sz w:val="21"/>
        </w:rPr>
        <w:t> </w:t>
      </w:r>
      <w:r>
        <w:rPr>
          <w:i/>
          <w:sz w:val="21"/>
        </w:rPr>
        <w:t>indeﬁnitely</w:t>
      </w:r>
      <w:r>
        <w:rPr>
          <w:i/>
          <w:spacing w:val="-9"/>
          <w:sz w:val="21"/>
        </w:rPr>
        <w:t> </w:t>
      </w:r>
      <w:r>
        <w:rPr>
          <w:i/>
          <w:sz w:val="21"/>
        </w:rPr>
        <w:t>many</w:t>
      </w:r>
      <w:r>
        <w:rPr>
          <w:i/>
          <w:spacing w:val="-9"/>
          <w:sz w:val="21"/>
        </w:rPr>
        <w:t> </w:t>
      </w:r>
      <w:r>
        <w:rPr>
          <w:i/>
          <w:sz w:val="21"/>
        </w:rPr>
        <w:t>times</w:t>
      </w:r>
      <w:r>
        <w:rPr>
          <w:i/>
          <w:spacing w:val="-9"/>
          <w:sz w:val="21"/>
        </w:rPr>
        <w:t> </w:t>
      </w:r>
      <w:r>
        <w:rPr>
          <w:i/>
          <w:sz w:val="21"/>
        </w:rPr>
        <w:t>once</w:t>
      </w:r>
      <w:r>
        <w:rPr>
          <w:i/>
          <w:spacing w:val="-9"/>
          <w:sz w:val="21"/>
        </w:rPr>
        <w:t> </w:t>
      </w:r>
      <w:r>
        <w:rPr>
          <w:i/>
          <w:sz w:val="21"/>
        </w:rPr>
        <w:t>enabled,</w:t>
      </w:r>
      <w:r>
        <w:rPr>
          <w:i/>
          <w:spacing w:val="-8"/>
          <w:sz w:val="21"/>
        </w:rPr>
        <w:t> </w:t>
      </w:r>
      <w:r>
        <w:rPr>
          <w:i/>
          <w:sz w:val="21"/>
        </w:rPr>
        <w:t>because</w:t>
      </w:r>
      <w:r>
        <w:rPr>
          <w:i/>
          <w:spacing w:val="-9"/>
          <w:sz w:val="21"/>
        </w:rPr>
        <w:t> </w:t>
      </w:r>
      <w:r>
        <w:rPr>
          <w:i/>
          <w:sz w:val="21"/>
        </w:rPr>
        <w:t>the</w:t>
      </w:r>
      <w:r>
        <w:rPr>
          <w:i/>
          <w:spacing w:val="-9"/>
          <w:sz w:val="21"/>
        </w:rPr>
        <w:t> </w:t>
      </w:r>
      <w:r>
        <w:rPr>
          <w:i/>
          <w:sz w:val="21"/>
        </w:rPr>
        <w:t>same</w:t>
      </w:r>
      <w:r>
        <w:rPr>
          <w:i/>
          <w:spacing w:val="-9"/>
          <w:sz w:val="21"/>
        </w:rPr>
        <w:t> </w:t>
      </w:r>
      <w:r>
        <w:rPr>
          <w:i/>
          <w:sz w:val="21"/>
        </w:rPr>
        <w:t>con- ditions that hold before the rule application still hold after it (the effect of multiple applications of this rule would be the existence of more than one </w:t>
      </w:r>
      <w:r>
        <w:rPr>
          <w:rFonts w:ascii="LM Sans 10" w:hAnsi="LM Sans 10"/>
          <w:i/>
          <w:sz w:val="21"/>
        </w:rPr>
        <w:t>estimated volume</w:t>
      </w:r>
      <w:r>
        <w:rPr>
          <w:rFonts w:ascii="LM Sans 10" w:hAnsi="LM Sans 10"/>
          <w:i/>
          <w:sz w:val="21"/>
        </w:rPr>
        <w:t> of medicine</w:t>
      </w:r>
      <w:r>
        <w:rPr>
          <w:i/>
          <w:sz w:val="21"/>
        </w:rPr>
        <w:t>).</w:t>
      </w:r>
      <w:r>
        <w:rPr>
          <w:i/>
          <w:spacing w:val="40"/>
          <w:sz w:val="21"/>
        </w:rPr>
        <w:t> </w:t>
      </w:r>
      <w:r>
        <w:rPr>
          <w:i/>
          <w:sz w:val="21"/>
        </w:rPr>
        <w:t>One simple way to solve this problem, that happens when the entire</w:t>
      </w:r>
      <w:r>
        <w:rPr>
          <w:i/>
          <w:sz w:val="21"/>
        </w:rPr>
        <w:t> </w:t>
      </w:r>
      <w:r>
        <w:rPr>
          <w:rFonts w:ascii="Georgia" w:hAnsi="Georgia"/>
          <w:i/>
          <w:sz w:val="21"/>
        </w:rPr>
        <w:t>LHS</w:t>
      </w:r>
      <w:r>
        <w:rPr>
          <w:rFonts w:ascii="Georgia" w:hAnsi="Georgia"/>
          <w:i/>
          <w:spacing w:val="34"/>
          <w:sz w:val="21"/>
        </w:rPr>
        <w:t> </w:t>
      </w:r>
      <w:r>
        <w:rPr>
          <w:i/>
          <w:sz w:val="21"/>
        </w:rPr>
        <w:t>is</w:t>
      </w:r>
      <w:r>
        <w:rPr>
          <w:i/>
          <w:spacing w:val="-3"/>
          <w:sz w:val="21"/>
        </w:rPr>
        <w:t> </w:t>
      </w:r>
      <w:r>
        <w:rPr>
          <w:i/>
          <w:sz w:val="21"/>
        </w:rPr>
        <w:t>preserved,</w:t>
      </w:r>
      <w:r>
        <w:rPr>
          <w:i/>
          <w:spacing w:val="-1"/>
          <w:sz w:val="21"/>
        </w:rPr>
        <w:t> </w:t>
      </w:r>
      <w:r>
        <w:rPr>
          <w:i/>
          <w:sz w:val="21"/>
        </w:rPr>
        <w:t>is</w:t>
      </w:r>
      <w:r>
        <w:rPr>
          <w:i/>
          <w:spacing w:val="-3"/>
          <w:sz w:val="21"/>
        </w:rPr>
        <w:t> </w:t>
      </w:r>
      <w:r>
        <w:rPr>
          <w:i/>
          <w:sz w:val="21"/>
        </w:rPr>
        <w:t>the</w:t>
      </w:r>
      <w:r>
        <w:rPr>
          <w:i/>
          <w:spacing w:val="-2"/>
          <w:sz w:val="21"/>
        </w:rPr>
        <w:t> </w:t>
      </w:r>
      <w:r>
        <w:rPr>
          <w:i/>
          <w:sz w:val="21"/>
        </w:rPr>
        <w:t>use</w:t>
      </w:r>
      <w:r>
        <w:rPr>
          <w:i/>
          <w:spacing w:val="-3"/>
          <w:sz w:val="21"/>
        </w:rPr>
        <w:t> </w:t>
      </w:r>
      <w:r>
        <w:rPr>
          <w:i/>
          <w:sz w:val="21"/>
        </w:rPr>
        <w:t>of</w:t>
      </w:r>
      <w:r>
        <w:rPr>
          <w:i/>
          <w:spacing w:val="-2"/>
          <w:sz w:val="21"/>
        </w:rPr>
        <w:t> </w:t>
      </w:r>
      <w:r>
        <w:rPr>
          <w:i/>
          <w:sz w:val="21"/>
        </w:rPr>
        <w:t>a</w:t>
      </w:r>
      <w:r>
        <w:rPr>
          <w:i/>
          <w:spacing w:val="-3"/>
          <w:sz w:val="21"/>
        </w:rPr>
        <w:t> </w:t>
      </w:r>
      <w:r>
        <w:rPr>
          <w:i/>
          <w:sz w:val="21"/>
        </w:rPr>
        <w:t>Negative</w:t>
      </w:r>
      <w:r>
        <w:rPr>
          <w:i/>
          <w:spacing w:val="-2"/>
          <w:sz w:val="21"/>
        </w:rPr>
        <w:t> </w:t>
      </w:r>
      <w:r>
        <w:rPr>
          <w:i/>
          <w:sz w:val="21"/>
        </w:rPr>
        <w:t>Application</w:t>
      </w:r>
      <w:r>
        <w:rPr>
          <w:i/>
          <w:spacing w:val="-3"/>
          <w:sz w:val="21"/>
        </w:rPr>
        <w:t> </w:t>
      </w:r>
      <w:r>
        <w:rPr>
          <w:i/>
          <w:sz w:val="21"/>
        </w:rPr>
        <w:t>Condition</w:t>
      </w:r>
      <w:r>
        <w:rPr>
          <w:i/>
          <w:spacing w:val="-2"/>
          <w:sz w:val="21"/>
        </w:rPr>
        <w:t> </w:t>
      </w:r>
      <w:r>
        <w:rPr>
          <w:i/>
          <w:sz w:val="21"/>
        </w:rPr>
        <w:t>(</w:t>
      </w:r>
      <w:r>
        <w:rPr>
          <w:rFonts w:ascii="Georgia" w:hAnsi="Georgia"/>
          <w:i/>
          <w:sz w:val="21"/>
        </w:rPr>
        <w:t>N</w:t>
      </w:r>
      <w:r>
        <w:rPr>
          <w:rFonts w:ascii="Georgia" w:hAnsi="Georgia"/>
          <w:i/>
          <w:spacing w:val="-27"/>
          <w:sz w:val="21"/>
        </w:rPr>
        <w:t> </w:t>
      </w:r>
      <w:r>
        <w:rPr>
          <w:rFonts w:ascii="Georgia" w:hAnsi="Georgia"/>
          <w:i/>
          <w:sz w:val="21"/>
        </w:rPr>
        <w:t>AC</w:t>
      </w:r>
      <w:r>
        <w:rPr>
          <w:i/>
          <w:sz w:val="21"/>
        </w:rPr>
        <w:t>)</w:t>
      </w:r>
      <w:r>
        <w:rPr>
          <w:i/>
          <w:spacing w:val="-2"/>
          <w:sz w:val="21"/>
        </w:rPr>
        <w:t> </w:t>
      </w:r>
      <w:r>
        <w:rPr>
          <w:i/>
          <w:sz w:val="21"/>
        </w:rPr>
        <w:t>to</w:t>
      </w:r>
      <w:r>
        <w:rPr>
          <w:i/>
          <w:spacing w:val="-3"/>
          <w:sz w:val="21"/>
        </w:rPr>
        <w:t> </w:t>
      </w:r>
      <w:r>
        <w:rPr>
          <w:i/>
          <w:spacing w:val="-2"/>
          <w:sz w:val="21"/>
        </w:rPr>
        <w:t>specify</w:t>
      </w:r>
    </w:p>
    <w:p>
      <w:pPr>
        <w:spacing w:after="0" w:line="213" w:lineRule="auto"/>
        <w:jc w:val="both"/>
        <w:rPr>
          <w:sz w:val="21"/>
        </w:rPr>
        <w:sectPr>
          <w:pgSz w:w="9360" w:h="13610"/>
          <w:pgMar w:header="860" w:footer="0" w:top="1060" w:bottom="280" w:left="680" w:right="680"/>
        </w:sectPr>
      </w:pPr>
    </w:p>
    <w:p>
      <w:pPr>
        <w:pStyle w:val="BodyText"/>
        <w:spacing w:before="8" w:after="1"/>
        <w:rPr>
          <w:i/>
          <w:sz w:val="10"/>
        </w:rPr>
      </w:pPr>
    </w:p>
    <w:p>
      <w:pPr>
        <w:pStyle w:val="BodyText"/>
        <w:ind w:left="1754"/>
        <w:rPr>
          <w:sz w:val="20"/>
        </w:rPr>
      </w:pPr>
      <w:r>
        <w:rPr>
          <w:sz w:val="20"/>
        </w:rPr>
        <w:drawing>
          <wp:inline distT="0" distB="0" distL="0" distR="0">
            <wp:extent cx="2919210" cy="1312163"/>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8" cstate="print"/>
                    <a:stretch>
                      <a:fillRect/>
                    </a:stretch>
                  </pic:blipFill>
                  <pic:spPr>
                    <a:xfrm>
                      <a:off x="0" y="0"/>
                      <a:ext cx="2919210" cy="1312163"/>
                    </a:xfrm>
                    <a:prstGeom prst="rect">
                      <a:avLst/>
                    </a:prstGeom>
                  </pic:spPr>
                </pic:pic>
              </a:graphicData>
            </a:graphic>
          </wp:inline>
        </w:drawing>
      </w:r>
      <w:r>
        <w:rPr>
          <w:sz w:val="20"/>
        </w:rPr>
      </w:r>
    </w:p>
    <w:p>
      <w:pPr>
        <w:spacing w:before="133"/>
        <w:ind w:left="224" w:right="112" w:firstLine="0"/>
        <w:jc w:val="center"/>
        <w:rPr>
          <w:rFonts w:ascii="LM Roman 8"/>
          <w:sz w:val="15"/>
        </w:rPr>
      </w:pPr>
      <w:bookmarkStart w:name="_bookmark11" w:id="23"/>
      <w:bookmarkEnd w:id="23"/>
      <w:r>
        <w:rPr/>
      </w:r>
      <w:r>
        <w:rPr>
          <w:rFonts w:ascii="LM Roman 8"/>
          <w:w w:val="105"/>
          <w:sz w:val="15"/>
        </w:rPr>
        <w:t>Fig.</w:t>
      </w:r>
      <w:r>
        <w:rPr>
          <w:rFonts w:ascii="LM Roman 8"/>
          <w:spacing w:val="-8"/>
          <w:w w:val="105"/>
          <w:sz w:val="15"/>
        </w:rPr>
        <w:t> </w:t>
      </w:r>
      <w:r>
        <w:rPr>
          <w:rFonts w:ascii="LM Roman 8"/>
          <w:w w:val="105"/>
          <w:sz w:val="15"/>
        </w:rPr>
        <w:t>7.</w:t>
      </w:r>
      <w:r>
        <w:rPr>
          <w:rFonts w:ascii="LM Roman 8"/>
          <w:spacing w:val="8"/>
          <w:w w:val="105"/>
          <w:sz w:val="15"/>
        </w:rPr>
        <w:t> </w:t>
      </w:r>
      <w:r>
        <w:rPr>
          <w:rFonts w:ascii="LM Roman 8"/>
          <w:w w:val="105"/>
          <w:sz w:val="15"/>
        </w:rPr>
        <w:t>Modeling</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first</w:t>
      </w:r>
      <w:r>
        <w:rPr>
          <w:rFonts w:ascii="LM Roman 8"/>
          <w:spacing w:val="-8"/>
          <w:w w:val="105"/>
          <w:sz w:val="15"/>
        </w:rPr>
        <w:t> </w:t>
      </w:r>
      <w:r>
        <w:rPr>
          <w:rFonts w:ascii="LM Roman 8"/>
          <w:w w:val="105"/>
          <w:sz w:val="15"/>
        </w:rPr>
        <w:t>rule</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guideline:</w:t>
      </w:r>
      <w:r>
        <w:rPr>
          <w:rFonts w:ascii="LM Roman 8"/>
          <w:spacing w:val="9"/>
          <w:w w:val="105"/>
          <w:sz w:val="15"/>
        </w:rPr>
        <w:t> </w:t>
      </w:r>
      <w:r>
        <w:rPr>
          <w:rFonts w:ascii="LM Roman 8"/>
          <w:w w:val="105"/>
          <w:sz w:val="15"/>
        </w:rPr>
        <w:t>Second</w:t>
      </w:r>
      <w:r>
        <w:rPr>
          <w:rFonts w:ascii="LM Roman 8"/>
          <w:spacing w:val="-8"/>
          <w:w w:val="105"/>
          <w:sz w:val="15"/>
        </w:rPr>
        <w:t> </w:t>
      </w:r>
      <w:r>
        <w:rPr>
          <w:rFonts w:ascii="LM Roman 8"/>
          <w:spacing w:val="-2"/>
          <w:w w:val="105"/>
          <w:sz w:val="15"/>
        </w:rPr>
        <w:t>version.</w:t>
      </w:r>
    </w:p>
    <w:p>
      <w:pPr>
        <w:spacing w:line="213" w:lineRule="auto" w:before="152"/>
        <w:ind w:left="221" w:right="106" w:firstLine="0"/>
        <w:jc w:val="both"/>
        <w:rPr>
          <w:i/>
          <w:sz w:val="21"/>
        </w:rPr>
      </w:pPr>
      <w:r>
        <w:rPr>
          <w:i/>
          <w:sz w:val="21"/>
        </w:rPr>
        <w:t>a</w:t>
      </w:r>
      <w:r>
        <w:rPr>
          <w:i/>
          <w:spacing w:val="-12"/>
          <w:sz w:val="21"/>
        </w:rPr>
        <w:t> </w:t>
      </w:r>
      <w:r>
        <w:rPr>
          <w:i/>
          <w:sz w:val="21"/>
        </w:rPr>
        <w:t>forbidden context for rule application.</w:t>
      </w:r>
      <w:r>
        <w:rPr>
          <w:i/>
          <w:spacing w:val="27"/>
          <w:sz w:val="21"/>
        </w:rPr>
        <w:t> </w:t>
      </w:r>
      <w:r>
        <w:rPr>
          <w:i/>
          <w:sz w:val="21"/>
        </w:rPr>
        <w:t>To construct the </w:t>
      </w:r>
      <w:r>
        <w:rPr>
          <w:rFonts w:ascii="Georgia"/>
          <w:i/>
          <w:sz w:val="21"/>
        </w:rPr>
        <w:t>N</w:t>
      </w:r>
      <w:r>
        <w:rPr>
          <w:rFonts w:ascii="Georgia"/>
          <w:i/>
          <w:spacing w:val="-13"/>
          <w:sz w:val="21"/>
        </w:rPr>
        <w:t> </w:t>
      </w:r>
      <w:r>
        <w:rPr>
          <w:rFonts w:ascii="Georgia"/>
          <w:i/>
          <w:sz w:val="21"/>
        </w:rPr>
        <w:t>AC</w:t>
      </w:r>
      <w:r>
        <w:rPr>
          <w:rFonts w:ascii="Georgia"/>
          <w:i/>
          <w:spacing w:val="40"/>
          <w:sz w:val="21"/>
        </w:rPr>
        <w:t> </w:t>
      </w:r>
      <w:r>
        <w:rPr>
          <w:i/>
          <w:sz w:val="21"/>
        </w:rPr>
        <w:t>of a rule, the </w:t>
      </w:r>
      <w:r>
        <w:rPr>
          <w:rFonts w:ascii="Georgia"/>
          <w:i/>
          <w:sz w:val="21"/>
        </w:rPr>
        <w:t>LHS</w:t>
      </w:r>
      <w:r>
        <w:rPr>
          <w:rFonts w:ascii="Georgia"/>
          <w:i/>
          <w:sz w:val="21"/>
        </w:rPr>
        <w:t> </w:t>
      </w:r>
      <w:r>
        <w:rPr>
          <w:i/>
          <w:sz w:val="21"/>
        </w:rPr>
        <w:t>is copied and the forbidden elements are added to it.</w:t>
      </w:r>
      <w:r>
        <w:rPr>
          <w:i/>
          <w:spacing w:val="34"/>
          <w:sz w:val="21"/>
        </w:rPr>
        <w:t> </w:t>
      </w:r>
      <w:r>
        <w:rPr>
          <w:i/>
          <w:sz w:val="21"/>
        </w:rPr>
        <w:t>In our example, the creation</w:t>
      </w:r>
      <w:r>
        <w:rPr>
          <w:i/>
          <w:sz w:val="21"/>
        </w:rPr>
        <w:t> of</w:t>
      </w:r>
      <w:r>
        <w:rPr>
          <w:i/>
          <w:spacing w:val="-11"/>
          <w:sz w:val="21"/>
        </w:rPr>
        <w:t> </w:t>
      </w:r>
      <w:r>
        <w:rPr>
          <w:i/>
          <w:sz w:val="21"/>
        </w:rPr>
        <w:t>the </w:t>
      </w:r>
      <w:r>
        <w:rPr>
          <w:rFonts w:ascii="Georgia"/>
          <w:i/>
          <w:sz w:val="21"/>
        </w:rPr>
        <w:t>N</w:t>
      </w:r>
      <w:r>
        <w:rPr>
          <w:rFonts w:ascii="Georgia"/>
          <w:i/>
          <w:spacing w:val="-13"/>
          <w:sz w:val="21"/>
        </w:rPr>
        <w:t> </w:t>
      </w:r>
      <w:r>
        <w:rPr>
          <w:rFonts w:ascii="Georgia"/>
          <w:i/>
          <w:sz w:val="21"/>
        </w:rPr>
        <w:t>AC</w:t>
      </w:r>
      <w:r>
        <w:rPr>
          <w:rFonts w:ascii="Georgia"/>
          <w:i/>
          <w:spacing w:val="40"/>
          <w:sz w:val="21"/>
        </w:rPr>
        <w:t> </w:t>
      </w:r>
      <w:r>
        <w:rPr>
          <w:i/>
          <w:sz w:val="21"/>
        </w:rPr>
        <w:t>is made by adding to the </w:t>
      </w:r>
      <w:r>
        <w:rPr>
          <w:rFonts w:ascii="Georgia"/>
          <w:i/>
          <w:sz w:val="21"/>
        </w:rPr>
        <w:t>LHS</w:t>
      </w:r>
      <w:r>
        <w:rPr>
          <w:rFonts w:ascii="Georgia"/>
          <w:i/>
          <w:spacing w:val="39"/>
          <w:sz w:val="21"/>
        </w:rPr>
        <w:t> </w:t>
      </w:r>
      <w:r>
        <w:rPr>
          <w:i/>
          <w:sz w:val="21"/>
        </w:rPr>
        <w:t>the </w:t>
      </w:r>
      <w:r>
        <w:rPr>
          <w:rFonts w:ascii="LM Sans 10"/>
          <w:i/>
          <w:sz w:val="21"/>
        </w:rPr>
        <w:t>estimated volume of medicine</w:t>
      </w:r>
      <w:r>
        <w:rPr>
          <w:i/>
          <w:sz w:val="21"/>
        </w:rPr>
        <w:t>, which</w:t>
      </w:r>
      <w:r>
        <w:rPr>
          <w:i/>
          <w:sz w:val="21"/>
        </w:rPr>
        <w:t> means</w:t>
      </w:r>
      <w:r>
        <w:rPr>
          <w:i/>
          <w:spacing w:val="-16"/>
          <w:sz w:val="21"/>
        </w:rPr>
        <w:t> </w:t>
      </w:r>
      <w:r>
        <w:rPr>
          <w:i/>
          <w:sz w:val="21"/>
        </w:rPr>
        <w:t>that</w:t>
      </w:r>
      <w:r>
        <w:rPr>
          <w:i/>
          <w:spacing w:val="-16"/>
          <w:sz w:val="21"/>
        </w:rPr>
        <w:t> </w:t>
      </w:r>
      <w:r>
        <w:rPr>
          <w:i/>
          <w:sz w:val="21"/>
        </w:rPr>
        <w:t>for</w:t>
      </w:r>
      <w:r>
        <w:rPr>
          <w:i/>
          <w:spacing w:val="-16"/>
          <w:sz w:val="21"/>
        </w:rPr>
        <w:t> </w:t>
      </w:r>
      <w:r>
        <w:rPr>
          <w:i/>
          <w:sz w:val="21"/>
        </w:rPr>
        <w:t>calculate</w:t>
      </w:r>
      <w:r>
        <w:rPr>
          <w:i/>
          <w:spacing w:val="-16"/>
          <w:sz w:val="21"/>
        </w:rPr>
        <w:t> </w:t>
      </w:r>
      <w:r>
        <w:rPr>
          <w:i/>
          <w:sz w:val="21"/>
        </w:rPr>
        <w:t>the</w:t>
      </w:r>
      <w:r>
        <w:rPr>
          <w:i/>
          <w:spacing w:val="-16"/>
          <w:sz w:val="21"/>
        </w:rPr>
        <w:t> </w:t>
      </w:r>
      <w:r>
        <w:rPr>
          <w:i/>
          <w:sz w:val="21"/>
        </w:rPr>
        <w:t>volume</w:t>
      </w:r>
      <w:r>
        <w:rPr>
          <w:i/>
          <w:spacing w:val="-16"/>
          <w:sz w:val="21"/>
        </w:rPr>
        <w:t> </w:t>
      </w:r>
      <w:r>
        <w:rPr>
          <w:i/>
          <w:sz w:val="21"/>
        </w:rPr>
        <w:t>of</w:t>
      </w:r>
      <w:r>
        <w:rPr>
          <w:i/>
          <w:spacing w:val="-16"/>
          <w:sz w:val="21"/>
        </w:rPr>
        <w:t> </w:t>
      </w:r>
      <w:r>
        <w:rPr>
          <w:i/>
          <w:sz w:val="21"/>
        </w:rPr>
        <w:t>medicine</w:t>
      </w:r>
      <w:r>
        <w:rPr>
          <w:i/>
          <w:spacing w:val="-16"/>
          <w:sz w:val="21"/>
        </w:rPr>
        <w:t> </w:t>
      </w:r>
      <w:r>
        <w:rPr>
          <w:i/>
          <w:sz w:val="21"/>
        </w:rPr>
        <w:t>the</w:t>
      </w:r>
      <w:r>
        <w:rPr>
          <w:i/>
          <w:spacing w:val="-16"/>
          <w:sz w:val="21"/>
        </w:rPr>
        <w:t> </w:t>
      </w:r>
      <w:r>
        <w:rPr>
          <w:i/>
          <w:sz w:val="21"/>
        </w:rPr>
        <w:t>doctor</w:t>
      </w:r>
      <w:r>
        <w:rPr>
          <w:i/>
          <w:spacing w:val="-16"/>
          <w:sz w:val="21"/>
        </w:rPr>
        <w:t> </w:t>
      </w:r>
      <w:r>
        <w:rPr>
          <w:i/>
          <w:sz w:val="21"/>
        </w:rPr>
        <w:t>must</w:t>
      </w:r>
      <w:r>
        <w:rPr>
          <w:i/>
          <w:spacing w:val="-16"/>
          <w:sz w:val="21"/>
        </w:rPr>
        <w:t> </w:t>
      </w:r>
      <w:r>
        <w:rPr>
          <w:i/>
          <w:sz w:val="21"/>
        </w:rPr>
        <w:t>not</w:t>
      </w:r>
      <w:r>
        <w:rPr>
          <w:i/>
          <w:spacing w:val="-16"/>
          <w:sz w:val="21"/>
        </w:rPr>
        <w:t> </w:t>
      </w:r>
      <w:r>
        <w:rPr>
          <w:i/>
          <w:sz w:val="21"/>
        </w:rPr>
        <w:t>previously</w:t>
      </w:r>
      <w:r>
        <w:rPr>
          <w:i/>
          <w:spacing w:val="-16"/>
          <w:sz w:val="21"/>
        </w:rPr>
        <w:t> </w:t>
      </w:r>
      <w:r>
        <w:rPr>
          <w:i/>
          <w:sz w:val="21"/>
        </w:rPr>
        <w:t>know </w:t>
      </w:r>
      <w:bookmarkStart w:name="_bookmark12" w:id="24"/>
      <w:bookmarkEnd w:id="24"/>
      <w:r>
        <w:rPr>
          <w:i/>
          <w:sz w:val="21"/>
        </w:rPr>
        <w:t>the</w:t>
      </w:r>
      <w:r>
        <w:rPr>
          <w:i/>
          <w:spacing w:val="-19"/>
          <w:sz w:val="21"/>
        </w:rPr>
        <w:t> </w:t>
      </w:r>
      <w:r>
        <w:rPr>
          <w:i/>
          <w:sz w:val="21"/>
        </w:rPr>
        <w:t>volume.</w:t>
      </w:r>
      <w:r>
        <w:rPr>
          <w:i/>
          <w:spacing w:val="12"/>
          <w:sz w:val="21"/>
        </w:rPr>
        <w:t> </w:t>
      </w:r>
      <w:r>
        <w:rPr>
          <w:i/>
          <w:sz w:val="21"/>
        </w:rPr>
        <w:t>The</w:t>
      </w:r>
      <w:r>
        <w:rPr>
          <w:i/>
          <w:spacing w:val="-14"/>
          <w:sz w:val="21"/>
        </w:rPr>
        <w:t> </w:t>
      </w:r>
      <w:r>
        <w:rPr>
          <w:i/>
          <w:sz w:val="21"/>
        </w:rPr>
        <w:t>construction</w:t>
      </w:r>
      <w:r>
        <w:rPr>
          <w:i/>
          <w:spacing w:val="-14"/>
          <w:sz w:val="21"/>
        </w:rPr>
        <w:t> </w:t>
      </w:r>
      <w:r>
        <w:rPr>
          <w:i/>
          <w:sz w:val="21"/>
        </w:rPr>
        <w:t>of</w:t>
      </w:r>
      <w:r>
        <w:rPr>
          <w:i/>
          <w:spacing w:val="-14"/>
          <w:sz w:val="21"/>
        </w:rPr>
        <w:t> </w:t>
      </w:r>
      <w:r>
        <w:rPr>
          <w:i/>
          <w:sz w:val="21"/>
        </w:rPr>
        <w:t>this</w:t>
      </w:r>
      <w:r>
        <w:rPr>
          <w:i/>
          <w:spacing w:val="-14"/>
          <w:sz w:val="21"/>
        </w:rPr>
        <w:t> </w:t>
      </w:r>
      <w:r>
        <w:rPr>
          <w:rFonts w:ascii="Georgia"/>
          <w:i/>
          <w:sz w:val="21"/>
        </w:rPr>
        <w:t>N</w:t>
      </w:r>
      <w:r>
        <w:rPr>
          <w:rFonts w:ascii="Georgia"/>
          <w:i/>
          <w:spacing w:val="-13"/>
          <w:sz w:val="21"/>
        </w:rPr>
        <w:t> </w:t>
      </w:r>
      <w:r>
        <w:rPr>
          <w:rFonts w:ascii="Georgia"/>
          <w:i/>
          <w:sz w:val="21"/>
        </w:rPr>
        <w:t>AC</w:t>
      </w:r>
      <w:r>
        <w:rPr>
          <w:rFonts w:ascii="Georgia"/>
          <w:i/>
          <w:spacing w:val="27"/>
          <w:sz w:val="21"/>
        </w:rPr>
        <w:t> </w:t>
      </w:r>
      <w:r>
        <w:rPr>
          <w:i/>
          <w:sz w:val="21"/>
        </w:rPr>
        <w:t>results</w:t>
      </w:r>
      <w:r>
        <w:rPr>
          <w:i/>
          <w:spacing w:val="-14"/>
          <w:sz w:val="21"/>
        </w:rPr>
        <w:t> </w:t>
      </w:r>
      <w:r>
        <w:rPr>
          <w:i/>
          <w:sz w:val="21"/>
        </w:rPr>
        <w:t>in</w:t>
      </w:r>
      <w:r>
        <w:rPr>
          <w:i/>
          <w:spacing w:val="-14"/>
          <w:sz w:val="21"/>
        </w:rPr>
        <w:t> </w:t>
      </w:r>
      <w:r>
        <w:rPr>
          <w:i/>
          <w:sz w:val="21"/>
        </w:rPr>
        <w:t>the</w:t>
      </w:r>
      <w:r>
        <w:rPr>
          <w:i/>
          <w:spacing w:val="-14"/>
          <w:sz w:val="21"/>
        </w:rPr>
        <w:t> </w:t>
      </w:r>
      <w:r>
        <w:rPr>
          <w:i/>
          <w:sz w:val="21"/>
        </w:rPr>
        <w:t>rule</w:t>
      </w:r>
      <w:r>
        <w:rPr>
          <w:i/>
          <w:spacing w:val="-14"/>
          <w:sz w:val="21"/>
        </w:rPr>
        <w:t> </w:t>
      </w:r>
      <w:r>
        <w:rPr>
          <w:i/>
          <w:sz w:val="21"/>
        </w:rPr>
        <w:t>shown</w:t>
      </w:r>
      <w:r>
        <w:rPr>
          <w:i/>
          <w:spacing w:val="-14"/>
          <w:sz w:val="21"/>
        </w:rPr>
        <w:t> </w:t>
      </w:r>
      <w:r>
        <w:rPr>
          <w:i/>
          <w:sz w:val="21"/>
        </w:rPr>
        <w:t>in</w:t>
      </w:r>
      <w:r>
        <w:rPr>
          <w:i/>
          <w:spacing w:val="-14"/>
          <w:sz w:val="21"/>
        </w:rPr>
        <w:t> </w:t>
      </w:r>
      <w:r>
        <w:rPr>
          <w:i/>
          <w:sz w:val="21"/>
        </w:rPr>
        <w:t>Fig.</w:t>
      </w:r>
      <w:r>
        <w:rPr>
          <w:i/>
          <w:spacing w:val="-14"/>
          <w:sz w:val="21"/>
        </w:rPr>
        <w:t> </w:t>
      </w:r>
      <w:hyperlink w:history="true" w:anchor="_bookmark12">
        <w:r>
          <w:rPr>
            <w:i/>
            <w:color w:val="0080AC"/>
            <w:sz w:val="21"/>
          </w:rPr>
          <w:t>8</w:t>
        </w:r>
      </w:hyperlink>
      <w:r>
        <w:rPr>
          <w:i/>
          <w:sz w:val="21"/>
        </w:rPr>
        <w:t>.</w:t>
      </w:r>
      <w:r>
        <w:rPr>
          <w:i/>
          <w:spacing w:val="21"/>
          <w:sz w:val="21"/>
        </w:rPr>
        <w:t> </w:t>
      </w:r>
      <w:r>
        <w:rPr>
          <w:i/>
          <w:sz w:val="21"/>
        </w:rPr>
        <w:t>Other</w:t>
      </w:r>
      <w:r>
        <w:rPr>
          <w:i/>
          <w:sz w:val="21"/>
        </w:rPr>
        <w:t> rules are created analogously (see appendice </w:t>
      </w:r>
      <w:hyperlink w:history="true" w:anchor="_bookmark25">
        <w:r>
          <w:rPr>
            <w:i/>
            <w:color w:val="0080AC"/>
            <w:sz w:val="21"/>
          </w:rPr>
          <w:t>A</w:t>
        </w:r>
      </w:hyperlink>
      <w:r>
        <w:rPr>
          <w:i/>
          <w:sz w:val="21"/>
        </w:rPr>
        <w:t>).</w:t>
      </w:r>
    </w:p>
    <w:p>
      <w:pPr>
        <w:pStyle w:val="BodyText"/>
        <w:spacing w:before="13"/>
        <w:rPr>
          <w:i/>
          <w:sz w:val="7"/>
        </w:rPr>
      </w:pPr>
      <w:r>
        <w:rPr/>
        <w:drawing>
          <wp:anchor distT="0" distB="0" distL="0" distR="0" allowOverlap="1" layoutInCell="1" locked="0" behindDoc="1" simplePos="0" relativeHeight="487592960">
            <wp:simplePos x="0" y="0"/>
            <wp:positionH relativeFrom="page">
              <wp:posOffset>1545801</wp:posOffset>
            </wp:positionH>
            <wp:positionV relativeFrom="paragraph">
              <wp:posOffset>86727</wp:posOffset>
            </wp:positionV>
            <wp:extent cx="2927814" cy="681227"/>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9" cstate="print"/>
                    <a:stretch>
                      <a:fillRect/>
                    </a:stretch>
                  </pic:blipFill>
                  <pic:spPr>
                    <a:xfrm>
                      <a:off x="0" y="0"/>
                      <a:ext cx="2927814" cy="681227"/>
                    </a:xfrm>
                    <a:prstGeom prst="rect">
                      <a:avLst/>
                    </a:prstGeom>
                  </pic:spPr>
                </pic:pic>
              </a:graphicData>
            </a:graphic>
          </wp:anchor>
        </w:drawing>
      </w:r>
    </w:p>
    <w:p>
      <w:pPr>
        <w:spacing w:before="130"/>
        <w:ind w:left="224"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8.</w:t>
      </w:r>
      <w:r>
        <w:rPr>
          <w:rFonts w:ascii="LM Roman 8"/>
          <w:spacing w:val="9"/>
          <w:w w:val="105"/>
          <w:sz w:val="15"/>
        </w:rPr>
        <w:t> </w:t>
      </w:r>
      <w:r>
        <w:rPr>
          <w:rFonts w:ascii="LM Roman 8"/>
          <w:w w:val="105"/>
          <w:sz w:val="15"/>
        </w:rPr>
        <w:t>Modeling</w:t>
      </w:r>
      <w:r>
        <w:rPr>
          <w:rFonts w:ascii="LM Roman 8"/>
          <w:spacing w:val="-8"/>
          <w:w w:val="105"/>
          <w:sz w:val="15"/>
        </w:rPr>
        <w:t> </w:t>
      </w:r>
      <w:r>
        <w:rPr>
          <w:rFonts w:ascii="LM Roman 8"/>
          <w:w w:val="105"/>
          <w:sz w:val="15"/>
        </w:rPr>
        <w:t>the</w:t>
      </w:r>
      <w:r>
        <w:rPr>
          <w:rFonts w:ascii="LM Roman 8"/>
          <w:spacing w:val="-7"/>
          <w:w w:val="105"/>
          <w:sz w:val="15"/>
        </w:rPr>
        <w:t> </w:t>
      </w:r>
      <w:r>
        <w:rPr>
          <w:rFonts w:ascii="LM Roman 8"/>
          <w:w w:val="105"/>
          <w:sz w:val="15"/>
        </w:rPr>
        <w:t>first</w:t>
      </w:r>
      <w:r>
        <w:rPr>
          <w:rFonts w:ascii="LM Roman 8"/>
          <w:spacing w:val="-8"/>
          <w:w w:val="105"/>
          <w:sz w:val="15"/>
        </w:rPr>
        <w:t> </w:t>
      </w:r>
      <w:r>
        <w:rPr>
          <w:rFonts w:ascii="LM Roman 8"/>
          <w:w w:val="105"/>
          <w:sz w:val="15"/>
        </w:rPr>
        <w:t>rule</w:t>
      </w:r>
      <w:r>
        <w:rPr>
          <w:rFonts w:ascii="LM Roman 8"/>
          <w:spacing w:val="-7"/>
          <w:w w:val="105"/>
          <w:sz w:val="15"/>
        </w:rPr>
        <w:t> </w:t>
      </w:r>
      <w:r>
        <w:rPr>
          <w:rFonts w:ascii="LM Roman 8"/>
          <w:w w:val="105"/>
          <w:sz w:val="15"/>
        </w:rPr>
        <w:t>of</w:t>
      </w:r>
      <w:r>
        <w:rPr>
          <w:rFonts w:ascii="LM Roman 8"/>
          <w:spacing w:val="-8"/>
          <w:w w:val="105"/>
          <w:sz w:val="15"/>
        </w:rPr>
        <w:t> </w:t>
      </w:r>
      <w:r>
        <w:rPr>
          <w:rFonts w:ascii="LM Roman 8"/>
          <w:w w:val="105"/>
          <w:sz w:val="15"/>
        </w:rPr>
        <w:t>the</w:t>
      </w:r>
      <w:r>
        <w:rPr>
          <w:rFonts w:ascii="LM Roman 8"/>
          <w:spacing w:val="-8"/>
          <w:w w:val="105"/>
          <w:sz w:val="15"/>
        </w:rPr>
        <w:t> </w:t>
      </w:r>
      <w:r>
        <w:rPr>
          <w:rFonts w:ascii="LM Roman 8"/>
          <w:w w:val="105"/>
          <w:sz w:val="15"/>
        </w:rPr>
        <w:t>guideline:</w:t>
      </w:r>
      <w:r>
        <w:rPr>
          <w:rFonts w:ascii="LM Roman 8"/>
          <w:spacing w:val="10"/>
          <w:w w:val="105"/>
          <w:sz w:val="15"/>
        </w:rPr>
        <w:t> </w:t>
      </w:r>
      <w:r>
        <w:rPr>
          <w:rFonts w:ascii="LM Roman 8"/>
          <w:w w:val="105"/>
          <w:sz w:val="15"/>
        </w:rPr>
        <w:t>Last</w:t>
      </w:r>
      <w:r>
        <w:rPr>
          <w:rFonts w:ascii="LM Roman 8"/>
          <w:spacing w:val="-8"/>
          <w:w w:val="105"/>
          <w:sz w:val="15"/>
        </w:rPr>
        <w:t> </w:t>
      </w:r>
      <w:r>
        <w:rPr>
          <w:rFonts w:ascii="LM Roman 8"/>
          <w:spacing w:val="-2"/>
          <w:w w:val="105"/>
          <w:sz w:val="15"/>
        </w:rPr>
        <w:t>version</w:t>
      </w:r>
    </w:p>
    <w:p>
      <w:pPr>
        <w:pStyle w:val="BodyText"/>
        <w:spacing w:before="146"/>
        <w:ind w:left="539"/>
      </w:pPr>
      <w:r>
        <w:rPr/>
        <w:t>In short, the construction of</w:t>
      </w:r>
      <w:r>
        <w:rPr>
          <w:spacing w:val="1"/>
        </w:rPr>
        <w:t> </w:t>
      </w:r>
      <w:r>
        <w:rPr/>
        <w:t>a rule for an</w:t>
      </w:r>
      <w:r>
        <w:rPr>
          <w:spacing w:val="1"/>
        </w:rPr>
        <w:t> </w:t>
      </w:r>
      <w:r>
        <w:rPr/>
        <w:t>action can be summarized</w:t>
      </w:r>
      <w:r>
        <w:rPr>
          <w:spacing w:val="1"/>
        </w:rPr>
        <w:t> </w:t>
      </w:r>
      <w:r>
        <w:rPr>
          <w:spacing w:val="-5"/>
        </w:rPr>
        <w:t>as:</w:t>
      </w:r>
    </w:p>
    <w:p>
      <w:pPr>
        <w:pStyle w:val="ListParagraph"/>
        <w:numPr>
          <w:ilvl w:val="1"/>
          <w:numId w:val="7"/>
        </w:numPr>
        <w:tabs>
          <w:tab w:pos="432" w:val="left" w:leader="none"/>
        </w:tabs>
        <w:spacing w:line="282" w:lineRule="exact" w:before="69" w:after="0"/>
        <w:ind w:left="432" w:right="0" w:hanging="211"/>
        <w:jc w:val="left"/>
        <w:rPr>
          <w:rFonts w:ascii="LM Roman 10"/>
          <w:sz w:val="21"/>
        </w:rPr>
      </w:pPr>
      <w:r>
        <w:rPr>
          <w:rFonts w:ascii="LM Roman 10"/>
          <w:sz w:val="21"/>
        </w:rPr>
        <w:t>Add</w:t>
      </w:r>
      <w:r>
        <w:rPr>
          <w:rFonts w:ascii="LM Roman 10"/>
          <w:spacing w:val="16"/>
          <w:sz w:val="21"/>
        </w:rPr>
        <w:t> </w:t>
      </w:r>
      <w:r>
        <w:rPr>
          <w:rFonts w:ascii="LM Roman 10"/>
          <w:sz w:val="21"/>
        </w:rPr>
        <w:t>the</w:t>
      </w:r>
      <w:r>
        <w:rPr>
          <w:rFonts w:ascii="LM Roman 10"/>
          <w:spacing w:val="15"/>
          <w:sz w:val="21"/>
        </w:rPr>
        <w:t> </w:t>
      </w:r>
      <w:r>
        <w:rPr>
          <w:rFonts w:ascii="LM Roman 10"/>
          <w:sz w:val="21"/>
        </w:rPr>
        <w:t>conditions</w:t>
      </w:r>
      <w:r>
        <w:rPr>
          <w:rFonts w:ascii="LM Roman 10"/>
          <w:spacing w:val="17"/>
          <w:sz w:val="21"/>
        </w:rPr>
        <w:t> </w:t>
      </w:r>
      <w:r>
        <w:rPr>
          <w:rFonts w:ascii="LM Roman 10"/>
          <w:sz w:val="21"/>
        </w:rPr>
        <w:t>of</w:t>
      </w:r>
      <w:r>
        <w:rPr>
          <w:rFonts w:ascii="LM Roman 10"/>
          <w:spacing w:val="16"/>
          <w:sz w:val="21"/>
        </w:rPr>
        <w:t> </w:t>
      </w:r>
      <w:r>
        <w:rPr>
          <w:rFonts w:ascii="LM Roman 10"/>
          <w:sz w:val="21"/>
        </w:rPr>
        <w:t>the</w:t>
      </w:r>
      <w:r>
        <w:rPr>
          <w:rFonts w:ascii="LM Roman 10"/>
          <w:spacing w:val="17"/>
          <w:sz w:val="21"/>
        </w:rPr>
        <w:t> </w:t>
      </w:r>
      <w:r>
        <w:rPr>
          <w:rFonts w:ascii="LM Roman 10"/>
          <w:sz w:val="21"/>
        </w:rPr>
        <w:t>action</w:t>
      </w:r>
      <w:r>
        <w:rPr>
          <w:rFonts w:ascii="LM Roman 10"/>
          <w:spacing w:val="16"/>
          <w:sz w:val="21"/>
        </w:rPr>
        <w:t> </w:t>
      </w:r>
      <w:r>
        <w:rPr>
          <w:rFonts w:ascii="LM Roman 10"/>
          <w:sz w:val="21"/>
        </w:rPr>
        <w:t>in</w:t>
      </w:r>
      <w:r>
        <w:rPr>
          <w:rFonts w:ascii="LM Roman 10"/>
          <w:spacing w:val="16"/>
          <w:sz w:val="21"/>
        </w:rPr>
        <w:t> </w:t>
      </w:r>
      <w:r>
        <w:rPr>
          <w:rFonts w:ascii="LM Roman 10"/>
          <w:sz w:val="21"/>
        </w:rPr>
        <w:t>the</w:t>
      </w:r>
      <w:r>
        <w:rPr>
          <w:rFonts w:ascii="LM Roman 10"/>
          <w:spacing w:val="16"/>
          <w:sz w:val="21"/>
        </w:rPr>
        <w:t> </w:t>
      </w:r>
      <w:r>
        <w:rPr>
          <w:rFonts w:ascii="Georgia"/>
          <w:i/>
          <w:sz w:val="21"/>
        </w:rPr>
        <w:t>LHS</w:t>
      </w:r>
      <w:r>
        <w:rPr>
          <w:rFonts w:ascii="Georgia"/>
          <w:i/>
          <w:spacing w:val="47"/>
          <w:sz w:val="21"/>
        </w:rPr>
        <w:t> </w:t>
      </w:r>
      <w:r>
        <w:rPr>
          <w:rFonts w:ascii="LM Roman 10"/>
          <w:sz w:val="21"/>
        </w:rPr>
        <w:t>of</w:t>
      </w:r>
      <w:r>
        <w:rPr>
          <w:rFonts w:ascii="LM Roman 10"/>
          <w:spacing w:val="17"/>
          <w:sz w:val="21"/>
        </w:rPr>
        <w:t> </w:t>
      </w:r>
      <w:r>
        <w:rPr>
          <w:rFonts w:ascii="LM Roman 10"/>
          <w:sz w:val="21"/>
        </w:rPr>
        <w:t>the</w:t>
      </w:r>
      <w:r>
        <w:rPr>
          <w:rFonts w:ascii="LM Roman 10"/>
          <w:spacing w:val="15"/>
          <w:sz w:val="21"/>
        </w:rPr>
        <w:t> </w:t>
      </w:r>
      <w:r>
        <w:rPr>
          <w:rFonts w:ascii="LM Roman 10"/>
          <w:sz w:val="21"/>
        </w:rPr>
        <w:t>rule</w:t>
      </w:r>
      <w:r>
        <w:rPr>
          <w:rFonts w:ascii="LM Roman 10"/>
          <w:spacing w:val="17"/>
          <w:sz w:val="21"/>
        </w:rPr>
        <w:t> </w:t>
      </w:r>
      <w:r>
        <w:rPr>
          <w:rFonts w:ascii="LM Roman 10"/>
          <w:sz w:val="21"/>
        </w:rPr>
        <w:t>and</w:t>
      </w:r>
      <w:r>
        <w:rPr>
          <w:rFonts w:ascii="LM Roman 10"/>
          <w:spacing w:val="16"/>
          <w:sz w:val="21"/>
        </w:rPr>
        <w:t> </w:t>
      </w:r>
      <w:r>
        <w:rPr>
          <w:rFonts w:ascii="LM Roman 10"/>
          <w:sz w:val="21"/>
        </w:rPr>
        <w:t>the</w:t>
      </w:r>
      <w:r>
        <w:rPr>
          <w:rFonts w:ascii="LM Roman 10"/>
          <w:spacing w:val="15"/>
          <w:sz w:val="21"/>
        </w:rPr>
        <w:t> </w:t>
      </w:r>
      <w:r>
        <w:rPr>
          <w:rFonts w:ascii="LM Roman 10"/>
          <w:sz w:val="21"/>
        </w:rPr>
        <w:t>effects</w:t>
      </w:r>
      <w:r>
        <w:rPr>
          <w:rFonts w:ascii="LM Roman 10"/>
          <w:spacing w:val="17"/>
          <w:sz w:val="21"/>
        </w:rPr>
        <w:t> </w:t>
      </w:r>
      <w:r>
        <w:rPr>
          <w:rFonts w:ascii="LM Roman 10"/>
          <w:sz w:val="21"/>
        </w:rPr>
        <w:t>in</w:t>
      </w:r>
      <w:r>
        <w:rPr>
          <w:rFonts w:ascii="LM Roman 10"/>
          <w:spacing w:val="16"/>
          <w:sz w:val="21"/>
        </w:rPr>
        <w:t> </w:t>
      </w:r>
      <w:r>
        <w:rPr>
          <w:rFonts w:ascii="LM Roman 10"/>
          <w:spacing w:val="-5"/>
          <w:sz w:val="21"/>
        </w:rPr>
        <w:t>the</w:t>
      </w:r>
    </w:p>
    <w:p>
      <w:pPr>
        <w:spacing w:line="282" w:lineRule="exact" w:before="0"/>
        <w:ind w:left="433" w:right="0" w:firstLine="0"/>
        <w:jc w:val="left"/>
        <w:rPr>
          <w:sz w:val="21"/>
        </w:rPr>
      </w:pPr>
      <w:bookmarkStart w:name="Step 6: Analysis" w:id="25"/>
      <w:bookmarkEnd w:id="25"/>
      <w:r>
        <w:rPr/>
      </w:r>
      <w:r>
        <w:rPr>
          <w:rFonts w:ascii="Georgia"/>
          <w:i/>
          <w:spacing w:val="-4"/>
          <w:w w:val="105"/>
          <w:sz w:val="21"/>
        </w:rPr>
        <w:t>RHS</w:t>
      </w:r>
      <w:r>
        <w:rPr>
          <w:spacing w:val="-4"/>
          <w:w w:val="105"/>
          <w:sz w:val="21"/>
        </w:rPr>
        <w:t>.</w:t>
      </w:r>
    </w:p>
    <w:p>
      <w:pPr>
        <w:pStyle w:val="ListParagraph"/>
        <w:numPr>
          <w:ilvl w:val="1"/>
          <w:numId w:val="7"/>
        </w:numPr>
        <w:tabs>
          <w:tab w:pos="433" w:val="left" w:leader="none"/>
        </w:tabs>
        <w:spacing w:line="216" w:lineRule="auto" w:before="63" w:after="0"/>
        <w:ind w:left="433" w:right="107" w:hanging="212"/>
        <w:jc w:val="left"/>
        <w:rPr>
          <w:rFonts w:ascii="LM Roman 10"/>
          <w:sz w:val="21"/>
        </w:rPr>
      </w:pPr>
      <w:r>
        <w:rPr>
          <w:rFonts w:ascii="LM Roman 10"/>
          <w:sz w:val="21"/>
        </w:rPr>
        <w:t>Check whether there are any elements in the </w:t>
      </w:r>
      <w:r>
        <w:rPr>
          <w:rFonts w:ascii="Georgia"/>
          <w:i/>
          <w:sz w:val="21"/>
        </w:rPr>
        <w:t>LHS</w:t>
      </w:r>
      <w:r>
        <w:rPr>
          <w:rFonts w:ascii="Georgia"/>
          <w:i/>
          <w:spacing w:val="37"/>
          <w:sz w:val="21"/>
        </w:rPr>
        <w:t> </w:t>
      </w:r>
      <w:r>
        <w:rPr>
          <w:rFonts w:ascii="LM Roman 10"/>
          <w:sz w:val="21"/>
        </w:rPr>
        <w:t>that are not in the </w:t>
      </w:r>
      <w:r>
        <w:rPr>
          <w:rFonts w:ascii="Georgia"/>
          <w:i/>
          <w:sz w:val="21"/>
        </w:rPr>
        <w:t>RHS</w:t>
      </w:r>
      <w:r>
        <w:rPr>
          <w:rFonts w:ascii="Georgia"/>
          <w:i/>
          <w:spacing w:val="37"/>
          <w:sz w:val="21"/>
        </w:rPr>
        <w:t> </w:t>
      </w:r>
      <w:r>
        <w:rPr>
          <w:rFonts w:ascii="LM Roman 10"/>
          <w:sz w:val="21"/>
        </w:rPr>
        <w:t>but should not be destroyed and add them to the </w:t>
      </w:r>
      <w:r>
        <w:rPr>
          <w:rFonts w:ascii="Georgia"/>
          <w:i/>
          <w:sz w:val="21"/>
        </w:rPr>
        <w:t>RHS</w:t>
      </w:r>
      <w:r>
        <w:rPr>
          <w:rFonts w:ascii="Georgia"/>
          <w:i/>
          <w:spacing w:val="40"/>
          <w:sz w:val="21"/>
        </w:rPr>
        <w:t> </w:t>
      </w:r>
      <w:r>
        <w:rPr>
          <w:rFonts w:ascii="LM Roman 10"/>
          <w:sz w:val="21"/>
        </w:rPr>
        <w:t>as well.</w:t>
      </w:r>
    </w:p>
    <w:p>
      <w:pPr>
        <w:pStyle w:val="ListParagraph"/>
        <w:numPr>
          <w:ilvl w:val="1"/>
          <w:numId w:val="7"/>
        </w:numPr>
        <w:tabs>
          <w:tab w:pos="433" w:val="left" w:leader="none"/>
        </w:tabs>
        <w:spacing w:line="282" w:lineRule="exact" w:before="43" w:after="0"/>
        <w:ind w:left="433" w:right="0" w:hanging="211"/>
        <w:jc w:val="left"/>
        <w:rPr>
          <w:rFonts w:ascii="Georgia"/>
          <w:i/>
          <w:sz w:val="21"/>
        </w:rPr>
      </w:pPr>
      <w:r>
        <w:rPr>
          <w:rFonts w:ascii="LM Roman 10"/>
          <w:sz w:val="21"/>
        </w:rPr>
        <w:t>Check</w:t>
      </w:r>
      <w:r>
        <w:rPr>
          <w:rFonts w:ascii="LM Roman 10"/>
          <w:spacing w:val="7"/>
          <w:sz w:val="21"/>
        </w:rPr>
        <w:t> </w:t>
      </w:r>
      <w:r>
        <w:rPr>
          <w:rFonts w:ascii="LM Roman 10"/>
          <w:sz w:val="21"/>
        </w:rPr>
        <w:t>if</w:t>
      </w:r>
      <w:r>
        <w:rPr>
          <w:rFonts w:ascii="LM Roman 10"/>
          <w:spacing w:val="7"/>
          <w:sz w:val="21"/>
        </w:rPr>
        <w:t> </w:t>
      </w:r>
      <w:r>
        <w:rPr>
          <w:rFonts w:ascii="LM Roman 10"/>
          <w:sz w:val="21"/>
        </w:rPr>
        <w:t>the</w:t>
      </w:r>
      <w:r>
        <w:rPr>
          <w:rFonts w:ascii="LM Roman 10"/>
          <w:spacing w:val="8"/>
          <w:sz w:val="21"/>
        </w:rPr>
        <w:t> </w:t>
      </w:r>
      <w:r>
        <w:rPr>
          <w:rFonts w:ascii="LM Roman 10"/>
          <w:sz w:val="21"/>
        </w:rPr>
        <w:t>entire</w:t>
      </w:r>
      <w:r>
        <w:rPr>
          <w:rFonts w:ascii="LM Roman 10"/>
          <w:spacing w:val="7"/>
          <w:sz w:val="21"/>
        </w:rPr>
        <w:t> </w:t>
      </w:r>
      <w:r>
        <w:rPr>
          <w:rFonts w:ascii="Georgia"/>
          <w:i/>
          <w:sz w:val="21"/>
        </w:rPr>
        <w:t>LHS</w:t>
      </w:r>
      <w:r>
        <w:rPr>
          <w:rFonts w:ascii="Georgia"/>
          <w:i/>
          <w:spacing w:val="38"/>
          <w:sz w:val="21"/>
        </w:rPr>
        <w:t> </w:t>
      </w:r>
      <w:r>
        <w:rPr>
          <w:rFonts w:ascii="LM Roman 10"/>
          <w:sz w:val="21"/>
        </w:rPr>
        <w:t>is</w:t>
      </w:r>
      <w:r>
        <w:rPr>
          <w:rFonts w:ascii="LM Roman 10"/>
          <w:spacing w:val="8"/>
          <w:sz w:val="21"/>
        </w:rPr>
        <w:t> </w:t>
      </w:r>
      <w:r>
        <w:rPr>
          <w:rFonts w:ascii="LM Roman 10"/>
          <w:sz w:val="21"/>
        </w:rPr>
        <w:t>preserved</w:t>
      </w:r>
      <w:r>
        <w:rPr>
          <w:rFonts w:ascii="LM Roman 10"/>
          <w:spacing w:val="7"/>
          <w:sz w:val="21"/>
        </w:rPr>
        <w:t> </w:t>
      </w:r>
      <w:r>
        <w:rPr>
          <w:rFonts w:ascii="LM Roman 10"/>
          <w:sz w:val="21"/>
        </w:rPr>
        <w:t>in</w:t>
      </w:r>
      <w:r>
        <w:rPr>
          <w:rFonts w:ascii="LM Roman 10"/>
          <w:spacing w:val="8"/>
          <w:sz w:val="21"/>
        </w:rPr>
        <w:t> </w:t>
      </w:r>
      <w:r>
        <w:rPr>
          <w:rFonts w:ascii="LM Roman 10"/>
          <w:sz w:val="21"/>
        </w:rPr>
        <w:t>the</w:t>
      </w:r>
      <w:r>
        <w:rPr>
          <w:rFonts w:ascii="LM Roman 10"/>
          <w:spacing w:val="7"/>
          <w:sz w:val="21"/>
        </w:rPr>
        <w:t> </w:t>
      </w:r>
      <w:r>
        <w:rPr>
          <w:rFonts w:ascii="Georgia"/>
          <w:i/>
          <w:sz w:val="21"/>
        </w:rPr>
        <w:t>RHS</w:t>
      </w:r>
      <w:r>
        <w:rPr>
          <w:rFonts w:ascii="Georgia"/>
          <w:i/>
          <w:spacing w:val="39"/>
          <w:sz w:val="21"/>
        </w:rPr>
        <w:t> </w:t>
      </w:r>
      <w:r>
        <w:rPr>
          <w:rFonts w:ascii="LM Roman 10"/>
          <w:sz w:val="21"/>
        </w:rPr>
        <w:t>and,</w:t>
      </w:r>
      <w:r>
        <w:rPr>
          <w:rFonts w:ascii="LM Roman 10"/>
          <w:spacing w:val="8"/>
          <w:sz w:val="21"/>
        </w:rPr>
        <w:t> </w:t>
      </w:r>
      <w:r>
        <w:rPr>
          <w:rFonts w:ascii="LM Roman 10"/>
          <w:sz w:val="21"/>
        </w:rPr>
        <w:t>if</w:t>
      </w:r>
      <w:r>
        <w:rPr>
          <w:rFonts w:ascii="LM Roman 10"/>
          <w:spacing w:val="7"/>
          <w:sz w:val="21"/>
        </w:rPr>
        <w:t> </w:t>
      </w:r>
      <w:r>
        <w:rPr>
          <w:rFonts w:ascii="LM Roman 10"/>
          <w:sz w:val="21"/>
        </w:rPr>
        <w:t>needed,</w:t>
      </w:r>
      <w:r>
        <w:rPr>
          <w:rFonts w:ascii="LM Roman 10"/>
          <w:spacing w:val="7"/>
          <w:sz w:val="21"/>
        </w:rPr>
        <w:t> </w:t>
      </w:r>
      <w:r>
        <w:rPr>
          <w:rFonts w:ascii="LM Roman 10"/>
          <w:sz w:val="21"/>
        </w:rPr>
        <w:t>create</w:t>
      </w:r>
      <w:r>
        <w:rPr>
          <w:rFonts w:ascii="LM Roman 10"/>
          <w:spacing w:val="8"/>
          <w:sz w:val="21"/>
        </w:rPr>
        <w:t> </w:t>
      </w:r>
      <w:r>
        <w:rPr>
          <w:rFonts w:ascii="LM Roman 10"/>
          <w:sz w:val="21"/>
        </w:rPr>
        <w:t>a</w:t>
      </w:r>
      <w:r>
        <w:rPr>
          <w:rFonts w:ascii="LM Roman 10"/>
          <w:spacing w:val="7"/>
          <w:sz w:val="21"/>
        </w:rPr>
        <w:t> </w:t>
      </w:r>
      <w:r>
        <w:rPr>
          <w:rFonts w:ascii="Georgia"/>
          <w:i/>
          <w:sz w:val="21"/>
        </w:rPr>
        <w:t>N</w:t>
      </w:r>
      <w:r>
        <w:rPr>
          <w:rFonts w:ascii="Georgia"/>
          <w:i/>
          <w:spacing w:val="-26"/>
          <w:sz w:val="21"/>
        </w:rPr>
        <w:t> </w:t>
      </w:r>
      <w:r>
        <w:rPr>
          <w:rFonts w:ascii="Georgia"/>
          <w:i/>
          <w:spacing w:val="-5"/>
          <w:sz w:val="21"/>
        </w:rPr>
        <w:t>AC</w:t>
      </w:r>
    </w:p>
    <w:p>
      <w:pPr>
        <w:pStyle w:val="BodyText"/>
        <w:spacing w:line="282" w:lineRule="exact"/>
        <w:ind w:left="434"/>
      </w:pPr>
      <w:r>
        <w:rPr/>
        <w:t>to</w:t>
      </w:r>
      <w:r>
        <w:rPr>
          <w:spacing w:val="-2"/>
        </w:rPr>
        <w:t> </w:t>
      </w:r>
      <w:r>
        <w:rPr/>
        <w:t>avoid</w:t>
      </w:r>
      <w:r>
        <w:rPr>
          <w:spacing w:val="-2"/>
        </w:rPr>
        <w:t> </w:t>
      </w:r>
      <w:r>
        <w:rPr/>
        <w:t>the</w:t>
      </w:r>
      <w:r>
        <w:rPr>
          <w:spacing w:val="-2"/>
        </w:rPr>
        <w:t> </w:t>
      </w:r>
      <w:r>
        <w:rPr/>
        <w:t>rule</w:t>
      </w:r>
      <w:r>
        <w:rPr>
          <w:spacing w:val="-2"/>
        </w:rPr>
        <w:t> </w:t>
      </w:r>
      <w:r>
        <w:rPr/>
        <w:t>to</w:t>
      </w:r>
      <w:r>
        <w:rPr>
          <w:spacing w:val="-2"/>
        </w:rPr>
        <w:t> </w:t>
      </w:r>
      <w:r>
        <w:rPr/>
        <w:t>be</w:t>
      </w:r>
      <w:r>
        <w:rPr>
          <w:spacing w:val="-2"/>
        </w:rPr>
        <w:t> </w:t>
      </w:r>
      <w:r>
        <w:rPr/>
        <w:t>indefinitely</w:t>
      </w:r>
      <w:r>
        <w:rPr>
          <w:spacing w:val="-2"/>
        </w:rPr>
        <w:t> </w:t>
      </w:r>
      <w:r>
        <w:rPr/>
        <w:t>applicable</w:t>
      </w:r>
      <w:r>
        <w:rPr>
          <w:spacing w:val="-2"/>
        </w:rPr>
        <w:t> </w:t>
      </w:r>
      <w:r>
        <w:rPr/>
        <w:t>over</w:t>
      </w:r>
      <w:r>
        <w:rPr>
          <w:spacing w:val="-2"/>
        </w:rPr>
        <w:t> itself.</w:t>
      </w:r>
    </w:p>
    <w:p>
      <w:pPr>
        <w:pStyle w:val="ListParagraph"/>
        <w:numPr>
          <w:ilvl w:val="1"/>
          <w:numId w:val="1"/>
        </w:numPr>
        <w:tabs>
          <w:tab w:pos="719" w:val="left" w:leader="none"/>
        </w:tabs>
        <w:spacing w:line="240" w:lineRule="auto" w:before="254" w:after="0"/>
        <w:ind w:left="719" w:right="0" w:hanging="497"/>
        <w:jc w:val="both"/>
        <w:rPr>
          <w:rFonts w:ascii="LM Roman 10"/>
          <w:i/>
          <w:sz w:val="21"/>
        </w:rPr>
      </w:pPr>
      <w:r>
        <w:rPr>
          <w:rFonts w:ascii="LM Roman 10"/>
          <w:i/>
          <w:sz w:val="21"/>
        </w:rPr>
        <w:t>Step 6:</w:t>
      </w:r>
      <w:r>
        <w:rPr>
          <w:rFonts w:ascii="LM Roman 10"/>
          <w:i/>
          <w:spacing w:val="22"/>
          <w:sz w:val="21"/>
        </w:rPr>
        <w:t> </w:t>
      </w:r>
      <w:r>
        <w:rPr>
          <w:rFonts w:ascii="LM Roman 10"/>
          <w:i/>
          <w:spacing w:val="-2"/>
          <w:sz w:val="21"/>
        </w:rPr>
        <w:t>Analysis</w:t>
      </w:r>
    </w:p>
    <w:p>
      <w:pPr>
        <w:pStyle w:val="BodyText"/>
        <w:spacing w:line="216" w:lineRule="auto" w:before="131"/>
        <w:ind w:left="222" w:right="106"/>
        <w:jc w:val="both"/>
      </w:pPr>
      <w:r>
        <w:rPr/>
        <w:t>Having all those artefacts built in the previous steps, we performed a series of automatic analysis using the AGG tool [</w:t>
      </w:r>
      <w:hyperlink w:history="true" w:anchor="_bookmark24">
        <w:r>
          <w:rPr>
            <w:color w:val="0080AC"/>
          </w:rPr>
          <w:t>9</w:t>
        </w:r>
      </w:hyperlink>
      <w:r>
        <w:rPr/>
        <w:t>] to detect problems in the guideline.</w:t>
      </w:r>
      <w:r>
        <w:rPr>
          <w:spacing w:val="80"/>
        </w:rPr>
        <w:t> </w:t>
      </w:r>
      <w:r>
        <w:rPr/>
        <w:t>The</w:t>
      </w:r>
      <w:r>
        <w:rPr>
          <w:spacing w:val="-3"/>
        </w:rPr>
        <w:t> </w:t>
      </w:r>
      <w:r>
        <w:rPr/>
        <w:t>analysis</w:t>
      </w:r>
      <w:r>
        <w:rPr>
          <w:spacing w:val="-2"/>
        </w:rPr>
        <w:t> </w:t>
      </w:r>
      <w:r>
        <w:rPr/>
        <w:t>threw</w:t>
      </w:r>
      <w:r>
        <w:rPr>
          <w:spacing w:val="-3"/>
        </w:rPr>
        <w:t> </w:t>
      </w:r>
      <w:r>
        <w:rPr/>
        <w:t>Open</w:t>
      </w:r>
      <w:r>
        <w:rPr>
          <w:spacing w:val="-3"/>
        </w:rPr>
        <w:t> </w:t>
      </w:r>
      <w:r>
        <w:rPr/>
        <w:t>Issues</w:t>
      </w:r>
      <w:r>
        <w:rPr>
          <w:spacing w:val="-2"/>
        </w:rPr>
        <w:t> </w:t>
      </w:r>
      <w:r>
        <w:rPr/>
        <w:t>(OIs)</w:t>
      </w:r>
      <w:r>
        <w:rPr>
          <w:spacing w:val="-3"/>
        </w:rPr>
        <w:t> </w:t>
      </w:r>
      <w:r>
        <w:rPr/>
        <w:t>regarding</w:t>
      </w:r>
      <w:r>
        <w:rPr>
          <w:spacing w:val="-3"/>
        </w:rPr>
        <w:t> </w:t>
      </w:r>
      <w:r>
        <w:rPr/>
        <w:t>either</w:t>
      </w:r>
      <w:r>
        <w:rPr>
          <w:spacing w:val="-2"/>
        </w:rPr>
        <w:t> </w:t>
      </w:r>
      <w:r>
        <w:rPr/>
        <w:t>some</w:t>
      </w:r>
      <w:r>
        <w:rPr>
          <w:spacing w:val="-3"/>
        </w:rPr>
        <w:t> </w:t>
      </w:r>
      <w:r>
        <w:rPr/>
        <w:t>aspect</w:t>
      </w:r>
      <w:r>
        <w:rPr>
          <w:spacing w:val="-3"/>
        </w:rPr>
        <w:t> </w:t>
      </w:r>
      <w:r>
        <w:rPr/>
        <w:t>of</w:t>
      </w:r>
      <w:r>
        <w:rPr>
          <w:spacing w:val="-2"/>
        </w:rPr>
        <w:t> </w:t>
      </w:r>
      <w:r>
        <w:rPr/>
        <w:t>the</w:t>
      </w:r>
      <w:r>
        <w:rPr>
          <w:spacing w:val="-3"/>
        </w:rPr>
        <w:t> </w:t>
      </w:r>
      <w:r>
        <w:rPr/>
        <w:t>guideline or the modeling.</w:t>
      </w:r>
      <w:r>
        <w:rPr>
          <w:spacing w:val="40"/>
        </w:rPr>
        <w:t> </w:t>
      </w:r>
      <w:r>
        <w:rPr/>
        <w:t>In the first case we have an indication of where to improve the guideline</w:t>
      </w:r>
      <w:r>
        <w:rPr>
          <w:spacing w:val="-16"/>
        </w:rPr>
        <w:t> </w:t>
      </w:r>
      <w:r>
        <w:rPr/>
        <w:t>text.</w:t>
      </w:r>
      <w:r>
        <w:rPr>
          <w:spacing w:val="21"/>
        </w:rPr>
        <w:t> </w:t>
      </w:r>
      <w:r>
        <w:rPr/>
        <w:t>In</w:t>
      </w:r>
      <w:r>
        <w:rPr>
          <w:spacing w:val="-16"/>
        </w:rPr>
        <w:t> </w:t>
      </w:r>
      <w:r>
        <w:rPr/>
        <w:t>the</w:t>
      </w:r>
      <w:r>
        <w:rPr>
          <w:spacing w:val="-16"/>
        </w:rPr>
        <w:t> </w:t>
      </w:r>
      <w:r>
        <w:rPr/>
        <w:t>second</w:t>
      </w:r>
      <w:r>
        <w:rPr>
          <w:spacing w:val="-16"/>
        </w:rPr>
        <w:t> </w:t>
      </w:r>
      <w:r>
        <w:rPr/>
        <w:t>one,</w:t>
      </w:r>
      <w:r>
        <w:rPr>
          <w:spacing w:val="-12"/>
        </w:rPr>
        <w:t> </w:t>
      </w:r>
      <w:r>
        <w:rPr/>
        <w:t>an</w:t>
      </w:r>
      <w:r>
        <w:rPr>
          <w:spacing w:val="-16"/>
        </w:rPr>
        <w:t> </w:t>
      </w:r>
      <w:r>
        <w:rPr/>
        <w:t>indication</w:t>
      </w:r>
      <w:r>
        <w:rPr>
          <w:spacing w:val="-16"/>
        </w:rPr>
        <w:t> </w:t>
      </w:r>
      <w:r>
        <w:rPr/>
        <w:t>to</w:t>
      </w:r>
      <w:r>
        <w:rPr>
          <w:spacing w:val="-16"/>
        </w:rPr>
        <w:t> </w:t>
      </w:r>
      <w:r>
        <w:rPr/>
        <w:t>change</w:t>
      </w:r>
      <w:r>
        <w:rPr>
          <w:spacing w:val="-16"/>
        </w:rPr>
        <w:t> </w:t>
      </w:r>
      <w:r>
        <w:rPr/>
        <w:t>the</w:t>
      </w:r>
      <w:r>
        <w:rPr>
          <w:spacing w:val="-16"/>
        </w:rPr>
        <w:t> </w:t>
      </w:r>
      <w:r>
        <w:rPr/>
        <w:t>model</w:t>
      </w:r>
      <w:r>
        <w:rPr>
          <w:spacing w:val="-16"/>
        </w:rPr>
        <w:t> </w:t>
      </w:r>
      <w:r>
        <w:rPr/>
        <w:t>of</w:t>
      </w:r>
      <w:r>
        <w:rPr>
          <w:spacing w:val="-16"/>
        </w:rPr>
        <w:t> </w:t>
      </w:r>
      <w:r>
        <w:rPr/>
        <w:t>the</w:t>
      </w:r>
      <w:r>
        <w:rPr>
          <w:spacing w:val="-16"/>
        </w:rPr>
        <w:t> </w:t>
      </w:r>
      <w:r>
        <w:rPr/>
        <w:t>guideline. The complete list of possible OIs can be seen at table </w:t>
      </w:r>
      <w:hyperlink w:history="true" w:anchor="_bookmark3">
        <w:r>
          <w:rPr>
            <w:color w:val="0080AC"/>
          </w:rPr>
          <w:t>1</w:t>
        </w:r>
      </w:hyperlink>
      <w:r>
        <w:rPr/>
        <w:t>.</w:t>
      </w:r>
      <w:r>
        <w:rPr>
          <w:spacing w:val="38"/>
        </w:rPr>
        <w:t> </w:t>
      </w:r>
      <w:r>
        <w:rPr/>
        <w:t>Currently, three kinds of analysis are provided:</w:t>
      </w:r>
    </w:p>
    <w:p>
      <w:pPr>
        <w:pStyle w:val="BodyText"/>
        <w:spacing w:line="216" w:lineRule="auto" w:before="91"/>
        <w:ind w:left="434" w:right="105" w:hanging="212"/>
        <w:jc w:val="both"/>
      </w:pPr>
      <w:r>
        <w:rPr>
          <w:b/>
        </w:rPr>
        <w:t>Conflict analysis: </w:t>
      </w:r>
      <w:r>
        <w:rPr/>
        <w:t>This type of analysis technique tells us which steps are mutu- ally exclusive, that is, it highlights the choice points of the system by showing which rules are disabled once another one is applied.</w:t>
      </w:r>
      <w:r>
        <w:rPr>
          <w:spacing w:val="40"/>
        </w:rPr>
        <w:t> </w:t>
      </w:r>
      <w:r>
        <w:rPr/>
        <w:t>The result of the conflict (critical-pair) analysis can be seen as a graph, shown in Fig. </w:t>
      </w:r>
      <w:hyperlink w:history="true" w:anchor="_bookmark13">
        <w:r>
          <w:rPr>
            <w:color w:val="0080AC"/>
          </w:rPr>
          <w:t>9</w:t>
        </w:r>
      </w:hyperlink>
      <w:r>
        <w:rPr/>
        <w:t>, where conflicts between UC steps are depicted as solid red arrows.</w:t>
      </w:r>
    </w:p>
    <w:p>
      <w:pPr>
        <w:spacing w:after="0" w:line="216" w:lineRule="auto"/>
        <w:jc w:val="both"/>
        <w:sectPr>
          <w:pgSz w:w="9360" w:h="13610"/>
          <w:pgMar w:header="860" w:footer="0" w:top="1060" w:bottom="280" w:left="680" w:right="680"/>
        </w:sectPr>
      </w:pPr>
    </w:p>
    <w:p>
      <w:pPr>
        <w:pStyle w:val="BodyText"/>
        <w:spacing w:line="216" w:lineRule="auto" w:before="129"/>
        <w:ind w:left="320" w:right="220" w:hanging="212"/>
        <w:jc w:val="both"/>
      </w:pPr>
      <w:r>
        <w:rPr>
          <w:b/>
        </w:rPr>
        <w:t>Dependency analysis: </w:t>
      </w:r>
      <w:r>
        <w:rPr/>
        <w:t>Similarly to conflict analysis, (potential) dependency analysis identifies relationships between rules (which rules become applicable af- ter some other rule has been applied) and can be used to check whether the dependencies that are intuitively expected to occur are actually there.</w:t>
      </w:r>
      <w:r>
        <w:rPr>
          <w:spacing w:val="28"/>
        </w:rPr>
        <w:t> </w:t>
      </w:r>
      <w:r>
        <w:rPr/>
        <w:t>In Figure </w:t>
      </w:r>
      <w:hyperlink w:history="true" w:anchor="_bookmark13">
        <w:r>
          <w:rPr>
            <w:color w:val="0080AC"/>
          </w:rPr>
          <w:t>9</w:t>
        </w:r>
      </w:hyperlink>
      <w:r>
        <w:rPr/>
        <w:t>, dependencies are shown as blue dashed arrows.</w:t>
      </w:r>
    </w:p>
    <w:p>
      <w:pPr>
        <w:pStyle w:val="BodyText"/>
        <w:spacing w:line="216" w:lineRule="auto" w:before="62"/>
        <w:ind w:left="320" w:right="220" w:hanging="213"/>
        <w:jc w:val="both"/>
      </w:pPr>
      <w:r>
        <w:rPr>
          <w:b/>
        </w:rPr>
        <w:t>Concurrent</w:t>
      </w:r>
      <w:r>
        <w:rPr>
          <w:b/>
          <w:spacing w:val="-4"/>
        </w:rPr>
        <w:t> </w:t>
      </w:r>
      <w:r>
        <w:rPr>
          <w:b/>
        </w:rPr>
        <w:t>rule:</w:t>
      </w:r>
      <w:r>
        <w:rPr>
          <w:b/>
          <w:spacing w:val="21"/>
        </w:rPr>
        <w:t> </w:t>
      </w:r>
      <w:r>
        <w:rPr/>
        <w:t>To</w:t>
      </w:r>
      <w:r>
        <w:rPr>
          <w:spacing w:val="-9"/>
        </w:rPr>
        <w:t> </w:t>
      </w:r>
      <w:r>
        <w:rPr/>
        <w:t>build</w:t>
      </w:r>
      <w:r>
        <w:rPr>
          <w:spacing w:val="-9"/>
        </w:rPr>
        <w:t> </w:t>
      </w:r>
      <w:r>
        <w:rPr/>
        <w:t>a</w:t>
      </w:r>
      <w:r>
        <w:rPr>
          <w:spacing w:val="-9"/>
        </w:rPr>
        <w:t> </w:t>
      </w:r>
      <w:r>
        <w:rPr/>
        <w:t>concurrent</w:t>
      </w:r>
      <w:r>
        <w:rPr>
          <w:spacing w:val="-9"/>
        </w:rPr>
        <w:t> </w:t>
      </w:r>
      <w:r>
        <w:rPr/>
        <w:t>rule,</w:t>
      </w:r>
      <w:r>
        <w:rPr>
          <w:spacing w:val="-7"/>
        </w:rPr>
        <w:t> </w:t>
      </w:r>
      <w:r>
        <w:rPr/>
        <w:t>we</w:t>
      </w:r>
      <w:r>
        <w:rPr>
          <w:spacing w:val="-9"/>
        </w:rPr>
        <w:t> </w:t>
      </w:r>
      <w:r>
        <w:rPr/>
        <w:t>first</w:t>
      </w:r>
      <w:r>
        <w:rPr>
          <w:spacing w:val="-9"/>
        </w:rPr>
        <w:t> </w:t>
      </w:r>
      <w:r>
        <w:rPr/>
        <w:t>define</w:t>
      </w:r>
      <w:r>
        <w:rPr>
          <w:spacing w:val="-9"/>
        </w:rPr>
        <w:t> </w:t>
      </w:r>
      <w:r>
        <w:rPr/>
        <w:t>a</w:t>
      </w:r>
      <w:r>
        <w:rPr>
          <w:spacing w:val="-8"/>
        </w:rPr>
        <w:t> </w:t>
      </w:r>
      <w:r>
        <w:rPr>
          <w:i/>
        </w:rPr>
        <w:t>rule</w:t>
      </w:r>
      <w:r>
        <w:rPr>
          <w:i/>
          <w:spacing w:val="-8"/>
        </w:rPr>
        <w:t> </w:t>
      </w:r>
      <w:r>
        <w:rPr>
          <w:i/>
        </w:rPr>
        <w:t>sequence</w:t>
      </w:r>
      <w:r>
        <w:rPr>
          <w:i/>
          <w:spacing w:val="-8"/>
        </w:rPr>
        <w:t> </w:t>
      </w:r>
      <w:r>
        <w:rPr>
          <w:i/>
        </w:rPr>
        <w:t>(RS)</w:t>
      </w:r>
      <w:r>
        <w:rPr>
          <w:i/>
        </w:rPr>
        <w:t> </w:t>
      </w:r>
      <w:r>
        <w:rPr/>
        <w:t>for each execution path of the UC, where a RS represents the order of execution of all steps of a path. Based on the RS, we build a single rule, called </w:t>
      </w:r>
      <w:r>
        <w:rPr>
          <w:i/>
        </w:rPr>
        <w:t>concurrent</w:t>
      </w:r>
      <w:r>
        <w:rPr>
          <w:i/>
        </w:rPr>
        <w:t> rule</w:t>
      </w:r>
      <w:r>
        <w:rPr/>
        <w:t>, which shows the effect of the whole UC in one step.</w:t>
      </w:r>
      <w:r>
        <w:rPr>
          <w:spacing w:val="40"/>
        </w:rPr>
        <w:t> </w:t>
      </w:r>
      <w:r>
        <w:rPr/>
        <w:t>This concurrent rule allows</w:t>
      </w:r>
      <w:r>
        <w:rPr>
          <w:spacing w:val="-3"/>
        </w:rPr>
        <w:t> </w:t>
      </w:r>
      <w:r>
        <w:rPr/>
        <w:t>to</w:t>
      </w:r>
      <w:r>
        <w:rPr>
          <w:spacing w:val="-3"/>
        </w:rPr>
        <w:t> </w:t>
      </w:r>
      <w:r>
        <w:rPr/>
        <w:t>check</w:t>
      </w:r>
      <w:r>
        <w:rPr>
          <w:spacing w:val="-3"/>
        </w:rPr>
        <w:t> </w:t>
      </w:r>
      <w:r>
        <w:rPr/>
        <w:t>whether</w:t>
      </w:r>
      <w:r>
        <w:rPr>
          <w:spacing w:val="-3"/>
        </w:rPr>
        <w:t> </w:t>
      </w:r>
      <w:r>
        <w:rPr/>
        <w:t>the</w:t>
      </w:r>
      <w:r>
        <w:rPr>
          <w:spacing w:val="-3"/>
        </w:rPr>
        <w:t> </w:t>
      </w:r>
      <w:r>
        <w:rPr/>
        <w:t>overall</w:t>
      </w:r>
      <w:r>
        <w:rPr>
          <w:spacing w:val="-3"/>
        </w:rPr>
        <w:t> </w:t>
      </w:r>
      <w:r>
        <w:rPr/>
        <w:t>effect</w:t>
      </w:r>
      <w:r>
        <w:rPr>
          <w:spacing w:val="-3"/>
        </w:rPr>
        <w:t> </w:t>
      </w:r>
      <w:r>
        <w:rPr/>
        <w:t>is</w:t>
      </w:r>
      <w:r>
        <w:rPr>
          <w:spacing w:val="-3"/>
        </w:rPr>
        <w:t> </w:t>
      </w:r>
      <w:r>
        <w:rPr/>
        <w:t>really</w:t>
      </w:r>
      <w:r>
        <w:rPr>
          <w:spacing w:val="-3"/>
        </w:rPr>
        <w:t> </w:t>
      </w:r>
      <w:r>
        <w:rPr/>
        <w:t>the</w:t>
      </w:r>
      <w:r>
        <w:rPr>
          <w:spacing w:val="-3"/>
        </w:rPr>
        <w:t> </w:t>
      </w:r>
      <w:r>
        <w:rPr/>
        <w:t>desired</w:t>
      </w:r>
      <w:r>
        <w:rPr>
          <w:spacing w:val="-3"/>
        </w:rPr>
        <w:t> </w:t>
      </w:r>
      <w:r>
        <w:rPr/>
        <w:t>one. Fig.</w:t>
      </w:r>
      <w:r>
        <w:rPr>
          <w:spacing w:val="-2"/>
        </w:rPr>
        <w:t> </w:t>
      </w:r>
      <w:hyperlink w:history="true" w:anchor="_bookmark14">
        <w:r>
          <w:rPr>
            <w:color w:val="0080AC"/>
          </w:rPr>
          <w:t>10</w:t>
        </w:r>
      </w:hyperlink>
      <w:r>
        <w:rPr>
          <w:color w:val="0080AC"/>
          <w:spacing w:val="-3"/>
        </w:rPr>
        <w:t> </w:t>
      </w:r>
      <w:r>
        <w:rPr/>
        <w:t>shows the concurrent rule obtained from the execution of the example UC.</w:t>
      </w:r>
    </w:p>
    <w:p>
      <w:pPr>
        <w:pStyle w:val="BodyText"/>
        <w:spacing w:line="216" w:lineRule="auto" w:before="92"/>
        <w:ind w:left="108" w:right="220" w:firstLine="317"/>
        <w:jc w:val="both"/>
      </w:pPr>
      <w:r>
        <w:rPr/>
        <w:t>Some of the more remarkable OIs in our guideline example were found on de- pendency analysis and concurrent rules analysis.</w:t>
      </w:r>
    </w:p>
    <w:p>
      <w:pPr>
        <w:spacing w:line="291" w:lineRule="exact" w:before="0"/>
        <w:ind w:left="108" w:right="0" w:firstLine="0"/>
        <w:jc w:val="left"/>
        <w:rPr>
          <w:i/>
          <w:sz w:val="21"/>
        </w:rPr>
      </w:pPr>
      <w:r>
        <w:rPr>
          <w:i/>
          <w:sz w:val="21"/>
        </w:rPr>
        <w:t>Example:</w:t>
      </w:r>
      <w:r>
        <w:rPr>
          <w:i/>
          <w:spacing w:val="20"/>
          <w:sz w:val="21"/>
        </w:rPr>
        <w:t> </w:t>
      </w:r>
      <w:r>
        <w:rPr>
          <w:i/>
          <w:sz w:val="21"/>
        </w:rPr>
        <w:t>In</w:t>
      </w:r>
      <w:r>
        <w:rPr>
          <w:i/>
          <w:spacing w:val="1"/>
          <w:sz w:val="21"/>
        </w:rPr>
        <w:t> </w:t>
      </w:r>
      <w:r>
        <w:rPr>
          <w:i/>
          <w:sz w:val="21"/>
        </w:rPr>
        <w:t>the</w:t>
      </w:r>
      <w:r>
        <w:rPr>
          <w:i/>
          <w:spacing w:val="1"/>
          <w:sz w:val="21"/>
        </w:rPr>
        <w:t> </w:t>
      </w:r>
      <w:r>
        <w:rPr>
          <w:i/>
          <w:sz w:val="21"/>
        </w:rPr>
        <w:t>steps 5,</w:t>
      </w:r>
      <w:r>
        <w:rPr>
          <w:i/>
          <w:spacing w:val="1"/>
          <w:sz w:val="21"/>
        </w:rPr>
        <w:t> </w:t>
      </w:r>
      <w:r>
        <w:rPr>
          <w:i/>
          <w:sz w:val="21"/>
        </w:rPr>
        <w:t>6</w:t>
      </w:r>
      <w:r>
        <w:rPr>
          <w:i/>
          <w:spacing w:val="1"/>
          <w:sz w:val="21"/>
        </w:rPr>
        <w:t> </w:t>
      </w:r>
      <w:r>
        <w:rPr>
          <w:i/>
          <w:sz w:val="21"/>
        </w:rPr>
        <w:t>and 7</w:t>
      </w:r>
      <w:r>
        <w:rPr>
          <w:i/>
          <w:spacing w:val="1"/>
          <w:sz w:val="21"/>
        </w:rPr>
        <w:t> </w:t>
      </w:r>
      <w:r>
        <w:rPr>
          <w:i/>
          <w:sz w:val="21"/>
        </w:rPr>
        <w:t>of</w:t>
      </w:r>
      <w:r>
        <w:rPr>
          <w:i/>
          <w:spacing w:val="1"/>
          <w:sz w:val="21"/>
        </w:rPr>
        <w:t> </w:t>
      </w:r>
      <w:r>
        <w:rPr>
          <w:i/>
          <w:sz w:val="21"/>
        </w:rPr>
        <w:t>the guideline</w:t>
      </w:r>
      <w:r>
        <w:rPr>
          <w:i/>
          <w:spacing w:val="1"/>
          <w:sz w:val="21"/>
        </w:rPr>
        <w:t> </w:t>
      </w:r>
      <w:r>
        <w:rPr>
          <w:i/>
          <w:sz w:val="21"/>
        </w:rPr>
        <w:t>we</w:t>
      </w:r>
      <w:r>
        <w:rPr>
          <w:i/>
          <w:spacing w:val="1"/>
          <w:sz w:val="21"/>
        </w:rPr>
        <w:t> </w:t>
      </w:r>
      <w:r>
        <w:rPr>
          <w:i/>
          <w:sz w:val="21"/>
        </w:rPr>
        <w:t>have the</w:t>
      </w:r>
      <w:r>
        <w:rPr>
          <w:i/>
          <w:spacing w:val="1"/>
          <w:sz w:val="21"/>
        </w:rPr>
        <w:t> </w:t>
      </w:r>
      <w:r>
        <w:rPr>
          <w:i/>
          <w:sz w:val="21"/>
        </w:rPr>
        <w:t>following</w:t>
      </w:r>
      <w:r>
        <w:rPr>
          <w:i/>
          <w:spacing w:val="1"/>
          <w:sz w:val="21"/>
        </w:rPr>
        <w:t> </w:t>
      </w:r>
      <w:r>
        <w:rPr>
          <w:i/>
          <w:spacing w:val="-2"/>
          <w:sz w:val="21"/>
        </w:rPr>
        <w:t>actions:</w:t>
      </w:r>
    </w:p>
    <w:p>
      <w:pPr>
        <w:pStyle w:val="ListParagraph"/>
        <w:numPr>
          <w:ilvl w:val="0"/>
          <w:numId w:val="8"/>
        </w:numPr>
        <w:tabs>
          <w:tab w:pos="325" w:val="left" w:leader="none"/>
          <w:tab w:pos="520" w:val="left" w:leader="none"/>
        </w:tabs>
        <w:spacing w:line="213" w:lineRule="auto" w:before="92" w:after="0"/>
        <w:ind w:left="325" w:right="219" w:hanging="217"/>
        <w:jc w:val="left"/>
        <w:rPr>
          <w:rFonts w:ascii="LM Roman 10"/>
          <w:i/>
          <w:sz w:val="21"/>
        </w:rPr>
      </w:pPr>
      <w:r>
        <w:rPr>
          <w:rFonts w:ascii="LM Roman 10"/>
          <w:b/>
          <w:i/>
          <w:sz w:val="21"/>
        </w:rPr>
        <w:t>aspire</w:t>
      </w:r>
      <w:r>
        <w:rPr>
          <w:rFonts w:ascii="LM Roman 10"/>
          <w:b/>
          <w:i/>
          <w:spacing w:val="-5"/>
          <w:sz w:val="21"/>
        </w:rPr>
        <w:t> </w:t>
      </w:r>
      <w:r>
        <w:rPr>
          <w:rFonts w:ascii="LM Roman 10"/>
          <w:b/>
          <w:i/>
          <w:sz w:val="21"/>
        </w:rPr>
        <w:t>glucantime </w:t>
      </w:r>
      <w:r>
        <w:rPr>
          <w:rFonts w:ascii="LM Roman 10"/>
          <w:i/>
          <w:sz w:val="21"/>
        </w:rPr>
        <w:t>- Doctor aspires the content of the glucantime ampoule</w:t>
      </w:r>
      <w:r>
        <w:rPr>
          <w:rFonts w:ascii="LM Roman 10"/>
          <w:i/>
          <w:sz w:val="21"/>
        </w:rPr>
        <w:t> (5ml) using a 5ml syringe and a 25 x 0.7 needle.</w:t>
      </w:r>
    </w:p>
    <w:p>
      <w:pPr>
        <w:pStyle w:val="ListParagraph"/>
        <w:numPr>
          <w:ilvl w:val="0"/>
          <w:numId w:val="8"/>
        </w:numPr>
        <w:tabs>
          <w:tab w:pos="519" w:val="left" w:leader="none"/>
        </w:tabs>
        <w:spacing w:line="240" w:lineRule="auto" w:before="40" w:after="0"/>
        <w:ind w:left="519" w:right="0" w:hanging="411"/>
        <w:jc w:val="left"/>
        <w:rPr>
          <w:rFonts w:ascii="LM Roman 10"/>
          <w:i/>
          <w:sz w:val="21"/>
        </w:rPr>
      </w:pPr>
      <w:r>
        <w:rPr>
          <w:rFonts w:ascii="LM Roman 10"/>
          <w:b/>
          <w:i/>
          <w:sz w:val="21"/>
        </w:rPr>
        <w:t>discard</w:t>
      </w:r>
      <w:r>
        <w:rPr>
          <w:rFonts w:ascii="LM Roman 10"/>
          <w:b/>
          <w:i/>
          <w:spacing w:val="-13"/>
          <w:sz w:val="21"/>
        </w:rPr>
        <w:t> </w:t>
      </w:r>
      <w:r>
        <w:rPr>
          <w:rFonts w:ascii="LM Roman 10"/>
          <w:b/>
          <w:i/>
          <w:sz w:val="21"/>
        </w:rPr>
        <w:t>needle</w:t>
      </w:r>
      <w:r>
        <w:rPr>
          <w:rFonts w:ascii="LM Roman 10"/>
          <w:b/>
          <w:i/>
          <w:spacing w:val="7"/>
          <w:sz w:val="21"/>
        </w:rPr>
        <w:t> </w:t>
      </w:r>
      <w:r>
        <w:rPr>
          <w:rFonts w:ascii="LM Roman 10"/>
          <w:i/>
          <w:sz w:val="21"/>
        </w:rPr>
        <w:t>-</w:t>
      </w:r>
      <w:r>
        <w:rPr>
          <w:rFonts w:ascii="LM Roman 10"/>
          <w:i/>
          <w:spacing w:val="-9"/>
          <w:sz w:val="21"/>
        </w:rPr>
        <w:t> </w:t>
      </w:r>
      <w:r>
        <w:rPr>
          <w:rFonts w:ascii="LM Roman 10"/>
          <w:i/>
          <w:sz w:val="21"/>
        </w:rPr>
        <w:t>Doctor</w:t>
      </w:r>
      <w:r>
        <w:rPr>
          <w:rFonts w:ascii="LM Roman 10"/>
          <w:i/>
          <w:spacing w:val="-10"/>
          <w:sz w:val="21"/>
        </w:rPr>
        <w:t> </w:t>
      </w:r>
      <w:r>
        <w:rPr>
          <w:rFonts w:ascii="LM Roman 10"/>
          <w:i/>
          <w:sz w:val="21"/>
        </w:rPr>
        <w:t>discards</w:t>
      </w:r>
      <w:r>
        <w:rPr>
          <w:rFonts w:ascii="LM Roman 10"/>
          <w:i/>
          <w:spacing w:val="-9"/>
          <w:sz w:val="21"/>
        </w:rPr>
        <w:t> </w:t>
      </w:r>
      <w:r>
        <w:rPr>
          <w:rFonts w:ascii="LM Roman 10"/>
          <w:i/>
          <w:sz w:val="21"/>
        </w:rPr>
        <w:t>the</w:t>
      </w:r>
      <w:r>
        <w:rPr>
          <w:rFonts w:ascii="LM Roman 10"/>
          <w:i/>
          <w:spacing w:val="-9"/>
          <w:sz w:val="21"/>
        </w:rPr>
        <w:t> </w:t>
      </w:r>
      <w:r>
        <w:rPr>
          <w:rFonts w:ascii="LM Roman 10"/>
          <w:i/>
          <w:sz w:val="21"/>
        </w:rPr>
        <w:t>needle</w:t>
      </w:r>
      <w:r>
        <w:rPr>
          <w:rFonts w:ascii="LM Roman 10"/>
          <w:i/>
          <w:spacing w:val="-10"/>
          <w:sz w:val="21"/>
        </w:rPr>
        <w:t> </w:t>
      </w:r>
      <w:r>
        <w:rPr>
          <w:rFonts w:ascii="LM Roman 10"/>
          <w:i/>
          <w:sz w:val="21"/>
        </w:rPr>
        <w:t>used</w:t>
      </w:r>
      <w:r>
        <w:rPr>
          <w:rFonts w:ascii="LM Roman 10"/>
          <w:i/>
          <w:spacing w:val="-9"/>
          <w:sz w:val="21"/>
        </w:rPr>
        <w:t> </w:t>
      </w:r>
      <w:r>
        <w:rPr>
          <w:rFonts w:ascii="LM Roman 10"/>
          <w:i/>
          <w:sz w:val="21"/>
        </w:rPr>
        <w:t>to</w:t>
      </w:r>
      <w:r>
        <w:rPr>
          <w:rFonts w:ascii="LM Roman 10"/>
          <w:i/>
          <w:spacing w:val="-10"/>
          <w:sz w:val="21"/>
        </w:rPr>
        <w:t> </w:t>
      </w:r>
      <w:r>
        <w:rPr>
          <w:rFonts w:ascii="LM Roman 10"/>
          <w:i/>
          <w:sz w:val="21"/>
        </w:rPr>
        <w:t>aspire</w:t>
      </w:r>
      <w:r>
        <w:rPr>
          <w:rFonts w:ascii="LM Roman 10"/>
          <w:i/>
          <w:spacing w:val="-9"/>
          <w:sz w:val="21"/>
        </w:rPr>
        <w:t> </w:t>
      </w:r>
      <w:r>
        <w:rPr>
          <w:rFonts w:ascii="LM Roman 10"/>
          <w:i/>
          <w:sz w:val="21"/>
        </w:rPr>
        <w:t>the</w:t>
      </w:r>
      <w:r>
        <w:rPr>
          <w:rFonts w:ascii="LM Roman 10"/>
          <w:i/>
          <w:spacing w:val="-9"/>
          <w:sz w:val="21"/>
        </w:rPr>
        <w:t> </w:t>
      </w:r>
      <w:r>
        <w:rPr>
          <w:rFonts w:ascii="LM Roman 10"/>
          <w:i/>
          <w:spacing w:val="-2"/>
          <w:sz w:val="21"/>
        </w:rPr>
        <w:t>medication.</w:t>
      </w:r>
    </w:p>
    <w:p>
      <w:pPr>
        <w:pStyle w:val="ListParagraph"/>
        <w:numPr>
          <w:ilvl w:val="0"/>
          <w:numId w:val="8"/>
        </w:numPr>
        <w:tabs>
          <w:tab w:pos="325" w:val="left" w:leader="none"/>
          <w:tab w:pos="520" w:val="left" w:leader="none"/>
        </w:tabs>
        <w:spacing w:line="213" w:lineRule="auto" w:before="58" w:after="0"/>
        <w:ind w:left="325" w:right="219" w:hanging="217"/>
        <w:jc w:val="left"/>
        <w:rPr>
          <w:rFonts w:ascii="LM Roman 10"/>
          <w:i/>
          <w:sz w:val="21"/>
        </w:rPr>
      </w:pPr>
      <w:r>
        <w:rPr>
          <w:rFonts w:ascii="LM Roman 10"/>
          <w:b/>
          <w:i/>
          <w:sz w:val="21"/>
        </w:rPr>
        <w:t>couple</w:t>
      </w:r>
      <w:r>
        <w:rPr>
          <w:rFonts w:ascii="LM Roman 10"/>
          <w:b/>
          <w:i/>
          <w:spacing w:val="-3"/>
          <w:sz w:val="21"/>
        </w:rPr>
        <w:t> </w:t>
      </w:r>
      <w:r>
        <w:rPr>
          <w:rFonts w:ascii="LM Roman 10"/>
          <w:b/>
          <w:i/>
          <w:sz w:val="21"/>
        </w:rPr>
        <w:t>new</w:t>
      </w:r>
      <w:r>
        <w:rPr>
          <w:rFonts w:ascii="LM Roman 10"/>
          <w:b/>
          <w:i/>
          <w:spacing w:val="-2"/>
          <w:sz w:val="21"/>
        </w:rPr>
        <w:t> </w:t>
      </w:r>
      <w:r>
        <w:rPr>
          <w:rFonts w:ascii="LM Roman 10"/>
          <w:b/>
          <w:i/>
          <w:sz w:val="21"/>
        </w:rPr>
        <w:t>needle </w:t>
      </w:r>
      <w:r>
        <w:rPr>
          <w:rFonts w:ascii="LM Roman 10"/>
          <w:i/>
          <w:sz w:val="21"/>
        </w:rPr>
        <w:t>- Doctor couples a new 25 x 0.7G needle on the syringe</w:t>
      </w:r>
      <w:r>
        <w:rPr>
          <w:rFonts w:ascii="LM Roman 10"/>
          <w:i/>
          <w:sz w:val="21"/>
        </w:rPr>
        <w:t> that contains the medicine.</w:t>
      </w:r>
    </w:p>
    <w:p>
      <w:pPr>
        <w:spacing w:line="213" w:lineRule="auto" w:before="101"/>
        <w:ind w:left="108" w:right="219" w:firstLine="318"/>
        <w:jc w:val="both"/>
        <w:rPr>
          <w:i/>
          <w:sz w:val="21"/>
        </w:rPr>
      </w:pPr>
      <w:r>
        <w:rPr>
          <w:i/>
          <w:sz w:val="21"/>
        </w:rPr>
        <w:t>We</w:t>
      </w:r>
      <w:r>
        <w:rPr>
          <w:i/>
          <w:spacing w:val="-14"/>
          <w:sz w:val="21"/>
        </w:rPr>
        <w:t> </w:t>
      </w:r>
      <w:r>
        <w:rPr>
          <w:i/>
          <w:sz w:val="21"/>
        </w:rPr>
        <w:t>would</w:t>
      </w:r>
      <w:r>
        <w:rPr>
          <w:i/>
          <w:spacing w:val="-14"/>
          <w:sz w:val="21"/>
        </w:rPr>
        <w:t> </w:t>
      </w:r>
      <w:r>
        <w:rPr>
          <w:i/>
          <w:sz w:val="21"/>
        </w:rPr>
        <w:t>expect</w:t>
      </w:r>
      <w:r>
        <w:rPr>
          <w:i/>
          <w:spacing w:val="-14"/>
          <w:sz w:val="21"/>
        </w:rPr>
        <w:t> </w:t>
      </w:r>
      <w:r>
        <w:rPr>
          <w:i/>
          <w:sz w:val="21"/>
        </w:rPr>
        <w:t>to</w:t>
      </w:r>
      <w:r>
        <w:rPr>
          <w:i/>
          <w:spacing w:val="-14"/>
          <w:sz w:val="21"/>
        </w:rPr>
        <w:t> </w:t>
      </w:r>
      <w:r>
        <w:rPr>
          <w:i/>
          <w:sz w:val="21"/>
        </w:rPr>
        <w:t>ﬁnd</w:t>
      </w:r>
      <w:r>
        <w:rPr>
          <w:i/>
          <w:spacing w:val="-14"/>
          <w:sz w:val="21"/>
        </w:rPr>
        <w:t> </w:t>
      </w:r>
      <w:r>
        <w:rPr>
          <w:i/>
          <w:sz w:val="21"/>
        </w:rPr>
        <w:t>dependencies</w:t>
      </w:r>
      <w:r>
        <w:rPr>
          <w:i/>
          <w:spacing w:val="-14"/>
          <w:sz w:val="21"/>
        </w:rPr>
        <w:t> </w:t>
      </w:r>
      <w:r>
        <w:rPr>
          <w:i/>
          <w:sz w:val="21"/>
        </w:rPr>
        <w:t>between</w:t>
      </w:r>
      <w:r>
        <w:rPr>
          <w:i/>
          <w:spacing w:val="-14"/>
          <w:sz w:val="21"/>
        </w:rPr>
        <w:t> </w:t>
      </w:r>
      <w:r>
        <w:rPr>
          <w:i/>
          <w:sz w:val="21"/>
        </w:rPr>
        <w:t>these</w:t>
      </w:r>
      <w:r>
        <w:rPr>
          <w:i/>
          <w:spacing w:val="-14"/>
          <w:sz w:val="21"/>
        </w:rPr>
        <w:t> </w:t>
      </w:r>
      <w:r>
        <w:rPr>
          <w:i/>
          <w:sz w:val="21"/>
        </w:rPr>
        <w:t>rules</w:t>
      </w:r>
      <w:r>
        <w:rPr>
          <w:i/>
          <w:spacing w:val="-14"/>
          <w:sz w:val="21"/>
        </w:rPr>
        <w:t> </w:t>
      </w:r>
      <w:r>
        <w:rPr>
          <w:i/>
          <w:sz w:val="21"/>
        </w:rPr>
        <w:t>in</w:t>
      </w:r>
      <w:r>
        <w:rPr>
          <w:i/>
          <w:spacing w:val="-14"/>
          <w:sz w:val="21"/>
        </w:rPr>
        <w:t> </w:t>
      </w:r>
      <w:r>
        <w:rPr>
          <w:i/>
          <w:sz w:val="21"/>
        </w:rPr>
        <w:t>such</w:t>
      </w:r>
      <w:r>
        <w:rPr>
          <w:i/>
          <w:spacing w:val="-14"/>
          <w:sz w:val="21"/>
        </w:rPr>
        <w:t> </w:t>
      </w:r>
      <w:r>
        <w:rPr>
          <w:i/>
          <w:sz w:val="21"/>
        </w:rPr>
        <w:t>a</w:t>
      </w:r>
      <w:r>
        <w:rPr>
          <w:i/>
          <w:spacing w:val="-14"/>
          <w:sz w:val="21"/>
        </w:rPr>
        <w:t> </w:t>
      </w:r>
      <w:r>
        <w:rPr>
          <w:i/>
          <w:sz w:val="21"/>
        </w:rPr>
        <w:t>way</w:t>
      </w:r>
      <w:r>
        <w:rPr>
          <w:i/>
          <w:spacing w:val="-14"/>
          <w:sz w:val="21"/>
        </w:rPr>
        <w:t> </w:t>
      </w:r>
      <w:r>
        <w:rPr>
          <w:i/>
          <w:sz w:val="21"/>
        </w:rPr>
        <w:t>that</w:t>
      </w:r>
      <w:r>
        <w:rPr>
          <w:i/>
          <w:spacing w:val="-14"/>
          <w:sz w:val="21"/>
        </w:rPr>
        <w:t> </w:t>
      </w:r>
      <w:r>
        <w:rPr>
          <w:i/>
          <w:sz w:val="21"/>
        </w:rPr>
        <w:t>it</w:t>
      </w:r>
      <w:r>
        <w:rPr>
          <w:i/>
          <w:spacing w:val="-14"/>
          <w:sz w:val="21"/>
        </w:rPr>
        <w:t> </w:t>
      </w:r>
      <w:r>
        <w:rPr>
          <w:i/>
          <w:sz w:val="21"/>
        </w:rPr>
        <w:t>is</w:t>
      </w:r>
      <w:r>
        <w:rPr>
          <w:i/>
          <w:sz w:val="21"/>
        </w:rPr>
        <w:t> necessary</w:t>
      </w:r>
      <w:r>
        <w:rPr>
          <w:i/>
          <w:spacing w:val="-13"/>
          <w:sz w:val="21"/>
        </w:rPr>
        <w:t> </w:t>
      </w:r>
      <w:r>
        <w:rPr>
          <w:i/>
          <w:sz w:val="21"/>
        </w:rPr>
        <w:t>to</w:t>
      </w:r>
      <w:r>
        <w:rPr>
          <w:i/>
          <w:spacing w:val="-12"/>
          <w:sz w:val="21"/>
        </w:rPr>
        <w:t> </w:t>
      </w:r>
      <w:r>
        <w:rPr>
          <w:i/>
          <w:sz w:val="21"/>
        </w:rPr>
        <w:t>apply</w:t>
      </w:r>
      <w:r>
        <w:rPr>
          <w:i/>
          <w:spacing w:val="-12"/>
          <w:sz w:val="21"/>
        </w:rPr>
        <w:t> </w:t>
      </w:r>
      <w:r>
        <w:rPr>
          <w:i/>
          <w:sz w:val="21"/>
        </w:rPr>
        <w:t>action</w:t>
      </w:r>
      <w:r>
        <w:rPr>
          <w:i/>
          <w:spacing w:val="-13"/>
          <w:sz w:val="21"/>
        </w:rPr>
        <w:t> </w:t>
      </w:r>
      <w:r>
        <w:rPr>
          <w:i/>
          <w:sz w:val="21"/>
        </w:rPr>
        <w:t>5</w:t>
      </w:r>
      <w:r>
        <w:rPr>
          <w:i/>
          <w:spacing w:val="-12"/>
          <w:sz w:val="21"/>
        </w:rPr>
        <w:t> </w:t>
      </w:r>
      <w:r>
        <w:rPr>
          <w:i/>
          <w:sz w:val="21"/>
        </w:rPr>
        <w:t>in</w:t>
      </w:r>
      <w:r>
        <w:rPr>
          <w:i/>
          <w:spacing w:val="-12"/>
          <w:sz w:val="21"/>
        </w:rPr>
        <w:t> </w:t>
      </w:r>
      <w:r>
        <w:rPr>
          <w:i/>
          <w:sz w:val="21"/>
        </w:rPr>
        <w:t>order</w:t>
      </w:r>
      <w:r>
        <w:rPr>
          <w:i/>
          <w:spacing w:val="-13"/>
          <w:sz w:val="21"/>
        </w:rPr>
        <w:t> </w:t>
      </w:r>
      <w:r>
        <w:rPr>
          <w:i/>
          <w:sz w:val="21"/>
        </w:rPr>
        <w:t>to</w:t>
      </w:r>
      <w:r>
        <w:rPr>
          <w:i/>
          <w:spacing w:val="-12"/>
          <w:sz w:val="21"/>
        </w:rPr>
        <w:t> </w:t>
      </w:r>
      <w:r>
        <w:rPr>
          <w:i/>
          <w:sz w:val="21"/>
        </w:rPr>
        <w:t>apply</w:t>
      </w:r>
      <w:r>
        <w:rPr>
          <w:i/>
          <w:spacing w:val="-12"/>
          <w:sz w:val="21"/>
        </w:rPr>
        <w:t> </w:t>
      </w:r>
      <w:r>
        <w:rPr>
          <w:i/>
          <w:sz w:val="21"/>
        </w:rPr>
        <w:t>action</w:t>
      </w:r>
      <w:r>
        <w:rPr>
          <w:i/>
          <w:spacing w:val="-12"/>
          <w:sz w:val="21"/>
        </w:rPr>
        <w:t> </w:t>
      </w:r>
      <w:r>
        <w:rPr>
          <w:i/>
          <w:sz w:val="21"/>
        </w:rPr>
        <w:t>6</w:t>
      </w:r>
      <w:r>
        <w:rPr>
          <w:i/>
          <w:spacing w:val="-12"/>
          <w:sz w:val="21"/>
        </w:rPr>
        <w:t> </w:t>
      </w:r>
      <w:r>
        <w:rPr>
          <w:i/>
          <w:sz w:val="21"/>
        </w:rPr>
        <w:t>and</w:t>
      </w:r>
      <w:r>
        <w:rPr>
          <w:i/>
          <w:spacing w:val="-12"/>
          <w:sz w:val="21"/>
        </w:rPr>
        <w:t> </w:t>
      </w:r>
      <w:r>
        <w:rPr>
          <w:i/>
          <w:sz w:val="21"/>
        </w:rPr>
        <w:t>it</w:t>
      </w:r>
      <w:r>
        <w:rPr>
          <w:i/>
          <w:spacing w:val="-13"/>
          <w:sz w:val="21"/>
        </w:rPr>
        <w:t> </w:t>
      </w:r>
      <w:r>
        <w:rPr>
          <w:i/>
          <w:sz w:val="21"/>
        </w:rPr>
        <w:t>would</w:t>
      </w:r>
      <w:r>
        <w:rPr>
          <w:i/>
          <w:spacing w:val="-12"/>
          <w:sz w:val="21"/>
        </w:rPr>
        <w:t> </w:t>
      </w:r>
      <w:r>
        <w:rPr>
          <w:i/>
          <w:sz w:val="21"/>
        </w:rPr>
        <w:t>be</w:t>
      </w:r>
      <w:r>
        <w:rPr>
          <w:i/>
          <w:spacing w:val="-13"/>
          <w:sz w:val="21"/>
        </w:rPr>
        <w:t> </w:t>
      </w:r>
      <w:r>
        <w:rPr>
          <w:i/>
          <w:sz w:val="21"/>
        </w:rPr>
        <w:t>also</w:t>
      </w:r>
      <w:r>
        <w:rPr>
          <w:i/>
          <w:spacing w:val="-12"/>
          <w:sz w:val="21"/>
        </w:rPr>
        <w:t> </w:t>
      </w:r>
      <w:r>
        <w:rPr>
          <w:i/>
          <w:sz w:val="21"/>
        </w:rPr>
        <w:t>necessary to apply action 6 in order of action 7 to happen.</w:t>
      </w:r>
      <w:r>
        <w:rPr>
          <w:i/>
          <w:spacing w:val="40"/>
          <w:sz w:val="21"/>
        </w:rPr>
        <w:t> </w:t>
      </w:r>
      <w:r>
        <w:rPr>
          <w:i/>
          <w:sz w:val="21"/>
        </w:rPr>
        <w:t>However, no dependencies were found.</w:t>
      </w:r>
      <w:r>
        <w:rPr>
          <w:i/>
          <w:spacing w:val="40"/>
          <w:sz w:val="21"/>
        </w:rPr>
        <w:t> </w:t>
      </w:r>
      <w:r>
        <w:rPr>
          <w:i/>
          <w:sz w:val="21"/>
        </w:rPr>
        <w:t>The problem in this case is that three entities </w:t>
      </w:r>
      <w:r>
        <w:rPr>
          <w:rFonts w:ascii="LM Sans 10" w:hAnsi="LM Sans 10"/>
          <w:i/>
          <w:sz w:val="21"/>
        </w:rPr>
        <w:t>Glucantime</w:t>
      </w:r>
      <w:r>
        <w:rPr>
          <w:i/>
          <w:sz w:val="21"/>
        </w:rPr>
        <w:t>, </w:t>
      </w:r>
      <w:r>
        <w:rPr>
          <w:rFonts w:ascii="LM Sans 10" w:hAnsi="LM Sans 10"/>
          <w:i/>
          <w:sz w:val="21"/>
        </w:rPr>
        <w:t>medication </w:t>
      </w:r>
      <w:r>
        <w:rPr>
          <w:i/>
          <w:sz w:val="21"/>
        </w:rPr>
        <w:t>and</w:t>
      </w:r>
      <w:r>
        <w:rPr>
          <w:i/>
          <w:sz w:val="21"/>
        </w:rPr>
        <w:t> </w:t>
      </w:r>
      <w:r>
        <w:rPr>
          <w:rFonts w:ascii="LM Sans 10" w:hAnsi="LM Sans 10"/>
          <w:i/>
          <w:sz w:val="21"/>
        </w:rPr>
        <w:t>medicine </w:t>
      </w:r>
      <w:r>
        <w:rPr>
          <w:i/>
          <w:sz w:val="21"/>
        </w:rPr>
        <w:t>represent the same object in real world, therefore they are synonyms and</w:t>
      </w:r>
      <w:r>
        <w:rPr>
          <w:i/>
          <w:sz w:val="21"/>
        </w:rPr>
        <w:t> only</w:t>
      </w:r>
      <w:r>
        <w:rPr>
          <w:i/>
          <w:spacing w:val="-18"/>
          <w:sz w:val="21"/>
        </w:rPr>
        <w:t> </w:t>
      </w:r>
      <w:r>
        <w:rPr>
          <w:i/>
          <w:sz w:val="21"/>
        </w:rPr>
        <w:t>one</w:t>
      </w:r>
      <w:r>
        <w:rPr>
          <w:i/>
          <w:spacing w:val="-18"/>
          <w:sz w:val="21"/>
        </w:rPr>
        <w:t> </w:t>
      </w:r>
      <w:r>
        <w:rPr>
          <w:i/>
          <w:sz w:val="21"/>
        </w:rPr>
        <w:t>of</w:t>
      </w:r>
      <w:r>
        <w:rPr>
          <w:i/>
          <w:spacing w:val="-18"/>
          <w:sz w:val="21"/>
        </w:rPr>
        <w:t> </w:t>
      </w:r>
      <w:r>
        <w:rPr>
          <w:i/>
          <w:sz w:val="21"/>
        </w:rPr>
        <w:t>them</w:t>
      </w:r>
      <w:r>
        <w:rPr>
          <w:i/>
          <w:spacing w:val="-18"/>
          <w:sz w:val="21"/>
        </w:rPr>
        <w:t> </w:t>
      </w:r>
      <w:r>
        <w:rPr>
          <w:i/>
          <w:sz w:val="21"/>
        </w:rPr>
        <w:t>should</w:t>
      </w:r>
      <w:r>
        <w:rPr>
          <w:i/>
          <w:spacing w:val="-18"/>
          <w:sz w:val="21"/>
        </w:rPr>
        <w:t> </w:t>
      </w:r>
      <w:r>
        <w:rPr>
          <w:i/>
          <w:sz w:val="21"/>
        </w:rPr>
        <w:t>be</w:t>
      </w:r>
      <w:r>
        <w:rPr>
          <w:i/>
          <w:spacing w:val="-18"/>
          <w:sz w:val="21"/>
        </w:rPr>
        <w:t> </w:t>
      </w:r>
      <w:r>
        <w:rPr>
          <w:i/>
          <w:sz w:val="21"/>
        </w:rPr>
        <w:t>used</w:t>
      </w:r>
      <w:r>
        <w:rPr>
          <w:i/>
          <w:spacing w:val="-18"/>
          <w:sz w:val="21"/>
        </w:rPr>
        <w:t> </w:t>
      </w:r>
      <w:r>
        <w:rPr>
          <w:i/>
          <w:sz w:val="21"/>
        </w:rPr>
        <w:t>in</w:t>
      </w:r>
      <w:r>
        <w:rPr>
          <w:i/>
          <w:spacing w:val="-18"/>
          <w:sz w:val="21"/>
        </w:rPr>
        <w:t> </w:t>
      </w:r>
      <w:r>
        <w:rPr>
          <w:i/>
          <w:sz w:val="21"/>
        </w:rPr>
        <w:t>the</w:t>
      </w:r>
      <w:r>
        <w:rPr>
          <w:i/>
          <w:spacing w:val="-18"/>
          <w:sz w:val="21"/>
        </w:rPr>
        <w:t> </w:t>
      </w:r>
      <w:r>
        <w:rPr>
          <w:i/>
          <w:sz w:val="21"/>
        </w:rPr>
        <w:t>text</w:t>
      </w:r>
      <w:r>
        <w:rPr>
          <w:i/>
          <w:spacing w:val="-18"/>
          <w:sz w:val="21"/>
        </w:rPr>
        <w:t> </w:t>
      </w:r>
      <w:r>
        <w:rPr>
          <w:i/>
          <w:sz w:val="21"/>
        </w:rPr>
        <w:t>to</w:t>
      </w:r>
      <w:r>
        <w:rPr>
          <w:i/>
          <w:spacing w:val="-18"/>
          <w:sz w:val="21"/>
        </w:rPr>
        <w:t> </w:t>
      </w:r>
      <w:r>
        <w:rPr>
          <w:i/>
          <w:sz w:val="21"/>
        </w:rPr>
        <w:t>avoid</w:t>
      </w:r>
      <w:r>
        <w:rPr>
          <w:i/>
          <w:spacing w:val="-18"/>
          <w:sz w:val="21"/>
        </w:rPr>
        <w:t> </w:t>
      </w:r>
      <w:r>
        <w:rPr>
          <w:i/>
          <w:sz w:val="21"/>
        </w:rPr>
        <w:t>misunderstandings.</w:t>
      </w:r>
      <w:r>
        <w:rPr>
          <w:i/>
          <w:spacing w:val="16"/>
          <w:sz w:val="21"/>
        </w:rPr>
        <w:t> </w:t>
      </w:r>
      <w:r>
        <w:rPr>
          <w:i/>
          <w:sz w:val="21"/>
        </w:rPr>
        <w:t>We</w:t>
      </w:r>
      <w:r>
        <w:rPr>
          <w:i/>
          <w:spacing w:val="-18"/>
          <w:sz w:val="21"/>
        </w:rPr>
        <w:t> </w:t>
      </w:r>
      <w:r>
        <w:rPr>
          <w:i/>
          <w:sz w:val="21"/>
        </w:rPr>
        <w:t>threw</w:t>
      </w:r>
      <w:r>
        <w:rPr>
          <w:i/>
          <w:spacing w:val="-18"/>
          <w:sz w:val="21"/>
        </w:rPr>
        <w:t> </w:t>
      </w:r>
      <w:r>
        <w:rPr>
          <w:i/>
          <w:sz w:val="21"/>
        </w:rPr>
        <w:t>an OI</w:t>
      </w:r>
      <w:r>
        <w:rPr>
          <w:i/>
          <w:spacing w:val="-1"/>
          <w:sz w:val="21"/>
        </w:rPr>
        <w:t> </w:t>
      </w:r>
      <w:r>
        <w:rPr>
          <w:i/>
          <w:sz w:val="21"/>
        </w:rPr>
        <w:t>and</w:t>
      </w:r>
      <w:r>
        <w:rPr>
          <w:i/>
          <w:spacing w:val="-1"/>
          <w:sz w:val="21"/>
        </w:rPr>
        <w:t> </w:t>
      </w:r>
      <w:r>
        <w:rPr>
          <w:i/>
          <w:sz w:val="21"/>
        </w:rPr>
        <w:t>updated</w:t>
      </w:r>
      <w:r>
        <w:rPr>
          <w:i/>
          <w:spacing w:val="-1"/>
          <w:sz w:val="21"/>
        </w:rPr>
        <w:t> </w:t>
      </w:r>
      <w:r>
        <w:rPr>
          <w:i/>
          <w:sz w:val="21"/>
        </w:rPr>
        <w:t>both</w:t>
      </w:r>
      <w:r>
        <w:rPr>
          <w:i/>
          <w:spacing w:val="-1"/>
          <w:sz w:val="21"/>
        </w:rPr>
        <w:t> </w:t>
      </w:r>
      <w:r>
        <w:rPr>
          <w:i/>
          <w:sz w:val="21"/>
        </w:rPr>
        <w:t>the</w:t>
      </w:r>
      <w:r>
        <w:rPr>
          <w:i/>
          <w:spacing w:val="-1"/>
          <w:sz w:val="21"/>
        </w:rPr>
        <w:t> </w:t>
      </w:r>
      <w:r>
        <w:rPr>
          <w:i/>
          <w:sz w:val="21"/>
        </w:rPr>
        <w:t>guideline</w:t>
      </w:r>
      <w:r>
        <w:rPr>
          <w:i/>
          <w:spacing w:val="-1"/>
          <w:sz w:val="21"/>
        </w:rPr>
        <w:t> </w:t>
      </w:r>
      <w:r>
        <w:rPr>
          <w:i/>
          <w:sz w:val="21"/>
        </w:rPr>
        <w:t>and</w:t>
      </w:r>
      <w:r>
        <w:rPr>
          <w:i/>
          <w:spacing w:val="-1"/>
          <w:sz w:val="21"/>
        </w:rPr>
        <w:t> </w:t>
      </w:r>
      <w:r>
        <w:rPr>
          <w:i/>
          <w:sz w:val="21"/>
        </w:rPr>
        <w:t>the</w:t>
      </w:r>
      <w:r>
        <w:rPr>
          <w:i/>
          <w:spacing w:val="-1"/>
          <w:sz w:val="21"/>
        </w:rPr>
        <w:t> </w:t>
      </w:r>
      <w:r>
        <w:rPr>
          <w:i/>
          <w:sz w:val="21"/>
        </w:rPr>
        <w:t>modeling. Running</w:t>
      </w:r>
      <w:r>
        <w:rPr>
          <w:i/>
          <w:spacing w:val="-1"/>
          <w:sz w:val="21"/>
        </w:rPr>
        <w:t> </w:t>
      </w:r>
      <w:r>
        <w:rPr>
          <w:i/>
          <w:sz w:val="21"/>
        </w:rPr>
        <w:t>dependency</w:t>
      </w:r>
      <w:r>
        <w:rPr>
          <w:i/>
          <w:spacing w:val="-1"/>
          <w:sz w:val="21"/>
        </w:rPr>
        <w:t> </w:t>
      </w:r>
      <w:r>
        <w:rPr>
          <w:i/>
          <w:sz w:val="21"/>
        </w:rPr>
        <w:t>analysis </w:t>
      </w:r>
      <w:bookmarkStart w:name="_bookmark13" w:id="26"/>
      <w:bookmarkEnd w:id="26"/>
      <w:r>
        <w:rPr>
          <w:i/>
          <w:sz w:val="21"/>
        </w:rPr>
        <w:t>on</w:t>
      </w:r>
      <w:r>
        <w:rPr>
          <w:i/>
          <w:sz w:val="21"/>
        </w:rPr>
        <w:t>ce again, no problems were found regarding these actions.</w:t>
      </w:r>
    </w:p>
    <w:p>
      <w:pPr>
        <w:pStyle w:val="BodyText"/>
        <w:spacing w:before="4"/>
        <w:rPr>
          <w:i/>
          <w:sz w:val="14"/>
        </w:rPr>
      </w:pPr>
      <w:r>
        <w:rPr/>
        <w:drawing>
          <wp:anchor distT="0" distB="0" distL="0" distR="0" allowOverlap="1" layoutInCell="1" locked="0" behindDoc="1" simplePos="0" relativeHeight="487593472">
            <wp:simplePos x="0" y="0"/>
            <wp:positionH relativeFrom="page">
              <wp:posOffset>500571</wp:posOffset>
            </wp:positionH>
            <wp:positionV relativeFrom="paragraph">
              <wp:posOffset>143888</wp:posOffset>
            </wp:positionV>
            <wp:extent cx="4867127" cy="627507"/>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0" cstate="print"/>
                    <a:stretch>
                      <a:fillRect/>
                    </a:stretch>
                  </pic:blipFill>
                  <pic:spPr>
                    <a:xfrm>
                      <a:off x="0" y="0"/>
                      <a:ext cx="4867127" cy="627507"/>
                    </a:xfrm>
                    <a:prstGeom prst="rect">
                      <a:avLst/>
                    </a:prstGeom>
                  </pic:spPr>
                </pic:pic>
              </a:graphicData>
            </a:graphic>
          </wp:anchor>
        </w:drawing>
      </w:r>
    </w:p>
    <w:p>
      <w:pPr>
        <w:spacing w:before="142"/>
        <w:ind w:left="0" w:right="112" w:firstLine="0"/>
        <w:jc w:val="center"/>
        <w:rPr>
          <w:rFonts w:ascii="LM Roman 8"/>
          <w:sz w:val="15"/>
        </w:rPr>
      </w:pPr>
      <w:r>
        <w:rPr>
          <w:rFonts w:ascii="LM Roman 8"/>
          <w:w w:val="105"/>
          <w:sz w:val="15"/>
        </w:rPr>
        <w:t>Fig.</w:t>
      </w:r>
      <w:r>
        <w:rPr>
          <w:rFonts w:ascii="LM Roman 8"/>
          <w:spacing w:val="-11"/>
          <w:w w:val="105"/>
          <w:sz w:val="15"/>
        </w:rPr>
        <w:t> </w:t>
      </w:r>
      <w:r>
        <w:rPr>
          <w:rFonts w:ascii="LM Roman 8"/>
          <w:w w:val="105"/>
          <w:sz w:val="15"/>
        </w:rPr>
        <w:t>9.</w:t>
      </w:r>
      <w:r>
        <w:rPr>
          <w:rFonts w:ascii="LM Roman 8"/>
          <w:spacing w:val="5"/>
          <w:w w:val="105"/>
          <w:sz w:val="15"/>
        </w:rPr>
        <w:t> </w:t>
      </w:r>
      <w:r>
        <w:rPr>
          <w:rFonts w:ascii="LM Roman 8"/>
          <w:w w:val="105"/>
          <w:sz w:val="15"/>
        </w:rPr>
        <w:t>Graph</w:t>
      </w:r>
      <w:r>
        <w:rPr>
          <w:rFonts w:ascii="LM Roman 8"/>
          <w:spacing w:val="-11"/>
          <w:w w:val="105"/>
          <w:sz w:val="15"/>
        </w:rPr>
        <w:t> </w:t>
      </w:r>
      <w:r>
        <w:rPr>
          <w:rFonts w:ascii="LM Roman 8"/>
          <w:w w:val="105"/>
          <w:sz w:val="15"/>
        </w:rPr>
        <w:t>of</w:t>
      </w:r>
      <w:r>
        <w:rPr>
          <w:rFonts w:ascii="LM Roman 8"/>
          <w:spacing w:val="-11"/>
          <w:w w:val="105"/>
          <w:sz w:val="15"/>
        </w:rPr>
        <w:t> </w:t>
      </w:r>
      <w:r>
        <w:rPr>
          <w:rFonts w:ascii="LM Roman 8"/>
          <w:w w:val="105"/>
          <w:sz w:val="15"/>
        </w:rPr>
        <w:t>Conflicts</w:t>
      </w:r>
      <w:r>
        <w:rPr>
          <w:rFonts w:ascii="LM Roman 8"/>
          <w:spacing w:val="-10"/>
          <w:w w:val="105"/>
          <w:sz w:val="15"/>
        </w:rPr>
        <w:t> </w:t>
      </w:r>
      <w:r>
        <w:rPr>
          <w:rFonts w:ascii="LM Roman 8"/>
          <w:w w:val="105"/>
          <w:sz w:val="15"/>
        </w:rPr>
        <w:t>(straight)</w:t>
      </w:r>
      <w:r>
        <w:rPr>
          <w:rFonts w:ascii="LM Roman 8"/>
          <w:spacing w:val="-11"/>
          <w:w w:val="105"/>
          <w:sz w:val="15"/>
        </w:rPr>
        <w:t> </w:t>
      </w:r>
      <w:r>
        <w:rPr>
          <w:rFonts w:ascii="LM Roman 8"/>
          <w:w w:val="105"/>
          <w:sz w:val="15"/>
        </w:rPr>
        <w:t>and</w:t>
      </w:r>
      <w:r>
        <w:rPr>
          <w:rFonts w:ascii="LM Roman 8"/>
          <w:spacing w:val="-11"/>
          <w:w w:val="105"/>
          <w:sz w:val="15"/>
        </w:rPr>
        <w:t> </w:t>
      </w:r>
      <w:r>
        <w:rPr>
          <w:rFonts w:ascii="LM Roman 8"/>
          <w:w w:val="105"/>
          <w:sz w:val="15"/>
        </w:rPr>
        <w:t>Dependencies</w:t>
      </w:r>
      <w:r>
        <w:rPr>
          <w:rFonts w:ascii="LM Roman 8"/>
          <w:spacing w:val="-11"/>
          <w:w w:val="105"/>
          <w:sz w:val="15"/>
        </w:rPr>
        <w:t> </w:t>
      </w:r>
      <w:r>
        <w:rPr>
          <w:rFonts w:ascii="LM Roman 8"/>
          <w:spacing w:val="-2"/>
          <w:w w:val="105"/>
          <w:sz w:val="15"/>
        </w:rPr>
        <w:t>(dashed)</w:t>
      </w:r>
    </w:p>
    <w:p>
      <w:pPr>
        <w:pStyle w:val="BodyText"/>
        <w:spacing w:before="84"/>
        <w:rPr>
          <w:rFonts w:ascii="LM Roman 8"/>
          <w:sz w:val="15"/>
        </w:rPr>
      </w:pPr>
    </w:p>
    <w:p>
      <w:pPr>
        <w:spacing w:line="216" w:lineRule="auto" w:before="0"/>
        <w:ind w:left="108" w:right="219" w:firstLine="0"/>
        <w:jc w:val="both"/>
        <w:rPr>
          <w:i/>
          <w:sz w:val="21"/>
        </w:rPr>
      </w:pPr>
      <w:r>
        <w:rPr>
          <w:i/>
          <w:sz w:val="21"/>
        </w:rPr>
        <w:t>In</w:t>
      </w:r>
      <w:r>
        <w:rPr>
          <w:i/>
          <w:spacing w:val="-18"/>
          <w:sz w:val="21"/>
        </w:rPr>
        <w:t> </w:t>
      </w:r>
      <w:r>
        <w:rPr>
          <w:i/>
          <w:sz w:val="21"/>
        </w:rPr>
        <w:t>Fig.</w:t>
      </w:r>
      <w:r>
        <w:rPr>
          <w:i/>
          <w:spacing w:val="-18"/>
          <w:sz w:val="21"/>
        </w:rPr>
        <w:t> </w:t>
      </w:r>
      <w:hyperlink w:history="true" w:anchor="_bookmark14">
        <w:r>
          <w:rPr>
            <w:i/>
            <w:color w:val="0080AC"/>
            <w:sz w:val="21"/>
          </w:rPr>
          <w:t>10</w:t>
        </w:r>
      </w:hyperlink>
      <w:r>
        <w:rPr>
          <w:i/>
          <w:color w:val="0080AC"/>
          <w:spacing w:val="-18"/>
          <w:sz w:val="21"/>
        </w:rPr>
        <w:t> </w:t>
      </w:r>
      <w:r>
        <w:rPr>
          <w:i/>
          <w:sz w:val="21"/>
        </w:rPr>
        <w:t>we</w:t>
      </w:r>
      <w:r>
        <w:rPr>
          <w:i/>
          <w:spacing w:val="-18"/>
          <w:sz w:val="21"/>
        </w:rPr>
        <w:t> </w:t>
      </w:r>
      <w:r>
        <w:rPr>
          <w:i/>
          <w:sz w:val="21"/>
        </w:rPr>
        <w:t>can</w:t>
      </w:r>
      <w:r>
        <w:rPr>
          <w:i/>
          <w:spacing w:val="-18"/>
          <w:sz w:val="21"/>
        </w:rPr>
        <w:t> </w:t>
      </w:r>
      <w:r>
        <w:rPr>
          <w:i/>
          <w:sz w:val="21"/>
        </w:rPr>
        <w:t>see</w:t>
      </w:r>
      <w:r>
        <w:rPr>
          <w:i/>
          <w:spacing w:val="-18"/>
          <w:sz w:val="21"/>
        </w:rPr>
        <w:t> </w:t>
      </w:r>
      <w:r>
        <w:rPr>
          <w:i/>
          <w:sz w:val="21"/>
        </w:rPr>
        <w:t>the</w:t>
      </w:r>
      <w:r>
        <w:rPr>
          <w:i/>
          <w:spacing w:val="-18"/>
          <w:sz w:val="21"/>
        </w:rPr>
        <w:t> </w:t>
      </w:r>
      <w:r>
        <w:rPr>
          <w:i/>
          <w:sz w:val="21"/>
        </w:rPr>
        <w:t>result</w:t>
      </w:r>
      <w:r>
        <w:rPr>
          <w:i/>
          <w:spacing w:val="-18"/>
          <w:sz w:val="21"/>
        </w:rPr>
        <w:t> </w:t>
      </w:r>
      <w:r>
        <w:rPr>
          <w:i/>
          <w:sz w:val="21"/>
        </w:rPr>
        <w:t>of</w:t>
      </w:r>
      <w:r>
        <w:rPr>
          <w:i/>
          <w:spacing w:val="-18"/>
          <w:sz w:val="21"/>
        </w:rPr>
        <w:t> </w:t>
      </w:r>
      <w:r>
        <w:rPr>
          <w:i/>
          <w:sz w:val="21"/>
        </w:rPr>
        <w:t>building</w:t>
      </w:r>
      <w:r>
        <w:rPr>
          <w:i/>
          <w:spacing w:val="-18"/>
          <w:sz w:val="21"/>
        </w:rPr>
        <w:t> </w:t>
      </w:r>
      <w:r>
        <w:rPr>
          <w:i/>
          <w:sz w:val="21"/>
        </w:rPr>
        <w:t>the</w:t>
      </w:r>
      <w:r>
        <w:rPr>
          <w:i/>
          <w:spacing w:val="-18"/>
          <w:sz w:val="21"/>
        </w:rPr>
        <w:t> </w:t>
      </w:r>
      <w:r>
        <w:rPr>
          <w:i/>
          <w:sz w:val="21"/>
        </w:rPr>
        <w:t>concurrent</w:t>
      </w:r>
      <w:r>
        <w:rPr>
          <w:i/>
          <w:spacing w:val="-18"/>
          <w:sz w:val="21"/>
        </w:rPr>
        <w:t> </w:t>
      </w:r>
      <w:r>
        <w:rPr>
          <w:i/>
          <w:sz w:val="21"/>
        </w:rPr>
        <w:t>rule</w:t>
      </w:r>
      <w:r>
        <w:rPr>
          <w:i/>
          <w:spacing w:val="-18"/>
          <w:sz w:val="21"/>
        </w:rPr>
        <w:t> </w:t>
      </w:r>
      <w:r>
        <w:rPr>
          <w:i/>
          <w:sz w:val="21"/>
        </w:rPr>
        <w:t>for</w:t>
      </w:r>
      <w:r>
        <w:rPr>
          <w:i/>
          <w:spacing w:val="-18"/>
          <w:sz w:val="21"/>
        </w:rPr>
        <w:t> </w:t>
      </w:r>
      <w:r>
        <w:rPr>
          <w:i/>
          <w:sz w:val="21"/>
        </w:rPr>
        <w:t>the</w:t>
      </w:r>
      <w:r>
        <w:rPr>
          <w:i/>
          <w:spacing w:val="-18"/>
          <w:sz w:val="21"/>
        </w:rPr>
        <w:t> </w:t>
      </w:r>
      <w:r>
        <w:rPr>
          <w:i/>
          <w:sz w:val="21"/>
        </w:rPr>
        <w:t>success</w:t>
      </w:r>
      <w:r>
        <w:rPr>
          <w:i/>
          <w:spacing w:val="-18"/>
          <w:sz w:val="21"/>
        </w:rPr>
        <w:t> </w:t>
      </w:r>
      <w:r>
        <w:rPr>
          <w:i/>
          <w:sz w:val="21"/>
        </w:rPr>
        <w:t>path</w:t>
      </w:r>
      <w:r>
        <w:rPr>
          <w:i/>
          <w:spacing w:val="-18"/>
          <w:sz w:val="21"/>
        </w:rPr>
        <w:t> </w:t>
      </w:r>
      <w:r>
        <w:rPr>
          <w:i/>
          <w:sz w:val="21"/>
        </w:rPr>
        <w:t>of</w:t>
      </w:r>
      <w:r>
        <w:rPr>
          <w:i/>
          <w:sz w:val="21"/>
        </w:rPr>
        <w:t> the</w:t>
      </w:r>
      <w:r>
        <w:rPr>
          <w:i/>
          <w:spacing w:val="-3"/>
          <w:sz w:val="21"/>
        </w:rPr>
        <w:t> </w:t>
      </w:r>
      <w:r>
        <w:rPr>
          <w:i/>
          <w:sz w:val="21"/>
        </w:rPr>
        <w:t>guideline. Having</w:t>
      </w:r>
      <w:r>
        <w:rPr>
          <w:i/>
          <w:spacing w:val="-3"/>
          <w:sz w:val="21"/>
        </w:rPr>
        <w:t> </w:t>
      </w:r>
      <w:r>
        <w:rPr>
          <w:i/>
          <w:sz w:val="21"/>
        </w:rPr>
        <w:t>this</w:t>
      </w:r>
      <w:r>
        <w:rPr>
          <w:i/>
          <w:spacing w:val="-3"/>
          <w:sz w:val="21"/>
        </w:rPr>
        <w:t> </w:t>
      </w:r>
      <w:r>
        <w:rPr>
          <w:i/>
          <w:sz w:val="21"/>
        </w:rPr>
        <w:t>concurrent</w:t>
      </w:r>
      <w:r>
        <w:rPr>
          <w:i/>
          <w:spacing w:val="-3"/>
          <w:sz w:val="21"/>
        </w:rPr>
        <w:t> </w:t>
      </w:r>
      <w:r>
        <w:rPr>
          <w:i/>
          <w:sz w:val="21"/>
        </w:rPr>
        <w:t>rule</w:t>
      </w:r>
      <w:r>
        <w:rPr>
          <w:i/>
          <w:spacing w:val="-3"/>
          <w:sz w:val="21"/>
        </w:rPr>
        <w:t> </w:t>
      </w:r>
      <w:r>
        <w:rPr>
          <w:i/>
          <w:sz w:val="21"/>
        </w:rPr>
        <w:t>we</w:t>
      </w:r>
      <w:r>
        <w:rPr>
          <w:i/>
          <w:spacing w:val="-3"/>
          <w:sz w:val="21"/>
        </w:rPr>
        <w:t> </w:t>
      </w:r>
      <w:r>
        <w:rPr>
          <w:i/>
          <w:sz w:val="21"/>
        </w:rPr>
        <w:t>can</w:t>
      </w:r>
      <w:r>
        <w:rPr>
          <w:i/>
          <w:spacing w:val="-3"/>
          <w:sz w:val="21"/>
        </w:rPr>
        <w:t> </w:t>
      </w:r>
      <w:r>
        <w:rPr>
          <w:i/>
          <w:sz w:val="21"/>
        </w:rPr>
        <w:t>identify</w:t>
      </w:r>
      <w:r>
        <w:rPr>
          <w:i/>
          <w:spacing w:val="-3"/>
          <w:sz w:val="21"/>
        </w:rPr>
        <w:t> </w:t>
      </w:r>
      <w:r>
        <w:rPr>
          <w:i/>
          <w:sz w:val="21"/>
        </w:rPr>
        <w:t>some</w:t>
      </w:r>
      <w:r>
        <w:rPr>
          <w:i/>
          <w:spacing w:val="-3"/>
          <w:sz w:val="21"/>
        </w:rPr>
        <w:t> </w:t>
      </w:r>
      <w:r>
        <w:rPr>
          <w:i/>
          <w:sz w:val="21"/>
        </w:rPr>
        <w:t>problems</w:t>
      </w:r>
      <w:r>
        <w:rPr>
          <w:i/>
          <w:spacing w:val="-3"/>
          <w:sz w:val="21"/>
        </w:rPr>
        <w:t> </w:t>
      </w:r>
      <w:r>
        <w:rPr>
          <w:i/>
          <w:sz w:val="21"/>
        </w:rPr>
        <w:t>and</w:t>
      </w:r>
      <w:r>
        <w:rPr>
          <w:i/>
          <w:spacing w:val="-3"/>
          <w:sz w:val="21"/>
        </w:rPr>
        <w:t> </w:t>
      </w:r>
      <w:r>
        <w:rPr>
          <w:i/>
          <w:sz w:val="21"/>
        </w:rPr>
        <w:t>their possible</w:t>
      </w:r>
      <w:r>
        <w:rPr>
          <w:i/>
          <w:spacing w:val="-13"/>
          <w:sz w:val="21"/>
        </w:rPr>
        <w:t> </w:t>
      </w:r>
      <w:r>
        <w:rPr>
          <w:i/>
          <w:sz w:val="21"/>
        </w:rPr>
        <w:t>solutions.</w:t>
      </w:r>
      <w:r>
        <w:rPr>
          <w:i/>
          <w:spacing w:val="21"/>
          <w:sz w:val="21"/>
        </w:rPr>
        <w:t> </w:t>
      </w:r>
      <w:r>
        <w:rPr>
          <w:i/>
          <w:sz w:val="21"/>
        </w:rPr>
        <w:t>In</w:t>
      </w:r>
      <w:r>
        <w:rPr>
          <w:i/>
          <w:spacing w:val="-12"/>
          <w:sz w:val="21"/>
        </w:rPr>
        <w:t> </w:t>
      </w:r>
      <w:r>
        <w:rPr>
          <w:i/>
          <w:sz w:val="21"/>
        </w:rPr>
        <w:t>the</w:t>
      </w:r>
      <w:r>
        <w:rPr>
          <w:i/>
          <w:spacing w:val="-12"/>
          <w:sz w:val="21"/>
        </w:rPr>
        <w:t> </w:t>
      </w:r>
      <w:r>
        <w:rPr>
          <w:rFonts w:ascii="Georgia" w:hAnsi="Georgia"/>
          <w:i/>
          <w:sz w:val="21"/>
        </w:rPr>
        <w:t>LHS</w:t>
      </w:r>
      <w:r>
        <w:rPr>
          <w:rFonts w:ascii="Georgia" w:hAnsi="Georgia"/>
          <w:i/>
          <w:spacing w:val="24"/>
          <w:sz w:val="21"/>
        </w:rPr>
        <w:t> </w:t>
      </w:r>
      <w:r>
        <w:rPr>
          <w:i/>
          <w:sz w:val="21"/>
        </w:rPr>
        <w:t>we</w:t>
      </w:r>
      <w:r>
        <w:rPr>
          <w:i/>
          <w:spacing w:val="-12"/>
          <w:sz w:val="21"/>
        </w:rPr>
        <w:t> </w:t>
      </w:r>
      <w:r>
        <w:rPr>
          <w:i/>
          <w:sz w:val="21"/>
        </w:rPr>
        <w:t>have</w:t>
      </w:r>
      <w:r>
        <w:rPr>
          <w:i/>
          <w:spacing w:val="-12"/>
          <w:sz w:val="21"/>
        </w:rPr>
        <w:t> </w:t>
      </w:r>
      <w:r>
        <w:rPr>
          <w:i/>
          <w:sz w:val="21"/>
        </w:rPr>
        <w:t>a</w:t>
      </w:r>
      <w:r>
        <w:rPr>
          <w:i/>
          <w:spacing w:val="-12"/>
          <w:sz w:val="21"/>
        </w:rPr>
        <w:t> </w:t>
      </w:r>
      <w:r>
        <w:rPr>
          <w:i/>
          <w:sz w:val="21"/>
        </w:rPr>
        <w:t>syringe</w:t>
      </w:r>
      <w:r>
        <w:rPr>
          <w:i/>
          <w:spacing w:val="-12"/>
          <w:sz w:val="21"/>
        </w:rPr>
        <w:t> </w:t>
      </w:r>
      <w:r>
        <w:rPr>
          <w:i/>
          <w:sz w:val="21"/>
        </w:rPr>
        <w:t>that</w:t>
      </w:r>
      <w:r>
        <w:rPr>
          <w:i/>
          <w:spacing w:val="-12"/>
          <w:sz w:val="21"/>
        </w:rPr>
        <w:t> </w:t>
      </w:r>
      <w:r>
        <w:rPr>
          <w:i/>
          <w:sz w:val="21"/>
        </w:rPr>
        <w:t>has</w:t>
      </w:r>
      <w:r>
        <w:rPr>
          <w:i/>
          <w:spacing w:val="-12"/>
          <w:sz w:val="21"/>
        </w:rPr>
        <w:t> </w:t>
      </w:r>
      <w:r>
        <w:rPr>
          <w:i/>
          <w:sz w:val="21"/>
        </w:rPr>
        <w:t>both</w:t>
      </w:r>
      <w:r>
        <w:rPr>
          <w:i/>
          <w:spacing w:val="-12"/>
          <w:sz w:val="21"/>
        </w:rPr>
        <w:t> </w:t>
      </w:r>
      <w:r>
        <w:rPr>
          <w:i/>
          <w:sz w:val="21"/>
        </w:rPr>
        <w:t>an</w:t>
      </w:r>
      <w:r>
        <w:rPr>
          <w:i/>
          <w:spacing w:val="-12"/>
          <w:sz w:val="21"/>
        </w:rPr>
        <w:t> </w:t>
      </w:r>
      <w:r>
        <w:rPr>
          <w:i/>
          <w:sz w:val="21"/>
        </w:rPr>
        <w:t>insulin</w:t>
      </w:r>
      <w:r>
        <w:rPr>
          <w:i/>
          <w:spacing w:val="-12"/>
          <w:sz w:val="21"/>
        </w:rPr>
        <w:t> </w:t>
      </w:r>
      <w:r>
        <w:rPr>
          <w:i/>
          <w:sz w:val="21"/>
        </w:rPr>
        <w:t>needle</w:t>
      </w:r>
      <w:r>
        <w:rPr>
          <w:i/>
          <w:spacing w:val="-12"/>
          <w:sz w:val="21"/>
        </w:rPr>
        <w:t> </w:t>
      </w:r>
      <w:r>
        <w:rPr>
          <w:i/>
          <w:sz w:val="21"/>
        </w:rPr>
        <w:t>and</w:t>
      </w:r>
      <w:r>
        <w:rPr>
          <w:i/>
          <w:sz w:val="21"/>
        </w:rPr>
        <w:t> another 25x0.7G needle, which is not intended because syringes in real world can only have one needle.</w:t>
      </w:r>
      <w:r>
        <w:rPr>
          <w:i/>
          <w:spacing w:val="40"/>
          <w:sz w:val="21"/>
        </w:rPr>
        <w:t> </w:t>
      </w:r>
      <w:r>
        <w:rPr>
          <w:i/>
          <w:sz w:val="21"/>
        </w:rPr>
        <w:t>Possible solutions for this problem are (1) the two needles represent the same object in the real world,</w:t>
      </w:r>
      <w:r>
        <w:rPr>
          <w:i/>
          <w:spacing w:val="16"/>
          <w:sz w:val="21"/>
        </w:rPr>
        <w:t> </w:t>
      </w:r>
      <w:r>
        <w:rPr>
          <w:i/>
          <w:sz w:val="21"/>
        </w:rPr>
        <w:t>(2) the two needles are different and</w:t>
      </w:r>
      <w:r>
        <w:rPr>
          <w:i/>
          <w:spacing w:val="40"/>
          <w:sz w:val="21"/>
        </w:rPr>
        <w:t> </w:t>
      </w:r>
      <w:r>
        <w:rPr>
          <w:i/>
          <w:sz w:val="21"/>
        </w:rPr>
        <w:t>it is necessary to have a (separate) syringe for each needle or (3) the two needles are different, one of them is initially coupled to the syringe and the other one is not.</w:t>
      </w:r>
      <w:r>
        <w:rPr>
          <w:i/>
          <w:spacing w:val="73"/>
          <w:sz w:val="21"/>
        </w:rPr>
        <w:t> </w:t>
      </w:r>
      <w:r>
        <w:rPr>
          <w:i/>
          <w:sz w:val="21"/>
        </w:rPr>
        <w:t>We</w:t>
      </w:r>
      <w:r>
        <w:rPr>
          <w:i/>
          <w:spacing w:val="17"/>
          <w:sz w:val="21"/>
        </w:rPr>
        <w:t> </w:t>
      </w:r>
      <w:r>
        <w:rPr>
          <w:i/>
          <w:sz w:val="21"/>
        </w:rPr>
        <w:t>can</w:t>
      </w:r>
      <w:r>
        <w:rPr>
          <w:i/>
          <w:spacing w:val="17"/>
          <w:sz w:val="21"/>
        </w:rPr>
        <w:t> </w:t>
      </w:r>
      <w:r>
        <w:rPr>
          <w:i/>
          <w:sz w:val="21"/>
        </w:rPr>
        <w:t>also</w:t>
      </w:r>
      <w:r>
        <w:rPr>
          <w:i/>
          <w:spacing w:val="16"/>
          <w:sz w:val="21"/>
        </w:rPr>
        <w:t> </w:t>
      </w:r>
      <w:r>
        <w:rPr>
          <w:i/>
          <w:sz w:val="21"/>
        </w:rPr>
        <w:t>ﬁnd</w:t>
      </w:r>
      <w:r>
        <w:rPr>
          <w:i/>
          <w:spacing w:val="17"/>
          <w:sz w:val="21"/>
        </w:rPr>
        <w:t> </w:t>
      </w:r>
      <w:r>
        <w:rPr>
          <w:i/>
          <w:sz w:val="21"/>
        </w:rPr>
        <w:t>entities</w:t>
      </w:r>
      <w:r>
        <w:rPr>
          <w:i/>
          <w:spacing w:val="17"/>
          <w:sz w:val="21"/>
        </w:rPr>
        <w:t> </w:t>
      </w:r>
      <w:r>
        <w:rPr>
          <w:i/>
          <w:sz w:val="21"/>
        </w:rPr>
        <w:t>and</w:t>
      </w:r>
      <w:r>
        <w:rPr>
          <w:i/>
          <w:spacing w:val="17"/>
          <w:sz w:val="21"/>
        </w:rPr>
        <w:t> </w:t>
      </w:r>
      <w:r>
        <w:rPr>
          <w:i/>
          <w:sz w:val="21"/>
        </w:rPr>
        <w:t>relationships</w:t>
      </w:r>
      <w:r>
        <w:rPr>
          <w:i/>
          <w:spacing w:val="17"/>
          <w:sz w:val="21"/>
        </w:rPr>
        <w:t> </w:t>
      </w:r>
      <w:r>
        <w:rPr>
          <w:i/>
          <w:sz w:val="21"/>
        </w:rPr>
        <w:t>that</w:t>
      </w:r>
      <w:r>
        <w:rPr>
          <w:i/>
          <w:spacing w:val="17"/>
          <w:sz w:val="21"/>
        </w:rPr>
        <w:t> </w:t>
      </w:r>
      <w:r>
        <w:rPr>
          <w:i/>
          <w:sz w:val="21"/>
        </w:rPr>
        <w:t>do</w:t>
      </w:r>
      <w:r>
        <w:rPr>
          <w:i/>
          <w:spacing w:val="16"/>
          <w:sz w:val="21"/>
        </w:rPr>
        <w:t> </w:t>
      </w:r>
      <w:r>
        <w:rPr>
          <w:i/>
          <w:sz w:val="21"/>
        </w:rPr>
        <w:t>not</w:t>
      </w:r>
      <w:r>
        <w:rPr>
          <w:i/>
          <w:spacing w:val="17"/>
          <w:sz w:val="21"/>
        </w:rPr>
        <w:t> </w:t>
      </w:r>
      <w:r>
        <w:rPr>
          <w:i/>
          <w:sz w:val="21"/>
        </w:rPr>
        <w:t>appear</w:t>
      </w:r>
      <w:r>
        <w:rPr>
          <w:i/>
          <w:spacing w:val="17"/>
          <w:sz w:val="21"/>
        </w:rPr>
        <w:t> </w:t>
      </w:r>
      <w:r>
        <w:rPr>
          <w:i/>
          <w:sz w:val="21"/>
        </w:rPr>
        <w:t>at</w:t>
      </w:r>
      <w:r>
        <w:rPr>
          <w:i/>
          <w:spacing w:val="17"/>
          <w:sz w:val="21"/>
        </w:rPr>
        <w:t> </w:t>
      </w:r>
      <w:r>
        <w:rPr>
          <w:i/>
          <w:sz w:val="21"/>
        </w:rPr>
        <w:t>all</w:t>
      </w:r>
      <w:r>
        <w:rPr>
          <w:i/>
          <w:spacing w:val="17"/>
          <w:sz w:val="21"/>
        </w:rPr>
        <w:t> </w:t>
      </w:r>
      <w:r>
        <w:rPr>
          <w:i/>
          <w:sz w:val="21"/>
        </w:rPr>
        <w:t>in</w:t>
      </w:r>
      <w:r>
        <w:rPr>
          <w:i/>
          <w:spacing w:val="17"/>
          <w:sz w:val="21"/>
        </w:rPr>
        <w:t> </w:t>
      </w:r>
      <w:r>
        <w:rPr>
          <w:i/>
          <w:spacing w:val="-5"/>
          <w:sz w:val="21"/>
        </w:rPr>
        <w:t>the</w:t>
      </w:r>
    </w:p>
    <w:p>
      <w:pPr>
        <w:spacing w:after="0" w:line="216" w:lineRule="auto"/>
        <w:jc w:val="both"/>
        <w:rPr>
          <w:sz w:val="21"/>
        </w:rPr>
        <w:sectPr>
          <w:pgSz w:w="9360" w:h="13610"/>
          <w:pgMar w:header="860" w:footer="0" w:top="1060" w:bottom="280" w:left="680" w:right="680"/>
        </w:sectPr>
      </w:pPr>
    </w:p>
    <w:p>
      <w:pPr>
        <w:pStyle w:val="BodyText"/>
        <w:spacing w:before="8" w:after="1"/>
        <w:rPr>
          <w:i/>
          <w:sz w:val="10"/>
        </w:rPr>
      </w:pPr>
    </w:p>
    <w:p>
      <w:pPr>
        <w:pStyle w:val="BodyText"/>
        <w:ind w:left="221"/>
        <w:rPr>
          <w:sz w:val="20"/>
        </w:rPr>
      </w:pPr>
      <w:r>
        <w:rPr>
          <w:sz w:val="20"/>
        </w:rPr>
        <w:drawing>
          <wp:inline distT="0" distB="0" distL="0" distR="0">
            <wp:extent cx="4871138" cy="1380744"/>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1" cstate="print"/>
                    <a:stretch>
                      <a:fillRect/>
                    </a:stretch>
                  </pic:blipFill>
                  <pic:spPr>
                    <a:xfrm>
                      <a:off x="0" y="0"/>
                      <a:ext cx="4871138" cy="1380744"/>
                    </a:xfrm>
                    <a:prstGeom prst="rect">
                      <a:avLst/>
                    </a:prstGeom>
                  </pic:spPr>
                </pic:pic>
              </a:graphicData>
            </a:graphic>
          </wp:inline>
        </w:drawing>
      </w:r>
      <w:r>
        <w:rPr>
          <w:sz w:val="20"/>
        </w:rPr>
      </w:r>
    </w:p>
    <w:p>
      <w:pPr>
        <w:spacing w:before="130"/>
        <w:ind w:left="224" w:right="112" w:firstLine="0"/>
        <w:jc w:val="center"/>
        <w:rPr>
          <w:rFonts w:ascii="LM Roman 8"/>
          <w:sz w:val="15"/>
        </w:rPr>
      </w:pPr>
      <w:bookmarkStart w:name="_bookmark14" w:id="27"/>
      <w:bookmarkEnd w:id="27"/>
      <w:r>
        <w:rPr/>
      </w:r>
      <w:r>
        <w:rPr>
          <w:rFonts w:ascii="LM Roman 8"/>
          <w:w w:val="105"/>
          <w:sz w:val="15"/>
        </w:rPr>
        <w:t>Fig.</w:t>
      </w:r>
      <w:r>
        <w:rPr>
          <w:rFonts w:ascii="LM Roman 8"/>
          <w:spacing w:val="-9"/>
          <w:w w:val="105"/>
          <w:sz w:val="15"/>
        </w:rPr>
        <w:t> </w:t>
      </w:r>
      <w:r>
        <w:rPr>
          <w:rFonts w:ascii="LM Roman 8"/>
          <w:w w:val="105"/>
          <w:sz w:val="15"/>
        </w:rPr>
        <w:t>10.</w:t>
      </w:r>
      <w:r>
        <w:rPr>
          <w:rFonts w:ascii="LM Roman 8"/>
          <w:spacing w:val="7"/>
          <w:w w:val="105"/>
          <w:sz w:val="15"/>
        </w:rPr>
        <w:t> </w:t>
      </w:r>
      <w:r>
        <w:rPr>
          <w:rFonts w:ascii="LM Roman 8"/>
          <w:w w:val="105"/>
          <w:sz w:val="15"/>
        </w:rPr>
        <w:t>Concurrent</w:t>
      </w:r>
      <w:r>
        <w:rPr>
          <w:rFonts w:ascii="LM Roman 8"/>
          <w:spacing w:val="-9"/>
          <w:w w:val="105"/>
          <w:sz w:val="15"/>
        </w:rPr>
        <w:t> </w:t>
      </w:r>
      <w:r>
        <w:rPr>
          <w:rFonts w:ascii="LM Roman 8"/>
          <w:w w:val="105"/>
          <w:sz w:val="15"/>
        </w:rPr>
        <w:t>rule</w:t>
      </w:r>
      <w:r>
        <w:rPr>
          <w:rFonts w:ascii="LM Roman 8"/>
          <w:spacing w:val="-9"/>
          <w:w w:val="105"/>
          <w:sz w:val="15"/>
        </w:rPr>
        <w:t> </w:t>
      </w:r>
      <w:r>
        <w:rPr>
          <w:rFonts w:ascii="LM Roman 8"/>
          <w:w w:val="105"/>
          <w:sz w:val="15"/>
        </w:rPr>
        <w:t>for</w:t>
      </w:r>
      <w:r>
        <w:rPr>
          <w:rFonts w:ascii="LM Roman 8"/>
          <w:spacing w:val="-9"/>
          <w:w w:val="105"/>
          <w:sz w:val="15"/>
        </w:rPr>
        <w:t> </w:t>
      </w:r>
      <w:r>
        <w:rPr>
          <w:rFonts w:ascii="LM Roman 8"/>
          <w:w w:val="105"/>
          <w:sz w:val="15"/>
        </w:rPr>
        <w:t>the</w:t>
      </w:r>
      <w:r>
        <w:rPr>
          <w:rFonts w:ascii="LM Roman 8"/>
          <w:spacing w:val="-9"/>
          <w:w w:val="105"/>
          <w:sz w:val="15"/>
        </w:rPr>
        <w:t> </w:t>
      </w:r>
      <w:r>
        <w:rPr>
          <w:rFonts w:ascii="LM Roman 8"/>
          <w:w w:val="105"/>
          <w:sz w:val="15"/>
        </w:rPr>
        <w:t>success</w:t>
      </w:r>
      <w:r>
        <w:rPr>
          <w:rFonts w:ascii="LM Roman 8"/>
          <w:spacing w:val="-9"/>
          <w:w w:val="105"/>
          <w:sz w:val="15"/>
        </w:rPr>
        <w:t> </w:t>
      </w:r>
      <w:r>
        <w:rPr>
          <w:rFonts w:ascii="LM Roman 8"/>
          <w:spacing w:val="-4"/>
          <w:w w:val="105"/>
          <w:sz w:val="15"/>
        </w:rPr>
        <w:t>path</w:t>
      </w:r>
    </w:p>
    <w:p>
      <w:pPr>
        <w:spacing w:line="211" w:lineRule="auto" w:before="183"/>
        <w:ind w:left="221" w:right="105" w:firstLine="0"/>
        <w:jc w:val="both"/>
        <w:rPr>
          <w:i/>
          <w:sz w:val="21"/>
        </w:rPr>
      </w:pPr>
      <w:r>
        <w:rPr>
          <w:i/>
          <w:sz w:val="21"/>
        </w:rPr>
        <w:t>guideline preconditions.</w:t>
      </w:r>
      <w:r>
        <w:rPr>
          <w:i/>
          <w:spacing w:val="40"/>
          <w:sz w:val="21"/>
        </w:rPr>
        <w:t> </w:t>
      </w:r>
      <w:r>
        <w:rPr>
          <w:i/>
          <w:sz w:val="21"/>
        </w:rPr>
        <w:t>If they really must be present in the rule, this means the</w:t>
      </w:r>
      <w:r>
        <w:rPr>
          <w:i/>
          <w:sz w:val="21"/>
        </w:rPr>
        <w:t> guideline</w:t>
      </w:r>
      <w:r>
        <w:rPr>
          <w:i/>
          <w:spacing w:val="-3"/>
          <w:sz w:val="21"/>
        </w:rPr>
        <w:t> </w:t>
      </w:r>
      <w:r>
        <w:rPr>
          <w:i/>
          <w:sz w:val="21"/>
        </w:rPr>
        <w:t>preconditions</w:t>
      </w:r>
      <w:r>
        <w:rPr>
          <w:i/>
          <w:spacing w:val="-3"/>
          <w:sz w:val="21"/>
        </w:rPr>
        <w:t> </w:t>
      </w:r>
      <w:r>
        <w:rPr>
          <w:i/>
          <w:sz w:val="21"/>
        </w:rPr>
        <w:t>are</w:t>
      </w:r>
      <w:r>
        <w:rPr>
          <w:i/>
          <w:spacing w:val="-3"/>
          <w:sz w:val="21"/>
        </w:rPr>
        <w:t> </w:t>
      </w:r>
      <w:r>
        <w:rPr>
          <w:i/>
          <w:sz w:val="21"/>
        </w:rPr>
        <w:t>not</w:t>
      </w:r>
      <w:r>
        <w:rPr>
          <w:i/>
          <w:spacing w:val="-3"/>
          <w:sz w:val="21"/>
        </w:rPr>
        <w:t> </w:t>
      </w:r>
      <w:r>
        <w:rPr>
          <w:i/>
          <w:sz w:val="21"/>
        </w:rPr>
        <w:t>strong</w:t>
      </w:r>
      <w:r>
        <w:rPr>
          <w:i/>
          <w:spacing w:val="-3"/>
          <w:sz w:val="21"/>
        </w:rPr>
        <w:t> </w:t>
      </w:r>
      <w:r>
        <w:rPr>
          <w:i/>
          <w:sz w:val="21"/>
        </w:rPr>
        <w:t>enough</w:t>
      </w:r>
      <w:r>
        <w:rPr>
          <w:i/>
          <w:spacing w:val="-3"/>
          <w:sz w:val="21"/>
        </w:rPr>
        <w:t> </w:t>
      </w:r>
      <w:r>
        <w:rPr>
          <w:i/>
          <w:sz w:val="21"/>
        </w:rPr>
        <w:t>and</w:t>
      </w:r>
      <w:r>
        <w:rPr>
          <w:i/>
          <w:spacing w:val="-3"/>
          <w:sz w:val="21"/>
        </w:rPr>
        <w:t> </w:t>
      </w:r>
      <w:r>
        <w:rPr>
          <w:i/>
          <w:sz w:val="21"/>
        </w:rPr>
        <w:t>important</w:t>
      </w:r>
      <w:r>
        <w:rPr>
          <w:i/>
          <w:spacing w:val="-3"/>
          <w:sz w:val="21"/>
        </w:rPr>
        <w:t> </w:t>
      </w:r>
      <w:r>
        <w:rPr>
          <w:i/>
          <w:sz w:val="21"/>
        </w:rPr>
        <w:t>elements</w:t>
      </w:r>
      <w:r>
        <w:rPr>
          <w:i/>
          <w:spacing w:val="-3"/>
          <w:sz w:val="21"/>
        </w:rPr>
        <w:t> </w:t>
      </w:r>
      <w:r>
        <w:rPr>
          <w:i/>
          <w:sz w:val="21"/>
        </w:rPr>
        <w:t>are</w:t>
      </w:r>
      <w:r>
        <w:rPr>
          <w:i/>
          <w:spacing w:val="-3"/>
          <w:sz w:val="21"/>
        </w:rPr>
        <w:t> </w:t>
      </w:r>
      <w:r>
        <w:rPr>
          <w:i/>
          <w:sz w:val="21"/>
        </w:rPr>
        <w:t>missing. Some possibilities are: the </w:t>
      </w:r>
      <w:r>
        <w:rPr>
          <w:rFonts w:ascii="LM Sans 10"/>
          <w:i/>
          <w:sz w:val="21"/>
        </w:rPr>
        <w:t>MD has an ampoule which contains Glucantime </w:t>
      </w:r>
      <w:r>
        <w:rPr>
          <w:i/>
          <w:sz w:val="21"/>
        </w:rPr>
        <w:t>and</w:t>
      </w:r>
      <w:r>
        <w:rPr>
          <w:i/>
          <w:spacing w:val="40"/>
          <w:sz w:val="21"/>
        </w:rPr>
        <w:t> </w:t>
      </w:r>
      <w:r>
        <w:rPr>
          <w:rFonts w:ascii="LM Sans 10"/>
          <w:i/>
          <w:sz w:val="21"/>
        </w:rPr>
        <w:t>MD</w:t>
      </w:r>
      <w:r>
        <w:rPr>
          <w:rFonts w:ascii="LM Sans 10"/>
          <w:i/>
          <w:sz w:val="21"/>
        </w:rPr>
        <w:t> has Lidocaine 2%</w:t>
      </w:r>
      <w:r>
        <w:rPr>
          <w:i/>
          <w:sz w:val="21"/>
        </w:rPr>
        <w:t>.</w:t>
      </w:r>
    </w:p>
    <w:p>
      <w:pPr>
        <w:spacing w:line="216" w:lineRule="auto" w:before="17"/>
        <w:ind w:left="221" w:right="104" w:firstLine="317"/>
        <w:jc w:val="both"/>
        <w:rPr>
          <w:i/>
          <w:sz w:val="21"/>
        </w:rPr>
      </w:pPr>
      <w:r>
        <w:rPr>
          <w:i/>
          <w:sz w:val="21"/>
        </w:rPr>
        <w:t>In the </w:t>
      </w:r>
      <w:r>
        <w:rPr>
          <w:rFonts w:ascii="Georgia" w:hAnsi="Georgia"/>
          <w:i/>
          <w:sz w:val="21"/>
        </w:rPr>
        <w:t>RHS</w:t>
      </w:r>
      <w:r>
        <w:rPr>
          <w:rFonts w:ascii="Georgia" w:hAnsi="Georgia"/>
          <w:i/>
          <w:spacing w:val="37"/>
          <w:sz w:val="21"/>
        </w:rPr>
        <w:t> </w:t>
      </w:r>
      <w:r>
        <w:rPr>
          <w:i/>
          <w:sz w:val="21"/>
        </w:rPr>
        <w:t>there are similar problems. A syringe has both Lidocaine and Glu-</w:t>
      </w:r>
      <w:r>
        <w:rPr>
          <w:i/>
          <w:sz w:val="21"/>
        </w:rPr>
        <w:t> cantime at the same time, which means that the same syringe was used to apply different medicines and, at some point during the treatment, the two medicines were mixed.</w:t>
      </w:r>
      <w:r>
        <w:rPr>
          <w:i/>
          <w:spacing w:val="40"/>
          <w:sz w:val="21"/>
        </w:rPr>
        <w:t> </w:t>
      </w:r>
      <w:r>
        <w:rPr>
          <w:i/>
          <w:sz w:val="21"/>
        </w:rPr>
        <w:t>Since Lidocaine and Glucantime are different objects in real world, the possible solutions for this problem are (1) it is necessary to have two different syringes, one for each medicine or (2) the same syringe is used for both medica- tions,</w:t>
      </w:r>
      <w:r>
        <w:rPr>
          <w:i/>
          <w:spacing w:val="-5"/>
          <w:sz w:val="21"/>
        </w:rPr>
        <w:t> </w:t>
      </w:r>
      <w:r>
        <w:rPr>
          <w:i/>
          <w:sz w:val="21"/>
        </w:rPr>
        <w:t>but</w:t>
      </w:r>
      <w:r>
        <w:rPr>
          <w:i/>
          <w:spacing w:val="-6"/>
          <w:sz w:val="21"/>
        </w:rPr>
        <w:t> </w:t>
      </w:r>
      <w:r>
        <w:rPr>
          <w:i/>
          <w:sz w:val="21"/>
        </w:rPr>
        <w:t>either</w:t>
      </w:r>
      <w:r>
        <w:rPr>
          <w:i/>
          <w:spacing w:val="-6"/>
          <w:sz w:val="21"/>
        </w:rPr>
        <w:t> </w:t>
      </w:r>
      <w:r>
        <w:rPr>
          <w:i/>
          <w:sz w:val="21"/>
        </w:rPr>
        <w:t>all</w:t>
      </w:r>
      <w:r>
        <w:rPr>
          <w:i/>
          <w:spacing w:val="-6"/>
          <w:sz w:val="21"/>
        </w:rPr>
        <w:t> </w:t>
      </w:r>
      <w:r>
        <w:rPr>
          <w:i/>
          <w:sz w:val="21"/>
        </w:rPr>
        <w:t>the</w:t>
      </w:r>
      <w:r>
        <w:rPr>
          <w:i/>
          <w:spacing w:val="-6"/>
          <w:sz w:val="21"/>
        </w:rPr>
        <w:t> </w:t>
      </w:r>
      <w:r>
        <w:rPr>
          <w:i/>
          <w:sz w:val="21"/>
        </w:rPr>
        <w:t>content</w:t>
      </w:r>
      <w:r>
        <w:rPr>
          <w:i/>
          <w:spacing w:val="-6"/>
          <w:sz w:val="21"/>
        </w:rPr>
        <w:t> </w:t>
      </w:r>
      <w:r>
        <w:rPr>
          <w:i/>
          <w:sz w:val="21"/>
        </w:rPr>
        <w:t>of</w:t>
      </w:r>
      <w:r>
        <w:rPr>
          <w:i/>
          <w:spacing w:val="-6"/>
          <w:sz w:val="21"/>
        </w:rPr>
        <w:t> </w:t>
      </w:r>
      <w:r>
        <w:rPr>
          <w:i/>
          <w:sz w:val="21"/>
        </w:rPr>
        <w:t>the</w:t>
      </w:r>
      <w:r>
        <w:rPr>
          <w:i/>
          <w:spacing w:val="-6"/>
          <w:sz w:val="21"/>
        </w:rPr>
        <w:t> </w:t>
      </w:r>
      <w:r>
        <w:rPr>
          <w:i/>
          <w:sz w:val="21"/>
        </w:rPr>
        <w:t>ﬁrst</w:t>
      </w:r>
      <w:r>
        <w:rPr>
          <w:i/>
          <w:spacing w:val="-6"/>
          <w:sz w:val="21"/>
        </w:rPr>
        <w:t> </w:t>
      </w:r>
      <w:r>
        <w:rPr>
          <w:i/>
          <w:sz w:val="21"/>
        </w:rPr>
        <w:t>is</w:t>
      </w:r>
      <w:r>
        <w:rPr>
          <w:i/>
          <w:spacing w:val="-6"/>
          <w:sz w:val="21"/>
        </w:rPr>
        <w:t> </w:t>
      </w:r>
      <w:r>
        <w:rPr>
          <w:i/>
          <w:sz w:val="21"/>
        </w:rPr>
        <w:t>used</w:t>
      </w:r>
      <w:r>
        <w:rPr>
          <w:i/>
          <w:spacing w:val="-6"/>
          <w:sz w:val="21"/>
        </w:rPr>
        <w:t> </w:t>
      </w:r>
      <w:r>
        <w:rPr>
          <w:i/>
          <w:sz w:val="21"/>
        </w:rPr>
        <w:t>or</w:t>
      </w:r>
      <w:r>
        <w:rPr>
          <w:i/>
          <w:spacing w:val="-6"/>
          <w:sz w:val="21"/>
        </w:rPr>
        <w:t> </w:t>
      </w:r>
      <w:r>
        <w:rPr>
          <w:i/>
          <w:sz w:val="21"/>
        </w:rPr>
        <w:t>what</w:t>
      </w:r>
      <w:r>
        <w:rPr>
          <w:i/>
          <w:spacing w:val="-6"/>
          <w:sz w:val="21"/>
        </w:rPr>
        <w:t> </w:t>
      </w:r>
      <w:r>
        <w:rPr>
          <w:i/>
          <w:sz w:val="21"/>
        </w:rPr>
        <w:t>is</w:t>
      </w:r>
      <w:r>
        <w:rPr>
          <w:i/>
          <w:spacing w:val="-6"/>
          <w:sz w:val="21"/>
        </w:rPr>
        <w:t> </w:t>
      </w:r>
      <w:r>
        <w:rPr>
          <w:i/>
          <w:sz w:val="21"/>
        </w:rPr>
        <w:t>left</w:t>
      </w:r>
      <w:r>
        <w:rPr>
          <w:i/>
          <w:spacing w:val="-6"/>
          <w:sz w:val="21"/>
        </w:rPr>
        <w:t> </w:t>
      </w:r>
      <w:r>
        <w:rPr>
          <w:i/>
          <w:sz w:val="21"/>
        </w:rPr>
        <w:t>is</w:t>
      </w:r>
      <w:r>
        <w:rPr>
          <w:i/>
          <w:spacing w:val="-6"/>
          <w:sz w:val="21"/>
        </w:rPr>
        <w:t> </w:t>
      </w:r>
      <w:r>
        <w:rPr>
          <w:i/>
          <w:sz w:val="21"/>
        </w:rPr>
        <w:t>discarded</w:t>
      </w:r>
      <w:r>
        <w:rPr>
          <w:i/>
          <w:spacing w:val="-6"/>
          <w:sz w:val="21"/>
        </w:rPr>
        <w:t> </w:t>
      </w:r>
      <w:r>
        <w:rPr>
          <w:i/>
          <w:sz w:val="21"/>
        </w:rPr>
        <w:t>before aspiring the second or (3) the two medications should be explicitly mixed.</w:t>
      </w:r>
    </w:p>
    <w:p>
      <w:pPr>
        <w:spacing w:line="213" w:lineRule="auto" w:before="10"/>
        <w:ind w:left="221" w:right="106" w:firstLine="317"/>
        <w:jc w:val="both"/>
        <w:rPr>
          <w:i/>
          <w:sz w:val="21"/>
        </w:rPr>
      </w:pPr>
      <w:r>
        <w:rPr>
          <w:i/>
          <w:sz w:val="21"/>
        </w:rPr>
        <w:t>Other</w:t>
      </w:r>
      <w:r>
        <w:rPr>
          <w:i/>
          <w:spacing w:val="-9"/>
          <w:sz w:val="21"/>
        </w:rPr>
        <w:t> </w:t>
      </w:r>
      <w:r>
        <w:rPr>
          <w:i/>
          <w:sz w:val="21"/>
        </w:rPr>
        <w:t>problems</w:t>
      </w:r>
      <w:r>
        <w:rPr>
          <w:i/>
          <w:spacing w:val="-8"/>
          <w:sz w:val="21"/>
        </w:rPr>
        <w:t> </w:t>
      </w:r>
      <w:r>
        <w:rPr>
          <w:i/>
          <w:sz w:val="21"/>
        </w:rPr>
        <w:t>can</w:t>
      </w:r>
      <w:r>
        <w:rPr>
          <w:i/>
          <w:spacing w:val="-9"/>
          <w:sz w:val="21"/>
        </w:rPr>
        <w:t> </w:t>
      </w:r>
      <w:r>
        <w:rPr>
          <w:i/>
          <w:sz w:val="21"/>
        </w:rPr>
        <w:t>be</w:t>
      </w:r>
      <w:r>
        <w:rPr>
          <w:i/>
          <w:spacing w:val="-9"/>
          <w:sz w:val="21"/>
        </w:rPr>
        <w:t> </w:t>
      </w:r>
      <w:r>
        <w:rPr>
          <w:i/>
          <w:sz w:val="21"/>
        </w:rPr>
        <w:t>found</w:t>
      </w:r>
      <w:r>
        <w:rPr>
          <w:i/>
          <w:spacing w:val="-9"/>
          <w:sz w:val="21"/>
        </w:rPr>
        <w:t> </w:t>
      </w:r>
      <w:r>
        <w:rPr>
          <w:i/>
          <w:sz w:val="21"/>
        </w:rPr>
        <w:t>analysing</w:t>
      </w:r>
      <w:r>
        <w:rPr>
          <w:i/>
          <w:spacing w:val="-9"/>
          <w:sz w:val="21"/>
        </w:rPr>
        <w:t> </w:t>
      </w:r>
      <w:r>
        <w:rPr>
          <w:i/>
          <w:sz w:val="21"/>
        </w:rPr>
        <w:t>the</w:t>
      </w:r>
      <w:r>
        <w:rPr>
          <w:i/>
          <w:spacing w:val="-9"/>
          <w:sz w:val="21"/>
        </w:rPr>
        <w:t> </w:t>
      </w:r>
      <w:r>
        <w:rPr>
          <w:rFonts w:ascii="Georgia" w:hAnsi="Georgia"/>
          <w:i/>
          <w:sz w:val="21"/>
        </w:rPr>
        <w:t>RHS</w:t>
      </w:r>
      <w:r>
        <w:rPr>
          <w:i/>
          <w:sz w:val="21"/>
        </w:rPr>
        <w:t>.</w:t>
      </w:r>
      <w:r>
        <w:rPr>
          <w:i/>
          <w:spacing w:val="23"/>
          <w:sz w:val="21"/>
        </w:rPr>
        <w:t> </w:t>
      </w:r>
      <w:r>
        <w:rPr>
          <w:i/>
          <w:sz w:val="21"/>
        </w:rPr>
        <w:t>For</w:t>
      </w:r>
      <w:r>
        <w:rPr>
          <w:i/>
          <w:spacing w:val="-9"/>
          <w:sz w:val="21"/>
        </w:rPr>
        <w:t> </w:t>
      </w:r>
      <w:r>
        <w:rPr>
          <w:i/>
          <w:sz w:val="21"/>
        </w:rPr>
        <w:t>example,</w:t>
      </w:r>
      <w:r>
        <w:rPr>
          <w:i/>
          <w:spacing w:val="-5"/>
          <w:sz w:val="21"/>
        </w:rPr>
        <w:t> </w:t>
      </w:r>
      <w:r>
        <w:rPr>
          <w:i/>
          <w:sz w:val="21"/>
        </w:rPr>
        <w:t>the</w:t>
      </w:r>
      <w:r>
        <w:rPr>
          <w:i/>
          <w:spacing w:val="-8"/>
          <w:sz w:val="21"/>
        </w:rPr>
        <w:t> </w:t>
      </w:r>
      <w:r>
        <w:rPr>
          <w:rFonts w:ascii="LM Sans 10" w:hAnsi="LM Sans 10"/>
          <w:i/>
          <w:sz w:val="21"/>
        </w:rPr>
        <w:t>ampoule</w:t>
      </w:r>
      <w:r>
        <w:rPr>
          <w:rFonts w:ascii="LM Sans 10" w:hAnsi="LM Sans 10"/>
          <w:i/>
          <w:spacing w:val="-3"/>
          <w:sz w:val="21"/>
        </w:rPr>
        <w:t> </w:t>
      </w:r>
      <w:r>
        <w:rPr>
          <w:i/>
          <w:sz w:val="21"/>
        </w:rPr>
        <w:t>that</w:t>
      </w:r>
      <w:r>
        <w:rPr>
          <w:i/>
          <w:sz w:val="21"/>
        </w:rPr>
        <w:t> exists and has no relationships with any other entity.</w:t>
      </w:r>
      <w:r>
        <w:rPr>
          <w:i/>
          <w:spacing w:val="34"/>
          <w:sz w:val="21"/>
        </w:rPr>
        <w:t> </w:t>
      </w:r>
      <w:r>
        <w:rPr>
          <w:i/>
          <w:sz w:val="21"/>
        </w:rPr>
        <w:t>A possible solution would </w:t>
      </w:r>
      <w:r>
        <w:rPr>
          <w:i/>
          <w:sz w:val="21"/>
        </w:rPr>
        <w:t>be to</w:t>
      </w:r>
      <w:r>
        <w:rPr>
          <w:i/>
          <w:spacing w:val="-8"/>
          <w:sz w:val="21"/>
        </w:rPr>
        <w:t> </w:t>
      </w:r>
      <w:r>
        <w:rPr>
          <w:i/>
          <w:sz w:val="21"/>
        </w:rPr>
        <w:t>explicitly</w:t>
      </w:r>
      <w:r>
        <w:rPr>
          <w:i/>
          <w:spacing w:val="-8"/>
          <w:sz w:val="21"/>
        </w:rPr>
        <w:t> </w:t>
      </w:r>
      <w:r>
        <w:rPr>
          <w:i/>
          <w:sz w:val="21"/>
        </w:rPr>
        <w:t>destroy</w:t>
      </w:r>
      <w:r>
        <w:rPr>
          <w:i/>
          <w:spacing w:val="-8"/>
          <w:sz w:val="21"/>
        </w:rPr>
        <w:t> </w:t>
      </w:r>
      <w:r>
        <w:rPr>
          <w:i/>
          <w:sz w:val="21"/>
        </w:rPr>
        <w:t>or</w:t>
      </w:r>
      <w:r>
        <w:rPr>
          <w:i/>
          <w:spacing w:val="-8"/>
          <w:sz w:val="21"/>
        </w:rPr>
        <w:t> </w:t>
      </w:r>
      <w:r>
        <w:rPr>
          <w:i/>
          <w:sz w:val="21"/>
        </w:rPr>
        <w:t>discard</w:t>
      </w:r>
      <w:r>
        <w:rPr>
          <w:i/>
          <w:spacing w:val="-8"/>
          <w:sz w:val="21"/>
        </w:rPr>
        <w:t> </w:t>
      </w:r>
      <w:r>
        <w:rPr>
          <w:i/>
          <w:sz w:val="21"/>
        </w:rPr>
        <w:t>the</w:t>
      </w:r>
      <w:r>
        <w:rPr>
          <w:i/>
          <w:spacing w:val="-8"/>
          <w:sz w:val="21"/>
        </w:rPr>
        <w:t> </w:t>
      </w:r>
      <w:r>
        <w:rPr>
          <w:rFonts w:ascii="LM Sans 10" w:hAnsi="LM Sans 10"/>
          <w:i/>
          <w:sz w:val="21"/>
        </w:rPr>
        <w:t>ampoule</w:t>
      </w:r>
      <w:r>
        <w:rPr>
          <w:i/>
          <w:sz w:val="21"/>
        </w:rPr>
        <w:t>.</w:t>
      </w:r>
      <w:r>
        <w:rPr>
          <w:i/>
          <w:spacing w:val="21"/>
          <w:sz w:val="21"/>
        </w:rPr>
        <w:t> </w:t>
      </w:r>
      <w:r>
        <w:rPr>
          <w:i/>
          <w:sz w:val="21"/>
        </w:rPr>
        <w:t>There</w:t>
      </w:r>
      <w:r>
        <w:rPr>
          <w:i/>
          <w:spacing w:val="-8"/>
          <w:sz w:val="21"/>
        </w:rPr>
        <w:t> </w:t>
      </w:r>
      <w:r>
        <w:rPr>
          <w:i/>
          <w:sz w:val="21"/>
        </w:rPr>
        <w:t>are</w:t>
      </w:r>
      <w:r>
        <w:rPr>
          <w:i/>
          <w:spacing w:val="-8"/>
          <w:sz w:val="21"/>
        </w:rPr>
        <w:t> </w:t>
      </w:r>
      <w:r>
        <w:rPr>
          <w:i/>
          <w:sz w:val="21"/>
        </w:rPr>
        <w:t>elements</w:t>
      </w:r>
      <w:r>
        <w:rPr>
          <w:i/>
          <w:spacing w:val="-8"/>
          <w:sz w:val="21"/>
        </w:rPr>
        <w:t> </w:t>
      </w:r>
      <w:r>
        <w:rPr>
          <w:i/>
          <w:sz w:val="21"/>
        </w:rPr>
        <w:t>in</w:t>
      </w:r>
      <w:r>
        <w:rPr>
          <w:i/>
          <w:spacing w:val="-8"/>
          <w:sz w:val="21"/>
        </w:rPr>
        <w:t> </w:t>
      </w:r>
      <w:r>
        <w:rPr>
          <w:i/>
          <w:sz w:val="21"/>
        </w:rPr>
        <w:t>the</w:t>
      </w:r>
      <w:r>
        <w:rPr>
          <w:i/>
          <w:spacing w:val="-8"/>
          <w:sz w:val="21"/>
        </w:rPr>
        <w:t> </w:t>
      </w:r>
      <w:r>
        <w:rPr>
          <w:rFonts w:ascii="Georgia" w:hAnsi="Georgia"/>
          <w:i/>
          <w:sz w:val="21"/>
        </w:rPr>
        <w:t>RHS</w:t>
      </w:r>
      <w:r>
        <w:rPr>
          <w:rFonts w:ascii="Georgia" w:hAnsi="Georgia"/>
          <w:i/>
          <w:spacing w:val="28"/>
          <w:sz w:val="21"/>
        </w:rPr>
        <w:t> </w:t>
      </w:r>
      <w:r>
        <w:rPr>
          <w:i/>
          <w:sz w:val="21"/>
        </w:rPr>
        <w:t>that</w:t>
      </w:r>
      <w:r>
        <w:rPr>
          <w:i/>
          <w:spacing w:val="-8"/>
          <w:sz w:val="21"/>
        </w:rPr>
        <w:t> </w:t>
      </w:r>
      <w:r>
        <w:rPr>
          <w:i/>
          <w:sz w:val="21"/>
        </w:rPr>
        <w:t>do</w:t>
      </w:r>
      <w:r>
        <w:rPr>
          <w:i/>
          <w:sz w:val="21"/>
        </w:rPr>
        <w:t> not</w:t>
      </w:r>
      <w:r>
        <w:rPr>
          <w:i/>
          <w:spacing w:val="-1"/>
          <w:sz w:val="21"/>
        </w:rPr>
        <w:t> </w:t>
      </w:r>
      <w:r>
        <w:rPr>
          <w:i/>
          <w:sz w:val="21"/>
        </w:rPr>
        <w:t>appear</w:t>
      </w:r>
      <w:r>
        <w:rPr>
          <w:i/>
          <w:spacing w:val="-1"/>
          <w:sz w:val="21"/>
        </w:rPr>
        <w:t> </w:t>
      </w:r>
      <w:r>
        <w:rPr>
          <w:i/>
          <w:sz w:val="21"/>
        </w:rPr>
        <w:t>in</w:t>
      </w:r>
      <w:r>
        <w:rPr>
          <w:i/>
          <w:spacing w:val="-1"/>
          <w:sz w:val="21"/>
        </w:rPr>
        <w:t> </w:t>
      </w:r>
      <w:r>
        <w:rPr>
          <w:i/>
          <w:sz w:val="21"/>
        </w:rPr>
        <w:t>guideline</w:t>
      </w:r>
      <w:r>
        <w:rPr>
          <w:i/>
          <w:spacing w:val="-1"/>
          <w:sz w:val="21"/>
        </w:rPr>
        <w:t> </w:t>
      </w:r>
      <w:r>
        <w:rPr>
          <w:i/>
          <w:sz w:val="21"/>
        </w:rPr>
        <w:t>postconditions,</w:t>
      </w:r>
      <w:r>
        <w:rPr>
          <w:i/>
          <w:spacing w:val="-1"/>
          <w:sz w:val="21"/>
        </w:rPr>
        <w:t> </w:t>
      </w:r>
      <w:r>
        <w:rPr>
          <w:i/>
          <w:sz w:val="21"/>
        </w:rPr>
        <w:t>like</w:t>
      </w:r>
      <w:r>
        <w:rPr>
          <w:i/>
          <w:spacing w:val="-1"/>
          <w:sz w:val="21"/>
        </w:rPr>
        <w:t> </w:t>
      </w:r>
      <w:r>
        <w:rPr>
          <w:i/>
          <w:sz w:val="21"/>
        </w:rPr>
        <w:t>the</w:t>
      </w:r>
      <w:r>
        <w:rPr>
          <w:i/>
          <w:spacing w:val="-1"/>
          <w:sz w:val="21"/>
        </w:rPr>
        <w:t> </w:t>
      </w:r>
      <w:r>
        <w:rPr>
          <w:i/>
          <w:sz w:val="21"/>
        </w:rPr>
        <w:t>anaesthetics</w:t>
      </w:r>
      <w:r>
        <w:rPr>
          <w:i/>
          <w:spacing w:val="-1"/>
          <w:sz w:val="21"/>
        </w:rPr>
        <w:t> </w:t>
      </w:r>
      <w:r>
        <w:rPr>
          <w:i/>
          <w:sz w:val="21"/>
        </w:rPr>
        <w:t>buttons</w:t>
      </w:r>
      <w:r>
        <w:rPr>
          <w:i/>
          <w:spacing w:val="-1"/>
          <w:sz w:val="21"/>
        </w:rPr>
        <w:t> </w:t>
      </w:r>
      <w:r>
        <w:rPr>
          <w:i/>
          <w:sz w:val="21"/>
        </w:rPr>
        <w:t>and</w:t>
      </w:r>
      <w:r>
        <w:rPr>
          <w:i/>
          <w:spacing w:val="-1"/>
          <w:sz w:val="21"/>
        </w:rPr>
        <w:t> </w:t>
      </w:r>
      <w:r>
        <w:rPr>
          <w:i/>
          <w:sz w:val="21"/>
        </w:rPr>
        <w:t>the</w:t>
      </w:r>
      <w:r>
        <w:rPr>
          <w:i/>
          <w:spacing w:val="-1"/>
          <w:sz w:val="21"/>
        </w:rPr>
        <w:t> </w:t>
      </w:r>
      <w:r>
        <w:rPr>
          <w:i/>
          <w:sz w:val="21"/>
        </w:rPr>
        <w:t>edema of</w:t>
      </w:r>
      <w:r>
        <w:rPr>
          <w:i/>
          <w:spacing w:val="29"/>
          <w:sz w:val="21"/>
        </w:rPr>
        <w:t> </w:t>
      </w:r>
      <w:r>
        <w:rPr>
          <w:i/>
          <w:sz w:val="21"/>
        </w:rPr>
        <w:t>the</w:t>
      </w:r>
      <w:r>
        <w:rPr>
          <w:i/>
          <w:spacing w:val="29"/>
          <w:sz w:val="21"/>
        </w:rPr>
        <w:t> </w:t>
      </w:r>
      <w:r>
        <w:rPr>
          <w:i/>
          <w:sz w:val="21"/>
        </w:rPr>
        <w:t>injury.</w:t>
      </w:r>
      <w:r>
        <w:rPr>
          <w:i/>
          <w:spacing w:val="80"/>
          <w:sz w:val="21"/>
        </w:rPr>
        <w:t> </w:t>
      </w:r>
      <w:r>
        <w:rPr>
          <w:i/>
          <w:sz w:val="21"/>
        </w:rPr>
        <w:t>Similarly</w:t>
      </w:r>
      <w:r>
        <w:rPr>
          <w:i/>
          <w:spacing w:val="29"/>
          <w:sz w:val="21"/>
        </w:rPr>
        <w:t> </w:t>
      </w:r>
      <w:r>
        <w:rPr>
          <w:i/>
          <w:sz w:val="21"/>
        </w:rPr>
        <w:t>to</w:t>
      </w:r>
      <w:r>
        <w:rPr>
          <w:i/>
          <w:spacing w:val="29"/>
          <w:sz w:val="21"/>
        </w:rPr>
        <w:t> </w:t>
      </w:r>
      <w:r>
        <w:rPr>
          <w:i/>
          <w:sz w:val="21"/>
        </w:rPr>
        <w:t>the</w:t>
      </w:r>
      <w:r>
        <w:rPr>
          <w:i/>
          <w:spacing w:val="29"/>
          <w:sz w:val="21"/>
        </w:rPr>
        <w:t> </w:t>
      </w:r>
      <w:r>
        <w:rPr>
          <w:i/>
          <w:sz w:val="21"/>
        </w:rPr>
        <w:t>relation</w:t>
      </w:r>
      <w:r>
        <w:rPr>
          <w:i/>
          <w:spacing w:val="29"/>
          <w:sz w:val="21"/>
        </w:rPr>
        <w:t> </w:t>
      </w:r>
      <w:r>
        <w:rPr>
          <w:i/>
          <w:sz w:val="21"/>
        </w:rPr>
        <w:t>between</w:t>
      </w:r>
      <w:r>
        <w:rPr>
          <w:i/>
          <w:spacing w:val="29"/>
          <w:sz w:val="21"/>
        </w:rPr>
        <w:t> </w:t>
      </w:r>
      <w:r>
        <w:rPr>
          <w:i/>
          <w:sz w:val="21"/>
        </w:rPr>
        <w:t>the</w:t>
      </w:r>
      <w:r>
        <w:rPr>
          <w:i/>
          <w:spacing w:val="29"/>
          <w:sz w:val="21"/>
        </w:rPr>
        <w:t> </w:t>
      </w:r>
      <w:r>
        <w:rPr>
          <w:rFonts w:ascii="Georgia" w:hAnsi="Georgia"/>
          <w:i/>
          <w:sz w:val="21"/>
        </w:rPr>
        <w:t>LHS</w:t>
      </w:r>
      <w:r>
        <w:rPr>
          <w:rFonts w:ascii="Georgia" w:hAnsi="Georgia"/>
          <w:i/>
          <w:spacing w:val="65"/>
          <w:sz w:val="21"/>
        </w:rPr>
        <w:t> </w:t>
      </w:r>
      <w:r>
        <w:rPr>
          <w:i/>
          <w:sz w:val="21"/>
        </w:rPr>
        <w:t>and</w:t>
      </w:r>
      <w:r>
        <w:rPr>
          <w:i/>
          <w:spacing w:val="29"/>
          <w:sz w:val="21"/>
        </w:rPr>
        <w:t> </w:t>
      </w:r>
      <w:r>
        <w:rPr>
          <w:i/>
          <w:sz w:val="21"/>
        </w:rPr>
        <w:t>the</w:t>
      </w:r>
      <w:r>
        <w:rPr>
          <w:i/>
          <w:spacing w:val="29"/>
          <w:sz w:val="21"/>
        </w:rPr>
        <w:t> </w:t>
      </w:r>
      <w:r>
        <w:rPr>
          <w:i/>
          <w:sz w:val="21"/>
        </w:rPr>
        <w:t>preconditions</w:t>
      </w:r>
      <w:r>
        <w:rPr>
          <w:i/>
          <w:sz w:val="21"/>
        </w:rPr>
        <w:t> we have to check if the elements must be added to the postconditions or explicitly </w:t>
      </w:r>
      <w:bookmarkStart w:name="Evolution of the Treatment guideline" w:id="28"/>
      <w:bookmarkEnd w:id="28"/>
      <w:r>
        <w:rPr>
          <w:i/>
          <w:sz w:val="21"/>
        </w:rPr>
        <w:t>dest</w:t>
      </w:r>
      <w:r>
        <w:rPr>
          <w:i/>
          <w:sz w:val="21"/>
        </w:rPr>
        <w:t>royed in some action.</w:t>
      </w:r>
      <w:r>
        <w:rPr>
          <w:i/>
          <w:spacing w:val="35"/>
          <w:sz w:val="21"/>
        </w:rPr>
        <w:t> </w:t>
      </w:r>
      <w:r>
        <w:rPr>
          <w:i/>
          <w:sz w:val="21"/>
        </w:rPr>
        <w:t>We also have again the problem of the syringe with two needles</w:t>
      </w:r>
      <w:r>
        <w:rPr>
          <w:i/>
          <w:spacing w:val="-12"/>
          <w:sz w:val="21"/>
        </w:rPr>
        <w:t> </w:t>
      </w:r>
      <w:r>
        <w:rPr>
          <w:i/>
          <w:sz w:val="21"/>
        </w:rPr>
        <w:t>but</w:t>
      </w:r>
      <w:r>
        <w:rPr>
          <w:i/>
          <w:spacing w:val="-11"/>
          <w:sz w:val="21"/>
        </w:rPr>
        <w:t> </w:t>
      </w:r>
      <w:r>
        <w:rPr>
          <w:i/>
          <w:sz w:val="21"/>
        </w:rPr>
        <w:t>the</w:t>
      </w:r>
      <w:r>
        <w:rPr>
          <w:i/>
          <w:spacing w:val="-12"/>
          <w:sz w:val="21"/>
        </w:rPr>
        <w:t> </w:t>
      </w:r>
      <w:r>
        <w:rPr>
          <w:i/>
          <w:sz w:val="21"/>
        </w:rPr>
        <w:t>solution</w:t>
      </w:r>
      <w:r>
        <w:rPr>
          <w:i/>
          <w:spacing w:val="-12"/>
          <w:sz w:val="21"/>
        </w:rPr>
        <w:t> </w:t>
      </w:r>
      <w:r>
        <w:rPr>
          <w:i/>
          <w:sz w:val="21"/>
        </w:rPr>
        <w:t>adopted</w:t>
      </w:r>
      <w:r>
        <w:rPr>
          <w:i/>
          <w:spacing w:val="-12"/>
          <w:sz w:val="21"/>
        </w:rPr>
        <w:t> </w:t>
      </w:r>
      <w:r>
        <w:rPr>
          <w:i/>
          <w:sz w:val="21"/>
        </w:rPr>
        <w:t>before</w:t>
      </w:r>
      <w:r>
        <w:rPr>
          <w:i/>
          <w:spacing w:val="-12"/>
          <w:sz w:val="21"/>
        </w:rPr>
        <w:t> </w:t>
      </w:r>
      <w:r>
        <w:rPr>
          <w:i/>
          <w:sz w:val="21"/>
        </w:rPr>
        <w:t>solves</w:t>
      </w:r>
      <w:r>
        <w:rPr>
          <w:i/>
          <w:spacing w:val="-11"/>
          <w:sz w:val="21"/>
        </w:rPr>
        <w:t> </w:t>
      </w:r>
      <w:r>
        <w:rPr>
          <w:i/>
          <w:sz w:val="21"/>
        </w:rPr>
        <w:t>this</w:t>
      </w:r>
      <w:r>
        <w:rPr>
          <w:i/>
          <w:spacing w:val="-12"/>
          <w:sz w:val="21"/>
        </w:rPr>
        <w:t> </w:t>
      </w:r>
      <w:r>
        <w:rPr>
          <w:i/>
          <w:sz w:val="21"/>
        </w:rPr>
        <w:t>issue</w:t>
      </w:r>
      <w:r>
        <w:rPr>
          <w:i/>
          <w:spacing w:val="-12"/>
          <w:sz w:val="21"/>
        </w:rPr>
        <w:t> </w:t>
      </w:r>
      <w:r>
        <w:rPr>
          <w:i/>
          <w:sz w:val="21"/>
        </w:rPr>
        <w:t>as</w:t>
      </w:r>
      <w:r>
        <w:rPr>
          <w:i/>
          <w:spacing w:val="-11"/>
          <w:sz w:val="21"/>
        </w:rPr>
        <w:t> </w:t>
      </w:r>
      <w:r>
        <w:rPr>
          <w:i/>
          <w:sz w:val="21"/>
        </w:rPr>
        <w:t>well.</w:t>
      </w:r>
      <w:r>
        <w:rPr>
          <w:i/>
          <w:spacing w:val="15"/>
          <w:sz w:val="21"/>
        </w:rPr>
        <w:t> </w:t>
      </w:r>
      <w:r>
        <w:rPr>
          <w:i/>
          <w:sz w:val="21"/>
        </w:rPr>
        <w:t>Thus,</w:t>
      </w:r>
      <w:r>
        <w:rPr>
          <w:i/>
          <w:spacing w:val="-10"/>
          <w:sz w:val="21"/>
        </w:rPr>
        <w:t> </w:t>
      </w:r>
      <w:r>
        <w:rPr>
          <w:i/>
          <w:sz w:val="21"/>
        </w:rPr>
        <w:t>the</w:t>
      </w:r>
      <w:r>
        <w:rPr>
          <w:i/>
          <w:spacing w:val="-12"/>
          <w:sz w:val="21"/>
        </w:rPr>
        <w:t> </w:t>
      </w:r>
      <w:r>
        <w:rPr>
          <w:i/>
          <w:sz w:val="21"/>
        </w:rPr>
        <w:t>process</w:t>
      </w:r>
      <w:r>
        <w:rPr>
          <w:i/>
          <w:spacing w:val="-12"/>
          <w:sz w:val="21"/>
        </w:rPr>
        <w:t> </w:t>
      </w:r>
      <w:r>
        <w:rPr>
          <w:i/>
          <w:sz w:val="21"/>
        </w:rPr>
        <w:t>of executing the analyses and throwing OIs resulted in changing the guideline and/or the modeling.</w:t>
      </w:r>
      <w:r>
        <w:rPr>
          <w:i/>
          <w:spacing w:val="40"/>
          <w:sz w:val="21"/>
        </w:rPr>
        <w:t> </w:t>
      </w:r>
      <w:r>
        <w:rPr>
          <w:i/>
          <w:sz w:val="21"/>
        </w:rPr>
        <w:t>The improved guideline resulting from the veriﬁcation methodology can be seen in bold-italic text at Fig. </w:t>
      </w:r>
      <w:hyperlink w:history="true" w:anchor="_bookmark6">
        <w:r>
          <w:rPr>
            <w:i/>
            <w:color w:val="0080AC"/>
            <w:sz w:val="21"/>
          </w:rPr>
          <w:t>3</w:t>
        </w:r>
      </w:hyperlink>
      <w:r>
        <w:rPr>
          <w:i/>
          <w:sz w:val="21"/>
        </w:rPr>
        <w:t>.</w:t>
      </w:r>
    </w:p>
    <w:p>
      <w:pPr>
        <w:pStyle w:val="ListParagraph"/>
        <w:numPr>
          <w:ilvl w:val="1"/>
          <w:numId w:val="1"/>
        </w:numPr>
        <w:tabs>
          <w:tab w:pos="718" w:val="left" w:leader="none"/>
        </w:tabs>
        <w:spacing w:line="240" w:lineRule="auto" w:before="289" w:after="0"/>
        <w:ind w:left="718" w:right="0" w:hanging="497"/>
        <w:jc w:val="both"/>
        <w:rPr>
          <w:rFonts w:ascii="LM Roman 10"/>
          <w:i/>
          <w:sz w:val="21"/>
        </w:rPr>
      </w:pPr>
      <w:r>
        <w:rPr>
          <w:rFonts w:ascii="LM Roman 10"/>
          <w:i/>
          <w:sz w:val="21"/>
        </w:rPr>
        <w:t>Evolution</w:t>
      </w:r>
      <w:r>
        <w:rPr>
          <w:rFonts w:ascii="LM Roman 10"/>
          <w:i/>
          <w:spacing w:val="-10"/>
          <w:sz w:val="21"/>
        </w:rPr>
        <w:t> </w:t>
      </w:r>
      <w:r>
        <w:rPr>
          <w:rFonts w:ascii="LM Roman 10"/>
          <w:i/>
          <w:sz w:val="21"/>
        </w:rPr>
        <w:t>of</w:t>
      </w:r>
      <w:r>
        <w:rPr>
          <w:rFonts w:ascii="LM Roman 10"/>
          <w:i/>
          <w:spacing w:val="-10"/>
          <w:sz w:val="21"/>
        </w:rPr>
        <w:t> </w:t>
      </w:r>
      <w:r>
        <w:rPr>
          <w:rFonts w:ascii="LM Roman 10"/>
          <w:i/>
          <w:sz w:val="21"/>
        </w:rPr>
        <w:t>the</w:t>
      </w:r>
      <w:r>
        <w:rPr>
          <w:rFonts w:ascii="LM Roman 10"/>
          <w:i/>
          <w:spacing w:val="-10"/>
          <w:sz w:val="21"/>
        </w:rPr>
        <w:t> </w:t>
      </w:r>
      <w:r>
        <w:rPr>
          <w:rFonts w:ascii="LM Roman 10"/>
          <w:i/>
          <w:sz w:val="21"/>
        </w:rPr>
        <w:t>Treatment</w:t>
      </w:r>
      <w:r>
        <w:rPr>
          <w:rFonts w:ascii="LM Roman 10"/>
          <w:i/>
          <w:spacing w:val="-9"/>
          <w:sz w:val="21"/>
        </w:rPr>
        <w:t> </w:t>
      </w:r>
      <w:r>
        <w:rPr>
          <w:rFonts w:ascii="LM Roman 10"/>
          <w:i/>
          <w:spacing w:val="-2"/>
          <w:sz w:val="21"/>
        </w:rPr>
        <w:t>guideline</w:t>
      </w:r>
    </w:p>
    <w:p>
      <w:pPr>
        <w:pStyle w:val="BodyText"/>
        <w:spacing w:line="216" w:lineRule="auto" w:before="133"/>
        <w:ind w:left="221" w:right="107"/>
        <w:jc w:val="both"/>
      </w:pPr>
      <w:r>
        <w:rPr/>
        <w:t>In</w:t>
      </w:r>
      <w:r>
        <w:rPr>
          <w:spacing w:val="29"/>
        </w:rPr>
        <w:t> </w:t>
      </w:r>
      <w:r>
        <w:rPr/>
        <w:t>summary,</w:t>
      </w:r>
      <w:r>
        <w:rPr>
          <w:spacing w:val="36"/>
        </w:rPr>
        <w:t> </w:t>
      </w:r>
      <w:r>
        <w:rPr/>
        <w:t>after</w:t>
      </w:r>
      <w:r>
        <w:rPr>
          <w:spacing w:val="29"/>
        </w:rPr>
        <w:t> </w:t>
      </w:r>
      <w:r>
        <w:rPr/>
        <w:t>a</w:t>
      </w:r>
      <w:r>
        <w:rPr>
          <w:spacing w:val="29"/>
        </w:rPr>
        <w:t> </w:t>
      </w:r>
      <w:r>
        <w:rPr/>
        <w:t>first</w:t>
      </w:r>
      <w:r>
        <w:rPr>
          <w:spacing w:val="29"/>
        </w:rPr>
        <w:t> </w:t>
      </w:r>
      <w:r>
        <w:rPr/>
        <w:t>round</w:t>
      </w:r>
      <w:r>
        <w:rPr>
          <w:spacing w:val="29"/>
        </w:rPr>
        <w:t> </w:t>
      </w:r>
      <w:r>
        <w:rPr/>
        <w:t>of</w:t>
      </w:r>
      <w:r>
        <w:rPr>
          <w:spacing w:val="29"/>
        </w:rPr>
        <w:t> </w:t>
      </w:r>
      <w:r>
        <w:rPr/>
        <w:t>analysis</w:t>
      </w:r>
      <w:r>
        <w:rPr>
          <w:spacing w:val="29"/>
        </w:rPr>
        <w:t> </w:t>
      </w:r>
      <w:r>
        <w:rPr/>
        <w:t>of</w:t>
      </w:r>
      <w:r>
        <w:rPr>
          <w:spacing w:val="29"/>
        </w:rPr>
        <w:t> </w:t>
      </w:r>
      <w:r>
        <w:rPr/>
        <w:t>the</w:t>
      </w:r>
      <w:r>
        <w:rPr>
          <w:spacing w:val="29"/>
        </w:rPr>
        <w:t> </w:t>
      </w:r>
      <w:r>
        <w:rPr/>
        <w:t>CL</w:t>
      </w:r>
      <w:r>
        <w:rPr>
          <w:spacing w:val="29"/>
        </w:rPr>
        <w:t> </w:t>
      </w:r>
      <w:r>
        <w:rPr/>
        <w:t>treatment</w:t>
      </w:r>
      <w:r>
        <w:rPr>
          <w:spacing w:val="29"/>
        </w:rPr>
        <w:t> </w:t>
      </w:r>
      <w:r>
        <w:rPr/>
        <w:t>model,</w:t>
      </w:r>
      <w:r>
        <w:rPr>
          <w:spacing w:val="36"/>
        </w:rPr>
        <w:t> </w:t>
      </w:r>
      <w:r>
        <w:rPr/>
        <w:t>a</w:t>
      </w:r>
      <w:r>
        <w:rPr>
          <w:spacing w:val="29"/>
        </w:rPr>
        <w:t> </w:t>
      </w:r>
      <w:r>
        <w:rPr/>
        <w:t>total of 13 issues were raised and required modifications in the model and/or in the guideline. Many</w:t>
      </w:r>
      <w:r>
        <w:rPr>
          <w:spacing w:val="-2"/>
        </w:rPr>
        <w:t> </w:t>
      </w:r>
      <w:r>
        <w:rPr/>
        <w:t>of</w:t>
      </w:r>
      <w:r>
        <w:rPr>
          <w:spacing w:val="-1"/>
        </w:rPr>
        <w:t> </w:t>
      </w:r>
      <w:r>
        <w:rPr/>
        <w:t>these</w:t>
      </w:r>
      <w:r>
        <w:rPr>
          <w:spacing w:val="-2"/>
        </w:rPr>
        <w:t> </w:t>
      </w:r>
      <w:r>
        <w:rPr/>
        <w:t>first</w:t>
      </w:r>
      <w:r>
        <w:rPr>
          <w:spacing w:val="-1"/>
        </w:rPr>
        <w:t> </w:t>
      </w:r>
      <w:r>
        <w:rPr/>
        <w:t>issues</w:t>
      </w:r>
      <w:r>
        <w:rPr>
          <w:spacing w:val="-1"/>
        </w:rPr>
        <w:t> </w:t>
      </w:r>
      <w:r>
        <w:rPr/>
        <w:t>were</w:t>
      </w:r>
      <w:r>
        <w:rPr>
          <w:spacing w:val="-2"/>
        </w:rPr>
        <w:t> </w:t>
      </w:r>
      <w:r>
        <w:rPr/>
        <w:t>related</w:t>
      </w:r>
      <w:r>
        <w:rPr>
          <w:spacing w:val="-1"/>
        </w:rPr>
        <w:t> </w:t>
      </w:r>
      <w:r>
        <w:rPr/>
        <w:t>to</w:t>
      </w:r>
      <w:r>
        <w:rPr>
          <w:spacing w:val="-2"/>
        </w:rPr>
        <w:t> </w:t>
      </w:r>
      <w:r>
        <w:rPr/>
        <w:t>ambiguities</w:t>
      </w:r>
      <w:r>
        <w:rPr>
          <w:spacing w:val="-2"/>
        </w:rPr>
        <w:t> </w:t>
      </w:r>
      <w:r>
        <w:rPr/>
        <w:t>present</w:t>
      </w:r>
      <w:r>
        <w:rPr>
          <w:spacing w:val="-2"/>
        </w:rPr>
        <w:t> </w:t>
      </w:r>
      <w:r>
        <w:rPr/>
        <w:t>in</w:t>
      </w:r>
      <w:r>
        <w:rPr>
          <w:spacing w:val="-1"/>
        </w:rPr>
        <w:t> </w:t>
      </w:r>
      <w:r>
        <w:rPr/>
        <w:t>the</w:t>
      </w:r>
      <w:r>
        <w:rPr>
          <w:spacing w:val="-2"/>
        </w:rPr>
        <w:t> </w:t>
      </w:r>
      <w:r>
        <w:rPr/>
        <w:t>text of</w:t>
      </w:r>
      <w:r>
        <w:rPr>
          <w:spacing w:val="-7"/>
        </w:rPr>
        <w:t> </w:t>
      </w:r>
      <w:r>
        <w:rPr/>
        <w:t>the</w:t>
      </w:r>
      <w:r>
        <w:rPr>
          <w:spacing w:val="-7"/>
        </w:rPr>
        <w:t> </w:t>
      </w:r>
      <w:r>
        <w:rPr/>
        <w:t>original</w:t>
      </w:r>
      <w:r>
        <w:rPr>
          <w:spacing w:val="-7"/>
        </w:rPr>
        <w:t> </w:t>
      </w:r>
      <w:r>
        <w:rPr/>
        <w:t>script,</w:t>
      </w:r>
      <w:r>
        <w:rPr>
          <w:spacing w:val="-6"/>
        </w:rPr>
        <w:t> </w:t>
      </w:r>
      <w:r>
        <w:rPr/>
        <w:t>as</w:t>
      </w:r>
      <w:r>
        <w:rPr>
          <w:spacing w:val="-7"/>
        </w:rPr>
        <w:t> </w:t>
      </w:r>
      <w:r>
        <w:rPr/>
        <w:t>detailed</w:t>
      </w:r>
      <w:r>
        <w:rPr>
          <w:spacing w:val="-7"/>
        </w:rPr>
        <w:t> </w:t>
      </w:r>
      <w:r>
        <w:rPr/>
        <w:t>in</w:t>
      </w:r>
      <w:r>
        <w:rPr>
          <w:spacing w:val="-7"/>
        </w:rPr>
        <w:t> </w:t>
      </w:r>
      <w:r>
        <w:rPr/>
        <w:t>the</w:t>
      </w:r>
      <w:r>
        <w:rPr>
          <w:spacing w:val="-7"/>
        </w:rPr>
        <w:t> </w:t>
      </w:r>
      <w:r>
        <w:rPr/>
        <w:t>previous</w:t>
      </w:r>
      <w:r>
        <w:rPr>
          <w:spacing w:val="-7"/>
        </w:rPr>
        <w:t> </w:t>
      </w:r>
      <w:r>
        <w:rPr/>
        <w:t>section.</w:t>
      </w:r>
      <w:r>
        <w:rPr>
          <w:spacing w:val="23"/>
        </w:rPr>
        <w:t> </w:t>
      </w:r>
      <w:r>
        <w:rPr/>
        <w:t>After</w:t>
      </w:r>
      <w:r>
        <w:rPr>
          <w:spacing w:val="-7"/>
        </w:rPr>
        <w:t> </w:t>
      </w:r>
      <w:r>
        <w:rPr/>
        <w:t>a</w:t>
      </w:r>
      <w:r>
        <w:rPr>
          <w:spacing w:val="-7"/>
        </w:rPr>
        <w:t> </w:t>
      </w:r>
      <w:r>
        <w:rPr/>
        <w:t>second</w:t>
      </w:r>
      <w:r>
        <w:rPr>
          <w:spacing w:val="-7"/>
        </w:rPr>
        <w:t> </w:t>
      </w:r>
      <w:r>
        <w:rPr/>
        <w:t>verification round, 7 new issues were raised and the original script was modified accordingly once</w:t>
      </w:r>
      <w:r>
        <w:rPr>
          <w:spacing w:val="-12"/>
        </w:rPr>
        <w:t> </w:t>
      </w:r>
      <w:r>
        <w:rPr/>
        <w:t>again.</w:t>
      </w:r>
      <w:r>
        <w:rPr>
          <w:spacing w:val="22"/>
        </w:rPr>
        <w:t> </w:t>
      </w:r>
      <w:r>
        <w:rPr/>
        <w:t>Most</w:t>
      </w:r>
      <w:r>
        <w:rPr>
          <w:spacing w:val="-12"/>
        </w:rPr>
        <w:t> </w:t>
      </w:r>
      <w:r>
        <w:rPr/>
        <w:t>issues</w:t>
      </w:r>
      <w:r>
        <w:rPr>
          <w:spacing w:val="-12"/>
        </w:rPr>
        <w:t> </w:t>
      </w:r>
      <w:r>
        <w:rPr/>
        <w:t>raised</w:t>
      </w:r>
      <w:r>
        <w:rPr>
          <w:spacing w:val="-12"/>
        </w:rPr>
        <w:t> </w:t>
      </w:r>
      <w:r>
        <w:rPr/>
        <w:t>in</w:t>
      </w:r>
      <w:r>
        <w:rPr>
          <w:spacing w:val="-12"/>
        </w:rPr>
        <w:t> </w:t>
      </w:r>
      <w:r>
        <w:rPr/>
        <w:t>this</w:t>
      </w:r>
      <w:r>
        <w:rPr>
          <w:spacing w:val="-12"/>
        </w:rPr>
        <w:t> </w:t>
      </w:r>
      <w:r>
        <w:rPr/>
        <w:t>round</w:t>
      </w:r>
      <w:r>
        <w:rPr>
          <w:spacing w:val="-12"/>
        </w:rPr>
        <w:t> </w:t>
      </w:r>
      <w:r>
        <w:rPr/>
        <w:t>were</w:t>
      </w:r>
      <w:r>
        <w:rPr>
          <w:spacing w:val="-12"/>
        </w:rPr>
        <w:t> </w:t>
      </w:r>
      <w:r>
        <w:rPr/>
        <w:t>related</w:t>
      </w:r>
      <w:r>
        <w:rPr>
          <w:spacing w:val="-12"/>
        </w:rPr>
        <w:t> </w:t>
      </w:r>
      <w:r>
        <w:rPr/>
        <w:t>to</w:t>
      </w:r>
      <w:r>
        <w:rPr>
          <w:spacing w:val="-12"/>
        </w:rPr>
        <w:t> </w:t>
      </w:r>
      <w:r>
        <w:rPr/>
        <w:t>omission</w:t>
      </w:r>
      <w:r>
        <w:rPr>
          <w:spacing w:val="-12"/>
        </w:rPr>
        <w:t> </w:t>
      </w:r>
      <w:r>
        <w:rPr/>
        <w:t>of</w:t>
      </w:r>
      <w:r>
        <w:rPr>
          <w:spacing w:val="-12"/>
        </w:rPr>
        <w:t> </w:t>
      </w:r>
      <w:r>
        <w:rPr/>
        <w:t>information. Those</w:t>
      </w:r>
      <w:r>
        <w:rPr>
          <w:spacing w:val="-5"/>
        </w:rPr>
        <w:t> </w:t>
      </w:r>
      <w:r>
        <w:rPr/>
        <w:t>issues</w:t>
      </w:r>
      <w:r>
        <w:rPr>
          <w:spacing w:val="-5"/>
        </w:rPr>
        <w:t> </w:t>
      </w:r>
      <w:r>
        <w:rPr/>
        <w:t>were</w:t>
      </w:r>
      <w:r>
        <w:rPr>
          <w:spacing w:val="-5"/>
        </w:rPr>
        <w:t> </w:t>
      </w:r>
      <w:r>
        <w:rPr/>
        <w:t>resolved</w:t>
      </w:r>
      <w:r>
        <w:rPr>
          <w:spacing w:val="-5"/>
        </w:rPr>
        <w:t> </w:t>
      </w:r>
      <w:r>
        <w:rPr/>
        <w:t>by</w:t>
      </w:r>
      <w:r>
        <w:rPr>
          <w:spacing w:val="-5"/>
        </w:rPr>
        <w:t> </w:t>
      </w:r>
      <w:r>
        <w:rPr/>
        <w:t>the</w:t>
      </w:r>
      <w:r>
        <w:rPr>
          <w:spacing w:val="-5"/>
        </w:rPr>
        <w:t> </w:t>
      </w:r>
      <w:r>
        <w:rPr/>
        <w:t>authors</w:t>
      </w:r>
      <w:r>
        <w:rPr>
          <w:spacing w:val="-5"/>
        </w:rPr>
        <w:t> </w:t>
      </w:r>
      <w:r>
        <w:rPr/>
        <w:t>of</w:t>
      </w:r>
      <w:r>
        <w:rPr>
          <w:spacing w:val="-5"/>
        </w:rPr>
        <w:t> </w:t>
      </w:r>
      <w:r>
        <w:rPr/>
        <w:t>the</w:t>
      </w:r>
      <w:r>
        <w:rPr>
          <w:spacing w:val="-5"/>
        </w:rPr>
        <w:t> </w:t>
      </w:r>
      <w:r>
        <w:rPr/>
        <w:t>guideline,</w:t>
      </w:r>
      <w:r>
        <w:rPr>
          <w:spacing w:val="-4"/>
        </w:rPr>
        <w:t> </w:t>
      </w:r>
      <w:r>
        <w:rPr/>
        <w:t>since</w:t>
      </w:r>
      <w:r>
        <w:rPr>
          <w:spacing w:val="-5"/>
        </w:rPr>
        <w:t> </w:t>
      </w:r>
      <w:r>
        <w:rPr/>
        <w:t>they</w:t>
      </w:r>
      <w:r>
        <w:rPr>
          <w:spacing w:val="-5"/>
        </w:rPr>
        <w:t> </w:t>
      </w:r>
      <w:r>
        <w:rPr/>
        <w:t>are</w:t>
      </w:r>
      <w:r>
        <w:rPr>
          <w:spacing w:val="-5"/>
        </w:rPr>
        <w:t> </w:t>
      </w:r>
      <w:r>
        <w:rPr/>
        <w:t>related</w:t>
      </w:r>
      <w:r>
        <w:rPr>
          <w:spacing w:val="-5"/>
        </w:rPr>
        <w:t> </w:t>
      </w:r>
      <w:r>
        <w:rPr/>
        <w:t>to technical</w:t>
      </w:r>
      <w:r>
        <w:rPr>
          <w:spacing w:val="-4"/>
        </w:rPr>
        <w:t> </w:t>
      </w:r>
      <w:r>
        <w:rPr/>
        <w:t>knowledge.</w:t>
      </w:r>
      <w:r>
        <w:rPr>
          <w:spacing w:val="26"/>
        </w:rPr>
        <w:t> </w:t>
      </w:r>
      <w:r>
        <w:rPr/>
        <w:t>In</w:t>
      </w:r>
      <w:r>
        <w:rPr>
          <w:spacing w:val="-4"/>
        </w:rPr>
        <w:t> </w:t>
      </w:r>
      <w:r>
        <w:rPr/>
        <w:t>most</w:t>
      </w:r>
      <w:r>
        <w:rPr>
          <w:spacing w:val="-4"/>
        </w:rPr>
        <w:t> </w:t>
      </w:r>
      <w:r>
        <w:rPr/>
        <w:t>cases,</w:t>
      </w:r>
      <w:r>
        <w:rPr>
          <w:spacing w:val="-2"/>
        </w:rPr>
        <w:t> </w:t>
      </w:r>
      <w:r>
        <w:rPr/>
        <w:t>errors</w:t>
      </w:r>
      <w:r>
        <w:rPr>
          <w:spacing w:val="-4"/>
        </w:rPr>
        <w:t> </w:t>
      </w:r>
      <w:r>
        <w:rPr/>
        <w:t>of</w:t>
      </w:r>
      <w:r>
        <w:rPr>
          <w:spacing w:val="-4"/>
        </w:rPr>
        <w:t> </w:t>
      </w:r>
      <w:r>
        <w:rPr/>
        <w:t>omission</w:t>
      </w:r>
      <w:r>
        <w:rPr>
          <w:spacing w:val="-4"/>
        </w:rPr>
        <w:t> </w:t>
      </w:r>
      <w:r>
        <w:rPr/>
        <w:t>occur</w:t>
      </w:r>
      <w:r>
        <w:rPr>
          <w:spacing w:val="-4"/>
        </w:rPr>
        <w:t> </w:t>
      </w:r>
      <w:r>
        <w:rPr/>
        <w:t>because</w:t>
      </w:r>
      <w:r>
        <w:rPr>
          <w:spacing w:val="-4"/>
        </w:rPr>
        <w:t> </w:t>
      </w:r>
      <w:r>
        <w:rPr/>
        <w:t>a</w:t>
      </w:r>
      <w:r>
        <w:rPr>
          <w:spacing w:val="-4"/>
        </w:rPr>
        <w:t> </w:t>
      </w:r>
      <w:r>
        <w:rPr/>
        <w:t>certain</w:t>
      </w:r>
      <w:r>
        <w:rPr>
          <w:spacing w:val="-4"/>
        </w:rPr>
        <w:t> </w:t>
      </w:r>
      <w:r>
        <w:rPr/>
        <w:t>tacit or</w:t>
      </w:r>
      <w:r>
        <w:rPr>
          <w:spacing w:val="4"/>
        </w:rPr>
        <w:t> </w:t>
      </w:r>
      <w:r>
        <w:rPr/>
        <w:t>technical</w:t>
      </w:r>
      <w:r>
        <w:rPr>
          <w:spacing w:val="5"/>
        </w:rPr>
        <w:t> </w:t>
      </w:r>
      <w:r>
        <w:rPr/>
        <w:t>knowledge</w:t>
      </w:r>
      <w:r>
        <w:rPr>
          <w:spacing w:val="4"/>
        </w:rPr>
        <w:t> </w:t>
      </w:r>
      <w:r>
        <w:rPr/>
        <w:t>is</w:t>
      </w:r>
      <w:r>
        <w:rPr>
          <w:spacing w:val="5"/>
        </w:rPr>
        <w:t> </w:t>
      </w:r>
      <w:r>
        <w:rPr/>
        <w:t>assumed</w:t>
      </w:r>
      <w:r>
        <w:rPr>
          <w:spacing w:val="4"/>
        </w:rPr>
        <w:t> </w:t>
      </w:r>
      <w:r>
        <w:rPr/>
        <w:t>in</w:t>
      </w:r>
      <w:r>
        <w:rPr>
          <w:spacing w:val="5"/>
        </w:rPr>
        <w:t> </w:t>
      </w:r>
      <w:r>
        <w:rPr/>
        <w:t>the</w:t>
      </w:r>
      <w:r>
        <w:rPr>
          <w:spacing w:val="4"/>
        </w:rPr>
        <w:t> </w:t>
      </w:r>
      <w:r>
        <w:rPr/>
        <w:t>document.</w:t>
      </w:r>
      <w:r>
        <w:rPr>
          <w:spacing w:val="41"/>
        </w:rPr>
        <w:t> </w:t>
      </w:r>
      <w:r>
        <w:rPr/>
        <w:t>However,</w:t>
      </w:r>
      <w:r>
        <w:rPr>
          <w:spacing w:val="6"/>
        </w:rPr>
        <w:t> </w:t>
      </w:r>
      <w:r>
        <w:rPr/>
        <w:t>such</w:t>
      </w:r>
      <w:r>
        <w:rPr>
          <w:spacing w:val="5"/>
        </w:rPr>
        <w:t> </w:t>
      </w:r>
      <w:r>
        <w:rPr/>
        <w:t>omissions</w:t>
      </w:r>
      <w:r>
        <w:rPr>
          <w:spacing w:val="5"/>
        </w:rPr>
        <w:t> </w:t>
      </w:r>
      <w:r>
        <w:rPr>
          <w:spacing w:val="-5"/>
        </w:rPr>
        <w:t>can</w:t>
      </w:r>
    </w:p>
    <w:p>
      <w:pPr>
        <w:spacing w:after="0" w:line="216" w:lineRule="auto"/>
        <w:jc w:val="both"/>
        <w:sectPr>
          <w:pgSz w:w="9360" w:h="13610"/>
          <w:pgMar w:header="860" w:footer="0" w:top="1060" w:bottom="280" w:left="680" w:right="680"/>
        </w:sectPr>
      </w:pPr>
    </w:p>
    <w:p>
      <w:pPr>
        <w:pStyle w:val="BodyText"/>
        <w:spacing w:line="216" w:lineRule="auto" w:before="131"/>
        <w:ind w:left="108" w:right="220"/>
        <w:jc w:val="both"/>
      </w:pPr>
      <w:r>
        <w:rPr/>
        <w:t>lead to problems when this assumption is frustrated, which can happen with less experienced physicians or health agents working under pressure.</w:t>
      </w:r>
      <w:r>
        <w:rPr>
          <w:spacing w:val="40"/>
        </w:rPr>
        <w:t> </w:t>
      </w:r>
      <w:r>
        <w:rPr/>
        <w:t>After the second round of analysis, the text of the guideline became clearer and the verification process raised issues more related to the procedure itself.</w:t>
      </w:r>
      <w:r>
        <w:rPr>
          <w:spacing w:val="40"/>
        </w:rPr>
        <w:t> </w:t>
      </w:r>
      <w:r>
        <w:rPr/>
        <w:t>Thus, for instance, the original guideline assumes a typical CL ulcer which has an oval shape.</w:t>
      </w:r>
      <w:r>
        <w:rPr>
          <w:spacing w:val="35"/>
        </w:rPr>
        <w:t> </w:t>
      </w:r>
      <w:r>
        <w:rPr/>
        <w:t>The model analysis raised a question about possible different scenarios such as different ulcer sizes and shapes.</w:t>
      </w:r>
      <w:r>
        <w:rPr>
          <w:spacing w:val="40"/>
        </w:rPr>
        <w:t> </w:t>
      </w:r>
      <w:r>
        <w:rPr/>
        <w:t>Even though a physician is supposed to identify and adjust the procedure accordingly, leaving these scenarios out of the scope of the guideline results in non-determinism in the application of the procedure, which goes against the proposed standardization.</w:t>
      </w:r>
      <w:r>
        <w:rPr>
          <w:spacing w:val="35"/>
        </w:rPr>
        <w:t> </w:t>
      </w:r>
      <w:r>
        <w:rPr/>
        <w:t>The modified script was revised by its authors and, based on their feedback about some of the issues raised during the third round of the verification process, the original 1-page guideline was transformed into a more detailed</w:t>
      </w:r>
      <w:r>
        <w:rPr>
          <w:spacing w:val="-12"/>
        </w:rPr>
        <w:t> </w:t>
      </w:r>
      <w:r>
        <w:rPr/>
        <w:t>script</w:t>
      </w:r>
      <w:r>
        <w:rPr>
          <w:spacing w:val="-12"/>
        </w:rPr>
        <w:t> </w:t>
      </w:r>
      <w:r>
        <w:rPr/>
        <w:t>composed</w:t>
      </w:r>
      <w:r>
        <w:rPr>
          <w:spacing w:val="-12"/>
        </w:rPr>
        <w:t> </w:t>
      </w:r>
      <w:r>
        <w:rPr/>
        <w:t>of</w:t>
      </w:r>
      <w:r>
        <w:rPr>
          <w:spacing w:val="-12"/>
        </w:rPr>
        <w:t> </w:t>
      </w:r>
      <w:r>
        <w:rPr/>
        <w:t>four</w:t>
      </w:r>
      <w:r>
        <w:rPr>
          <w:spacing w:val="-12"/>
        </w:rPr>
        <w:t> </w:t>
      </w:r>
      <w:r>
        <w:rPr/>
        <w:t>parts:</w:t>
      </w:r>
      <w:r>
        <w:rPr>
          <w:spacing w:val="21"/>
        </w:rPr>
        <w:t> </w:t>
      </w:r>
      <w:r>
        <w:rPr/>
        <w:t>1)</w:t>
      </w:r>
      <w:r>
        <w:rPr>
          <w:spacing w:val="-12"/>
        </w:rPr>
        <w:t> </w:t>
      </w:r>
      <w:r>
        <w:rPr/>
        <w:t>Initial</w:t>
      </w:r>
      <w:r>
        <w:rPr>
          <w:spacing w:val="-12"/>
        </w:rPr>
        <w:t> </w:t>
      </w:r>
      <w:r>
        <w:rPr/>
        <w:t>procedure:</w:t>
      </w:r>
      <w:r>
        <w:rPr>
          <w:spacing w:val="21"/>
        </w:rPr>
        <w:t> </w:t>
      </w:r>
      <w:r>
        <w:rPr/>
        <w:t>lesion</w:t>
      </w:r>
      <w:r>
        <w:rPr>
          <w:spacing w:val="-12"/>
        </w:rPr>
        <w:t> </w:t>
      </w:r>
      <w:r>
        <w:rPr/>
        <w:t>analysis;</w:t>
      </w:r>
      <w:r>
        <w:rPr>
          <w:spacing w:val="-7"/>
        </w:rPr>
        <w:t> </w:t>
      </w:r>
      <w:r>
        <w:rPr/>
        <w:t>2)</w:t>
      </w:r>
      <w:r>
        <w:rPr>
          <w:spacing w:val="-12"/>
        </w:rPr>
        <w:t> </w:t>
      </w:r>
      <w:r>
        <w:rPr/>
        <w:t>Basic procedure:</w:t>
      </w:r>
      <w:r>
        <w:rPr>
          <w:spacing w:val="80"/>
        </w:rPr>
        <w:t> </w:t>
      </w:r>
      <w:r>
        <w:rPr/>
        <w:t>infiltration</w:t>
      </w:r>
      <w:r>
        <w:rPr>
          <w:spacing w:val="32"/>
        </w:rPr>
        <w:t> </w:t>
      </w:r>
      <w:r>
        <w:rPr/>
        <w:t>in</w:t>
      </w:r>
      <w:r>
        <w:rPr>
          <w:spacing w:val="32"/>
        </w:rPr>
        <w:t> </w:t>
      </w:r>
      <w:r>
        <w:rPr/>
        <w:t>small</w:t>
      </w:r>
      <w:r>
        <w:rPr>
          <w:spacing w:val="32"/>
        </w:rPr>
        <w:t> </w:t>
      </w:r>
      <w:r>
        <w:rPr/>
        <w:t>lesions</w:t>
      </w:r>
      <w:r>
        <w:rPr>
          <w:spacing w:val="32"/>
        </w:rPr>
        <w:t> </w:t>
      </w:r>
      <w:r>
        <w:rPr/>
        <w:t>(</w:t>
      </w:r>
      <w:r>
        <w:rPr>
          <w:rFonts w:ascii="DejaVu Sans" w:hAnsi="DejaVu Sans"/>
          <w:i/>
        </w:rPr>
        <w:t>≤</w:t>
      </w:r>
      <w:r>
        <w:rPr/>
        <w:t>1cm);</w:t>
      </w:r>
      <w:r>
        <w:rPr>
          <w:spacing w:val="40"/>
        </w:rPr>
        <w:t> </w:t>
      </w:r>
      <w:r>
        <w:rPr/>
        <w:t>3)</w:t>
      </w:r>
      <w:r>
        <w:rPr>
          <w:spacing w:val="32"/>
        </w:rPr>
        <w:t> </w:t>
      </w:r>
      <w:r>
        <w:rPr/>
        <w:t>Basic</w:t>
      </w:r>
      <w:r>
        <w:rPr>
          <w:spacing w:val="32"/>
        </w:rPr>
        <w:t> </w:t>
      </w:r>
      <w:r>
        <w:rPr/>
        <w:t>procedure:</w:t>
      </w:r>
      <w:r>
        <w:rPr>
          <w:spacing w:val="80"/>
        </w:rPr>
        <w:t> </w:t>
      </w:r>
      <w:r>
        <w:rPr/>
        <w:t>infiltration in large lesions (</w:t>
      </w:r>
      <w:r>
        <w:rPr>
          <w:rFonts w:ascii="Georgia" w:hAnsi="Georgia"/>
          <w:i/>
        </w:rPr>
        <w:t>&gt;</w:t>
      </w:r>
      <w:r>
        <w:rPr/>
        <w:t>1cm);</w:t>
      </w:r>
      <w:r>
        <w:rPr>
          <w:spacing w:val="40"/>
        </w:rPr>
        <w:t> </w:t>
      </w:r>
      <w:r>
        <w:rPr/>
        <w:t>and 4) Additional procedure:</w:t>
      </w:r>
      <w:r>
        <w:rPr>
          <w:spacing w:val="40"/>
        </w:rPr>
        <w:t> </w:t>
      </w:r>
      <w:r>
        <w:rPr/>
        <w:t>additional infiltration in</w:t>
      </w:r>
      <w:r>
        <w:rPr>
          <w:spacing w:val="40"/>
        </w:rPr>
        <w:t> </w:t>
      </w:r>
      <w:bookmarkStart w:name="Conclusions" w:id="29"/>
      <w:bookmarkEnd w:id="29"/>
      <w:r>
        <w:rPr/>
      </w:r>
      <w:bookmarkStart w:name="_bookmark15" w:id="30"/>
      <w:bookmarkEnd w:id="30"/>
      <w:r>
        <w:rPr/>
        <w:t>case</w:t>
      </w:r>
      <w:r>
        <w:rPr/>
        <w:t> of non-saturated lesions.</w:t>
      </w:r>
      <w:r>
        <w:rPr>
          <w:spacing w:val="80"/>
        </w:rPr>
        <w:t> </w:t>
      </w:r>
      <w:r>
        <w:rPr/>
        <w:t>This modified guideline is now being re-modeled</w:t>
      </w:r>
      <w:r>
        <w:rPr>
          <w:spacing w:val="40"/>
        </w:rPr>
        <w:t> </w:t>
      </w:r>
      <w:r>
        <w:rPr/>
        <w:t>and re-verified.</w:t>
      </w:r>
      <w:r>
        <w:rPr>
          <w:spacing w:val="40"/>
        </w:rPr>
        <w:t> </w:t>
      </w:r>
      <w:r>
        <w:rPr/>
        <w:t>Thus, after 3 verification rounds, we achieved a more detailed treatment guideline that covers many possible scenarios that can be faced by the physician during the intervention.</w:t>
      </w:r>
      <w:r>
        <w:rPr>
          <w:spacing w:val="40"/>
        </w:rPr>
        <w:t> </w:t>
      </w:r>
      <w:r>
        <w:rPr/>
        <w:t>For each scenario, the standard procedure is clearly described leaving very small room for variation.</w:t>
      </w:r>
    </w:p>
    <w:p>
      <w:pPr>
        <w:pStyle w:val="BodyText"/>
        <w:spacing w:before="97"/>
      </w:pPr>
    </w:p>
    <w:p>
      <w:pPr>
        <w:pStyle w:val="Heading1"/>
        <w:numPr>
          <w:ilvl w:val="0"/>
          <w:numId w:val="1"/>
        </w:numPr>
        <w:tabs>
          <w:tab w:pos="578" w:val="left" w:leader="none"/>
        </w:tabs>
        <w:spacing w:line="240" w:lineRule="auto" w:before="0" w:after="0"/>
        <w:ind w:left="578" w:right="0" w:hanging="470"/>
        <w:jc w:val="left"/>
      </w:pPr>
      <w:r>
        <w:rPr>
          <w:spacing w:val="-2"/>
        </w:rPr>
        <w:t>Conclusions</w:t>
      </w:r>
    </w:p>
    <w:p>
      <w:pPr>
        <w:pStyle w:val="BodyText"/>
        <w:spacing w:line="216" w:lineRule="auto" w:before="208"/>
        <w:ind w:left="108" w:right="220"/>
        <w:jc w:val="both"/>
      </w:pPr>
      <w:r>
        <w:rPr/>
        <w:t>In this paper, we presented the application of a methodology based on GT for- malism</w:t>
      </w:r>
      <w:r>
        <w:rPr>
          <w:spacing w:val="-1"/>
        </w:rPr>
        <w:t> </w:t>
      </w:r>
      <w:r>
        <w:rPr/>
        <w:t>for</w:t>
      </w:r>
      <w:r>
        <w:rPr>
          <w:spacing w:val="-1"/>
        </w:rPr>
        <w:t> </w:t>
      </w:r>
      <w:r>
        <w:rPr/>
        <w:t>the</w:t>
      </w:r>
      <w:r>
        <w:rPr>
          <w:spacing w:val="-1"/>
        </w:rPr>
        <w:t> </w:t>
      </w:r>
      <w:r>
        <w:rPr/>
        <w:t>verification</w:t>
      </w:r>
      <w:r>
        <w:rPr>
          <w:spacing w:val="-1"/>
        </w:rPr>
        <w:t> </w:t>
      </w:r>
      <w:r>
        <w:rPr/>
        <w:t>of</w:t>
      </w:r>
      <w:r>
        <w:rPr>
          <w:spacing w:val="-1"/>
        </w:rPr>
        <w:t> </w:t>
      </w:r>
      <w:r>
        <w:rPr/>
        <w:t>a</w:t>
      </w:r>
      <w:r>
        <w:rPr>
          <w:spacing w:val="-1"/>
        </w:rPr>
        <w:t> </w:t>
      </w:r>
      <w:r>
        <w:rPr>
          <w:i/>
        </w:rPr>
        <w:t>medical</w:t>
      </w:r>
      <w:r>
        <w:rPr>
          <w:i/>
          <w:spacing w:val="-1"/>
        </w:rPr>
        <w:t> </w:t>
      </w:r>
      <w:r>
        <w:rPr>
          <w:i/>
        </w:rPr>
        <w:t>standardization</w:t>
      </w:r>
      <w:r>
        <w:rPr>
          <w:i/>
          <w:spacing w:val="-1"/>
        </w:rPr>
        <w:t> </w:t>
      </w:r>
      <w:r>
        <w:rPr>
          <w:i/>
        </w:rPr>
        <w:t>guideline</w:t>
      </w:r>
      <w:r>
        <w:rPr/>
        <w:t>. A</w:t>
      </w:r>
      <w:r>
        <w:rPr>
          <w:spacing w:val="-1"/>
        </w:rPr>
        <w:t> </w:t>
      </w:r>
      <w:r>
        <w:rPr/>
        <w:t>UC</w:t>
      </w:r>
      <w:r>
        <w:rPr>
          <w:spacing w:val="-1"/>
        </w:rPr>
        <w:t> </w:t>
      </w:r>
      <w:r>
        <w:rPr/>
        <w:t>generated from</w:t>
      </w:r>
      <w:r>
        <w:rPr>
          <w:spacing w:val="-5"/>
        </w:rPr>
        <w:t> </w:t>
      </w:r>
      <w:r>
        <w:rPr/>
        <w:t>the</w:t>
      </w:r>
      <w:r>
        <w:rPr>
          <w:spacing w:val="-5"/>
        </w:rPr>
        <w:t> </w:t>
      </w:r>
      <w:r>
        <w:rPr/>
        <w:t>medical</w:t>
      </w:r>
      <w:r>
        <w:rPr>
          <w:spacing w:val="-5"/>
        </w:rPr>
        <w:t> </w:t>
      </w:r>
      <w:r>
        <w:rPr/>
        <w:t>guideline</w:t>
      </w:r>
      <w:r>
        <w:rPr>
          <w:spacing w:val="-5"/>
        </w:rPr>
        <w:t> </w:t>
      </w:r>
      <w:r>
        <w:rPr/>
        <w:t>was</w:t>
      </w:r>
      <w:r>
        <w:rPr>
          <w:spacing w:val="-5"/>
        </w:rPr>
        <w:t> </w:t>
      </w:r>
      <w:r>
        <w:rPr/>
        <w:t>first</w:t>
      </w:r>
      <w:r>
        <w:rPr>
          <w:spacing w:val="-5"/>
        </w:rPr>
        <w:t> </w:t>
      </w:r>
      <w:r>
        <w:rPr/>
        <w:t>modeled</w:t>
      </w:r>
      <w:r>
        <w:rPr>
          <w:spacing w:val="-5"/>
        </w:rPr>
        <w:t> </w:t>
      </w:r>
      <w:r>
        <w:rPr/>
        <w:t>as</w:t>
      </w:r>
      <w:r>
        <w:rPr>
          <w:spacing w:val="-5"/>
        </w:rPr>
        <w:t> </w:t>
      </w:r>
      <w:r>
        <w:rPr/>
        <w:t>a</w:t>
      </w:r>
      <w:r>
        <w:rPr>
          <w:spacing w:val="-5"/>
        </w:rPr>
        <w:t> </w:t>
      </w:r>
      <w:r>
        <w:rPr/>
        <w:t>graph</w:t>
      </w:r>
      <w:r>
        <w:rPr>
          <w:spacing w:val="-5"/>
        </w:rPr>
        <w:t> </w:t>
      </w:r>
      <w:r>
        <w:rPr/>
        <w:t>transformation</w:t>
      </w:r>
      <w:r>
        <w:rPr>
          <w:spacing w:val="-5"/>
        </w:rPr>
        <w:t> </w:t>
      </w:r>
      <w:r>
        <w:rPr/>
        <w:t>system</w:t>
      </w:r>
      <w:r>
        <w:rPr>
          <w:spacing w:val="-5"/>
        </w:rPr>
        <w:t> </w:t>
      </w:r>
      <w:r>
        <w:rPr/>
        <w:t>and submitted to a series of analysis and then updated according to the results.</w:t>
      </w:r>
      <w:r>
        <w:rPr>
          <w:spacing w:val="40"/>
        </w:rPr>
        <w:t> </w:t>
      </w:r>
      <w:r>
        <w:rPr/>
        <w:t>The results were considered promising, since it was possible to identify a considerable number of problems that could otherwise remain unknown and might compromise the applicability of the guideline.</w:t>
      </w:r>
      <w:r>
        <w:rPr>
          <w:spacing w:val="40"/>
        </w:rPr>
        <w:t> </w:t>
      </w:r>
      <w:r>
        <w:rPr/>
        <w:t>The formal verification lead to an updated UC that is less ambiguous than the original one, increasing its reliability.</w:t>
      </w:r>
      <w:r>
        <w:rPr>
          <w:spacing w:val="40"/>
        </w:rPr>
        <w:t> </w:t>
      </w:r>
      <w:r>
        <w:rPr/>
        <w:t>Thus, this work shows that the methodology has great versatility and may be used in other fields outside software engineering.</w:t>
      </w:r>
    </w:p>
    <w:p>
      <w:pPr>
        <w:pStyle w:val="BodyText"/>
        <w:spacing w:line="216" w:lineRule="auto" w:before="7"/>
        <w:ind w:left="108" w:right="220" w:firstLine="317"/>
        <w:jc w:val="both"/>
      </w:pPr>
      <w:r>
        <w:rPr/>
        <w:t>The</w:t>
      </w:r>
      <w:r>
        <w:rPr>
          <w:spacing w:val="-2"/>
        </w:rPr>
        <w:t> </w:t>
      </w:r>
      <w:r>
        <w:rPr/>
        <w:t>methodology</w:t>
      </w:r>
      <w:r>
        <w:rPr>
          <w:spacing w:val="-2"/>
        </w:rPr>
        <w:t> </w:t>
      </w:r>
      <w:r>
        <w:rPr/>
        <w:t>has</w:t>
      </w:r>
      <w:r>
        <w:rPr>
          <w:spacing w:val="-2"/>
        </w:rPr>
        <w:t> </w:t>
      </w:r>
      <w:r>
        <w:rPr/>
        <w:t>also</w:t>
      </w:r>
      <w:r>
        <w:rPr>
          <w:spacing w:val="-2"/>
        </w:rPr>
        <w:t> </w:t>
      </w:r>
      <w:r>
        <w:rPr/>
        <w:t>the</w:t>
      </w:r>
      <w:r>
        <w:rPr>
          <w:spacing w:val="-2"/>
        </w:rPr>
        <w:t> </w:t>
      </w:r>
      <w:r>
        <w:rPr/>
        <w:t>potential</w:t>
      </w:r>
      <w:r>
        <w:rPr>
          <w:spacing w:val="-2"/>
        </w:rPr>
        <w:t> </w:t>
      </w:r>
      <w:r>
        <w:rPr/>
        <w:t>to</w:t>
      </w:r>
      <w:r>
        <w:rPr>
          <w:spacing w:val="-2"/>
        </w:rPr>
        <w:t> </w:t>
      </w:r>
      <w:r>
        <w:rPr/>
        <w:t>decrease</w:t>
      </w:r>
      <w:r>
        <w:rPr>
          <w:spacing w:val="-2"/>
        </w:rPr>
        <w:t> </w:t>
      </w:r>
      <w:r>
        <w:rPr/>
        <w:t>costs</w:t>
      </w:r>
      <w:r>
        <w:rPr>
          <w:spacing w:val="-2"/>
        </w:rPr>
        <w:t> </w:t>
      </w:r>
      <w:r>
        <w:rPr/>
        <w:t>and</w:t>
      </w:r>
      <w:r>
        <w:rPr>
          <w:spacing w:val="-2"/>
        </w:rPr>
        <w:t> </w:t>
      </w:r>
      <w:r>
        <w:rPr/>
        <w:t>prevent</w:t>
      </w:r>
      <w:r>
        <w:rPr>
          <w:spacing w:val="-2"/>
        </w:rPr>
        <w:t> </w:t>
      </w:r>
      <w:r>
        <w:rPr/>
        <w:t>accidents because</w:t>
      </w:r>
      <w:r>
        <w:rPr>
          <w:spacing w:val="-17"/>
        </w:rPr>
        <w:t> </w:t>
      </w:r>
      <w:r>
        <w:rPr/>
        <w:t>a</w:t>
      </w:r>
      <w:r>
        <w:rPr>
          <w:spacing w:val="-17"/>
        </w:rPr>
        <w:t> </w:t>
      </w:r>
      <w:r>
        <w:rPr/>
        <w:t>number</w:t>
      </w:r>
      <w:r>
        <w:rPr>
          <w:spacing w:val="-17"/>
        </w:rPr>
        <w:t> </w:t>
      </w:r>
      <w:r>
        <w:rPr/>
        <w:t>of</w:t>
      </w:r>
      <w:r>
        <w:rPr>
          <w:spacing w:val="-17"/>
        </w:rPr>
        <w:t> </w:t>
      </w:r>
      <w:r>
        <w:rPr/>
        <w:t>problems</w:t>
      </w:r>
      <w:r>
        <w:rPr>
          <w:spacing w:val="-17"/>
        </w:rPr>
        <w:t> </w:t>
      </w:r>
      <w:r>
        <w:rPr/>
        <w:t>can</w:t>
      </w:r>
      <w:r>
        <w:rPr>
          <w:spacing w:val="-17"/>
        </w:rPr>
        <w:t> </w:t>
      </w:r>
      <w:r>
        <w:rPr/>
        <w:t>be</w:t>
      </w:r>
      <w:r>
        <w:rPr>
          <w:spacing w:val="-17"/>
        </w:rPr>
        <w:t> </w:t>
      </w:r>
      <w:r>
        <w:rPr/>
        <w:t>detected</w:t>
      </w:r>
      <w:r>
        <w:rPr>
          <w:spacing w:val="-17"/>
        </w:rPr>
        <w:t> </w:t>
      </w:r>
      <w:r>
        <w:rPr/>
        <w:t>very</w:t>
      </w:r>
      <w:r>
        <w:rPr>
          <w:spacing w:val="-17"/>
        </w:rPr>
        <w:t> </w:t>
      </w:r>
      <w:r>
        <w:rPr/>
        <w:t>early,</w:t>
      </w:r>
      <w:r>
        <w:rPr>
          <w:spacing w:val="-13"/>
        </w:rPr>
        <w:t> </w:t>
      </w:r>
      <w:r>
        <w:rPr/>
        <w:t>rather</w:t>
      </w:r>
      <w:r>
        <w:rPr>
          <w:spacing w:val="-17"/>
        </w:rPr>
        <w:t> </w:t>
      </w:r>
      <w:r>
        <w:rPr/>
        <w:t>than</w:t>
      </w:r>
      <w:r>
        <w:rPr>
          <w:spacing w:val="-17"/>
        </w:rPr>
        <w:t> </w:t>
      </w:r>
      <w:r>
        <w:rPr/>
        <w:t>in</w:t>
      </w:r>
      <w:r>
        <w:rPr>
          <w:spacing w:val="-17"/>
        </w:rPr>
        <w:t> </w:t>
      </w:r>
      <w:r>
        <w:rPr/>
        <w:t>later</w:t>
      </w:r>
      <w:r>
        <w:rPr>
          <w:spacing w:val="-17"/>
        </w:rPr>
        <w:t> </w:t>
      </w:r>
      <w:r>
        <w:rPr/>
        <w:t>phases phases such as development or validation.</w:t>
      </w:r>
      <w:r>
        <w:rPr>
          <w:spacing w:val="33"/>
        </w:rPr>
        <w:t> </w:t>
      </w:r>
      <w:r>
        <w:rPr/>
        <w:t>In the context of the medical guideline, it prevents the misunderstanding of the guideline and the possible misapplication of the treatment which might invalidate the whole trial and cause damage to the </w:t>
      </w:r>
      <w:r>
        <w:rPr>
          <w:spacing w:val="-2"/>
        </w:rPr>
        <w:t>patients.</w:t>
      </w:r>
    </w:p>
    <w:p>
      <w:pPr>
        <w:pStyle w:val="BodyText"/>
        <w:spacing w:line="216" w:lineRule="auto" w:before="12"/>
        <w:ind w:left="108" w:right="220" w:firstLine="318"/>
        <w:jc w:val="both"/>
      </w:pPr>
      <w:r>
        <w:rPr/>
        <w:t>This work has also enhanced the reliability of the methodology as all the </w:t>
      </w:r>
      <w:r>
        <w:rPr>
          <w:i/>
        </w:rPr>
        <w:t>Open</w:t>
      </w:r>
      <w:r>
        <w:rPr>
          <w:i/>
        </w:rPr>
        <w:t> Issues </w:t>
      </w:r>
      <w:r>
        <w:rPr/>
        <w:t>found were accepted as problems by Fiocruz and corrected to improve the guideline. An</w:t>
      </w:r>
      <w:r>
        <w:rPr>
          <w:spacing w:val="-2"/>
        </w:rPr>
        <w:t> </w:t>
      </w:r>
      <w:r>
        <w:rPr/>
        <w:t>interesting</w:t>
      </w:r>
      <w:r>
        <w:rPr>
          <w:spacing w:val="-2"/>
        </w:rPr>
        <w:t> </w:t>
      </w:r>
      <w:r>
        <w:rPr/>
        <w:t>future</w:t>
      </w:r>
      <w:r>
        <w:rPr>
          <w:spacing w:val="-1"/>
        </w:rPr>
        <w:t> </w:t>
      </w:r>
      <w:r>
        <w:rPr/>
        <w:t>work</w:t>
      </w:r>
      <w:r>
        <w:rPr>
          <w:spacing w:val="-2"/>
        </w:rPr>
        <w:t> </w:t>
      </w:r>
      <w:r>
        <w:rPr/>
        <w:t>is</w:t>
      </w:r>
      <w:r>
        <w:rPr>
          <w:spacing w:val="-2"/>
        </w:rPr>
        <w:t> </w:t>
      </w:r>
      <w:r>
        <w:rPr/>
        <w:t>to</w:t>
      </w:r>
      <w:r>
        <w:rPr>
          <w:spacing w:val="-2"/>
        </w:rPr>
        <w:t> </w:t>
      </w:r>
      <w:r>
        <w:rPr/>
        <w:t>develop</w:t>
      </w:r>
      <w:r>
        <w:rPr>
          <w:spacing w:val="-1"/>
        </w:rPr>
        <w:t> </w:t>
      </w:r>
      <w:r>
        <w:rPr/>
        <w:t>a</w:t>
      </w:r>
      <w:r>
        <w:rPr>
          <w:spacing w:val="-2"/>
        </w:rPr>
        <w:t> </w:t>
      </w:r>
      <w:r>
        <w:rPr/>
        <w:t>software</w:t>
      </w:r>
      <w:r>
        <w:rPr>
          <w:spacing w:val="-2"/>
        </w:rPr>
        <w:t> </w:t>
      </w:r>
      <w:r>
        <w:rPr/>
        <w:t>tool</w:t>
      </w:r>
      <w:r>
        <w:rPr>
          <w:spacing w:val="-2"/>
        </w:rPr>
        <w:t> </w:t>
      </w:r>
      <w:r>
        <w:rPr/>
        <w:t>to</w:t>
      </w:r>
      <w:r>
        <w:rPr>
          <w:spacing w:val="-2"/>
        </w:rPr>
        <w:t> </w:t>
      </w:r>
      <w:r>
        <w:rPr/>
        <w:t>automate</w:t>
      </w:r>
      <w:r>
        <w:rPr>
          <w:spacing w:val="-2"/>
        </w:rPr>
        <w:t> </w:t>
      </w:r>
      <w:r>
        <w:rPr/>
        <w:t>the steps of the methodology. This will help the designer of the UC (or any other UC- like</w:t>
      </w:r>
      <w:r>
        <w:rPr>
          <w:spacing w:val="-1"/>
        </w:rPr>
        <w:t> </w:t>
      </w:r>
      <w:r>
        <w:rPr/>
        <w:t>document)</w:t>
      </w:r>
      <w:r>
        <w:rPr>
          <w:spacing w:val="2"/>
        </w:rPr>
        <w:t> </w:t>
      </w:r>
      <w:r>
        <w:rPr/>
        <w:t>to</w:t>
      </w:r>
      <w:r>
        <w:rPr>
          <w:spacing w:val="2"/>
        </w:rPr>
        <w:t> </w:t>
      </w:r>
      <w:r>
        <w:rPr/>
        <w:t>build</w:t>
      </w:r>
      <w:r>
        <w:rPr>
          <w:spacing w:val="1"/>
        </w:rPr>
        <w:t> </w:t>
      </w:r>
      <w:r>
        <w:rPr/>
        <w:t>a</w:t>
      </w:r>
      <w:r>
        <w:rPr>
          <w:spacing w:val="2"/>
        </w:rPr>
        <w:t> </w:t>
      </w:r>
      <w:r>
        <w:rPr/>
        <w:t>formal</w:t>
      </w:r>
      <w:r>
        <w:rPr>
          <w:spacing w:val="2"/>
        </w:rPr>
        <w:t> </w:t>
      </w:r>
      <w:r>
        <w:rPr/>
        <w:t>model.</w:t>
      </w:r>
      <w:r>
        <w:rPr>
          <w:spacing w:val="27"/>
        </w:rPr>
        <w:t> </w:t>
      </w:r>
      <w:r>
        <w:rPr/>
        <w:t>Such</w:t>
      </w:r>
      <w:r>
        <w:rPr>
          <w:spacing w:val="2"/>
        </w:rPr>
        <w:t> </w:t>
      </w:r>
      <w:r>
        <w:rPr/>
        <w:t>tool</w:t>
      </w:r>
      <w:r>
        <w:rPr>
          <w:spacing w:val="2"/>
        </w:rPr>
        <w:t> </w:t>
      </w:r>
      <w:r>
        <w:rPr/>
        <w:t>would</w:t>
      </w:r>
      <w:r>
        <w:rPr>
          <w:spacing w:val="2"/>
        </w:rPr>
        <w:t> </w:t>
      </w:r>
      <w:r>
        <w:rPr/>
        <w:t>increase</w:t>
      </w:r>
      <w:r>
        <w:rPr>
          <w:spacing w:val="1"/>
        </w:rPr>
        <w:t> </w:t>
      </w:r>
      <w:r>
        <w:rPr/>
        <w:t>the</w:t>
      </w:r>
      <w:r>
        <w:rPr>
          <w:spacing w:val="2"/>
        </w:rPr>
        <w:t> </w:t>
      </w:r>
      <w:r>
        <w:rPr/>
        <w:t>scope</w:t>
      </w:r>
      <w:r>
        <w:rPr>
          <w:spacing w:val="2"/>
        </w:rPr>
        <w:t> </w:t>
      </w:r>
      <w:r>
        <w:rPr/>
        <w:t>of</w:t>
      </w:r>
      <w:r>
        <w:rPr>
          <w:spacing w:val="2"/>
        </w:rPr>
        <w:t> </w:t>
      </w:r>
      <w:r>
        <w:rPr>
          <w:spacing w:val="-5"/>
        </w:rPr>
        <w:t>use</w:t>
      </w:r>
    </w:p>
    <w:p>
      <w:pPr>
        <w:spacing w:after="0" w:line="216" w:lineRule="auto"/>
        <w:jc w:val="both"/>
        <w:sectPr>
          <w:pgSz w:w="9360" w:h="13610"/>
          <w:pgMar w:header="860" w:footer="0" w:top="1060" w:bottom="280" w:left="680" w:right="680"/>
        </w:sectPr>
      </w:pPr>
    </w:p>
    <w:p>
      <w:pPr>
        <w:pStyle w:val="BodyText"/>
        <w:spacing w:line="216" w:lineRule="auto" w:before="131"/>
        <w:ind w:left="221" w:right="108"/>
        <w:jc w:val="both"/>
      </w:pPr>
      <w:r>
        <w:rPr/>
        <w:t>of</w:t>
      </w:r>
      <w:r>
        <w:rPr>
          <w:spacing w:val="-1"/>
        </w:rPr>
        <w:t> </w:t>
      </w:r>
      <w:r>
        <w:rPr/>
        <w:t>this</w:t>
      </w:r>
      <w:r>
        <w:rPr>
          <w:spacing w:val="-1"/>
        </w:rPr>
        <w:t> </w:t>
      </w:r>
      <w:r>
        <w:rPr/>
        <w:t>process</w:t>
      </w:r>
      <w:r>
        <w:rPr>
          <w:spacing w:val="-1"/>
        </w:rPr>
        <w:t> </w:t>
      </w:r>
      <w:r>
        <w:rPr/>
        <w:t>to</w:t>
      </w:r>
      <w:r>
        <w:rPr>
          <w:spacing w:val="-1"/>
        </w:rPr>
        <w:t> </w:t>
      </w:r>
      <w:r>
        <w:rPr/>
        <w:t>other</w:t>
      </w:r>
      <w:r>
        <w:rPr>
          <w:spacing w:val="-1"/>
        </w:rPr>
        <w:t> </w:t>
      </w:r>
      <w:r>
        <w:rPr/>
        <w:t>fields, allowing</w:t>
      </w:r>
      <w:r>
        <w:rPr>
          <w:spacing w:val="-1"/>
        </w:rPr>
        <w:t> </w:t>
      </w:r>
      <w:r>
        <w:rPr/>
        <w:t>the</w:t>
      </w:r>
      <w:r>
        <w:rPr>
          <w:spacing w:val="-1"/>
        </w:rPr>
        <w:t> </w:t>
      </w:r>
      <w:r>
        <w:rPr/>
        <w:t>methodology</w:t>
      </w:r>
      <w:r>
        <w:rPr>
          <w:spacing w:val="-1"/>
        </w:rPr>
        <w:t> </w:t>
      </w:r>
      <w:r>
        <w:rPr/>
        <w:t>to</w:t>
      </w:r>
      <w:r>
        <w:rPr>
          <w:spacing w:val="-1"/>
        </w:rPr>
        <w:t> </w:t>
      </w:r>
      <w:r>
        <w:rPr/>
        <w:t>be</w:t>
      </w:r>
      <w:r>
        <w:rPr>
          <w:spacing w:val="-1"/>
        </w:rPr>
        <w:t> </w:t>
      </w:r>
      <w:r>
        <w:rPr/>
        <w:t>tested</w:t>
      </w:r>
      <w:r>
        <w:rPr>
          <w:spacing w:val="-1"/>
        </w:rPr>
        <w:t> </w:t>
      </w:r>
      <w:r>
        <w:rPr/>
        <w:t>and</w:t>
      </w:r>
      <w:r>
        <w:rPr>
          <w:spacing w:val="-1"/>
        </w:rPr>
        <w:t> </w:t>
      </w:r>
      <w:r>
        <w:rPr/>
        <w:t>improved by the users.</w:t>
      </w:r>
    </w:p>
    <w:p>
      <w:pPr>
        <w:pStyle w:val="Heading1"/>
        <w:spacing w:before="249"/>
        <w:ind w:left="221" w:firstLine="0"/>
      </w:pPr>
      <w:bookmarkStart w:name="References" w:id="31"/>
      <w:bookmarkEnd w:id="31"/>
      <w:r>
        <w:rPr>
          <w:b w:val="0"/>
        </w:rPr>
      </w:r>
      <w:r>
        <w:rPr>
          <w:spacing w:val="-2"/>
        </w:rPr>
        <w:t>Acknowledgement</w:t>
      </w:r>
    </w:p>
    <w:p>
      <w:pPr>
        <w:pStyle w:val="BodyText"/>
        <w:spacing w:line="216" w:lineRule="auto" w:before="175"/>
        <w:ind w:left="221" w:right="107"/>
        <w:jc w:val="both"/>
      </w:pPr>
      <w:bookmarkStart w:name="_bookmark16" w:id="32"/>
      <w:bookmarkEnd w:id="32"/>
      <w:r>
        <w:rPr/>
      </w:r>
      <w:r>
        <w:rPr/>
        <w:t>We</w:t>
      </w:r>
      <w:r>
        <w:rPr>
          <w:spacing w:val="-18"/>
        </w:rPr>
        <w:t> </w:t>
      </w:r>
      <w:r>
        <w:rPr/>
        <w:t>thank</w:t>
      </w:r>
      <w:r>
        <w:rPr>
          <w:spacing w:val="-17"/>
        </w:rPr>
        <w:t> </w:t>
      </w:r>
      <w:r>
        <w:rPr/>
        <w:t>Dr.</w:t>
      </w:r>
      <w:r>
        <w:rPr>
          <w:spacing w:val="-18"/>
        </w:rPr>
        <w:t> </w:t>
      </w:r>
      <w:r>
        <w:rPr>
          <w:spacing w:val="13"/>
        </w:rPr>
        <w:t>Gl</w:t>
      </w:r>
      <w:r>
        <w:rPr>
          <w:spacing w:val="-93"/>
        </w:rPr>
        <w:t>´</w:t>
      </w:r>
      <w:r>
        <w:rPr>
          <w:spacing w:val="13"/>
        </w:rPr>
        <w:t>aucia</w:t>
      </w:r>
      <w:r>
        <w:rPr>
          <w:spacing w:val="-16"/>
        </w:rPr>
        <w:t> </w:t>
      </w:r>
      <w:r>
        <w:rPr/>
        <w:t>Cota</w:t>
      </w:r>
      <w:r>
        <w:rPr>
          <w:spacing w:val="-19"/>
        </w:rPr>
        <w:t> </w:t>
      </w:r>
      <w:r>
        <w:rPr/>
        <w:t>from</w:t>
      </w:r>
      <w:r>
        <w:rPr>
          <w:spacing w:val="-17"/>
        </w:rPr>
        <w:t> </w:t>
      </w:r>
      <w:r>
        <w:rPr/>
        <w:t>Centro</w:t>
      </w:r>
      <w:r>
        <w:rPr>
          <w:spacing w:val="-18"/>
        </w:rPr>
        <w:t> </w:t>
      </w:r>
      <w:r>
        <w:rPr/>
        <w:t>de</w:t>
      </w:r>
      <w:r>
        <w:rPr>
          <w:spacing w:val="-17"/>
        </w:rPr>
        <w:t> </w:t>
      </w:r>
      <w:r>
        <w:rPr/>
        <w:t>Pesquisas</w:t>
      </w:r>
      <w:r>
        <w:rPr>
          <w:spacing w:val="-18"/>
        </w:rPr>
        <w:t> </w:t>
      </w:r>
      <w:r>
        <w:rPr>
          <w:spacing w:val="21"/>
        </w:rPr>
        <w:t>Re</w:t>
      </w:r>
      <w:r>
        <w:rPr>
          <w:spacing w:val="15"/>
        </w:rPr>
        <w:t>n</w:t>
      </w:r>
      <w:r>
        <w:rPr>
          <w:spacing w:val="-79"/>
        </w:rPr>
        <w:t>´</w:t>
      </w:r>
      <w:r>
        <w:rPr>
          <w:spacing w:val="21"/>
        </w:rPr>
        <w:t>e</w:t>
      </w:r>
      <w:r>
        <w:rPr>
          <w:spacing w:val="-16"/>
        </w:rPr>
        <w:t> </w:t>
      </w:r>
      <w:r>
        <w:rPr/>
        <w:t>Rachou</w:t>
      </w:r>
      <w:r>
        <w:rPr>
          <w:spacing w:val="-18"/>
        </w:rPr>
        <w:t> </w:t>
      </w:r>
      <w:r>
        <w:rPr/>
        <w:t>(Fiocruz-MG) </w:t>
      </w:r>
      <w:bookmarkStart w:name="_bookmark17" w:id="33"/>
      <w:bookmarkEnd w:id="33"/>
      <w:r>
        <w:rPr/>
        <w:t>for</w:t>
      </w:r>
      <w:r>
        <w:rPr/>
        <w:t> providing and discussing the health assessment tool used as case study in this </w:t>
      </w:r>
      <w:r>
        <w:rPr>
          <w:spacing w:val="-4"/>
        </w:rPr>
        <w:t>work.</w:t>
      </w:r>
    </w:p>
    <w:p>
      <w:pPr>
        <w:pStyle w:val="BodyText"/>
        <w:spacing w:before="63"/>
      </w:pPr>
    </w:p>
    <w:p>
      <w:pPr>
        <w:pStyle w:val="Heading1"/>
        <w:spacing w:before="1"/>
        <w:ind w:left="221" w:firstLine="0"/>
      </w:pPr>
      <w:bookmarkStart w:name="_bookmark18" w:id="34"/>
      <w:bookmarkEnd w:id="34"/>
      <w:r>
        <w:rPr>
          <w:b w:val="0"/>
        </w:rPr>
      </w:r>
      <w:bookmarkStart w:name="_bookmark19" w:id="35"/>
      <w:bookmarkEnd w:id="35"/>
      <w:r>
        <w:rPr>
          <w:b w:val="0"/>
        </w:rPr>
      </w:r>
      <w:r>
        <w:rPr>
          <w:spacing w:val="-2"/>
        </w:rPr>
        <w:t>References</w:t>
      </w:r>
    </w:p>
    <w:p>
      <w:pPr>
        <w:pStyle w:val="ListParagraph"/>
        <w:numPr>
          <w:ilvl w:val="0"/>
          <w:numId w:val="9"/>
        </w:numPr>
        <w:tabs>
          <w:tab w:pos="453" w:val="left" w:leader="none"/>
        </w:tabs>
        <w:spacing w:line="196" w:lineRule="auto" w:before="213" w:after="0"/>
        <w:ind w:left="453" w:right="106" w:hanging="232"/>
        <w:jc w:val="both"/>
        <w:rPr>
          <w:sz w:val="15"/>
        </w:rPr>
      </w:pPr>
      <w:r>
        <w:rPr>
          <w:w w:val="105"/>
          <w:sz w:val="15"/>
        </w:rPr>
        <w:t>Barrett,</w:t>
      </w:r>
      <w:r>
        <w:rPr>
          <w:w w:val="105"/>
          <w:sz w:val="15"/>
        </w:rPr>
        <w:t> M.P.,</w:t>
      </w:r>
      <w:r>
        <w:rPr>
          <w:w w:val="105"/>
          <w:sz w:val="15"/>
        </w:rPr>
        <w:t> Croft,</w:t>
      </w:r>
      <w:r>
        <w:rPr>
          <w:w w:val="105"/>
          <w:sz w:val="15"/>
        </w:rPr>
        <w:t> S.L.:</w:t>
      </w:r>
      <w:r>
        <w:rPr>
          <w:w w:val="105"/>
          <w:sz w:val="15"/>
        </w:rPr>
        <w:t> Management</w:t>
      </w:r>
      <w:r>
        <w:rPr>
          <w:w w:val="105"/>
          <w:sz w:val="15"/>
        </w:rPr>
        <w:t> of</w:t>
      </w:r>
      <w:r>
        <w:rPr>
          <w:w w:val="105"/>
          <w:sz w:val="15"/>
        </w:rPr>
        <w:t> trypanosomiasis</w:t>
      </w:r>
      <w:r>
        <w:rPr>
          <w:w w:val="105"/>
          <w:sz w:val="15"/>
        </w:rPr>
        <w:t> and</w:t>
      </w:r>
      <w:r>
        <w:rPr>
          <w:w w:val="105"/>
          <w:sz w:val="15"/>
        </w:rPr>
        <w:t> leishmaniasis.</w:t>
      </w:r>
      <w:r>
        <w:rPr>
          <w:w w:val="105"/>
          <w:sz w:val="15"/>
        </w:rPr>
        <w:t> In:</w:t>
      </w:r>
      <w:r>
        <w:rPr>
          <w:w w:val="105"/>
          <w:sz w:val="15"/>
        </w:rPr>
        <w:t> British</w:t>
      </w:r>
      <w:r>
        <w:rPr>
          <w:w w:val="105"/>
          <w:sz w:val="15"/>
        </w:rPr>
        <w:t> </w:t>
      </w:r>
      <w:r>
        <w:rPr>
          <w:w w:val="105"/>
          <w:sz w:val="15"/>
        </w:rPr>
        <w:t>Medical Bulletin, vol. 104, pp. 175––196 (2012)</w:t>
      </w:r>
    </w:p>
    <w:p>
      <w:pPr>
        <w:pStyle w:val="ListParagraph"/>
        <w:numPr>
          <w:ilvl w:val="0"/>
          <w:numId w:val="9"/>
        </w:numPr>
        <w:tabs>
          <w:tab w:pos="453" w:val="left" w:leader="none"/>
        </w:tabs>
        <w:spacing w:line="196" w:lineRule="auto" w:before="167" w:after="0"/>
        <w:ind w:left="453" w:right="107" w:hanging="232"/>
        <w:jc w:val="both"/>
        <w:rPr>
          <w:sz w:val="15"/>
        </w:rPr>
      </w:pPr>
      <w:bookmarkStart w:name="_bookmark20" w:id="36"/>
      <w:bookmarkEnd w:id="36"/>
      <w:r>
        <w:rPr/>
      </w:r>
      <w:r>
        <w:rPr>
          <w:sz w:val="15"/>
        </w:rPr>
        <w:t>Cockburn, A.: Writing Effective Use Cases. Addison-Wesley Longman Publishing Co., Inc., Boston, MA, </w:t>
      </w:r>
      <w:r>
        <w:rPr>
          <w:w w:val="105"/>
          <w:sz w:val="15"/>
        </w:rPr>
        <w:t>USA, 1st edn. (2000)</w:t>
      </w:r>
    </w:p>
    <w:p>
      <w:pPr>
        <w:pStyle w:val="ListParagraph"/>
        <w:numPr>
          <w:ilvl w:val="0"/>
          <w:numId w:val="9"/>
        </w:numPr>
        <w:tabs>
          <w:tab w:pos="451" w:val="left" w:leader="none"/>
          <w:tab w:pos="453" w:val="left" w:leader="none"/>
        </w:tabs>
        <w:spacing w:line="196" w:lineRule="auto" w:before="167" w:after="0"/>
        <w:ind w:left="453" w:right="107" w:hanging="232"/>
        <w:jc w:val="both"/>
        <w:rPr>
          <w:sz w:val="15"/>
        </w:rPr>
      </w:pPr>
      <w:bookmarkStart w:name="_bookmark21" w:id="37"/>
      <w:bookmarkEnd w:id="37"/>
      <w:r>
        <w:rPr/>
      </w:r>
      <w:r>
        <w:rPr>
          <w:w w:val="105"/>
          <w:sz w:val="15"/>
        </w:rPr>
        <w:t>Costello,</w:t>
      </w:r>
      <w:r>
        <w:rPr>
          <w:spacing w:val="-6"/>
          <w:w w:val="105"/>
          <w:sz w:val="15"/>
        </w:rPr>
        <w:t> </w:t>
      </w:r>
      <w:r>
        <w:rPr>
          <w:w w:val="105"/>
          <w:sz w:val="15"/>
        </w:rPr>
        <w:t>E.,</w:t>
      </w:r>
      <w:r>
        <w:rPr>
          <w:spacing w:val="-6"/>
          <w:w w:val="105"/>
          <w:sz w:val="15"/>
        </w:rPr>
        <w:t> </w:t>
      </w:r>
      <w:r>
        <w:rPr>
          <w:w w:val="105"/>
          <w:sz w:val="15"/>
        </w:rPr>
        <w:t>Plack,</w:t>
      </w:r>
      <w:r>
        <w:rPr>
          <w:spacing w:val="-6"/>
          <w:w w:val="105"/>
          <w:sz w:val="15"/>
        </w:rPr>
        <w:t> </w:t>
      </w:r>
      <w:r>
        <w:rPr>
          <w:w w:val="105"/>
          <w:sz w:val="15"/>
        </w:rPr>
        <w:t>M.,</w:t>
      </w:r>
      <w:r>
        <w:rPr>
          <w:spacing w:val="-6"/>
          <w:w w:val="105"/>
          <w:sz w:val="15"/>
        </w:rPr>
        <w:t> </w:t>
      </w:r>
      <w:r>
        <w:rPr>
          <w:w w:val="105"/>
          <w:sz w:val="15"/>
        </w:rPr>
        <w:t>Maring,</w:t>
      </w:r>
      <w:r>
        <w:rPr>
          <w:spacing w:val="-6"/>
          <w:w w:val="105"/>
          <w:sz w:val="15"/>
        </w:rPr>
        <w:t> </w:t>
      </w:r>
      <w:r>
        <w:rPr>
          <w:w w:val="105"/>
          <w:sz w:val="15"/>
        </w:rPr>
        <w:t>J.:</w:t>
      </w:r>
      <w:r>
        <w:rPr>
          <w:spacing w:val="-6"/>
          <w:w w:val="105"/>
          <w:sz w:val="15"/>
        </w:rPr>
        <w:t> </w:t>
      </w:r>
      <w:r>
        <w:rPr>
          <w:w w:val="105"/>
          <w:sz w:val="15"/>
        </w:rPr>
        <w:t>Validating</w:t>
      </w:r>
      <w:r>
        <w:rPr>
          <w:spacing w:val="-6"/>
          <w:w w:val="105"/>
          <w:sz w:val="15"/>
        </w:rPr>
        <w:t> </w:t>
      </w:r>
      <w:r>
        <w:rPr>
          <w:w w:val="105"/>
          <w:sz w:val="15"/>
        </w:rPr>
        <w:t>a</w:t>
      </w:r>
      <w:r>
        <w:rPr>
          <w:spacing w:val="-6"/>
          <w:w w:val="105"/>
          <w:sz w:val="15"/>
        </w:rPr>
        <w:t> </w:t>
      </w:r>
      <w:r>
        <w:rPr>
          <w:w w:val="105"/>
          <w:sz w:val="15"/>
        </w:rPr>
        <w:t>standardized</w:t>
      </w:r>
      <w:r>
        <w:rPr>
          <w:spacing w:val="-6"/>
          <w:w w:val="105"/>
          <w:sz w:val="15"/>
        </w:rPr>
        <w:t> </w:t>
      </w:r>
      <w:r>
        <w:rPr>
          <w:w w:val="105"/>
          <w:sz w:val="15"/>
        </w:rPr>
        <w:t>patient</w:t>
      </w:r>
      <w:r>
        <w:rPr>
          <w:spacing w:val="-6"/>
          <w:w w:val="105"/>
          <w:sz w:val="15"/>
        </w:rPr>
        <w:t> </w:t>
      </w:r>
      <w:r>
        <w:rPr>
          <w:w w:val="105"/>
          <w:sz w:val="15"/>
        </w:rPr>
        <w:t>assessment</w:t>
      </w:r>
      <w:r>
        <w:rPr>
          <w:spacing w:val="-6"/>
          <w:w w:val="105"/>
          <w:sz w:val="15"/>
        </w:rPr>
        <w:t> </w:t>
      </w:r>
      <w:r>
        <w:rPr>
          <w:w w:val="105"/>
          <w:sz w:val="15"/>
        </w:rPr>
        <w:t>tool</w:t>
      </w:r>
      <w:r>
        <w:rPr>
          <w:spacing w:val="-6"/>
          <w:w w:val="105"/>
          <w:sz w:val="15"/>
        </w:rPr>
        <w:t> </w:t>
      </w:r>
      <w:r>
        <w:rPr>
          <w:w w:val="105"/>
          <w:sz w:val="15"/>
        </w:rPr>
        <w:t>using</w:t>
      </w:r>
      <w:r>
        <w:rPr>
          <w:spacing w:val="-6"/>
          <w:w w:val="105"/>
          <w:sz w:val="15"/>
        </w:rPr>
        <w:t> </w:t>
      </w:r>
      <w:r>
        <w:rPr>
          <w:w w:val="105"/>
          <w:sz w:val="15"/>
        </w:rPr>
        <w:t>published professional</w:t>
      </w:r>
      <w:r>
        <w:rPr>
          <w:spacing w:val="-11"/>
          <w:w w:val="105"/>
          <w:sz w:val="15"/>
        </w:rPr>
        <w:t> </w:t>
      </w:r>
      <w:r>
        <w:rPr>
          <w:w w:val="105"/>
          <w:sz w:val="15"/>
        </w:rPr>
        <w:t>standards.</w:t>
      </w:r>
      <w:r>
        <w:rPr>
          <w:spacing w:val="-11"/>
          <w:w w:val="105"/>
          <w:sz w:val="15"/>
        </w:rPr>
        <w:t> </w:t>
      </w:r>
      <w:r>
        <w:rPr>
          <w:w w:val="105"/>
          <w:sz w:val="15"/>
        </w:rPr>
        <w:t>In:</w:t>
      </w:r>
      <w:r>
        <w:rPr>
          <w:spacing w:val="-11"/>
          <w:w w:val="105"/>
          <w:sz w:val="15"/>
        </w:rPr>
        <w:t> </w:t>
      </w:r>
      <w:r>
        <w:rPr>
          <w:w w:val="105"/>
          <w:sz w:val="15"/>
        </w:rPr>
        <w:t>Journal</w:t>
      </w:r>
      <w:r>
        <w:rPr>
          <w:spacing w:val="-11"/>
          <w:w w:val="105"/>
          <w:sz w:val="15"/>
        </w:rPr>
        <w:t> </w:t>
      </w:r>
      <w:r>
        <w:rPr>
          <w:w w:val="105"/>
          <w:sz w:val="15"/>
        </w:rPr>
        <w:t>of</w:t>
      </w:r>
      <w:r>
        <w:rPr>
          <w:spacing w:val="-11"/>
          <w:w w:val="105"/>
          <w:sz w:val="15"/>
        </w:rPr>
        <w:t> </w:t>
      </w:r>
      <w:r>
        <w:rPr>
          <w:w w:val="105"/>
          <w:sz w:val="15"/>
        </w:rPr>
        <w:t>Physical</w:t>
      </w:r>
      <w:r>
        <w:rPr>
          <w:spacing w:val="-11"/>
          <w:w w:val="105"/>
          <w:sz w:val="15"/>
        </w:rPr>
        <w:t> </w:t>
      </w:r>
      <w:r>
        <w:rPr>
          <w:w w:val="105"/>
          <w:sz w:val="15"/>
        </w:rPr>
        <w:t>Therapy</w:t>
      </w:r>
      <w:r>
        <w:rPr>
          <w:spacing w:val="-11"/>
          <w:w w:val="105"/>
          <w:sz w:val="15"/>
        </w:rPr>
        <w:t> </w:t>
      </w:r>
      <w:r>
        <w:rPr>
          <w:w w:val="105"/>
          <w:sz w:val="15"/>
        </w:rPr>
        <w:t>Education.</w:t>
      </w:r>
      <w:r>
        <w:rPr>
          <w:spacing w:val="-11"/>
          <w:w w:val="105"/>
          <w:sz w:val="15"/>
        </w:rPr>
        <w:t> </w:t>
      </w:r>
      <w:r>
        <w:rPr>
          <w:w w:val="105"/>
          <w:sz w:val="15"/>
        </w:rPr>
        <w:t>vol.</w:t>
      </w:r>
      <w:r>
        <w:rPr>
          <w:spacing w:val="-11"/>
          <w:w w:val="105"/>
          <w:sz w:val="15"/>
        </w:rPr>
        <w:t> </w:t>
      </w:r>
      <w:r>
        <w:rPr>
          <w:w w:val="105"/>
          <w:sz w:val="15"/>
        </w:rPr>
        <w:t>25,</w:t>
      </w:r>
      <w:r>
        <w:rPr>
          <w:spacing w:val="-11"/>
          <w:w w:val="105"/>
          <w:sz w:val="15"/>
        </w:rPr>
        <w:t> </w:t>
      </w:r>
      <w:r>
        <w:rPr>
          <w:w w:val="105"/>
          <w:sz w:val="15"/>
        </w:rPr>
        <w:t>pp.</w:t>
      </w:r>
      <w:r>
        <w:rPr>
          <w:spacing w:val="-11"/>
          <w:w w:val="105"/>
          <w:sz w:val="15"/>
        </w:rPr>
        <w:t> </w:t>
      </w:r>
      <w:r>
        <w:rPr>
          <w:w w:val="105"/>
          <w:sz w:val="15"/>
        </w:rPr>
        <w:t>30––45.</w:t>
      </w:r>
      <w:r>
        <w:rPr>
          <w:spacing w:val="-11"/>
          <w:w w:val="105"/>
          <w:sz w:val="15"/>
        </w:rPr>
        <w:t> </w:t>
      </w:r>
      <w:r>
        <w:rPr>
          <w:w w:val="105"/>
          <w:sz w:val="15"/>
        </w:rPr>
        <w:t>Elsevier</w:t>
      </w:r>
      <w:r>
        <w:rPr>
          <w:spacing w:val="-11"/>
          <w:w w:val="105"/>
          <w:sz w:val="15"/>
        </w:rPr>
        <w:t> </w:t>
      </w:r>
      <w:r>
        <w:rPr>
          <w:w w:val="105"/>
          <w:sz w:val="15"/>
        </w:rPr>
        <w:t>(2003)</w:t>
      </w:r>
    </w:p>
    <w:p>
      <w:pPr>
        <w:pStyle w:val="ListParagraph"/>
        <w:numPr>
          <w:ilvl w:val="0"/>
          <w:numId w:val="9"/>
        </w:numPr>
        <w:tabs>
          <w:tab w:pos="451" w:val="left" w:leader="none"/>
          <w:tab w:pos="453" w:val="left" w:leader="none"/>
        </w:tabs>
        <w:spacing w:line="165" w:lineRule="auto" w:before="189" w:after="0"/>
        <w:ind w:left="453" w:right="107" w:hanging="232"/>
        <w:jc w:val="both"/>
        <w:rPr>
          <w:sz w:val="15"/>
        </w:rPr>
      </w:pPr>
      <w:r>
        <w:rPr>
          <w:sz w:val="15"/>
        </w:rPr>
        <w:t>Ehrig,</w:t>
      </w:r>
      <w:r>
        <w:rPr>
          <w:spacing w:val="-1"/>
          <w:sz w:val="15"/>
        </w:rPr>
        <w:t> </w:t>
      </w:r>
      <w:r>
        <w:rPr>
          <w:sz w:val="15"/>
        </w:rPr>
        <w:t>H.,</w:t>
      </w:r>
      <w:r>
        <w:rPr>
          <w:spacing w:val="-1"/>
          <w:sz w:val="15"/>
        </w:rPr>
        <w:t> </w:t>
      </w:r>
      <w:r>
        <w:rPr>
          <w:sz w:val="15"/>
        </w:rPr>
        <w:t>Engels,</w:t>
      </w:r>
      <w:r>
        <w:rPr>
          <w:spacing w:val="-1"/>
          <w:sz w:val="15"/>
        </w:rPr>
        <w:t> </w:t>
      </w:r>
      <w:r>
        <w:rPr>
          <w:sz w:val="15"/>
        </w:rPr>
        <w:t>G.,</w:t>
      </w:r>
      <w:r>
        <w:rPr>
          <w:spacing w:val="-1"/>
          <w:sz w:val="15"/>
        </w:rPr>
        <w:t> </w:t>
      </w:r>
      <w:r>
        <w:rPr>
          <w:sz w:val="15"/>
        </w:rPr>
        <w:t>Kreowski,</w:t>
      </w:r>
      <w:r>
        <w:rPr>
          <w:spacing w:val="-1"/>
          <w:sz w:val="15"/>
        </w:rPr>
        <w:t> </w:t>
      </w:r>
      <w:r>
        <w:rPr>
          <w:sz w:val="15"/>
        </w:rPr>
        <w:t>H.J.,</w:t>
      </w:r>
      <w:r>
        <w:rPr>
          <w:spacing w:val="-1"/>
          <w:sz w:val="15"/>
        </w:rPr>
        <w:t> </w:t>
      </w:r>
      <w:r>
        <w:rPr>
          <w:sz w:val="15"/>
        </w:rPr>
        <w:t>Rozenberg,</w:t>
      </w:r>
      <w:r>
        <w:rPr>
          <w:spacing w:val="-1"/>
          <w:sz w:val="15"/>
        </w:rPr>
        <w:t> </w:t>
      </w:r>
      <w:r>
        <w:rPr>
          <w:sz w:val="15"/>
        </w:rPr>
        <w:t>G.</w:t>
      </w:r>
      <w:r>
        <w:rPr>
          <w:spacing w:val="-1"/>
          <w:sz w:val="15"/>
        </w:rPr>
        <w:t> </w:t>
      </w:r>
      <w:r>
        <w:rPr>
          <w:sz w:val="15"/>
        </w:rPr>
        <w:t>(eds.):</w:t>
      </w:r>
      <w:r>
        <w:rPr>
          <w:spacing w:val="-1"/>
          <w:sz w:val="15"/>
        </w:rPr>
        <w:t> </w:t>
      </w:r>
      <w:r>
        <w:rPr>
          <w:sz w:val="15"/>
        </w:rPr>
        <w:t>Handbook</w:t>
      </w:r>
      <w:r>
        <w:rPr>
          <w:spacing w:val="-1"/>
          <w:sz w:val="15"/>
        </w:rPr>
        <w:t> </w:t>
      </w:r>
      <w:r>
        <w:rPr>
          <w:sz w:val="15"/>
        </w:rPr>
        <w:t>of</w:t>
      </w:r>
      <w:r>
        <w:rPr>
          <w:spacing w:val="-1"/>
          <w:sz w:val="15"/>
        </w:rPr>
        <w:t> </w:t>
      </w:r>
      <w:r>
        <w:rPr>
          <w:sz w:val="15"/>
        </w:rPr>
        <w:t>graph</w:t>
      </w:r>
      <w:r>
        <w:rPr>
          <w:spacing w:val="-1"/>
          <w:sz w:val="15"/>
        </w:rPr>
        <w:t> </w:t>
      </w:r>
      <w:r>
        <w:rPr>
          <w:sz w:val="15"/>
        </w:rPr>
        <w:t>grammars</w:t>
      </w:r>
      <w:r>
        <w:rPr>
          <w:spacing w:val="-1"/>
          <w:sz w:val="15"/>
        </w:rPr>
        <w:t> </w:t>
      </w:r>
      <w:r>
        <w:rPr>
          <w:sz w:val="15"/>
        </w:rPr>
        <w:t>and</w:t>
      </w:r>
      <w:r>
        <w:rPr>
          <w:spacing w:val="-1"/>
          <w:sz w:val="15"/>
        </w:rPr>
        <w:t> </w:t>
      </w:r>
      <w:r>
        <w:rPr>
          <w:sz w:val="15"/>
        </w:rPr>
        <w:t>computing </w:t>
      </w:r>
      <w:bookmarkStart w:name="_bookmark22" w:id="38"/>
      <w:bookmarkEnd w:id="38"/>
      <w:r>
        <w:rPr>
          <w:w w:val="105"/>
          <w:sz w:val="15"/>
        </w:rPr>
        <w:t>b</w:t>
      </w:r>
      <w:r>
        <w:rPr>
          <w:w w:val="105"/>
          <w:sz w:val="15"/>
        </w:rPr>
        <w:t>y</w:t>
      </w:r>
      <w:r>
        <w:rPr>
          <w:spacing w:val="-5"/>
          <w:w w:val="105"/>
          <w:sz w:val="15"/>
        </w:rPr>
        <w:t> </w:t>
      </w:r>
      <w:r>
        <w:rPr>
          <w:w w:val="105"/>
          <w:sz w:val="15"/>
        </w:rPr>
        <w:t>graph</w:t>
      </w:r>
      <w:r>
        <w:rPr>
          <w:spacing w:val="-5"/>
          <w:w w:val="105"/>
          <w:sz w:val="15"/>
        </w:rPr>
        <w:t> </w:t>
      </w:r>
      <w:r>
        <w:rPr>
          <w:w w:val="105"/>
          <w:sz w:val="15"/>
        </w:rPr>
        <w:t>transformation:</w:t>
      </w:r>
      <w:r>
        <w:rPr>
          <w:spacing w:val="-5"/>
          <w:w w:val="105"/>
          <w:sz w:val="15"/>
        </w:rPr>
        <w:t> </w:t>
      </w:r>
      <w:r>
        <w:rPr>
          <w:w w:val="105"/>
          <w:sz w:val="15"/>
        </w:rPr>
        <w:t>volume</w:t>
      </w:r>
      <w:r>
        <w:rPr>
          <w:spacing w:val="-5"/>
          <w:w w:val="105"/>
          <w:sz w:val="15"/>
        </w:rPr>
        <w:t> </w:t>
      </w:r>
      <w:r>
        <w:rPr>
          <w:w w:val="105"/>
          <w:sz w:val="15"/>
        </w:rPr>
        <w:t>II:</w:t>
      </w:r>
      <w:r>
        <w:rPr>
          <w:spacing w:val="-5"/>
          <w:w w:val="105"/>
          <w:sz w:val="15"/>
        </w:rPr>
        <w:t> </w:t>
      </w:r>
      <w:r>
        <w:rPr>
          <w:w w:val="105"/>
          <w:sz w:val="15"/>
        </w:rPr>
        <w:t>Applications,</w:t>
      </w:r>
      <w:r>
        <w:rPr>
          <w:spacing w:val="-5"/>
          <w:w w:val="105"/>
          <w:sz w:val="15"/>
        </w:rPr>
        <w:t> </w:t>
      </w:r>
      <w:r>
        <w:rPr>
          <w:w w:val="105"/>
          <w:sz w:val="15"/>
        </w:rPr>
        <w:t>languages,</w:t>
      </w:r>
      <w:r>
        <w:rPr>
          <w:spacing w:val="-5"/>
          <w:w w:val="105"/>
          <w:sz w:val="15"/>
        </w:rPr>
        <w:t> </w:t>
      </w:r>
      <w:r>
        <w:rPr>
          <w:w w:val="105"/>
          <w:sz w:val="15"/>
        </w:rPr>
        <w:t>and</w:t>
      </w:r>
      <w:r>
        <w:rPr>
          <w:spacing w:val="-5"/>
          <w:w w:val="105"/>
          <w:sz w:val="15"/>
        </w:rPr>
        <w:t> </w:t>
      </w:r>
      <w:r>
        <w:rPr>
          <w:w w:val="105"/>
          <w:sz w:val="15"/>
        </w:rPr>
        <w:t>tools.</w:t>
      </w:r>
      <w:r>
        <w:rPr>
          <w:spacing w:val="-5"/>
          <w:w w:val="105"/>
          <w:sz w:val="15"/>
        </w:rPr>
        <w:t> </w:t>
      </w:r>
      <w:r>
        <w:rPr>
          <w:w w:val="105"/>
          <w:sz w:val="15"/>
        </w:rPr>
        <w:t>World</w:t>
      </w:r>
      <w:r>
        <w:rPr>
          <w:spacing w:val="-5"/>
          <w:w w:val="105"/>
          <w:sz w:val="15"/>
        </w:rPr>
        <w:t> </w:t>
      </w:r>
      <w:r>
        <w:rPr>
          <w:w w:val="105"/>
          <w:sz w:val="15"/>
        </w:rPr>
        <w:t>Scientific,</w:t>
      </w:r>
      <w:r>
        <w:rPr>
          <w:spacing w:val="-5"/>
          <w:w w:val="105"/>
          <w:sz w:val="15"/>
        </w:rPr>
        <w:t> </w:t>
      </w:r>
      <w:r>
        <w:rPr>
          <w:w w:val="105"/>
          <w:sz w:val="15"/>
        </w:rPr>
        <w:t>River</w:t>
      </w:r>
      <w:r>
        <w:rPr>
          <w:spacing w:val="-5"/>
          <w:w w:val="105"/>
          <w:sz w:val="15"/>
        </w:rPr>
        <w:t> </w:t>
      </w:r>
      <w:r>
        <w:rPr>
          <w:w w:val="105"/>
          <w:sz w:val="15"/>
        </w:rPr>
        <w:t>Edge, USA (1999)</w:t>
      </w:r>
    </w:p>
    <w:p>
      <w:pPr>
        <w:pStyle w:val="ListParagraph"/>
        <w:numPr>
          <w:ilvl w:val="0"/>
          <w:numId w:val="9"/>
        </w:numPr>
        <w:tabs>
          <w:tab w:pos="453" w:val="left" w:leader="none"/>
        </w:tabs>
        <w:spacing w:line="165" w:lineRule="auto" w:before="195" w:after="0"/>
        <w:ind w:left="453" w:right="105" w:hanging="232"/>
        <w:jc w:val="both"/>
        <w:rPr>
          <w:sz w:val="15"/>
        </w:rPr>
      </w:pPr>
      <w:bookmarkStart w:name="_bookmark23" w:id="39"/>
      <w:bookmarkEnd w:id="39"/>
      <w:r>
        <w:rPr/>
      </w:r>
      <w:r>
        <w:rPr>
          <w:w w:val="105"/>
          <w:sz w:val="15"/>
        </w:rPr>
        <w:t>Guimond,</w:t>
      </w:r>
      <w:r>
        <w:rPr>
          <w:w w:val="105"/>
          <w:sz w:val="15"/>
        </w:rPr>
        <w:t> P.,</w:t>
      </w:r>
      <w:r>
        <w:rPr>
          <w:w w:val="105"/>
          <w:sz w:val="15"/>
        </w:rPr>
        <w:t> Bunna,</w:t>
      </w:r>
      <w:r>
        <w:rPr>
          <w:w w:val="105"/>
          <w:sz w:val="15"/>
        </w:rPr>
        <w:t> H.,</w:t>
      </w:r>
      <w:r>
        <w:rPr>
          <w:w w:val="105"/>
          <w:sz w:val="15"/>
        </w:rPr>
        <w:t> O’Connora,</w:t>
      </w:r>
      <w:r>
        <w:rPr>
          <w:w w:val="105"/>
          <w:sz w:val="15"/>
        </w:rPr>
        <w:t> A.M.,</w:t>
      </w:r>
      <w:r>
        <w:rPr>
          <w:w w:val="105"/>
          <w:sz w:val="15"/>
        </w:rPr>
        <w:t> Jacobsen,</w:t>
      </w:r>
      <w:r>
        <w:rPr>
          <w:w w:val="105"/>
          <w:sz w:val="15"/>
        </w:rPr>
        <w:t> M.J.,</w:t>
      </w:r>
      <w:r>
        <w:rPr>
          <w:w w:val="105"/>
          <w:sz w:val="15"/>
        </w:rPr>
        <w:t> Taitc,</w:t>
      </w:r>
      <w:r>
        <w:rPr>
          <w:w w:val="105"/>
          <w:sz w:val="15"/>
        </w:rPr>
        <w:t> V.K.,</w:t>
      </w:r>
      <w:r>
        <w:rPr>
          <w:w w:val="105"/>
          <w:sz w:val="15"/>
        </w:rPr>
        <w:t> Drakec,</w:t>
      </w:r>
      <w:r>
        <w:rPr>
          <w:w w:val="105"/>
          <w:sz w:val="15"/>
        </w:rPr>
        <w:t> E.R.,</w:t>
      </w:r>
      <w:r>
        <w:rPr>
          <w:w w:val="105"/>
          <w:sz w:val="15"/>
        </w:rPr>
        <w:t> Grahamc, I.D., Stacey, D., Elmslie, T.: Validation of a tool to assess health practitioners’ decision support and communication skills. In: Patient Education and Counseling, vol. 50, pp. 235––245. Elsevier (2003)</w:t>
      </w:r>
    </w:p>
    <w:p>
      <w:pPr>
        <w:pStyle w:val="ListParagraph"/>
        <w:numPr>
          <w:ilvl w:val="0"/>
          <w:numId w:val="9"/>
        </w:numPr>
        <w:tabs>
          <w:tab w:pos="451" w:val="left" w:leader="none"/>
          <w:tab w:pos="453" w:val="left" w:leader="none"/>
        </w:tabs>
        <w:spacing w:line="165" w:lineRule="auto" w:before="186" w:after="0"/>
        <w:ind w:left="453" w:right="107" w:hanging="232"/>
        <w:jc w:val="both"/>
        <w:rPr>
          <w:sz w:val="15"/>
        </w:rPr>
      </w:pPr>
      <w:bookmarkStart w:name="_bookmark24" w:id="40"/>
      <w:bookmarkEnd w:id="40"/>
      <w:r>
        <w:rPr/>
      </w:r>
      <w:r>
        <w:rPr>
          <w:sz w:val="15"/>
        </w:rPr>
        <w:t>Oliveira Junior, M., Ribeiro, L., Cota, </w:t>
      </w:r>
      <w:r>
        <w:rPr>
          <w:spacing w:val="-77"/>
          <w:sz w:val="15"/>
        </w:rPr>
        <w:t>E</w:t>
      </w:r>
      <w:r>
        <w:rPr>
          <w:spacing w:val="34"/>
          <w:position w:val="4"/>
          <w:sz w:val="15"/>
        </w:rPr>
        <w:t>´</w:t>
      </w:r>
      <w:r>
        <w:rPr>
          <w:spacing w:val="20"/>
          <w:sz w:val="15"/>
        </w:rPr>
        <w:t>.,</w:t>
      </w:r>
      <w:r>
        <w:rPr>
          <w:spacing w:val="-1"/>
          <w:sz w:val="15"/>
        </w:rPr>
        <w:t> </w:t>
      </w:r>
      <w:r>
        <w:rPr>
          <w:sz w:val="15"/>
        </w:rPr>
        <w:t>Duarte, L.M., Nunes, I., Reis, F.: Use Case Analysis Based on </w:t>
      </w:r>
      <w:r>
        <w:rPr>
          <w:w w:val="105"/>
          <w:sz w:val="15"/>
        </w:rPr>
        <w:t>Formal</w:t>
      </w:r>
      <w:r>
        <w:rPr>
          <w:spacing w:val="-14"/>
          <w:w w:val="105"/>
          <w:sz w:val="15"/>
        </w:rPr>
        <w:t> </w:t>
      </w:r>
      <w:r>
        <w:rPr>
          <w:w w:val="105"/>
          <w:sz w:val="15"/>
        </w:rPr>
        <w:t>Methods:</w:t>
      </w:r>
      <w:r>
        <w:rPr>
          <w:spacing w:val="-14"/>
          <w:w w:val="105"/>
          <w:sz w:val="15"/>
        </w:rPr>
        <w:t> </w:t>
      </w:r>
      <w:r>
        <w:rPr>
          <w:w w:val="105"/>
          <w:sz w:val="15"/>
        </w:rPr>
        <w:t>An</w:t>
      </w:r>
      <w:r>
        <w:rPr>
          <w:spacing w:val="-14"/>
          <w:w w:val="105"/>
          <w:sz w:val="15"/>
        </w:rPr>
        <w:t> </w:t>
      </w:r>
      <w:r>
        <w:rPr>
          <w:w w:val="105"/>
          <w:sz w:val="15"/>
        </w:rPr>
        <w:t>Empirical</w:t>
      </w:r>
      <w:r>
        <w:rPr>
          <w:spacing w:val="-14"/>
          <w:w w:val="105"/>
          <w:sz w:val="15"/>
        </w:rPr>
        <w:t> </w:t>
      </w:r>
      <w:r>
        <w:rPr>
          <w:w w:val="105"/>
          <w:sz w:val="15"/>
        </w:rPr>
        <w:t>Study.</w:t>
      </w:r>
      <w:r>
        <w:rPr>
          <w:spacing w:val="-14"/>
          <w:w w:val="105"/>
          <w:sz w:val="15"/>
        </w:rPr>
        <w:t> </w:t>
      </w:r>
      <w:r>
        <w:rPr>
          <w:w w:val="105"/>
          <w:sz w:val="15"/>
        </w:rPr>
        <w:t>Lecture</w:t>
      </w:r>
      <w:r>
        <w:rPr>
          <w:spacing w:val="-14"/>
          <w:w w:val="105"/>
          <w:sz w:val="15"/>
        </w:rPr>
        <w:t> </w:t>
      </w:r>
      <w:r>
        <w:rPr>
          <w:w w:val="105"/>
          <w:sz w:val="15"/>
        </w:rPr>
        <w:t>Notes</w:t>
      </w:r>
      <w:r>
        <w:rPr>
          <w:spacing w:val="-14"/>
          <w:w w:val="105"/>
          <w:sz w:val="15"/>
        </w:rPr>
        <w:t> </w:t>
      </w:r>
      <w:r>
        <w:rPr>
          <w:w w:val="105"/>
          <w:sz w:val="15"/>
        </w:rPr>
        <w:t>in</w:t>
      </w:r>
      <w:r>
        <w:rPr>
          <w:spacing w:val="-14"/>
          <w:w w:val="105"/>
          <w:sz w:val="15"/>
        </w:rPr>
        <w:t> </w:t>
      </w:r>
      <w:r>
        <w:rPr>
          <w:w w:val="105"/>
          <w:sz w:val="15"/>
        </w:rPr>
        <w:t>Computer</w:t>
      </w:r>
      <w:r>
        <w:rPr>
          <w:spacing w:val="-14"/>
          <w:w w:val="105"/>
          <w:sz w:val="15"/>
        </w:rPr>
        <w:t> </w:t>
      </w:r>
      <w:r>
        <w:rPr>
          <w:w w:val="105"/>
          <w:sz w:val="15"/>
        </w:rPr>
        <w:t>Science:</w:t>
      </w:r>
      <w:r>
        <w:rPr>
          <w:spacing w:val="-14"/>
          <w:w w:val="105"/>
          <w:sz w:val="15"/>
        </w:rPr>
        <w:t> </w:t>
      </w:r>
      <w:r>
        <w:rPr>
          <w:w w:val="105"/>
          <w:sz w:val="15"/>
        </w:rPr>
        <w:t>Recent</w:t>
      </w:r>
      <w:r>
        <w:rPr>
          <w:spacing w:val="-14"/>
          <w:w w:val="105"/>
          <w:sz w:val="15"/>
        </w:rPr>
        <w:t> </w:t>
      </w:r>
      <w:r>
        <w:rPr>
          <w:w w:val="105"/>
          <w:sz w:val="15"/>
        </w:rPr>
        <w:t>Trends</w:t>
      </w:r>
      <w:r>
        <w:rPr>
          <w:spacing w:val="-14"/>
          <w:w w:val="105"/>
          <w:sz w:val="15"/>
        </w:rPr>
        <w:t> </w:t>
      </w:r>
      <w:r>
        <w:rPr>
          <w:w w:val="105"/>
          <w:sz w:val="15"/>
        </w:rPr>
        <w:t>in</w:t>
      </w:r>
      <w:r>
        <w:rPr>
          <w:spacing w:val="-14"/>
          <w:w w:val="105"/>
          <w:sz w:val="15"/>
        </w:rPr>
        <w:t> </w:t>
      </w:r>
      <w:r>
        <w:rPr>
          <w:w w:val="105"/>
          <w:sz w:val="15"/>
        </w:rPr>
        <w:t>Algebraic Development Techniques, Springer International Publishing Switzerland (2015)</w:t>
      </w:r>
    </w:p>
    <w:p>
      <w:pPr>
        <w:pStyle w:val="ListParagraph"/>
        <w:numPr>
          <w:ilvl w:val="0"/>
          <w:numId w:val="9"/>
        </w:numPr>
        <w:tabs>
          <w:tab w:pos="453" w:val="left" w:leader="none"/>
        </w:tabs>
        <w:spacing w:line="196" w:lineRule="auto" w:before="173" w:after="0"/>
        <w:ind w:left="453" w:right="107" w:hanging="232"/>
        <w:jc w:val="both"/>
        <w:rPr>
          <w:sz w:val="15"/>
        </w:rPr>
      </w:pPr>
      <w:r>
        <w:rPr>
          <w:w w:val="105"/>
          <w:sz w:val="15"/>
        </w:rPr>
        <w:t>Rozenberg,</w:t>
      </w:r>
      <w:r>
        <w:rPr>
          <w:spacing w:val="-11"/>
          <w:w w:val="105"/>
          <w:sz w:val="15"/>
        </w:rPr>
        <w:t> </w:t>
      </w:r>
      <w:r>
        <w:rPr>
          <w:w w:val="105"/>
          <w:sz w:val="15"/>
        </w:rPr>
        <w:t>G.</w:t>
      </w:r>
      <w:r>
        <w:rPr>
          <w:spacing w:val="-10"/>
          <w:w w:val="105"/>
          <w:sz w:val="15"/>
        </w:rPr>
        <w:t> </w:t>
      </w:r>
      <w:r>
        <w:rPr>
          <w:w w:val="105"/>
          <w:sz w:val="15"/>
        </w:rPr>
        <w:t>(ed.):</w:t>
      </w:r>
      <w:r>
        <w:rPr>
          <w:spacing w:val="-11"/>
          <w:w w:val="105"/>
          <w:sz w:val="15"/>
        </w:rPr>
        <w:t> </w:t>
      </w:r>
      <w:r>
        <w:rPr>
          <w:w w:val="105"/>
          <w:sz w:val="15"/>
        </w:rPr>
        <w:t>Handbook</w:t>
      </w:r>
      <w:r>
        <w:rPr>
          <w:spacing w:val="-11"/>
          <w:w w:val="105"/>
          <w:sz w:val="15"/>
        </w:rPr>
        <w:t> </w:t>
      </w:r>
      <w:r>
        <w:rPr>
          <w:w w:val="105"/>
          <w:sz w:val="15"/>
        </w:rPr>
        <w:t>of</w:t>
      </w:r>
      <w:r>
        <w:rPr>
          <w:spacing w:val="-11"/>
          <w:w w:val="105"/>
          <w:sz w:val="15"/>
        </w:rPr>
        <w:t> </w:t>
      </w:r>
      <w:r>
        <w:rPr>
          <w:w w:val="105"/>
          <w:sz w:val="15"/>
        </w:rPr>
        <w:t>graph</w:t>
      </w:r>
      <w:r>
        <w:rPr>
          <w:spacing w:val="-11"/>
          <w:w w:val="105"/>
          <w:sz w:val="15"/>
        </w:rPr>
        <w:t> </w:t>
      </w:r>
      <w:r>
        <w:rPr>
          <w:w w:val="105"/>
          <w:sz w:val="15"/>
        </w:rPr>
        <w:t>grammars</w:t>
      </w:r>
      <w:r>
        <w:rPr>
          <w:spacing w:val="-11"/>
          <w:w w:val="105"/>
          <w:sz w:val="15"/>
        </w:rPr>
        <w:t> </w:t>
      </w:r>
      <w:r>
        <w:rPr>
          <w:w w:val="105"/>
          <w:sz w:val="15"/>
        </w:rPr>
        <w:t>and</w:t>
      </w:r>
      <w:r>
        <w:rPr>
          <w:spacing w:val="-11"/>
          <w:w w:val="105"/>
          <w:sz w:val="15"/>
        </w:rPr>
        <w:t> </w:t>
      </w:r>
      <w:r>
        <w:rPr>
          <w:w w:val="105"/>
          <w:sz w:val="15"/>
        </w:rPr>
        <w:t>computing</w:t>
      </w:r>
      <w:r>
        <w:rPr>
          <w:spacing w:val="-10"/>
          <w:w w:val="105"/>
          <w:sz w:val="15"/>
        </w:rPr>
        <w:t> </w:t>
      </w:r>
      <w:r>
        <w:rPr>
          <w:w w:val="105"/>
          <w:sz w:val="15"/>
        </w:rPr>
        <w:t>by</w:t>
      </w:r>
      <w:r>
        <w:rPr>
          <w:spacing w:val="-11"/>
          <w:w w:val="105"/>
          <w:sz w:val="15"/>
        </w:rPr>
        <w:t> </w:t>
      </w:r>
      <w:r>
        <w:rPr>
          <w:w w:val="105"/>
          <w:sz w:val="15"/>
        </w:rPr>
        <w:t>graph</w:t>
      </w:r>
      <w:r>
        <w:rPr>
          <w:spacing w:val="-11"/>
          <w:w w:val="105"/>
          <w:sz w:val="15"/>
        </w:rPr>
        <w:t> </w:t>
      </w:r>
      <w:r>
        <w:rPr>
          <w:w w:val="105"/>
          <w:sz w:val="15"/>
        </w:rPr>
        <w:t>transformation:</w:t>
      </w:r>
      <w:r>
        <w:rPr>
          <w:spacing w:val="-11"/>
          <w:w w:val="105"/>
          <w:sz w:val="15"/>
        </w:rPr>
        <w:t> </w:t>
      </w:r>
      <w:r>
        <w:rPr>
          <w:w w:val="105"/>
          <w:sz w:val="15"/>
        </w:rPr>
        <w:t>volume</w:t>
      </w:r>
      <w:r>
        <w:rPr>
          <w:spacing w:val="-11"/>
          <w:w w:val="105"/>
          <w:sz w:val="15"/>
        </w:rPr>
        <w:t> </w:t>
      </w:r>
      <w:r>
        <w:rPr>
          <w:w w:val="105"/>
          <w:sz w:val="15"/>
        </w:rPr>
        <w:t>I: Foundations. World Scientific, River Edge, USA (1997)</w:t>
      </w:r>
    </w:p>
    <w:p>
      <w:pPr>
        <w:pStyle w:val="ListParagraph"/>
        <w:numPr>
          <w:ilvl w:val="0"/>
          <w:numId w:val="9"/>
        </w:numPr>
        <w:tabs>
          <w:tab w:pos="451" w:val="left" w:leader="none"/>
          <w:tab w:pos="453" w:val="left" w:leader="none"/>
        </w:tabs>
        <w:spacing w:line="165" w:lineRule="auto" w:before="189" w:after="0"/>
        <w:ind w:left="453" w:right="106" w:hanging="232"/>
        <w:jc w:val="both"/>
        <w:rPr>
          <w:sz w:val="15"/>
        </w:rPr>
      </w:pPr>
      <w:r>
        <w:rPr>
          <w:w w:val="105"/>
          <w:sz w:val="15"/>
        </w:rPr>
        <w:t>Taentzer,</w:t>
      </w:r>
      <w:r>
        <w:rPr>
          <w:spacing w:val="-9"/>
          <w:w w:val="105"/>
          <w:sz w:val="15"/>
        </w:rPr>
        <w:t> </w:t>
      </w:r>
      <w:r>
        <w:rPr>
          <w:w w:val="105"/>
          <w:sz w:val="15"/>
        </w:rPr>
        <w:t>G.:</w:t>
      </w:r>
      <w:r>
        <w:rPr>
          <w:spacing w:val="-9"/>
          <w:w w:val="105"/>
          <w:sz w:val="15"/>
        </w:rPr>
        <w:t> </w:t>
      </w:r>
      <w:r>
        <w:rPr>
          <w:w w:val="105"/>
          <w:sz w:val="15"/>
        </w:rPr>
        <w:t>AGG:</w:t>
      </w:r>
      <w:r>
        <w:rPr>
          <w:spacing w:val="-9"/>
          <w:w w:val="105"/>
          <w:sz w:val="15"/>
        </w:rPr>
        <w:t> </w:t>
      </w:r>
      <w:r>
        <w:rPr>
          <w:w w:val="105"/>
          <w:sz w:val="15"/>
        </w:rPr>
        <w:t>A</w:t>
      </w:r>
      <w:r>
        <w:rPr>
          <w:spacing w:val="-9"/>
          <w:w w:val="105"/>
          <w:sz w:val="15"/>
        </w:rPr>
        <w:t> </w:t>
      </w:r>
      <w:r>
        <w:rPr>
          <w:w w:val="105"/>
          <w:sz w:val="15"/>
        </w:rPr>
        <w:t>tool</w:t>
      </w:r>
      <w:r>
        <w:rPr>
          <w:spacing w:val="-9"/>
          <w:w w:val="105"/>
          <w:sz w:val="15"/>
        </w:rPr>
        <w:t> </w:t>
      </w:r>
      <w:r>
        <w:rPr>
          <w:w w:val="105"/>
          <w:sz w:val="15"/>
        </w:rPr>
        <w:t>environment</w:t>
      </w:r>
      <w:r>
        <w:rPr>
          <w:spacing w:val="-9"/>
          <w:w w:val="105"/>
          <w:sz w:val="15"/>
        </w:rPr>
        <w:t> </w:t>
      </w:r>
      <w:r>
        <w:rPr>
          <w:w w:val="105"/>
          <w:sz w:val="15"/>
        </w:rPr>
        <w:t>for</w:t>
      </w:r>
      <w:r>
        <w:rPr>
          <w:spacing w:val="-9"/>
          <w:w w:val="105"/>
          <w:sz w:val="15"/>
        </w:rPr>
        <w:t> </w:t>
      </w:r>
      <w:r>
        <w:rPr>
          <w:w w:val="105"/>
          <w:sz w:val="15"/>
        </w:rPr>
        <w:t>algebraic</w:t>
      </w:r>
      <w:r>
        <w:rPr>
          <w:spacing w:val="-9"/>
          <w:w w:val="105"/>
          <w:sz w:val="15"/>
        </w:rPr>
        <w:t> </w:t>
      </w:r>
      <w:r>
        <w:rPr>
          <w:w w:val="105"/>
          <w:sz w:val="15"/>
        </w:rPr>
        <w:t>graph</w:t>
      </w:r>
      <w:r>
        <w:rPr>
          <w:spacing w:val="-9"/>
          <w:w w:val="105"/>
          <w:sz w:val="15"/>
        </w:rPr>
        <w:t> </w:t>
      </w:r>
      <w:r>
        <w:rPr>
          <w:w w:val="105"/>
          <w:sz w:val="15"/>
        </w:rPr>
        <w:t>transformation.</w:t>
      </w:r>
      <w:r>
        <w:rPr>
          <w:spacing w:val="-9"/>
          <w:w w:val="105"/>
          <w:sz w:val="15"/>
        </w:rPr>
        <w:t> </w:t>
      </w:r>
      <w:r>
        <w:rPr>
          <w:w w:val="105"/>
          <w:sz w:val="15"/>
        </w:rPr>
        <w:t>In:</w:t>
      </w:r>
      <w:r>
        <w:rPr>
          <w:spacing w:val="-9"/>
          <w:w w:val="105"/>
          <w:sz w:val="15"/>
        </w:rPr>
        <w:t> </w:t>
      </w:r>
      <w:r>
        <w:rPr>
          <w:w w:val="105"/>
          <w:sz w:val="15"/>
        </w:rPr>
        <w:t>Applications</w:t>
      </w:r>
      <w:r>
        <w:rPr>
          <w:spacing w:val="-9"/>
          <w:w w:val="105"/>
          <w:sz w:val="15"/>
        </w:rPr>
        <w:t> </w:t>
      </w:r>
      <w:r>
        <w:rPr>
          <w:w w:val="105"/>
          <w:sz w:val="15"/>
        </w:rPr>
        <w:t>of</w:t>
      </w:r>
      <w:r>
        <w:rPr>
          <w:spacing w:val="-9"/>
          <w:w w:val="105"/>
          <w:sz w:val="15"/>
        </w:rPr>
        <w:t> </w:t>
      </w:r>
      <w:r>
        <w:rPr>
          <w:w w:val="105"/>
          <w:sz w:val="15"/>
        </w:rPr>
        <w:t>Graph Transformations</w:t>
      </w:r>
      <w:r>
        <w:rPr>
          <w:spacing w:val="-7"/>
          <w:w w:val="105"/>
          <w:sz w:val="15"/>
        </w:rPr>
        <w:t> </w:t>
      </w:r>
      <w:r>
        <w:rPr>
          <w:w w:val="105"/>
          <w:sz w:val="15"/>
        </w:rPr>
        <w:t>with</w:t>
      </w:r>
      <w:r>
        <w:rPr>
          <w:spacing w:val="-7"/>
          <w:w w:val="105"/>
          <w:sz w:val="15"/>
        </w:rPr>
        <w:t> </w:t>
      </w:r>
      <w:r>
        <w:rPr>
          <w:w w:val="105"/>
          <w:sz w:val="15"/>
        </w:rPr>
        <w:t>Industrial</w:t>
      </w:r>
      <w:r>
        <w:rPr>
          <w:spacing w:val="-7"/>
          <w:w w:val="105"/>
          <w:sz w:val="15"/>
        </w:rPr>
        <w:t> </w:t>
      </w:r>
      <w:r>
        <w:rPr>
          <w:w w:val="105"/>
          <w:sz w:val="15"/>
        </w:rPr>
        <w:t>Relevance,</w:t>
      </w:r>
      <w:r>
        <w:rPr>
          <w:spacing w:val="-7"/>
          <w:w w:val="105"/>
          <w:sz w:val="15"/>
        </w:rPr>
        <w:t> </w:t>
      </w:r>
      <w:r>
        <w:rPr>
          <w:w w:val="105"/>
          <w:sz w:val="15"/>
        </w:rPr>
        <w:t>LNCS,</w:t>
      </w:r>
      <w:r>
        <w:rPr>
          <w:spacing w:val="-7"/>
          <w:w w:val="105"/>
          <w:sz w:val="15"/>
        </w:rPr>
        <w:t> </w:t>
      </w:r>
      <w:r>
        <w:rPr>
          <w:w w:val="105"/>
          <w:sz w:val="15"/>
        </w:rPr>
        <w:t>vol.</w:t>
      </w:r>
      <w:r>
        <w:rPr>
          <w:spacing w:val="-7"/>
          <w:w w:val="105"/>
          <w:sz w:val="15"/>
        </w:rPr>
        <w:t> </w:t>
      </w:r>
      <w:r>
        <w:rPr>
          <w:w w:val="105"/>
          <w:sz w:val="15"/>
        </w:rPr>
        <w:t>1779,</w:t>
      </w:r>
      <w:r>
        <w:rPr>
          <w:spacing w:val="-7"/>
          <w:w w:val="105"/>
          <w:sz w:val="15"/>
        </w:rPr>
        <w:t> </w:t>
      </w:r>
      <w:r>
        <w:rPr>
          <w:w w:val="105"/>
          <w:sz w:val="15"/>
        </w:rPr>
        <w:t>pp.</w:t>
      </w:r>
      <w:r>
        <w:rPr>
          <w:spacing w:val="-7"/>
          <w:w w:val="105"/>
          <w:sz w:val="15"/>
        </w:rPr>
        <w:t> </w:t>
      </w:r>
      <w:r>
        <w:rPr>
          <w:w w:val="105"/>
          <w:sz w:val="15"/>
        </w:rPr>
        <w:t>481–488.</w:t>
      </w:r>
      <w:r>
        <w:rPr>
          <w:spacing w:val="-7"/>
          <w:w w:val="105"/>
          <w:sz w:val="15"/>
        </w:rPr>
        <w:t> </w:t>
      </w:r>
      <w:r>
        <w:rPr>
          <w:w w:val="105"/>
          <w:sz w:val="15"/>
        </w:rPr>
        <w:t>Springer</w:t>
      </w:r>
      <w:r>
        <w:rPr>
          <w:spacing w:val="-7"/>
          <w:w w:val="105"/>
          <w:sz w:val="15"/>
        </w:rPr>
        <w:t> </w:t>
      </w:r>
      <w:r>
        <w:rPr>
          <w:w w:val="105"/>
          <w:sz w:val="15"/>
        </w:rPr>
        <w:t>Berlin</w:t>
      </w:r>
      <w:r>
        <w:rPr>
          <w:spacing w:val="-7"/>
          <w:w w:val="105"/>
          <w:sz w:val="15"/>
        </w:rPr>
        <w:t> </w:t>
      </w:r>
      <w:r>
        <w:rPr>
          <w:w w:val="105"/>
          <w:sz w:val="15"/>
        </w:rPr>
        <w:t>Heidelberg </w:t>
      </w:r>
      <w:r>
        <w:rPr>
          <w:spacing w:val="-2"/>
          <w:w w:val="105"/>
          <w:sz w:val="15"/>
        </w:rPr>
        <w:t>(2000)</w:t>
      </w:r>
    </w:p>
    <w:p>
      <w:pPr>
        <w:pStyle w:val="ListParagraph"/>
        <w:numPr>
          <w:ilvl w:val="0"/>
          <w:numId w:val="9"/>
        </w:numPr>
        <w:tabs>
          <w:tab w:pos="453" w:val="left" w:leader="none"/>
        </w:tabs>
        <w:spacing w:line="196" w:lineRule="auto" w:before="174" w:after="0"/>
        <w:ind w:left="453" w:right="107" w:hanging="232"/>
        <w:jc w:val="both"/>
        <w:rPr>
          <w:sz w:val="15"/>
        </w:rPr>
      </w:pPr>
      <w:r>
        <w:rPr>
          <w:w w:val="105"/>
          <w:sz w:val="15"/>
        </w:rPr>
        <w:t>Taentzer,</w:t>
      </w:r>
      <w:r>
        <w:rPr>
          <w:spacing w:val="-9"/>
          <w:w w:val="105"/>
          <w:sz w:val="15"/>
        </w:rPr>
        <w:t> </w:t>
      </w:r>
      <w:r>
        <w:rPr>
          <w:w w:val="105"/>
          <w:sz w:val="15"/>
        </w:rPr>
        <w:t>G.:</w:t>
      </w:r>
      <w:r>
        <w:rPr>
          <w:spacing w:val="-9"/>
          <w:w w:val="105"/>
          <w:sz w:val="15"/>
        </w:rPr>
        <w:t> </w:t>
      </w:r>
      <w:r>
        <w:rPr>
          <w:w w:val="105"/>
          <w:sz w:val="15"/>
        </w:rPr>
        <w:t>AGG:</w:t>
      </w:r>
      <w:r>
        <w:rPr>
          <w:spacing w:val="-9"/>
          <w:w w:val="105"/>
          <w:sz w:val="15"/>
        </w:rPr>
        <w:t> </w:t>
      </w:r>
      <w:r>
        <w:rPr>
          <w:w w:val="105"/>
          <w:sz w:val="15"/>
        </w:rPr>
        <w:t>A</w:t>
      </w:r>
      <w:r>
        <w:rPr>
          <w:spacing w:val="-9"/>
          <w:w w:val="105"/>
          <w:sz w:val="15"/>
        </w:rPr>
        <w:t> </w:t>
      </w:r>
      <w:r>
        <w:rPr>
          <w:w w:val="105"/>
          <w:sz w:val="15"/>
        </w:rPr>
        <w:t>tool</w:t>
      </w:r>
      <w:r>
        <w:rPr>
          <w:spacing w:val="-9"/>
          <w:w w:val="105"/>
          <w:sz w:val="15"/>
        </w:rPr>
        <w:t> </w:t>
      </w:r>
      <w:r>
        <w:rPr>
          <w:w w:val="105"/>
          <w:sz w:val="15"/>
        </w:rPr>
        <w:t>environment</w:t>
      </w:r>
      <w:r>
        <w:rPr>
          <w:spacing w:val="-9"/>
          <w:w w:val="105"/>
          <w:sz w:val="15"/>
        </w:rPr>
        <w:t> </w:t>
      </w:r>
      <w:r>
        <w:rPr>
          <w:w w:val="105"/>
          <w:sz w:val="15"/>
        </w:rPr>
        <w:t>for</w:t>
      </w:r>
      <w:r>
        <w:rPr>
          <w:spacing w:val="-9"/>
          <w:w w:val="105"/>
          <w:sz w:val="15"/>
        </w:rPr>
        <w:t> </w:t>
      </w:r>
      <w:r>
        <w:rPr>
          <w:w w:val="105"/>
          <w:sz w:val="15"/>
        </w:rPr>
        <w:t>algebraic</w:t>
      </w:r>
      <w:r>
        <w:rPr>
          <w:spacing w:val="-9"/>
          <w:w w:val="105"/>
          <w:sz w:val="15"/>
        </w:rPr>
        <w:t> </w:t>
      </w:r>
      <w:r>
        <w:rPr>
          <w:w w:val="105"/>
          <w:sz w:val="15"/>
        </w:rPr>
        <w:t>graph</w:t>
      </w:r>
      <w:r>
        <w:rPr>
          <w:spacing w:val="-9"/>
          <w:w w:val="105"/>
          <w:sz w:val="15"/>
        </w:rPr>
        <w:t> </w:t>
      </w:r>
      <w:r>
        <w:rPr>
          <w:w w:val="105"/>
          <w:sz w:val="15"/>
        </w:rPr>
        <w:t>transformation.</w:t>
      </w:r>
      <w:r>
        <w:rPr>
          <w:spacing w:val="-9"/>
          <w:w w:val="105"/>
          <w:sz w:val="15"/>
        </w:rPr>
        <w:t> </w:t>
      </w:r>
      <w:r>
        <w:rPr>
          <w:w w:val="105"/>
          <w:sz w:val="15"/>
        </w:rPr>
        <w:t>In:</w:t>
      </w:r>
      <w:r>
        <w:rPr>
          <w:spacing w:val="-9"/>
          <w:w w:val="105"/>
          <w:sz w:val="15"/>
        </w:rPr>
        <w:t> </w:t>
      </w:r>
      <w:r>
        <w:rPr>
          <w:w w:val="105"/>
          <w:sz w:val="15"/>
        </w:rPr>
        <w:t>Applications</w:t>
      </w:r>
      <w:r>
        <w:rPr>
          <w:spacing w:val="-9"/>
          <w:w w:val="105"/>
          <w:sz w:val="15"/>
        </w:rPr>
        <w:t> </w:t>
      </w:r>
      <w:r>
        <w:rPr>
          <w:w w:val="105"/>
          <w:sz w:val="15"/>
        </w:rPr>
        <w:t>of</w:t>
      </w:r>
      <w:r>
        <w:rPr>
          <w:spacing w:val="-9"/>
          <w:w w:val="105"/>
          <w:sz w:val="15"/>
        </w:rPr>
        <w:t> </w:t>
      </w:r>
      <w:r>
        <w:rPr>
          <w:w w:val="105"/>
          <w:sz w:val="15"/>
        </w:rPr>
        <w:t>Graph Transformations with Industrial Relevance, pp. 481–488. Springer (2000)</w:t>
      </w:r>
    </w:p>
    <w:p>
      <w:pPr>
        <w:spacing w:after="0" w:line="196" w:lineRule="auto"/>
        <w:jc w:val="both"/>
        <w:rPr>
          <w:sz w:val="15"/>
        </w:rPr>
        <w:sectPr>
          <w:pgSz w:w="9360" w:h="13610"/>
          <w:pgMar w:header="860" w:footer="0" w:top="1060" w:bottom="280" w:left="680" w:right="680"/>
        </w:sectPr>
      </w:pPr>
    </w:p>
    <w:p>
      <w:pPr>
        <w:spacing w:line="623" w:lineRule="exact" w:before="0"/>
        <w:ind w:left="108" w:right="0" w:firstLine="0"/>
        <w:jc w:val="left"/>
        <w:rPr>
          <w:rFonts w:ascii="LM Roman 12"/>
          <w:b/>
          <w:sz w:val="48"/>
        </w:rPr>
      </w:pPr>
      <w:bookmarkStart w:name="Appendices" w:id="41"/>
      <w:bookmarkEnd w:id="41"/>
      <w:r>
        <w:rPr/>
      </w:r>
      <w:bookmarkStart w:name="Rules for the success scenario of the UC" w:id="42"/>
      <w:bookmarkEnd w:id="42"/>
      <w:r>
        <w:rPr/>
      </w:r>
      <w:bookmarkStart w:name="_bookmark25" w:id="43"/>
      <w:bookmarkEnd w:id="43"/>
      <w:r>
        <w:rPr/>
      </w:r>
      <w:r>
        <w:rPr>
          <w:rFonts w:ascii="LM Roman 12"/>
          <w:b/>
          <w:spacing w:val="-2"/>
          <w:sz w:val="48"/>
        </w:rPr>
        <w:t>Appendices</w:t>
      </w:r>
    </w:p>
    <w:p>
      <w:pPr>
        <w:pStyle w:val="Heading1"/>
        <w:tabs>
          <w:tab w:pos="658" w:val="left" w:leader="none"/>
        </w:tabs>
        <w:spacing w:before="93"/>
        <w:ind w:left="108" w:firstLine="0"/>
      </w:pPr>
      <w:r>
        <w:rPr>
          <w:spacing w:val="-10"/>
        </w:rPr>
        <w:t>A</w:t>
      </w:r>
      <w:r>
        <w:rPr/>
        <w:tab/>
        <w:t>Rules</w:t>
      </w:r>
      <w:r>
        <w:rPr>
          <w:spacing w:val="-8"/>
        </w:rPr>
        <w:t> </w:t>
      </w:r>
      <w:r>
        <w:rPr/>
        <w:t>for</w:t>
      </w:r>
      <w:r>
        <w:rPr>
          <w:spacing w:val="-7"/>
        </w:rPr>
        <w:t> </w:t>
      </w:r>
      <w:r>
        <w:rPr/>
        <w:t>the</w:t>
      </w:r>
      <w:r>
        <w:rPr>
          <w:spacing w:val="-7"/>
        </w:rPr>
        <w:t> </w:t>
      </w:r>
      <w:r>
        <w:rPr/>
        <w:t>success</w:t>
      </w:r>
      <w:r>
        <w:rPr>
          <w:spacing w:val="-7"/>
        </w:rPr>
        <w:t> </w:t>
      </w:r>
      <w:r>
        <w:rPr/>
        <w:t>scenario</w:t>
      </w:r>
      <w:r>
        <w:rPr>
          <w:spacing w:val="-8"/>
        </w:rPr>
        <w:t> </w:t>
      </w:r>
      <w:r>
        <w:rPr/>
        <w:t>of</w:t>
      </w:r>
      <w:r>
        <w:rPr>
          <w:spacing w:val="-7"/>
        </w:rPr>
        <w:t> </w:t>
      </w:r>
      <w:r>
        <w:rPr/>
        <w:t>the</w:t>
      </w:r>
      <w:r>
        <w:rPr>
          <w:spacing w:val="-7"/>
        </w:rPr>
        <w:t> </w:t>
      </w:r>
      <w:r>
        <w:rPr>
          <w:spacing w:val="-5"/>
        </w:rPr>
        <w:t>UC</w:t>
      </w:r>
    </w:p>
    <w:p>
      <w:pPr>
        <w:pStyle w:val="BodyText"/>
        <w:spacing w:before="12"/>
        <w:rPr>
          <w:rFonts w:ascii="LM Roman 12"/>
          <w:b/>
          <w:sz w:val="12"/>
        </w:rPr>
      </w:pPr>
      <w:r>
        <w:rPr/>
        <w:drawing>
          <wp:anchor distT="0" distB="0" distL="0" distR="0" allowOverlap="1" layoutInCell="1" locked="0" behindDoc="1" simplePos="0" relativeHeight="487593984">
            <wp:simplePos x="0" y="0"/>
            <wp:positionH relativeFrom="page">
              <wp:posOffset>500571</wp:posOffset>
            </wp:positionH>
            <wp:positionV relativeFrom="paragraph">
              <wp:posOffset>131662</wp:posOffset>
            </wp:positionV>
            <wp:extent cx="4878129" cy="186175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42" cstate="print"/>
                    <a:stretch>
                      <a:fillRect/>
                    </a:stretch>
                  </pic:blipFill>
                  <pic:spPr>
                    <a:xfrm>
                      <a:off x="0" y="0"/>
                      <a:ext cx="4878129" cy="1861756"/>
                    </a:xfrm>
                    <a:prstGeom prst="rect">
                      <a:avLst/>
                    </a:prstGeom>
                  </pic:spPr>
                </pic:pic>
              </a:graphicData>
            </a:graphic>
          </wp:anchor>
        </w:drawing>
      </w:r>
    </w:p>
    <w:p>
      <w:pPr>
        <w:spacing w:before="126"/>
        <w:ind w:left="0"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11.</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pStyle w:val="BodyText"/>
        <w:spacing w:before="15"/>
        <w:rPr>
          <w:rFonts w:ascii="LM Roman 8"/>
          <w:sz w:val="20"/>
        </w:rPr>
      </w:pPr>
      <w:r>
        <w:rPr/>
        <w:drawing>
          <wp:anchor distT="0" distB="0" distL="0" distR="0" allowOverlap="1" layoutInCell="1" locked="0" behindDoc="1" simplePos="0" relativeHeight="487594496">
            <wp:simplePos x="0" y="0"/>
            <wp:positionH relativeFrom="page">
              <wp:posOffset>500571</wp:posOffset>
            </wp:positionH>
            <wp:positionV relativeFrom="paragraph">
              <wp:posOffset>205162</wp:posOffset>
            </wp:positionV>
            <wp:extent cx="4830981" cy="1276350"/>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43" cstate="print"/>
                    <a:stretch>
                      <a:fillRect/>
                    </a:stretch>
                  </pic:blipFill>
                  <pic:spPr>
                    <a:xfrm>
                      <a:off x="0" y="0"/>
                      <a:ext cx="4830981" cy="1276350"/>
                    </a:xfrm>
                    <a:prstGeom prst="rect">
                      <a:avLst/>
                    </a:prstGeom>
                  </pic:spPr>
                </pic:pic>
              </a:graphicData>
            </a:graphic>
          </wp:anchor>
        </w:drawing>
      </w:r>
    </w:p>
    <w:p>
      <w:pPr>
        <w:spacing w:before="148"/>
        <w:ind w:left="0"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12.</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pStyle w:val="BodyText"/>
        <w:spacing w:before="15"/>
        <w:rPr>
          <w:rFonts w:ascii="LM Roman 8"/>
          <w:sz w:val="20"/>
        </w:rPr>
      </w:pPr>
      <w:r>
        <w:rPr/>
        <w:drawing>
          <wp:anchor distT="0" distB="0" distL="0" distR="0" allowOverlap="1" layoutInCell="1" locked="0" behindDoc="1" simplePos="0" relativeHeight="487595008">
            <wp:simplePos x="0" y="0"/>
            <wp:positionH relativeFrom="page">
              <wp:posOffset>1230515</wp:posOffset>
            </wp:positionH>
            <wp:positionV relativeFrom="paragraph">
              <wp:posOffset>205042</wp:posOffset>
            </wp:positionV>
            <wp:extent cx="3389365" cy="1652015"/>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44" cstate="print"/>
                    <a:stretch>
                      <a:fillRect/>
                    </a:stretch>
                  </pic:blipFill>
                  <pic:spPr>
                    <a:xfrm>
                      <a:off x="0" y="0"/>
                      <a:ext cx="3389365" cy="1652015"/>
                    </a:xfrm>
                    <a:prstGeom prst="rect">
                      <a:avLst/>
                    </a:prstGeom>
                  </pic:spPr>
                </pic:pic>
              </a:graphicData>
            </a:graphic>
          </wp:anchor>
        </w:drawing>
      </w:r>
    </w:p>
    <w:p>
      <w:pPr>
        <w:spacing w:before="146"/>
        <w:ind w:left="0"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13.</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spacing w:after="0"/>
        <w:jc w:val="center"/>
        <w:rPr>
          <w:rFonts w:ascii="LM Roman 8"/>
          <w:sz w:val="15"/>
        </w:rPr>
        <w:sectPr>
          <w:pgSz w:w="9360" w:h="13610"/>
          <w:pgMar w:header="860" w:footer="0" w:top="1060" w:bottom="280" w:left="680" w:right="680"/>
        </w:sectPr>
      </w:pPr>
    </w:p>
    <w:p>
      <w:pPr>
        <w:pStyle w:val="BodyText"/>
        <w:spacing w:before="169" w:after="1"/>
        <w:rPr>
          <w:rFonts w:ascii="LM Roman 8"/>
          <w:sz w:val="20"/>
        </w:rPr>
      </w:pPr>
    </w:p>
    <w:p>
      <w:pPr>
        <w:pStyle w:val="BodyText"/>
        <w:ind w:left="221"/>
        <w:rPr>
          <w:rFonts w:ascii="LM Roman 8"/>
          <w:sz w:val="20"/>
        </w:rPr>
      </w:pPr>
      <w:r>
        <w:rPr>
          <w:rFonts w:ascii="LM Roman 8"/>
          <w:sz w:val="20"/>
        </w:rPr>
        <w:drawing>
          <wp:inline distT="0" distB="0" distL="0" distR="0">
            <wp:extent cx="4855473" cy="1938813"/>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5" cstate="print"/>
                    <a:stretch>
                      <a:fillRect/>
                    </a:stretch>
                  </pic:blipFill>
                  <pic:spPr>
                    <a:xfrm>
                      <a:off x="0" y="0"/>
                      <a:ext cx="4855473" cy="1938813"/>
                    </a:xfrm>
                    <a:prstGeom prst="rect">
                      <a:avLst/>
                    </a:prstGeom>
                  </pic:spPr>
                </pic:pic>
              </a:graphicData>
            </a:graphic>
          </wp:inline>
        </w:drawing>
      </w:r>
      <w:r>
        <w:rPr>
          <w:rFonts w:ascii="LM Roman 8"/>
          <w:sz w:val="20"/>
        </w:rPr>
      </w:r>
    </w:p>
    <w:p>
      <w:pPr>
        <w:spacing w:before="135"/>
        <w:ind w:left="224"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14.</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pStyle w:val="BodyText"/>
        <w:rPr>
          <w:rFonts w:ascii="LM Roman 8"/>
          <w:sz w:val="20"/>
        </w:rPr>
      </w:pPr>
    </w:p>
    <w:p>
      <w:pPr>
        <w:pStyle w:val="BodyText"/>
        <w:spacing w:before="203"/>
        <w:rPr>
          <w:rFonts w:ascii="LM Roman 8"/>
          <w:sz w:val="20"/>
        </w:rPr>
      </w:pPr>
      <w:r>
        <w:rPr/>
        <w:drawing>
          <wp:anchor distT="0" distB="0" distL="0" distR="0" allowOverlap="1" layoutInCell="1" locked="0" behindDoc="1" simplePos="0" relativeHeight="487595520">
            <wp:simplePos x="0" y="0"/>
            <wp:positionH relativeFrom="page">
              <wp:posOffset>572571</wp:posOffset>
            </wp:positionH>
            <wp:positionV relativeFrom="paragraph">
              <wp:posOffset>324374</wp:posOffset>
            </wp:positionV>
            <wp:extent cx="4876033" cy="194767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6" cstate="print"/>
                    <a:stretch>
                      <a:fillRect/>
                    </a:stretch>
                  </pic:blipFill>
                  <pic:spPr>
                    <a:xfrm>
                      <a:off x="0" y="0"/>
                      <a:ext cx="4876033" cy="1947672"/>
                    </a:xfrm>
                    <a:prstGeom prst="rect">
                      <a:avLst/>
                    </a:prstGeom>
                  </pic:spPr>
                </pic:pic>
              </a:graphicData>
            </a:graphic>
          </wp:anchor>
        </w:drawing>
      </w:r>
    </w:p>
    <w:p>
      <w:pPr>
        <w:spacing w:before="127"/>
        <w:ind w:left="224"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15.</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pStyle w:val="BodyText"/>
        <w:rPr>
          <w:rFonts w:ascii="LM Roman 8"/>
          <w:sz w:val="20"/>
        </w:rPr>
      </w:pPr>
    </w:p>
    <w:p>
      <w:pPr>
        <w:pStyle w:val="BodyText"/>
        <w:spacing w:before="202"/>
        <w:rPr>
          <w:rFonts w:ascii="LM Roman 8"/>
          <w:sz w:val="20"/>
        </w:rPr>
      </w:pPr>
      <w:r>
        <w:rPr/>
        <w:drawing>
          <wp:anchor distT="0" distB="0" distL="0" distR="0" allowOverlap="1" layoutInCell="1" locked="0" behindDoc="1" simplePos="0" relativeHeight="487596032">
            <wp:simplePos x="0" y="0"/>
            <wp:positionH relativeFrom="page">
              <wp:posOffset>572571</wp:posOffset>
            </wp:positionH>
            <wp:positionV relativeFrom="paragraph">
              <wp:posOffset>323971</wp:posOffset>
            </wp:positionV>
            <wp:extent cx="4877937" cy="1618107"/>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47" cstate="print"/>
                    <a:stretch>
                      <a:fillRect/>
                    </a:stretch>
                  </pic:blipFill>
                  <pic:spPr>
                    <a:xfrm>
                      <a:off x="0" y="0"/>
                      <a:ext cx="4877937" cy="1618107"/>
                    </a:xfrm>
                    <a:prstGeom prst="rect">
                      <a:avLst/>
                    </a:prstGeom>
                  </pic:spPr>
                </pic:pic>
              </a:graphicData>
            </a:graphic>
          </wp:anchor>
        </w:drawing>
      </w:r>
    </w:p>
    <w:p>
      <w:pPr>
        <w:spacing w:before="127"/>
        <w:ind w:left="224"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16.</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spacing w:after="0"/>
        <w:jc w:val="center"/>
        <w:rPr>
          <w:rFonts w:ascii="LM Roman 8"/>
          <w:sz w:val="15"/>
        </w:rPr>
        <w:sectPr>
          <w:pgSz w:w="9360" w:h="13610"/>
          <w:pgMar w:header="860" w:footer="0" w:top="1060" w:bottom="280" w:left="680" w:right="680"/>
        </w:sectPr>
      </w:pPr>
    </w:p>
    <w:p>
      <w:pPr>
        <w:pStyle w:val="BodyText"/>
        <w:spacing w:before="51" w:after="1"/>
        <w:rPr>
          <w:rFonts w:ascii="LM Roman 8"/>
          <w:sz w:val="20"/>
        </w:rPr>
      </w:pPr>
    </w:p>
    <w:p>
      <w:pPr>
        <w:pStyle w:val="BodyText"/>
        <w:ind w:left="108"/>
        <w:rPr>
          <w:rFonts w:ascii="LM Roman 8"/>
          <w:sz w:val="20"/>
        </w:rPr>
      </w:pPr>
      <w:r>
        <w:rPr>
          <w:rFonts w:ascii="LM Roman 8"/>
          <w:sz w:val="20"/>
        </w:rPr>
        <w:drawing>
          <wp:inline distT="0" distB="0" distL="0" distR="0">
            <wp:extent cx="4857551" cy="1133855"/>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8" cstate="print"/>
                    <a:stretch>
                      <a:fillRect/>
                    </a:stretch>
                  </pic:blipFill>
                  <pic:spPr>
                    <a:xfrm>
                      <a:off x="0" y="0"/>
                      <a:ext cx="4857551" cy="1133855"/>
                    </a:xfrm>
                    <a:prstGeom prst="rect">
                      <a:avLst/>
                    </a:prstGeom>
                  </pic:spPr>
                </pic:pic>
              </a:graphicData>
            </a:graphic>
          </wp:inline>
        </w:drawing>
      </w:r>
      <w:r>
        <w:rPr>
          <w:rFonts w:ascii="LM Roman 8"/>
          <w:sz w:val="20"/>
        </w:rPr>
      </w:r>
    </w:p>
    <w:p>
      <w:pPr>
        <w:spacing w:before="136"/>
        <w:ind w:left="0"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17.</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pStyle w:val="BodyText"/>
        <w:spacing w:before="250"/>
        <w:rPr>
          <w:rFonts w:ascii="LM Roman 8"/>
          <w:sz w:val="20"/>
        </w:rPr>
      </w:pPr>
      <w:r>
        <w:rPr/>
        <w:drawing>
          <wp:anchor distT="0" distB="0" distL="0" distR="0" allowOverlap="1" layoutInCell="1" locked="0" behindDoc="1" simplePos="0" relativeHeight="487596544">
            <wp:simplePos x="0" y="0"/>
            <wp:positionH relativeFrom="page">
              <wp:posOffset>500571</wp:posOffset>
            </wp:positionH>
            <wp:positionV relativeFrom="paragraph">
              <wp:posOffset>354088</wp:posOffset>
            </wp:positionV>
            <wp:extent cx="4860060" cy="1110996"/>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49" cstate="print"/>
                    <a:stretch>
                      <a:fillRect/>
                    </a:stretch>
                  </pic:blipFill>
                  <pic:spPr>
                    <a:xfrm>
                      <a:off x="0" y="0"/>
                      <a:ext cx="4860060" cy="1110996"/>
                    </a:xfrm>
                    <a:prstGeom prst="rect">
                      <a:avLst/>
                    </a:prstGeom>
                  </pic:spPr>
                </pic:pic>
              </a:graphicData>
            </a:graphic>
          </wp:anchor>
        </w:drawing>
      </w:r>
    </w:p>
    <w:p>
      <w:pPr>
        <w:spacing w:before="135"/>
        <w:ind w:left="0"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18.</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pStyle w:val="BodyText"/>
        <w:spacing w:before="250"/>
        <w:rPr>
          <w:rFonts w:ascii="LM Roman 8"/>
          <w:sz w:val="20"/>
        </w:rPr>
      </w:pPr>
      <w:r>
        <w:rPr/>
        <w:drawing>
          <wp:anchor distT="0" distB="0" distL="0" distR="0" allowOverlap="1" layoutInCell="1" locked="0" behindDoc="1" simplePos="0" relativeHeight="487597056">
            <wp:simplePos x="0" y="0"/>
            <wp:positionH relativeFrom="page">
              <wp:posOffset>500571</wp:posOffset>
            </wp:positionH>
            <wp:positionV relativeFrom="paragraph">
              <wp:posOffset>354339</wp:posOffset>
            </wp:positionV>
            <wp:extent cx="4889755" cy="1559052"/>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50" cstate="print"/>
                    <a:stretch>
                      <a:fillRect/>
                    </a:stretch>
                  </pic:blipFill>
                  <pic:spPr>
                    <a:xfrm>
                      <a:off x="0" y="0"/>
                      <a:ext cx="4889755" cy="1559052"/>
                    </a:xfrm>
                    <a:prstGeom prst="rect">
                      <a:avLst/>
                    </a:prstGeom>
                  </pic:spPr>
                </pic:pic>
              </a:graphicData>
            </a:graphic>
          </wp:anchor>
        </w:drawing>
      </w:r>
    </w:p>
    <w:p>
      <w:pPr>
        <w:spacing w:before="121"/>
        <w:ind w:left="0"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19.</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p>
      <w:pPr>
        <w:pStyle w:val="BodyText"/>
        <w:spacing w:before="250"/>
        <w:rPr>
          <w:rFonts w:ascii="LM Roman 8"/>
          <w:sz w:val="20"/>
        </w:rPr>
      </w:pPr>
      <w:r>
        <w:rPr/>
        <w:drawing>
          <wp:anchor distT="0" distB="0" distL="0" distR="0" allowOverlap="1" layoutInCell="1" locked="0" behindDoc="1" simplePos="0" relativeHeight="487597568">
            <wp:simplePos x="0" y="0"/>
            <wp:positionH relativeFrom="page">
              <wp:posOffset>500571</wp:posOffset>
            </wp:positionH>
            <wp:positionV relativeFrom="paragraph">
              <wp:posOffset>354295</wp:posOffset>
            </wp:positionV>
            <wp:extent cx="4873894" cy="1577340"/>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51" cstate="print"/>
                    <a:stretch>
                      <a:fillRect/>
                    </a:stretch>
                  </pic:blipFill>
                  <pic:spPr>
                    <a:xfrm>
                      <a:off x="0" y="0"/>
                      <a:ext cx="4873894" cy="1577340"/>
                    </a:xfrm>
                    <a:prstGeom prst="rect">
                      <a:avLst/>
                    </a:prstGeom>
                  </pic:spPr>
                </pic:pic>
              </a:graphicData>
            </a:graphic>
          </wp:anchor>
        </w:drawing>
      </w:r>
    </w:p>
    <w:p>
      <w:pPr>
        <w:spacing w:before="129"/>
        <w:ind w:left="0" w:right="112" w:firstLine="0"/>
        <w:jc w:val="center"/>
        <w:rPr>
          <w:rFonts w:ascii="LM Roman 8"/>
          <w:sz w:val="15"/>
        </w:rPr>
      </w:pPr>
      <w:r>
        <w:rPr>
          <w:rFonts w:ascii="LM Roman 8"/>
          <w:w w:val="105"/>
          <w:sz w:val="15"/>
        </w:rPr>
        <w:t>Fig.</w:t>
      </w:r>
      <w:r>
        <w:rPr>
          <w:rFonts w:ascii="LM Roman 8"/>
          <w:spacing w:val="-8"/>
          <w:w w:val="105"/>
          <w:sz w:val="15"/>
        </w:rPr>
        <w:t> </w:t>
      </w:r>
      <w:r>
        <w:rPr>
          <w:rFonts w:ascii="LM Roman 8"/>
          <w:w w:val="105"/>
          <w:sz w:val="15"/>
        </w:rPr>
        <w:t>20.</w:t>
      </w:r>
      <w:r>
        <w:rPr>
          <w:rFonts w:ascii="LM Roman 8"/>
          <w:spacing w:val="10"/>
          <w:w w:val="105"/>
          <w:sz w:val="15"/>
        </w:rPr>
        <w:t> </w:t>
      </w:r>
      <w:r>
        <w:rPr>
          <w:rFonts w:ascii="LM Roman 8"/>
          <w:w w:val="105"/>
          <w:sz w:val="15"/>
        </w:rPr>
        <w:t>Rules</w:t>
      </w:r>
      <w:r>
        <w:rPr>
          <w:rFonts w:ascii="LM Roman 8"/>
          <w:spacing w:val="-8"/>
          <w:w w:val="105"/>
          <w:sz w:val="15"/>
        </w:rPr>
        <w:t> </w:t>
      </w:r>
      <w:r>
        <w:rPr>
          <w:rFonts w:ascii="LM Roman 8"/>
          <w:w w:val="105"/>
          <w:sz w:val="15"/>
        </w:rPr>
        <w:t>for</w:t>
      </w:r>
      <w:r>
        <w:rPr>
          <w:rFonts w:ascii="LM Roman 8"/>
          <w:spacing w:val="-7"/>
          <w:w w:val="105"/>
          <w:sz w:val="15"/>
        </w:rPr>
        <w:t> </w:t>
      </w:r>
      <w:r>
        <w:rPr>
          <w:rFonts w:ascii="LM Roman 8"/>
          <w:w w:val="105"/>
          <w:sz w:val="15"/>
        </w:rPr>
        <w:t>the</w:t>
      </w:r>
      <w:r>
        <w:rPr>
          <w:rFonts w:ascii="LM Roman 8"/>
          <w:spacing w:val="-7"/>
          <w:w w:val="105"/>
          <w:sz w:val="15"/>
        </w:rPr>
        <w:t> </w:t>
      </w:r>
      <w:r>
        <w:rPr>
          <w:rFonts w:ascii="LM Roman 8"/>
          <w:w w:val="105"/>
          <w:sz w:val="15"/>
        </w:rPr>
        <w:t>success</w:t>
      </w:r>
      <w:r>
        <w:rPr>
          <w:rFonts w:ascii="LM Roman 8"/>
          <w:spacing w:val="-8"/>
          <w:w w:val="105"/>
          <w:sz w:val="15"/>
        </w:rPr>
        <w:t> </w:t>
      </w:r>
      <w:r>
        <w:rPr>
          <w:rFonts w:ascii="LM Roman 8"/>
          <w:w w:val="105"/>
          <w:sz w:val="15"/>
        </w:rPr>
        <w:t>scenario</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5"/>
          <w:w w:val="105"/>
          <w:sz w:val="15"/>
        </w:rPr>
        <w:t>UC</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DejaVu Sans">
    <w:altName w:val="DejaVu Sans"/>
    <w:charset w:val="0"/>
    <w:family w:val="swiss"/>
    <w:pitch w:val="variable"/>
  </w:font>
  <w:font w:name="LM Sans 10">
    <w:altName w:val="LM Sans 10"/>
    <w:charset w:val="0"/>
    <w:family w:val="auto"/>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1104">
              <wp:simplePos x="0" y="0"/>
              <wp:positionH relativeFrom="page">
                <wp:posOffset>465900</wp:posOffset>
              </wp:positionH>
              <wp:positionV relativeFrom="page">
                <wp:posOffset>546099</wp:posOffset>
              </wp:positionV>
              <wp:extent cx="1905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32</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999969pt;width:15pt;height:11.05pt;mso-position-horizontal-relative:page;mso-position-vertical-relative:page;z-index:-16165376" type="#_x0000_t202" id="docshape5"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32</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51616">
              <wp:simplePos x="0" y="0"/>
              <wp:positionH relativeFrom="page">
                <wp:posOffset>1131034</wp:posOffset>
              </wp:positionH>
              <wp:positionV relativeFrom="page">
                <wp:posOffset>545926</wp:posOffset>
              </wp:positionV>
              <wp:extent cx="3606165"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60616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J.S.</w:t>
                          </w:r>
                          <w:r>
                            <w:rPr>
                              <w:rFonts w:ascii="Times New Roman" w:hAnsi="Times New Roman"/>
                              <w:i/>
                              <w:spacing w:val="-10"/>
                              <w:sz w:val="16"/>
                            </w:rPr>
                            <w:t> </w:t>
                          </w:r>
                          <w:r>
                            <w:rPr>
                              <w:rFonts w:ascii="Times New Roman" w:hAnsi="Times New Roman"/>
                              <w:i/>
                              <w:sz w:val="16"/>
                            </w:rPr>
                            <w:t>Bezerra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324</w:t>
                          </w:r>
                          <w:r>
                            <w:rPr>
                              <w:rFonts w:ascii="Times New Roman" w:hAnsi="Times New Roman"/>
                              <w:i/>
                              <w:spacing w:val="-9"/>
                              <w:sz w:val="16"/>
                            </w:rPr>
                            <w:t> </w:t>
                          </w:r>
                          <w:r>
                            <w:rPr>
                              <w:rFonts w:ascii="Times New Roman" w:hAnsi="Times New Roman"/>
                              <w:i/>
                              <w:sz w:val="16"/>
                            </w:rPr>
                            <w:t>(2016)</w:t>
                          </w:r>
                          <w:r>
                            <w:rPr>
                              <w:rFonts w:ascii="Times New Roman" w:hAnsi="Times New Roman"/>
                              <w:i/>
                              <w:spacing w:val="-9"/>
                              <w:sz w:val="16"/>
                            </w:rPr>
                            <w:t> </w:t>
                          </w:r>
                          <w:r>
                            <w:rPr>
                              <w:rFonts w:ascii="Times New Roman" w:hAnsi="Times New Roman"/>
                              <w:i/>
                              <w:spacing w:val="-2"/>
                              <w:sz w:val="16"/>
                            </w:rPr>
                            <w:t>31–50</w:t>
                          </w:r>
                        </w:p>
                      </w:txbxContent>
                    </wps:txbx>
                    <wps:bodyPr wrap="square" lIns="0" tIns="0" rIns="0" bIns="0" rtlCol="0">
                      <a:noAutofit/>
                    </wps:bodyPr>
                  </wps:wsp>
                </a:graphicData>
              </a:graphic>
            </wp:anchor>
          </w:drawing>
        </mc:Choice>
        <mc:Fallback>
          <w:pict>
            <v:shape style="position:absolute;margin-left:89.057861pt;margin-top:42.98637pt;width:283.95pt;height:10.8pt;mso-position-horizontal-relative:page;mso-position-vertical-relative:page;z-index:-16164864"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J.S.</w:t>
                    </w:r>
                    <w:r>
                      <w:rPr>
                        <w:rFonts w:ascii="Times New Roman" w:hAnsi="Times New Roman"/>
                        <w:i/>
                        <w:spacing w:val="-10"/>
                        <w:sz w:val="16"/>
                      </w:rPr>
                      <w:t> </w:t>
                    </w:r>
                    <w:r>
                      <w:rPr>
                        <w:rFonts w:ascii="Times New Roman" w:hAnsi="Times New Roman"/>
                        <w:i/>
                        <w:sz w:val="16"/>
                      </w:rPr>
                      <w:t>Bezerra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324</w:t>
                    </w:r>
                    <w:r>
                      <w:rPr>
                        <w:rFonts w:ascii="Times New Roman" w:hAnsi="Times New Roman"/>
                        <w:i/>
                        <w:spacing w:val="-9"/>
                        <w:sz w:val="16"/>
                      </w:rPr>
                      <w:t> </w:t>
                    </w:r>
                    <w:r>
                      <w:rPr>
                        <w:rFonts w:ascii="Times New Roman" w:hAnsi="Times New Roman"/>
                        <w:i/>
                        <w:sz w:val="16"/>
                      </w:rPr>
                      <w:t>(2016)</w:t>
                    </w:r>
                    <w:r>
                      <w:rPr>
                        <w:rFonts w:ascii="Times New Roman" w:hAnsi="Times New Roman"/>
                        <w:i/>
                        <w:spacing w:val="-9"/>
                        <w:sz w:val="16"/>
                      </w:rPr>
                      <w:t> </w:t>
                    </w:r>
                    <w:r>
                      <w:rPr>
                        <w:rFonts w:ascii="Times New Roman" w:hAnsi="Times New Roman"/>
                        <w:i/>
                        <w:spacing w:val="-2"/>
                        <w:sz w:val="16"/>
                      </w:rPr>
                      <w:t>31–50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2128">
              <wp:simplePos x="0" y="0"/>
              <wp:positionH relativeFrom="page">
                <wp:posOffset>1203033</wp:posOffset>
              </wp:positionH>
              <wp:positionV relativeFrom="page">
                <wp:posOffset>545926</wp:posOffset>
              </wp:positionV>
              <wp:extent cx="3606165"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60616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J.S.</w:t>
                          </w:r>
                          <w:r>
                            <w:rPr>
                              <w:rFonts w:ascii="Times New Roman" w:hAnsi="Times New Roman"/>
                              <w:i/>
                              <w:spacing w:val="-10"/>
                              <w:sz w:val="16"/>
                            </w:rPr>
                            <w:t> </w:t>
                          </w:r>
                          <w:r>
                            <w:rPr>
                              <w:rFonts w:ascii="Times New Roman" w:hAnsi="Times New Roman"/>
                              <w:i/>
                              <w:sz w:val="16"/>
                            </w:rPr>
                            <w:t>Bezerra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324</w:t>
                          </w:r>
                          <w:r>
                            <w:rPr>
                              <w:rFonts w:ascii="Times New Roman" w:hAnsi="Times New Roman"/>
                              <w:i/>
                              <w:spacing w:val="-9"/>
                              <w:sz w:val="16"/>
                            </w:rPr>
                            <w:t> </w:t>
                          </w:r>
                          <w:r>
                            <w:rPr>
                              <w:rFonts w:ascii="Times New Roman" w:hAnsi="Times New Roman"/>
                              <w:i/>
                              <w:sz w:val="16"/>
                            </w:rPr>
                            <w:t>(2016)</w:t>
                          </w:r>
                          <w:r>
                            <w:rPr>
                              <w:rFonts w:ascii="Times New Roman" w:hAnsi="Times New Roman"/>
                              <w:i/>
                              <w:spacing w:val="-9"/>
                              <w:sz w:val="16"/>
                            </w:rPr>
                            <w:t> </w:t>
                          </w:r>
                          <w:r>
                            <w:rPr>
                              <w:rFonts w:ascii="Times New Roman" w:hAnsi="Times New Roman"/>
                              <w:i/>
                              <w:spacing w:val="-2"/>
                              <w:sz w:val="16"/>
                            </w:rPr>
                            <w:t>31–50</w:t>
                          </w:r>
                        </w:p>
                      </w:txbxContent>
                    </wps:txbx>
                    <wps:bodyPr wrap="square" lIns="0" tIns="0" rIns="0" bIns="0" rtlCol="0">
                      <a:noAutofit/>
                    </wps:bodyPr>
                  </wps:wsp>
                </a:graphicData>
              </a:graphic>
            </wp:anchor>
          </w:drawing>
        </mc:Choice>
        <mc:Fallback>
          <w:pict>
            <v:shape style="position:absolute;margin-left:94.727058pt;margin-top:42.98637pt;width:283.95pt;height:10.8pt;mso-position-horizontal-relative:page;mso-position-vertical-relative:page;z-index:-16164352"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J.S.</w:t>
                    </w:r>
                    <w:r>
                      <w:rPr>
                        <w:rFonts w:ascii="Times New Roman" w:hAnsi="Times New Roman"/>
                        <w:i/>
                        <w:spacing w:val="-10"/>
                        <w:sz w:val="16"/>
                      </w:rPr>
                      <w:t> </w:t>
                    </w:r>
                    <w:r>
                      <w:rPr>
                        <w:rFonts w:ascii="Times New Roman" w:hAnsi="Times New Roman"/>
                        <w:i/>
                        <w:sz w:val="16"/>
                      </w:rPr>
                      <w:t>Bezerra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9"/>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9"/>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324</w:t>
                    </w:r>
                    <w:r>
                      <w:rPr>
                        <w:rFonts w:ascii="Times New Roman" w:hAnsi="Times New Roman"/>
                        <w:i/>
                        <w:spacing w:val="-9"/>
                        <w:sz w:val="16"/>
                      </w:rPr>
                      <w:t> </w:t>
                    </w:r>
                    <w:r>
                      <w:rPr>
                        <w:rFonts w:ascii="Times New Roman" w:hAnsi="Times New Roman"/>
                        <w:i/>
                        <w:sz w:val="16"/>
                      </w:rPr>
                      <w:t>(2016)</w:t>
                    </w:r>
                    <w:r>
                      <w:rPr>
                        <w:rFonts w:ascii="Times New Roman" w:hAnsi="Times New Roman"/>
                        <w:i/>
                        <w:spacing w:val="-9"/>
                        <w:sz w:val="16"/>
                      </w:rPr>
                      <w:t> </w:t>
                    </w:r>
                    <w:r>
                      <w:rPr>
                        <w:rFonts w:ascii="Times New Roman" w:hAnsi="Times New Roman"/>
                        <w:i/>
                        <w:spacing w:val="-2"/>
                        <w:sz w:val="16"/>
                      </w:rPr>
                      <w:t>31–50</w:t>
                    </w:r>
                  </w:p>
                </w:txbxContent>
              </v:textbox>
              <w10:wrap type="none"/>
            </v:shape>
          </w:pict>
        </mc:Fallback>
      </mc:AlternateContent>
    </w:r>
    <w:r>
      <w:rPr/>
      <mc:AlternateContent>
        <mc:Choice Requires="wps">
          <w:drawing>
            <wp:anchor distT="0" distB="0" distL="0" distR="0" allowOverlap="1" layoutInCell="1" locked="0" behindDoc="1" simplePos="0" relativeHeight="487152640">
              <wp:simplePos x="0" y="0"/>
              <wp:positionH relativeFrom="page">
                <wp:posOffset>5296294</wp:posOffset>
              </wp:positionH>
              <wp:positionV relativeFrom="page">
                <wp:posOffset>546099</wp:posOffset>
              </wp:positionV>
              <wp:extent cx="1905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33</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7.031067pt;margin-top:42.999969pt;width:15pt;height:11.05pt;mso-position-horizontal-relative:page;mso-position-vertical-relative:page;z-index:-16163840" type="#_x0000_t202" id="docshape8"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33</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453" w:hanging="232"/>
        <w:jc w:val="lef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213" w:hanging="232"/>
      </w:pPr>
      <w:rPr>
        <w:rFonts w:hint="default"/>
        <w:lang w:val="en-US" w:eastAsia="en-US" w:bidi="ar-SA"/>
      </w:rPr>
    </w:lvl>
    <w:lvl w:ilvl="2">
      <w:start w:val="0"/>
      <w:numFmt w:val="bullet"/>
      <w:lvlText w:val="•"/>
      <w:lvlJc w:val="left"/>
      <w:pPr>
        <w:ind w:left="1966" w:hanging="232"/>
      </w:pPr>
      <w:rPr>
        <w:rFonts w:hint="default"/>
        <w:lang w:val="en-US" w:eastAsia="en-US" w:bidi="ar-SA"/>
      </w:rPr>
    </w:lvl>
    <w:lvl w:ilvl="3">
      <w:start w:val="0"/>
      <w:numFmt w:val="bullet"/>
      <w:lvlText w:val="•"/>
      <w:lvlJc w:val="left"/>
      <w:pPr>
        <w:ind w:left="2720" w:hanging="232"/>
      </w:pPr>
      <w:rPr>
        <w:rFonts w:hint="default"/>
        <w:lang w:val="en-US" w:eastAsia="en-US" w:bidi="ar-SA"/>
      </w:rPr>
    </w:lvl>
    <w:lvl w:ilvl="4">
      <w:start w:val="0"/>
      <w:numFmt w:val="bullet"/>
      <w:lvlText w:val="•"/>
      <w:lvlJc w:val="left"/>
      <w:pPr>
        <w:ind w:left="3473" w:hanging="232"/>
      </w:pPr>
      <w:rPr>
        <w:rFonts w:hint="default"/>
        <w:lang w:val="en-US" w:eastAsia="en-US" w:bidi="ar-SA"/>
      </w:rPr>
    </w:lvl>
    <w:lvl w:ilvl="5">
      <w:start w:val="0"/>
      <w:numFmt w:val="bullet"/>
      <w:lvlText w:val="•"/>
      <w:lvlJc w:val="left"/>
      <w:pPr>
        <w:ind w:left="4227" w:hanging="232"/>
      </w:pPr>
      <w:rPr>
        <w:rFonts w:hint="default"/>
        <w:lang w:val="en-US" w:eastAsia="en-US" w:bidi="ar-SA"/>
      </w:rPr>
    </w:lvl>
    <w:lvl w:ilvl="6">
      <w:start w:val="0"/>
      <w:numFmt w:val="bullet"/>
      <w:lvlText w:val="•"/>
      <w:lvlJc w:val="left"/>
      <w:pPr>
        <w:ind w:left="4980" w:hanging="232"/>
      </w:pPr>
      <w:rPr>
        <w:rFonts w:hint="default"/>
        <w:lang w:val="en-US" w:eastAsia="en-US" w:bidi="ar-SA"/>
      </w:rPr>
    </w:lvl>
    <w:lvl w:ilvl="7">
      <w:start w:val="0"/>
      <w:numFmt w:val="bullet"/>
      <w:lvlText w:val="•"/>
      <w:lvlJc w:val="left"/>
      <w:pPr>
        <w:ind w:left="5734" w:hanging="232"/>
      </w:pPr>
      <w:rPr>
        <w:rFonts w:hint="default"/>
        <w:lang w:val="en-US" w:eastAsia="en-US" w:bidi="ar-SA"/>
      </w:rPr>
    </w:lvl>
    <w:lvl w:ilvl="8">
      <w:start w:val="0"/>
      <w:numFmt w:val="bullet"/>
      <w:lvlText w:val="•"/>
      <w:lvlJc w:val="left"/>
      <w:pPr>
        <w:ind w:left="6487" w:hanging="232"/>
      </w:pPr>
      <w:rPr>
        <w:rFonts w:hint="default"/>
        <w:lang w:val="en-US" w:eastAsia="en-US" w:bidi="ar-SA"/>
      </w:rPr>
    </w:lvl>
  </w:abstractNum>
  <w:abstractNum w:abstractNumId="7">
    <w:multiLevelType w:val="hybridMultilevel"/>
    <w:lvl w:ilvl="0">
      <w:start w:val="5"/>
      <w:numFmt w:val="decimal"/>
      <w:lvlText w:val="(%1)"/>
      <w:lvlJc w:val="left"/>
      <w:pPr>
        <w:ind w:left="325" w:hanging="414"/>
        <w:jc w:val="left"/>
      </w:pPr>
      <w:rPr>
        <w:rFonts w:hint="default" w:ascii="LM Roman 10" w:hAnsi="LM Roman 10" w:eastAsia="LM Roman 10" w:cs="LM Roman 10"/>
        <w:b/>
        <w:bCs/>
        <w:i/>
        <w:iCs/>
        <w:spacing w:val="0"/>
        <w:w w:val="100"/>
        <w:sz w:val="21"/>
        <w:szCs w:val="21"/>
        <w:lang w:val="en-US" w:eastAsia="en-US" w:bidi="ar-SA"/>
      </w:rPr>
    </w:lvl>
    <w:lvl w:ilvl="1">
      <w:start w:val="0"/>
      <w:numFmt w:val="bullet"/>
      <w:lvlText w:val="•"/>
      <w:lvlJc w:val="left"/>
      <w:pPr>
        <w:ind w:left="1087" w:hanging="414"/>
      </w:pPr>
      <w:rPr>
        <w:rFonts w:hint="default"/>
        <w:lang w:val="en-US" w:eastAsia="en-US" w:bidi="ar-SA"/>
      </w:rPr>
    </w:lvl>
    <w:lvl w:ilvl="2">
      <w:start w:val="0"/>
      <w:numFmt w:val="bullet"/>
      <w:lvlText w:val="•"/>
      <w:lvlJc w:val="left"/>
      <w:pPr>
        <w:ind w:left="1854" w:hanging="414"/>
      </w:pPr>
      <w:rPr>
        <w:rFonts w:hint="default"/>
        <w:lang w:val="en-US" w:eastAsia="en-US" w:bidi="ar-SA"/>
      </w:rPr>
    </w:lvl>
    <w:lvl w:ilvl="3">
      <w:start w:val="0"/>
      <w:numFmt w:val="bullet"/>
      <w:lvlText w:val="•"/>
      <w:lvlJc w:val="left"/>
      <w:pPr>
        <w:ind w:left="2622" w:hanging="414"/>
      </w:pPr>
      <w:rPr>
        <w:rFonts w:hint="default"/>
        <w:lang w:val="en-US" w:eastAsia="en-US" w:bidi="ar-SA"/>
      </w:rPr>
    </w:lvl>
    <w:lvl w:ilvl="4">
      <w:start w:val="0"/>
      <w:numFmt w:val="bullet"/>
      <w:lvlText w:val="•"/>
      <w:lvlJc w:val="left"/>
      <w:pPr>
        <w:ind w:left="3389" w:hanging="414"/>
      </w:pPr>
      <w:rPr>
        <w:rFonts w:hint="default"/>
        <w:lang w:val="en-US" w:eastAsia="en-US" w:bidi="ar-SA"/>
      </w:rPr>
    </w:lvl>
    <w:lvl w:ilvl="5">
      <w:start w:val="0"/>
      <w:numFmt w:val="bullet"/>
      <w:lvlText w:val="•"/>
      <w:lvlJc w:val="left"/>
      <w:pPr>
        <w:ind w:left="4157" w:hanging="414"/>
      </w:pPr>
      <w:rPr>
        <w:rFonts w:hint="default"/>
        <w:lang w:val="en-US" w:eastAsia="en-US" w:bidi="ar-SA"/>
      </w:rPr>
    </w:lvl>
    <w:lvl w:ilvl="6">
      <w:start w:val="0"/>
      <w:numFmt w:val="bullet"/>
      <w:lvlText w:val="•"/>
      <w:lvlJc w:val="left"/>
      <w:pPr>
        <w:ind w:left="4924" w:hanging="414"/>
      </w:pPr>
      <w:rPr>
        <w:rFonts w:hint="default"/>
        <w:lang w:val="en-US" w:eastAsia="en-US" w:bidi="ar-SA"/>
      </w:rPr>
    </w:lvl>
    <w:lvl w:ilvl="7">
      <w:start w:val="0"/>
      <w:numFmt w:val="bullet"/>
      <w:lvlText w:val="•"/>
      <w:lvlJc w:val="left"/>
      <w:pPr>
        <w:ind w:left="5692" w:hanging="414"/>
      </w:pPr>
      <w:rPr>
        <w:rFonts w:hint="default"/>
        <w:lang w:val="en-US" w:eastAsia="en-US" w:bidi="ar-SA"/>
      </w:rPr>
    </w:lvl>
    <w:lvl w:ilvl="8">
      <w:start w:val="0"/>
      <w:numFmt w:val="bullet"/>
      <w:lvlText w:val="•"/>
      <w:lvlJc w:val="left"/>
      <w:pPr>
        <w:ind w:left="6459" w:hanging="414"/>
      </w:pPr>
      <w:rPr>
        <w:rFonts w:hint="default"/>
        <w:lang w:val="en-US" w:eastAsia="en-US" w:bidi="ar-SA"/>
      </w:rPr>
    </w:lvl>
  </w:abstractNum>
  <w:abstractNum w:abstractNumId="6">
    <w:multiLevelType w:val="hybridMultilevel"/>
    <w:lvl w:ilvl="0">
      <w:start w:val="1"/>
      <w:numFmt w:val="lowerRoman"/>
      <w:lvlText w:val="(%1)"/>
      <w:lvlJc w:val="left"/>
      <w:pPr>
        <w:ind w:left="555" w:hanging="330"/>
        <w:jc w:val="right"/>
      </w:pPr>
      <w:rPr>
        <w:rFonts w:hint="default" w:ascii="LM Roman 10" w:hAnsi="LM Roman 10" w:eastAsia="LM Roman 10" w:cs="LM Roman 10"/>
        <w:b w:val="0"/>
        <w:bCs w:val="0"/>
        <w:i w:val="0"/>
        <w:iCs w:val="0"/>
        <w:spacing w:val="0"/>
        <w:w w:val="100"/>
        <w:sz w:val="21"/>
        <w:szCs w:val="21"/>
        <w:lang w:val="en-US" w:eastAsia="en-US" w:bidi="ar-SA"/>
      </w:rPr>
    </w:lvl>
    <w:lvl w:ilvl="1">
      <w:start w:val="1"/>
      <w:numFmt w:val="decimal"/>
      <w:lvlText w:val="%2"/>
      <w:lvlJc w:val="left"/>
      <w:pPr>
        <w:ind w:left="433" w:hanging="212"/>
        <w:jc w:val="left"/>
      </w:pPr>
      <w:rPr>
        <w:rFonts w:hint="default" w:ascii="LM Roman 10" w:hAnsi="LM Roman 10" w:eastAsia="LM Roman 10" w:cs="LM Roman 10"/>
        <w:b w:val="0"/>
        <w:bCs w:val="0"/>
        <w:i w:val="0"/>
        <w:iCs w:val="0"/>
        <w:spacing w:val="0"/>
        <w:w w:val="100"/>
        <w:sz w:val="21"/>
        <w:szCs w:val="21"/>
        <w:lang w:val="en-US" w:eastAsia="en-US" w:bidi="ar-SA"/>
      </w:rPr>
    </w:lvl>
    <w:lvl w:ilvl="2">
      <w:start w:val="0"/>
      <w:numFmt w:val="bullet"/>
      <w:lvlText w:val="•"/>
      <w:lvlJc w:val="left"/>
      <w:pPr>
        <w:ind w:left="1386" w:hanging="212"/>
      </w:pPr>
      <w:rPr>
        <w:rFonts w:hint="default"/>
        <w:lang w:val="en-US" w:eastAsia="en-US" w:bidi="ar-SA"/>
      </w:rPr>
    </w:lvl>
    <w:lvl w:ilvl="3">
      <w:start w:val="0"/>
      <w:numFmt w:val="bullet"/>
      <w:lvlText w:val="•"/>
      <w:lvlJc w:val="left"/>
      <w:pPr>
        <w:ind w:left="2212" w:hanging="212"/>
      </w:pPr>
      <w:rPr>
        <w:rFonts w:hint="default"/>
        <w:lang w:val="en-US" w:eastAsia="en-US" w:bidi="ar-SA"/>
      </w:rPr>
    </w:lvl>
    <w:lvl w:ilvl="4">
      <w:start w:val="0"/>
      <w:numFmt w:val="bullet"/>
      <w:lvlText w:val="•"/>
      <w:lvlJc w:val="left"/>
      <w:pPr>
        <w:ind w:left="3038" w:hanging="212"/>
      </w:pPr>
      <w:rPr>
        <w:rFonts w:hint="default"/>
        <w:lang w:val="en-US" w:eastAsia="en-US" w:bidi="ar-SA"/>
      </w:rPr>
    </w:lvl>
    <w:lvl w:ilvl="5">
      <w:start w:val="0"/>
      <w:numFmt w:val="bullet"/>
      <w:lvlText w:val="•"/>
      <w:lvlJc w:val="left"/>
      <w:pPr>
        <w:ind w:left="3864" w:hanging="212"/>
      </w:pPr>
      <w:rPr>
        <w:rFonts w:hint="default"/>
        <w:lang w:val="en-US" w:eastAsia="en-US" w:bidi="ar-SA"/>
      </w:rPr>
    </w:lvl>
    <w:lvl w:ilvl="6">
      <w:start w:val="0"/>
      <w:numFmt w:val="bullet"/>
      <w:lvlText w:val="•"/>
      <w:lvlJc w:val="left"/>
      <w:pPr>
        <w:ind w:left="4690" w:hanging="212"/>
      </w:pPr>
      <w:rPr>
        <w:rFonts w:hint="default"/>
        <w:lang w:val="en-US" w:eastAsia="en-US" w:bidi="ar-SA"/>
      </w:rPr>
    </w:lvl>
    <w:lvl w:ilvl="7">
      <w:start w:val="0"/>
      <w:numFmt w:val="bullet"/>
      <w:lvlText w:val="•"/>
      <w:lvlJc w:val="left"/>
      <w:pPr>
        <w:ind w:left="5516" w:hanging="212"/>
      </w:pPr>
      <w:rPr>
        <w:rFonts w:hint="default"/>
        <w:lang w:val="en-US" w:eastAsia="en-US" w:bidi="ar-SA"/>
      </w:rPr>
    </w:lvl>
    <w:lvl w:ilvl="8">
      <w:start w:val="0"/>
      <w:numFmt w:val="bullet"/>
      <w:lvlText w:val="•"/>
      <w:lvlJc w:val="left"/>
      <w:pPr>
        <w:ind w:left="6342" w:hanging="212"/>
      </w:pPr>
      <w:rPr>
        <w:rFonts w:hint="default"/>
        <w:lang w:val="en-US" w:eastAsia="en-US" w:bidi="ar-SA"/>
      </w:rPr>
    </w:lvl>
  </w:abstractNum>
  <w:abstractNum w:abstractNumId="5">
    <w:multiLevelType w:val="hybridMultilevel"/>
    <w:lvl w:ilvl="0">
      <w:start w:val="0"/>
      <w:numFmt w:val="bullet"/>
      <w:lvlText w:val="•"/>
      <w:lvlJc w:val="left"/>
      <w:pPr>
        <w:ind w:left="283" w:hanging="167"/>
      </w:pPr>
      <w:rPr>
        <w:rFonts w:hint="default" w:ascii="Arial" w:hAnsi="Arial" w:eastAsia="Arial" w:cs="Arial"/>
        <w:b w:val="0"/>
        <w:bCs w:val="0"/>
        <w:i/>
        <w:iCs/>
        <w:spacing w:val="0"/>
        <w:w w:val="192"/>
        <w:position w:val="2"/>
        <w:sz w:val="11"/>
        <w:szCs w:val="11"/>
        <w:lang w:val="en-US" w:eastAsia="en-US" w:bidi="ar-SA"/>
      </w:rPr>
    </w:lvl>
    <w:lvl w:ilvl="1">
      <w:start w:val="0"/>
      <w:numFmt w:val="bullet"/>
      <w:lvlText w:val="•"/>
      <w:lvlJc w:val="left"/>
      <w:pPr>
        <w:ind w:left="495" w:hanging="167"/>
      </w:pPr>
      <w:rPr>
        <w:rFonts w:hint="default"/>
        <w:lang w:val="en-US" w:eastAsia="en-US" w:bidi="ar-SA"/>
      </w:rPr>
    </w:lvl>
    <w:lvl w:ilvl="2">
      <w:start w:val="0"/>
      <w:numFmt w:val="bullet"/>
      <w:lvlText w:val="•"/>
      <w:lvlJc w:val="left"/>
      <w:pPr>
        <w:ind w:left="710" w:hanging="167"/>
      </w:pPr>
      <w:rPr>
        <w:rFonts w:hint="default"/>
        <w:lang w:val="en-US" w:eastAsia="en-US" w:bidi="ar-SA"/>
      </w:rPr>
    </w:lvl>
    <w:lvl w:ilvl="3">
      <w:start w:val="0"/>
      <w:numFmt w:val="bullet"/>
      <w:lvlText w:val="•"/>
      <w:lvlJc w:val="left"/>
      <w:pPr>
        <w:ind w:left="925" w:hanging="167"/>
      </w:pPr>
      <w:rPr>
        <w:rFonts w:hint="default"/>
        <w:lang w:val="en-US" w:eastAsia="en-US" w:bidi="ar-SA"/>
      </w:rPr>
    </w:lvl>
    <w:lvl w:ilvl="4">
      <w:start w:val="0"/>
      <w:numFmt w:val="bullet"/>
      <w:lvlText w:val="•"/>
      <w:lvlJc w:val="left"/>
      <w:pPr>
        <w:ind w:left="1140" w:hanging="167"/>
      </w:pPr>
      <w:rPr>
        <w:rFonts w:hint="default"/>
        <w:lang w:val="en-US" w:eastAsia="en-US" w:bidi="ar-SA"/>
      </w:rPr>
    </w:lvl>
    <w:lvl w:ilvl="5">
      <w:start w:val="0"/>
      <w:numFmt w:val="bullet"/>
      <w:lvlText w:val="•"/>
      <w:lvlJc w:val="left"/>
      <w:pPr>
        <w:ind w:left="1356" w:hanging="167"/>
      </w:pPr>
      <w:rPr>
        <w:rFonts w:hint="default"/>
        <w:lang w:val="en-US" w:eastAsia="en-US" w:bidi="ar-SA"/>
      </w:rPr>
    </w:lvl>
    <w:lvl w:ilvl="6">
      <w:start w:val="0"/>
      <w:numFmt w:val="bullet"/>
      <w:lvlText w:val="•"/>
      <w:lvlJc w:val="left"/>
      <w:pPr>
        <w:ind w:left="1571" w:hanging="167"/>
      </w:pPr>
      <w:rPr>
        <w:rFonts w:hint="default"/>
        <w:lang w:val="en-US" w:eastAsia="en-US" w:bidi="ar-SA"/>
      </w:rPr>
    </w:lvl>
    <w:lvl w:ilvl="7">
      <w:start w:val="0"/>
      <w:numFmt w:val="bullet"/>
      <w:lvlText w:val="•"/>
      <w:lvlJc w:val="left"/>
      <w:pPr>
        <w:ind w:left="1786" w:hanging="167"/>
      </w:pPr>
      <w:rPr>
        <w:rFonts w:hint="default"/>
        <w:lang w:val="en-US" w:eastAsia="en-US" w:bidi="ar-SA"/>
      </w:rPr>
    </w:lvl>
    <w:lvl w:ilvl="8">
      <w:start w:val="0"/>
      <w:numFmt w:val="bullet"/>
      <w:lvlText w:val="•"/>
      <w:lvlJc w:val="left"/>
      <w:pPr>
        <w:ind w:left="2001" w:hanging="167"/>
      </w:pPr>
      <w:rPr>
        <w:rFonts w:hint="default"/>
        <w:lang w:val="en-US" w:eastAsia="en-US" w:bidi="ar-SA"/>
      </w:rPr>
    </w:lvl>
  </w:abstractNum>
  <w:abstractNum w:abstractNumId="4">
    <w:multiLevelType w:val="hybridMultilevel"/>
    <w:lvl w:ilvl="0">
      <w:start w:val="0"/>
      <w:numFmt w:val="bullet"/>
      <w:lvlText w:val="•"/>
      <w:lvlJc w:val="left"/>
      <w:pPr>
        <w:ind w:left="283" w:hanging="167"/>
      </w:pPr>
      <w:rPr>
        <w:rFonts w:hint="default" w:ascii="Arial" w:hAnsi="Arial" w:eastAsia="Arial" w:cs="Arial"/>
        <w:b w:val="0"/>
        <w:bCs w:val="0"/>
        <w:i/>
        <w:iCs/>
        <w:spacing w:val="0"/>
        <w:w w:val="192"/>
        <w:position w:val="2"/>
        <w:sz w:val="11"/>
        <w:szCs w:val="11"/>
        <w:lang w:val="en-US" w:eastAsia="en-US" w:bidi="ar-SA"/>
      </w:rPr>
    </w:lvl>
    <w:lvl w:ilvl="1">
      <w:start w:val="0"/>
      <w:numFmt w:val="bullet"/>
      <w:lvlText w:val="•"/>
      <w:lvlJc w:val="left"/>
      <w:pPr>
        <w:ind w:left="495" w:hanging="167"/>
      </w:pPr>
      <w:rPr>
        <w:rFonts w:hint="default"/>
        <w:lang w:val="en-US" w:eastAsia="en-US" w:bidi="ar-SA"/>
      </w:rPr>
    </w:lvl>
    <w:lvl w:ilvl="2">
      <w:start w:val="0"/>
      <w:numFmt w:val="bullet"/>
      <w:lvlText w:val="•"/>
      <w:lvlJc w:val="left"/>
      <w:pPr>
        <w:ind w:left="710" w:hanging="167"/>
      </w:pPr>
      <w:rPr>
        <w:rFonts w:hint="default"/>
        <w:lang w:val="en-US" w:eastAsia="en-US" w:bidi="ar-SA"/>
      </w:rPr>
    </w:lvl>
    <w:lvl w:ilvl="3">
      <w:start w:val="0"/>
      <w:numFmt w:val="bullet"/>
      <w:lvlText w:val="•"/>
      <w:lvlJc w:val="left"/>
      <w:pPr>
        <w:ind w:left="925" w:hanging="167"/>
      </w:pPr>
      <w:rPr>
        <w:rFonts w:hint="default"/>
        <w:lang w:val="en-US" w:eastAsia="en-US" w:bidi="ar-SA"/>
      </w:rPr>
    </w:lvl>
    <w:lvl w:ilvl="4">
      <w:start w:val="0"/>
      <w:numFmt w:val="bullet"/>
      <w:lvlText w:val="•"/>
      <w:lvlJc w:val="left"/>
      <w:pPr>
        <w:ind w:left="1140" w:hanging="167"/>
      </w:pPr>
      <w:rPr>
        <w:rFonts w:hint="default"/>
        <w:lang w:val="en-US" w:eastAsia="en-US" w:bidi="ar-SA"/>
      </w:rPr>
    </w:lvl>
    <w:lvl w:ilvl="5">
      <w:start w:val="0"/>
      <w:numFmt w:val="bullet"/>
      <w:lvlText w:val="•"/>
      <w:lvlJc w:val="left"/>
      <w:pPr>
        <w:ind w:left="1356" w:hanging="167"/>
      </w:pPr>
      <w:rPr>
        <w:rFonts w:hint="default"/>
        <w:lang w:val="en-US" w:eastAsia="en-US" w:bidi="ar-SA"/>
      </w:rPr>
    </w:lvl>
    <w:lvl w:ilvl="6">
      <w:start w:val="0"/>
      <w:numFmt w:val="bullet"/>
      <w:lvlText w:val="•"/>
      <w:lvlJc w:val="left"/>
      <w:pPr>
        <w:ind w:left="1571" w:hanging="167"/>
      </w:pPr>
      <w:rPr>
        <w:rFonts w:hint="default"/>
        <w:lang w:val="en-US" w:eastAsia="en-US" w:bidi="ar-SA"/>
      </w:rPr>
    </w:lvl>
    <w:lvl w:ilvl="7">
      <w:start w:val="0"/>
      <w:numFmt w:val="bullet"/>
      <w:lvlText w:val="•"/>
      <w:lvlJc w:val="left"/>
      <w:pPr>
        <w:ind w:left="1786" w:hanging="167"/>
      </w:pPr>
      <w:rPr>
        <w:rFonts w:hint="default"/>
        <w:lang w:val="en-US" w:eastAsia="en-US" w:bidi="ar-SA"/>
      </w:rPr>
    </w:lvl>
    <w:lvl w:ilvl="8">
      <w:start w:val="0"/>
      <w:numFmt w:val="bullet"/>
      <w:lvlText w:val="•"/>
      <w:lvlJc w:val="left"/>
      <w:pPr>
        <w:ind w:left="2001" w:hanging="167"/>
      </w:pPr>
      <w:rPr>
        <w:rFonts w:hint="default"/>
        <w:lang w:val="en-US" w:eastAsia="en-US" w:bidi="ar-SA"/>
      </w:rPr>
    </w:lvl>
  </w:abstractNum>
  <w:abstractNum w:abstractNumId="3">
    <w:multiLevelType w:val="hybridMultilevel"/>
    <w:lvl w:ilvl="0">
      <w:start w:val="0"/>
      <w:numFmt w:val="bullet"/>
      <w:lvlText w:val="•"/>
      <w:lvlJc w:val="left"/>
      <w:pPr>
        <w:ind w:left="283" w:hanging="167"/>
      </w:pPr>
      <w:rPr>
        <w:rFonts w:hint="default" w:ascii="Arial" w:hAnsi="Arial" w:eastAsia="Arial" w:cs="Arial"/>
        <w:b w:val="0"/>
        <w:bCs w:val="0"/>
        <w:i/>
        <w:iCs/>
        <w:spacing w:val="0"/>
        <w:w w:val="192"/>
        <w:position w:val="2"/>
        <w:sz w:val="11"/>
        <w:szCs w:val="11"/>
        <w:lang w:val="en-US" w:eastAsia="en-US" w:bidi="ar-SA"/>
      </w:rPr>
    </w:lvl>
    <w:lvl w:ilvl="1">
      <w:start w:val="0"/>
      <w:numFmt w:val="bullet"/>
      <w:lvlText w:val="•"/>
      <w:lvlJc w:val="left"/>
      <w:pPr>
        <w:ind w:left="495" w:hanging="167"/>
      </w:pPr>
      <w:rPr>
        <w:rFonts w:hint="default"/>
        <w:lang w:val="en-US" w:eastAsia="en-US" w:bidi="ar-SA"/>
      </w:rPr>
    </w:lvl>
    <w:lvl w:ilvl="2">
      <w:start w:val="0"/>
      <w:numFmt w:val="bullet"/>
      <w:lvlText w:val="•"/>
      <w:lvlJc w:val="left"/>
      <w:pPr>
        <w:ind w:left="710" w:hanging="167"/>
      </w:pPr>
      <w:rPr>
        <w:rFonts w:hint="default"/>
        <w:lang w:val="en-US" w:eastAsia="en-US" w:bidi="ar-SA"/>
      </w:rPr>
    </w:lvl>
    <w:lvl w:ilvl="3">
      <w:start w:val="0"/>
      <w:numFmt w:val="bullet"/>
      <w:lvlText w:val="•"/>
      <w:lvlJc w:val="left"/>
      <w:pPr>
        <w:ind w:left="925" w:hanging="167"/>
      </w:pPr>
      <w:rPr>
        <w:rFonts w:hint="default"/>
        <w:lang w:val="en-US" w:eastAsia="en-US" w:bidi="ar-SA"/>
      </w:rPr>
    </w:lvl>
    <w:lvl w:ilvl="4">
      <w:start w:val="0"/>
      <w:numFmt w:val="bullet"/>
      <w:lvlText w:val="•"/>
      <w:lvlJc w:val="left"/>
      <w:pPr>
        <w:ind w:left="1140" w:hanging="167"/>
      </w:pPr>
      <w:rPr>
        <w:rFonts w:hint="default"/>
        <w:lang w:val="en-US" w:eastAsia="en-US" w:bidi="ar-SA"/>
      </w:rPr>
    </w:lvl>
    <w:lvl w:ilvl="5">
      <w:start w:val="0"/>
      <w:numFmt w:val="bullet"/>
      <w:lvlText w:val="•"/>
      <w:lvlJc w:val="left"/>
      <w:pPr>
        <w:ind w:left="1356" w:hanging="167"/>
      </w:pPr>
      <w:rPr>
        <w:rFonts w:hint="default"/>
        <w:lang w:val="en-US" w:eastAsia="en-US" w:bidi="ar-SA"/>
      </w:rPr>
    </w:lvl>
    <w:lvl w:ilvl="6">
      <w:start w:val="0"/>
      <w:numFmt w:val="bullet"/>
      <w:lvlText w:val="•"/>
      <w:lvlJc w:val="left"/>
      <w:pPr>
        <w:ind w:left="1571" w:hanging="167"/>
      </w:pPr>
      <w:rPr>
        <w:rFonts w:hint="default"/>
        <w:lang w:val="en-US" w:eastAsia="en-US" w:bidi="ar-SA"/>
      </w:rPr>
    </w:lvl>
    <w:lvl w:ilvl="7">
      <w:start w:val="0"/>
      <w:numFmt w:val="bullet"/>
      <w:lvlText w:val="•"/>
      <w:lvlJc w:val="left"/>
      <w:pPr>
        <w:ind w:left="1786" w:hanging="167"/>
      </w:pPr>
      <w:rPr>
        <w:rFonts w:hint="default"/>
        <w:lang w:val="en-US" w:eastAsia="en-US" w:bidi="ar-SA"/>
      </w:rPr>
    </w:lvl>
    <w:lvl w:ilvl="8">
      <w:start w:val="0"/>
      <w:numFmt w:val="bullet"/>
      <w:lvlText w:val="•"/>
      <w:lvlJc w:val="left"/>
      <w:pPr>
        <w:ind w:left="2001" w:hanging="167"/>
      </w:pPr>
      <w:rPr>
        <w:rFonts w:hint="default"/>
        <w:lang w:val="en-US" w:eastAsia="en-US" w:bidi="ar-SA"/>
      </w:rPr>
    </w:lvl>
  </w:abstractNum>
  <w:abstractNum w:abstractNumId="2">
    <w:multiLevelType w:val="hybridMultilevel"/>
    <w:lvl w:ilvl="0">
      <w:start w:val="0"/>
      <w:numFmt w:val="bullet"/>
      <w:lvlText w:val="•"/>
      <w:lvlJc w:val="left"/>
      <w:pPr>
        <w:ind w:left="283" w:hanging="167"/>
      </w:pPr>
      <w:rPr>
        <w:rFonts w:hint="default" w:ascii="Arial" w:hAnsi="Arial" w:eastAsia="Arial" w:cs="Arial"/>
        <w:b w:val="0"/>
        <w:bCs w:val="0"/>
        <w:i/>
        <w:iCs/>
        <w:spacing w:val="0"/>
        <w:w w:val="192"/>
        <w:position w:val="2"/>
        <w:sz w:val="11"/>
        <w:szCs w:val="11"/>
        <w:lang w:val="en-US" w:eastAsia="en-US" w:bidi="ar-SA"/>
      </w:rPr>
    </w:lvl>
    <w:lvl w:ilvl="1">
      <w:start w:val="0"/>
      <w:numFmt w:val="bullet"/>
      <w:lvlText w:val="•"/>
      <w:lvlJc w:val="left"/>
      <w:pPr>
        <w:ind w:left="495" w:hanging="167"/>
      </w:pPr>
      <w:rPr>
        <w:rFonts w:hint="default"/>
        <w:lang w:val="en-US" w:eastAsia="en-US" w:bidi="ar-SA"/>
      </w:rPr>
    </w:lvl>
    <w:lvl w:ilvl="2">
      <w:start w:val="0"/>
      <w:numFmt w:val="bullet"/>
      <w:lvlText w:val="•"/>
      <w:lvlJc w:val="left"/>
      <w:pPr>
        <w:ind w:left="710" w:hanging="167"/>
      </w:pPr>
      <w:rPr>
        <w:rFonts w:hint="default"/>
        <w:lang w:val="en-US" w:eastAsia="en-US" w:bidi="ar-SA"/>
      </w:rPr>
    </w:lvl>
    <w:lvl w:ilvl="3">
      <w:start w:val="0"/>
      <w:numFmt w:val="bullet"/>
      <w:lvlText w:val="•"/>
      <w:lvlJc w:val="left"/>
      <w:pPr>
        <w:ind w:left="925" w:hanging="167"/>
      </w:pPr>
      <w:rPr>
        <w:rFonts w:hint="default"/>
        <w:lang w:val="en-US" w:eastAsia="en-US" w:bidi="ar-SA"/>
      </w:rPr>
    </w:lvl>
    <w:lvl w:ilvl="4">
      <w:start w:val="0"/>
      <w:numFmt w:val="bullet"/>
      <w:lvlText w:val="•"/>
      <w:lvlJc w:val="left"/>
      <w:pPr>
        <w:ind w:left="1140" w:hanging="167"/>
      </w:pPr>
      <w:rPr>
        <w:rFonts w:hint="default"/>
        <w:lang w:val="en-US" w:eastAsia="en-US" w:bidi="ar-SA"/>
      </w:rPr>
    </w:lvl>
    <w:lvl w:ilvl="5">
      <w:start w:val="0"/>
      <w:numFmt w:val="bullet"/>
      <w:lvlText w:val="•"/>
      <w:lvlJc w:val="left"/>
      <w:pPr>
        <w:ind w:left="1356" w:hanging="167"/>
      </w:pPr>
      <w:rPr>
        <w:rFonts w:hint="default"/>
        <w:lang w:val="en-US" w:eastAsia="en-US" w:bidi="ar-SA"/>
      </w:rPr>
    </w:lvl>
    <w:lvl w:ilvl="6">
      <w:start w:val="0"/>
      <w:numFmt w:val="bullet"/>
      <w:lvlText w:val="•"/>
      <w:lvlJc w:val="left"/>
      <w:pPr>
        <w:ind w:left="1571" w:hanging="167"/>
      </w:pPr>
      <w:rPr>
        <w:rFonts w:hint="default"/>
        <w:lang w:val="en-US" w:eastAsia="en-US" w:bidi="ar-SA"/>
      </w:rPr>
    </w:lvl>
    <w:lvl w:ilvl="7">
      <w:start w:val="0"/>
      <w:numFmt w:val="bullet"/>
      <w:lvlText w:val="•"/>
      <w:lvlJc w:val="left"/>
      <w:pPr>
        <w:ind w:left="1786" w:hanging="167"/>
      </w:pPr>
      <w:rPr>
        <w:rFonts w:hint="default"/>
        <w:lang w:val="en-US" w:eastAsia="en-US" w:bidi="ar-SA"/>
      </w:rPr>
    </w:lvl>
    <w:lvl w:ilvl="8">
      <w:start w:val="0"/>
      <w:numFmt w:val="bullet"/>
      <w:lvlText w:val="•"/>
      <w:lvlJc w:val="left"/>
      <w:pPr>
        <w:ind w:left="2001" w:hanging="167"/>
      </w:pPr>
      <w:rPr>
        <w:rFonts w:hint="default"/>
        <w:lang w:val="en-US" w:eastAsia="en-US" w:bidi="ar-SA"/>
      </w:rPr>
    </w:lvl>
  </w:abstractNum>
  <w:abstractNum w:abstractNumId="1">
    <w:multiLevelType w:val="hybridMultilevel"/>
    <w:lvl w:ilvl="0">
      <w:start w:val="1"/>
      <w:numFmt w:val="decimal"/>
      <w:lvlText w:val="%1"/>
      <w:lvlJc w:val="left"/>
      <w:pPr>
        <w:ind w:left="320" w:hanging="212"/>
        <w:jc w:val="left"/>
      </w:pPr>
      <w:rPr>
        <w:rFonts w:hint="default" w:ascii="LM Roman 10" w:hAnsi="LM Roman 10" w:eastAsia="LM Roman 10" w:cs="LM Roman 10"/>
        <w:b w:val="0"/>
        <w:bCs w:val="0"/>
        <w:i w:val="0"/>
        <w:iCs w:val="0"/>
        <w:spacing w:val="0"/>
        <w:w w:val="100"/>
        <w:sz w:val="21"/>
        <w:szCs w:val="21"/>
        <w:lang w:val="en-US" w:eastAsia="en-US" w:bidi="ar-SA"/>
      </w:rPr>
    </w:lvl>
    <w:lvl w:ilvl="1">
      <w:start w:val="0"/>
      <w:numFmt w:val="bullet"/>
      <w:lvlText w:val="•"/>
      <w:lvlJc w:val="left"/>
      <w:pPr>
        <w:ind w:left="1087" w:hanging="212"/>
      </w:pPr>
      <w:rPr>
        <w:rFonts w:hint="default"/>
        <w:lang w:val="en-US" w:eastAsia="en-US" w:bidi="ar-SA"/>
      </w:rPr>
    </w:lvl>
    <w:lvl w:ilvl="2">
      <w:start w:val="0"/>
      <w:numFmt w:val="bullet"/>
      <w:lvlText w:val="•"/>
      <w:lvlJc w:val="left"/>
      <w:pPr>
        <w:ind w:left="1854" w:hanging="212"/>
      </w:pPr>
      <w:rPr>
        <w:rFonts w:hint="default"/>
        <w:lang w:val="en-US" w:eastAsia="en-US" w:bidi="ar-SA"/>
      </w:rPr>
    </w:lvl>
    <w:lvl w:ilvl="3">
      <w:start w:val="0"/>
      <w:numFmt w:val="bullet"/>
      <w:lvlText w:val="•"/>
      <w:lvlJc w:val="left"/>
      <w:pPr>
        <w:ind w:left="2622" w:hanging="212"/>
      </w:pPr>
      <w:rPr>
        <w:rFonts w:hint="default"/>
        <w:lang w:val="en-US" w:eastAsia="en-US" w:bidi="ar-SA"/>
      </w:rPr>
    </w:lvl>
    <w:lvl w:ilvl="4">
      <w:start w:val="0"/>
      <w:numFmt w:val="bullet"/>
      <w:lvlText w:val="•"/>
      <w:lvlJc w:val="left"/>
      <w:pPr>
        <w:ind w:left="3389" w:hanging="212"/>
      </w:pPr>
      <w:rPr>
        <w:rFonts w:hint="default"/>
        <w:lang w:val="en-US" w:eastAsia="en-US" w:bidi="ar-SA"/>
      </w:rPr>
    </w:lvl>
    <w:lvl w:ilvl="5">
      <w:start w:val="0"/>
      <w:numFmt w:val="bullet"/>
      <w:lvlText w:val="•"/>
      <w:lvlJc w:val="left"/>
      <w:pPr>
        <w:ind w:left="4157" w:hanging="212"/>
      </w:pPr>
      <w:rPr>
        <w:rFonts w:hint="default"/>
        <w:lang w:val="en-US" w:eastAsia="en-US" w:bidi="ar-SA"/>
      </w:rPr>
    </w:lvl>
    <w:lvl w:ilvl="6">
      <w:start w:val="0"/>
      <w:numFmt w:val="bullet"/>
      <w:lvlText w:val="•"/>
      <w:lvlJc w:val="left"/>
      <w:pPr>
        <w:ind w:left="4924" w:hanging="212"/>
      </w:pPr>
      <w:rPr>
        <w:rFonts w:hint="default"/>
        <w:lang w:val="en-US" w:eastAsia="en-US" w:bidi="ar-SA"/>
      </w:rPr>
    </w:lvl>
    <w:lvl w:ilvl="7">
      <w:start w:val="0"/>
      <w:numFmt w:val="bullet"/>
      <w:lvlText w:val="•"/>
      <w:lvlJc w:val="left"/>
      <w:pPr>
        <w:ind w:left="5692" w:hanging="212"/>
      </w:pPr>
      <w:rPr>
        <w:rFonts w:hint="default"/>
        <w:lang w:val="en-US" w:eastAsia="en-US" w:bidi="ar-SA"/>
      </w:rPr>
    </w:lvl>
    <w:lvl w:ilvl="8">
      <w:start w:val="0"/>
      <w:numFmt w:val="bullet"/>
      <w:lvlText w:val="•"/>
      <w:lvlJc w:val="left"/>
      <w:pPr>
        <w:ind w:left="6459" w:hanging="212"/>
      </w:pPr>
      <w:rPr>
        <w:rFonts w:hint="default"/>
        <w:lang w:val="en-US" w:eastAsia="en-US" w:bidi="ar-SA"/>
      </w:rPr>
    </w:lvl>
  </w:abstractNum>
  <w:abstractNum w:abstractNumId="0">
    <w:multiLevelType w:val="hybridMultilevel"/>
    <w:lvl w:ilvl="0">
      <w:start w:val="1"/>
      <w:numFmt w:val="decimal"/>
      <w:lvlText w:val="%1"/>
      <w:lvlJc w:val="left"/>
      <w:pPr>
        <w:ind w:left="69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719" w:hanging="499"/>
        <w:jc w:val="lef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1528" w:hanging="499"/>
      </w:pPr>
      <w:rPr>
        <w:rFonts w:hint="default"/>
        <w:lang w:val="en-US" w:eastAsia="en-US" w:bidi="ar-SA"/>
      </w:rPr>
    </w:lvl>
    <w:lvl w:ilvl="3">
      <w:start w:val="0"/>
      <w:numFmt w:val="bullet"/>
      <w:lvlText w:val="•"/>
      <w:lvlJc w:val="left"/>
      <w:pPr>
        <w:ind w:left="2336" w:hanging="499"/>
      </w:pPr>
      <w:rPr>
        <w:rFonts w:hint="default"/>
        <w:lang w:val="en-US" w:eastAsia="en-US" w:bidi="ar-SA"/>
      </w:rPr>
    </w:lvl>
    <w:lvl w:ilvl="4">
      <w:start w:val="0"/>
      <w:numFmt w:val="bullet"/>
      <w:lvlText w:val="•"/>
      <w:lvlJc w:val="left"/>
      <w:pPr>
        <w:ind w:left="3144" w:hanging="499"/>
      </w:pPr>
      <w:rPr>
        <w:rFonts w:hint="default"/>
        <w:lang w:val="en-US" w:eastAsia="en-US" w:bidi="ar-SA"/>
      </w:rPr>
    </w:lvl>
    <w:lvl w:ilvl="5">
      <w:start w:val="0"/>
      <w:numFmt w:val="bullet"/>
      <w:lvlText w:val="•"/>
      <w:lvlJc w:val="left"/>
      <w:pPr>
        <w:ind w:left="3953" w:hanging="499"/>
      </w:pPr>
      <w:rPr>
        <w:rFonts w:hint="default"/>
        <w:lang w:val="en-US" w:eastAsia="en-US" w:bidi="ar-SA"/>
      </w:rPr>
    </w:lvl>
    <w:lvl w:ilvl="6">
      <w:start w:val="0"/>
      <w:numFmt w:val="bullet"/>
      <w:lvlText w:val="•"/>
      <w:lvlJc w:val="left"/>
      <w:pPr>
        <w:ind w:left="4761" w:hanging="499"/>
      </w:pPr>
      <w:rPr>
        <w:rFonts w:hint="default"/>
        <w:lang w:val="en-US" w:eastAsia="en-US" w:bidi="ar-SA"/>
      </w:rPr>
    </w:lvl>
    <w:lvl w:ilvl="7">
      <w:start w:val="0"/>
      <w:numFmt w:val="bullet"/>
      <w:lvlText w:val="•"/>
      <w:lvlJc w:val="left"/>
      <w:pPr>
        <w:ind w:left="5569" w:hanging="499"/>
      </w:pPr>
      <w:rPr>
        <w:rFonts w:hint="default"/>
        <w:lang w:val="en-US" w:eastAsia="en-US" w:bidi="ar-SA"/>
      </w:rPr>
    </w:lvl>
    <w:lvl w:ilvl="8">
      <w:start w:val="0"/>
      <w:numFmt w:val="bullet"/>
      <w:lvlText w:val="•"/>
      <w:lvlJc w:val="left"/>
      <w:pPr>
        <w:ind w:left="6377" w:hanging="499"/>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578" w:hanging="470"/>
      <w:outlineLvl w:val="1"/>
    </w:pPr>
    <w:rPr>
      <w:rFonts w:ascii="LM Roman 12" w:hAnsi="LM Roman 12" w:eastAsia="LM Roman 12" w:cs="LM Roman 12"/>
      <w:b/>
      <w:bCs/>
      <w:sz w:val="28"/>
      <w:szCs w:val="28"/>
      <w:lang w:val="en-US" w:eastAsia="en-US" w:bidi="ar-SA"/>
    </w:rPr>
  </w:style>
  <w:style w:styleId="ListParagraph" w:type="paragraph">
    <w:name w:val="List Paragraph"/>
    <w:basedOn w:val="Normal"/>
    <w:uiPriority w:val="1"/>
    <w:qFormat/>
    <w:pPr>
      <w:ind w:left="453" w:hanging="232"/>
      <w:jc w:val="both"/>
    </w:pPr>
    <w:rPr>
      <w:rFonts w:ascii="LM Roman 8" w:hAnsi="LM Roman 8" w:eastAsia="LM Roman 8" w:cs="LM Roman 8"/>
      <w:lang w:val="en-US" w:eastAsia="en-US" w:bidi="ar-SA"/>
    </w:rPr>
  </w:style>
  <w:style w:styleId="TableParagraph" w:type="paragraph">
    <w:name w:val="Table Paragraph"/>
    <w:basedOn w:val="Normal"/>
    <w:uiPriority w:val="1"/>
    <w:qFormat/>
    <w:pPr/>
    <w:rPr>
      <w:rFonts w:ascii="LM Roman 8" w:hAnsi="LM Roman 8" w:eastAsia="LM Roman 8" w:cs="LM Roman 8"/>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dx.doi.org/10.1016/j.entcs.2016.09.005" TargetMode="External"/><Relationship Id="rId10" Type="http://schemas.openxmlformats.org/officeDocument/2006/relationships/hyperlink" Target="http://www.elsevier.com/locate/entcs"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Jonas Santos Bezerra</dc:creator>
  <dc:subject>Electronic Notes in Theoretical Computer Science, 324 (2016) 31–50. 10.1016/j.entcs.2016.09.005</dc:subject>
  <dc:title>Formal Verification of Health Assessment Tools: a Case Study</dc:title>
  <dcterms:created xsi:type="dcterms:W3CDTF">2023-12-11T09:10:31Z</dcterms:created>
  <dcterms:modified xsi:type="dcterms:W3CDTF">2023-12-11T09:10:31Z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2016-10-03T00:00:00Z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10.1016/j.entcs.2016.09.005</vt:lpwstr>
  </property>
  <property fmtid="{D5CDD505-2E9C-101B-9397-08002B2CF9AE}" pid="8" name="robots">
    <vt:lpwstr>noindex</vt:lpwstr>
  </property>
</Properties>
</file>