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303 (2014) </w:t>
        </w:r>
        <w:r>
          <w:rPr>
            <w:rFonts w:ascii="Times New Roman" w:hAnsi="Times New Roman"/>
            <w:color w:val="0080AC"/>
            <w:spacing w:val="-2"/>
            <w:sz w:val="16"/>
          </w:rPr>
          <w:t>197–206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Freyd categories are Enriched</w:t>
      </w:r>
      <w:r>
        <w:rPr>
          <w:spacing w:val="-2"/>
        </w:rPr>
        <w:t> </w:t>
      </w:r>
      <w:r>
        <w:rPr/>
        <w:t>Lawvere</w:t>
      </w:r>
      <w:r>
        <w:rPr>
          <w:spacing w:val="-2"/>
        </w:rPr>
        <w:t> </w:t>
      </w:r>
      <w:r>
        <w:rPr/>
        <w:t>Theories</w:t>
      </w:r>
    </w:p>
    <w:p>
      <w:pPr>
        <w:spacing w:before="357"/>
        <w:ind w:left="55" w:right="54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Sam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Staton</w:t>
      </w:r>
    </w:p>
    <w:p>
      <w:pPr>
        <w:spacing w:before="149"/>
        <w:ind w:left="5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Radboud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University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pacing w:val="-2"/>
          <w:sz w:val="15"/>
        </w:rPr>
        <w:t>Nijmegen</w:t>
      </w:r>
    </w:p>
    <w:p>
      <w:pPr>
        <w:pStyle w:val="BodyText"/>
        <w:spacing w:before="25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358458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8.225075pt;width:383.2pt;height:.1pt;mso-position-horizontal-relative:page;mso-position-vertical-relative:paragraph;z-index:-15728128;mso-wrap-distance-left:0;mso-wrap-distance-right:0" id="docshape2" coordorigin="902,565" coordsize="7664,0" path="m902,565l8565,5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Lawvere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formulation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Freyd categories are categorical models of first-order effectful programming languages.</w:t>
      </w:r>
    </w:p>
    <w:p>
      <w:pPr>
        <w:spacing w:line="165" w:lineRule="auto" w:before="1"/>
        <w:ind w:left="221" w:right="127" w:firstLine="16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notion of </w:t>
      </w:r>
      <w:r>
        <w:rPr>
          <w:rFonts w:ascii="LM Roman 8"/>
          <w:i/>
          <w:sz w:val="15"/>
        </w:rPr>
        <w:t>sound limit doctrine </w:t>
      </w:r>
      <w:r>
        <w:rPr>
          <w:rFonts w:ascii="LM Roman 8"/>
          <w:sz w:val="15"/>
        </w:rPr>
        <w:t>has been used to classify accessible categories.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We provide a definition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Lawvere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enriched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locally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presentable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sound limit doctrine.</w:t>
      </w:r>
    </w:p>
    <w:p>
      <w:pPr>
        <w:spacing w:line="165" w:lineRule="auto" w:before="1"/>
        <w:ind w:left="221" w:right="126" w:firstLine="16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For the doctrine of finite limits,</w:t>
      </w:r>
      <w:r>
        <w:rPr>
          <w:rFonts w:ascii="LM Roman 8" w:hAnsi="LM Roman 8"/>
          <w:w w:val="105"/>
          <w:sz w:val="15"/>
        </w:rPr>
        <w:t> we recover Power’s enriched Lawvere theories.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the empty limit doctrine, our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Lawvere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theories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Freyd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categories,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doctrine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products, our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Lawvere theories are distributive Freyd categories. In this sense, computational effects are algebraic.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Freyd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Lawvere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92175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7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4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92"/>
        <w:ind w:left="221" w:right="127"/>
        <w:jc w:val="both"/>
      </w:pPr>
      <w:r>
        <w:rPr/>
        <w:t>Strong monads have helped to organize the semantics of impure programming lan- guages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perspectives:</w:t>
      </w:r>
      <w:r>
        <w:rPr>
          <w:spacing w:val="22"/>
        </w:rPr>
        <w:t> </w:t>
      </w:r>
      <w:r>
        <w:rPr/>
        <w:t>firstly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examining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crucial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 concrete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languages;</w:t>
      </w:r>
      <w:r>
        <w:rPr>
          <w:spacing w:val="-4"/>
        </w:rPr>
        <w:t> </w:t>
      </w:r>
      <w:r>
        <w:rPr/>
        <w:t>secondly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axiomatizing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equations between programs that must hold in all models [</w:t>
      </w:r>
      <w:hyperlink w:history="true" w:anchor="_bookmark27">
        <w:r>
          <w:rPr>
            <w:color w:val="0080AC"/>
          </w:rPr>
          <w:t>24</w:t>
        </w:r>
      </w:hyperlink>
      <w:r>
        <w:rPr/>
        <w:t>,</w:t>
      </w:r>
      <w:hyperlink w:history="true" w:anchor="_bookmark28">
        <w:r>
          <w:rPr>
            <w:color w:val="0080AC"/>
          </w:rPr>
          <w:t>25</w:t>
        </w:r>
      </w:hyperlink>
      <w:r>
        <w:rPr/>
        <w:t>].</w:t>
      </w:r>
    </w:p>
    <w:p>
      <w:pPr>
        <w:pStyle w:val="BodyText"/>
        <w:spacing w:line="288" w:lineRule="exact"/>
        <w:ind w:left="539"/>
        <w:jc w:val="both"/>
      </w:pPr>
      <w:r>
        <w:rPr/>
        <w:t>However,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refined</w:t>
      </w:r>
      <w:r>
        <w:rPr>
          <w:spacing w:val="-5"/>
        </w:rPr>
        <w:t> </w:t>
      </w:r>
      <w:r>
        <w:rPr/>
        <w:t>perspectives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since</w:t>
      </w:r>
      <w:r>
        <w:rPr>
          <w:spacing w:val="-6"/>
        </w:rPr>
        <w:t> </w:t>
      </w:r>
      <w:r>
        <w:rPr>
          <w:spacing w:val="-2"/>
        </w:rPr>
        <w:t>emerged.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94" w:after="0"/>
        <w:ind w:left="433" w:right="127" w:hanging="198"/>
        <w:jc w:val="both"/>
        <w:rPr>
          <w:sz w:val="21"/>
        </w:rPr>
      </w:pPr>
      <w:r>
        <w:rPr>
          <w:sz w:val="21"/>
        </w:rPr>
        <w:t>Firstly, the monads involved in many concrete models of impure programming languages actually arise as free algebras for equational theories, in the setting of enriched category theory (e.g. [</w:t>
      </w:r>
      <w:hyperlink w:history="true" w:anchor="_bookmark30">
        <w:r>
          <w:rPr>
            <w:color w:val="0080AC"/>
            <w:sz w:val="21"/>
          </w:rPr>
          <w:t>28</w:t>
        </w:r>
      </w:hyperlink>
      <w:r>
        <w:rPr>
          <w:sz w:val="21"/>
        </w:rPr>
        <w:t>,</w:t>
      </w:r>
      <w:hyperlink w:history="true" w:anchor="_bookmark31">
        <w:r>
          <w:rPr>
            <w:color w:val="0080AC"/>
            <w:sz w:val="21"/>
          </w:rPr>
          <w:t>29</w:t>
        </w:r>
      </w:hyperlink>
      <w:r>
        <w:rPr>
          <w:sz w:val="21"/>
        </w:rPr>
        <w:t>]).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5" w:after="0"/>
        <w:ind w:left="433" w:right="127" w:hanging="198"/>
        <w:jc w:val="both"/>
        <w:rPr>
          <w:sz w:val="21"/>
        </w:rPr>
      </w:pPr>
      <w:r>
        <w:rPr>
          <w:sz w:val="21"/>
        </w:rPr>
        <w:t>Secondly, when we separate first-order effectful computation from higher-order types, we arrive at the notion of Freyd categories as an axiomatization of first- order effectful computation.</w:t>
      </w:r>
      <w:r>
        <w:rPr>
          <w:spacing w:val="40"/>
          <w:sz w:val="21"/>
        </w:rPr>
        <w:t> </w:t>
      </w:r>
      <w:r>
        <w:rPr>
          <w:sz w:val="21"/>
        </w:rPr>
        <w:t>(Moggi’s monad-models can be recovered as closed Freyd categories, see e.g. [</w:t>
      </w:r>
      <w:hyperlink w:history="true" w:anchor="_bookmark22">
        <w:r>
          <w:rPr>
            <w:color w:val="0080AC"/>
            <w:sz w:val="21"/>
          </w:rPr>
          <w:t>19</w:t>
        </w:r>
      </w:hyperlink>
      <w:r>
        <w:rPr>
          <w:sz w:val="21"/>
        </w:rPr>
        <w:t>].)</w:t>
      </w:r>
    </w:p>
    <w:p>
      <w:pPr>
        <w:pStyle w:val="BodyText"/>
        <w:spacing w:line="216" w:lineRule="auto" w:before="96"/>
        <w:ind w:left="221" w:right="128"/>
        <w:jc w:val="both"/>
      </w:pPr>
      <w:r>
        <w:rPr/>
        <w:t>In this paper I explain that the second development can be seen as an instance of the former.</w:t>
      </w:r>
    </w:p>
    <w:p>
      <w:pPr>
        <w:pStyle w:val="BodyText"/>
        <w:spacing w:before="12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http://dx.doi.org/10.1016/j.entcs.2014.02.010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60"/>
          <w:pgNumType w:start="197"/>
        </w:sectPr>
      </w:pPr>
    </w:p>
    <w:p>
      <w:pPr>
        <w:spacing w:line="293" w:lineRule="exact" w:before="111"/>
        <w:ind w:left="108" w:right="0" w:firstLine="0"/>
        <w:jc w:val="both"/>
        <w:rPr>
          <w:b/>
          <w:sz w:val="21"/>
        </w:rPr>
      </w:pPr>
      <w:r>
        <w:rPr>
          <w:b/>
          <w:sz w:val="21"/>
        </w:rPr>
        <w:t>Informal </w:t>
      </w:r>
      <w:r>
        <w:rPr>
          <w:b/>
          <w:spacing w:val="-2"/>
          <w:sz w:val="21"/>
        </w:rPr>
        <w:t>overview</w:t>
      </w:r>
    </w:p>
    <w:p>
      <w:pPr>
        <w:pStyle w:val="BodyText"/>
        <w:spacing w:line="216" w:lineRule="auto" w:before="17"/>
        <w:ind w:left="108" w:right="240" w:firstLine="317"/>
        <w:jc w:val="both"/>
      </w:pPr>
      <w:r>
        <w:rPr/>
        <w:t>The</w:t>
      </w:r>
      <w:r>
        <w:rPr>
          <w:spacing w:val="-17"/>
        </w:rPr>
        <w:t> </w:t>
      </w:r>
      <w:r>
        <w:rPr/>
        <w:t>generalization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traditional</w:t>
      </w:r>
      <w:r>
        <w:rPr>
          <w:spacing w:val="-17"/>
        </w:rPr>
        <w:t> </w:t>
      </w:r>
      <w:r>
        <w:rPr/>
        <w:t>equational</w:t>
      </w:r>
      <w:r>
        <w:rPr>
          <w:spacing w:val="-17"/>
        </w:rPr>
        <w:t> </w:t>
      </w:r>
      <w:r>
        <w:rPr/>
        <w:t>theories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enriched</w:t>
      </w:r>
      <w:r>
        <w:rPr>
          <w:spacing w:val="-17"/>
        </w:rPr>
        <w:t> </w:t>
      </w:r>
      <w:r>
        <w:rPr/>
        <w:t>ones</w:t>
      </w:r>
      <w:r>
        <w:rPr>
          <w:spacing w:val="-17"/>
        </w:rPr>
        <w:t> </w:t>
      </w:r>
      <w:r>
        <w:rPr/>
        <w:t>proceeds as follows.</w:t>
      </w:r>
      <w:r>
        <w:rPr>
          <w:spacing w:val="40"/>
        </w:rPr>
        <w:t> </w:t>
      </w:r>
      <w:r>
        <w:rPr/>
        <w:t>Recall that in a traditional algebraic signature there is a set of </w:t>
      </w:r>
      <w:r>
        <w:rPr>
          <w:rFonts w:ascii="Georgia" w:hAnsi="Georgia"/>
          <w:i/>
        </w:rPr>
        <w:t>n</w:t>
      </w:r>
      <w:r>
        <w:rPr/>
        <w:t>-ary operations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signature</w:t>
      </w:r>
      <w:r>
        <w:rPr>
          <w:spacing w:val="-14"/>
        </w:rPr>
        <w:t> </w:t>
      </w:r>
      <w:r>
        <w:rPr/>
        <w:t>comprises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-ary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operation.</w:t>
      </w:r>
    </w:p>
    <w:p>
      <w:pPr>
        <w:pStyle w:val="BodyText"/>
        <w:spacing w:line="216" w:lineRule="auto" w:before="14"/>
        <w:ind w:left="108" w:right="240" w:firstLine="318"/>
        <w:jc w:val="both"/>
      </w:pP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enriched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replacing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V</w:t>
      </w:r>
      <w:r>
        <w:rPr>
          <w:rFonts w:ascii="DejaVu Sans Condensed" w:hAnsi="DejaVu Sans Condensed"/>
          <w:i/>
          <w:spacing w:val="11"/>
          <w:w w:val="105"/>
        </w:rPr>
        <w:t> </w:t>
      </w:r>
      <w:r>
        <w:rPr>
          <w:spacing w:val="-2"/>
          <w:w w:val="105"/>
        </w:rPr>
        <w:t>(perhaps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simplest</w:t>
      </w:r>
      <w:r>
        <w:rPr>
          <w:spacing w:val="-3"/>
          <w:w w:val="105"/>
        </w:rPr>
        <w:t> </w:t>
      </w:r>
      <w:r>
        <w:rPr>
          <w:w w:val="105"/>
        </w:rPr>
        <w:t>interesting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V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mind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posets</w:t>
      </w:r>
      <w:r>
        <w:rPr>
          <w:spacing w:val="-2"/>
          <w:w w:val="105"/>
        </w:rPr>
        <w:t> </w:t>
      </w:r>
      <w:r>
        <w:rPr>
          <w:w w:val="105"/>
        </w:rPr>
        <w:t>and monotone</w:t>
      </w:r>
      <w:r>
        <w:rPr>
          <w:spacing w:val="-12"/>
          <w:w w:val="105"/>
        </w:rPr>
        <w:t> </w:t>
      </w:r>
      <w:r>
        <w:rPr>
          <w:w w:val="105"/>
        </w:rPr>
        <w:t>functions).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-ary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longer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set, </w:t>
      </w:r>
      <w:r>
        <w:rPr/>
        <w:t>but</w:t>
      </w:r>
      <w:r>
        <w:rPr>
          <w:spacing w:val="-12"/>
        </w:rPr>
        <w:t> </w:t>
      </w:r>
      <w:r>
        <w:rPr/>
        <w:t>rather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12"/>
        </w:rPr>
        <w:t> </w:t>
      </w:r>
      <w:r>
        <w:rPr>
          <w:i/>
        </w:rPr>
        <w:t>O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vertAlign w:val="baseline"/>
        </w:rPr>
        <w:t>;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arities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no</w:t>
      </w:r>
      <w:r>
        <w:rPr>
          <w:spacing w:val="-12"/>
          <w:vertAlign w:val="baseline"/>
        </w:rPr>
        <w:t> </w:t>
      </w:r>
      <w:r>
        <w:rPr>
          <w:vertAlign w:val="baseline"/>
        </w:rPr>
        <w:t>longer</w:t>
      </w:r>
      <w:r>
        <w:rPr>
          <w:spacing w:val="-1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-9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rather </w:t>
      </w:r>
      <w:r>
        <w:rPr>
          <w:w w:val="105"/>
          <w:vertAlign w:val="baseline"/>
        </w:rPr>
        <w:t>‘finitary’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-enriched category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comprises a morphism </w:t>
      </w:r>
      <w:r>
        <w:rPr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X</w:t>
      </w:r>
      <w:r>
        <w:rPr>
          <w:rFonts w:ascii="Georgia" w:hAnsi="Georgia"/>
          <w:i/>
          <w:spacing w:val="10"/>
          <w:w w:val="105"/>
          <w:vertAlign w:val="superscript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,X</w:t>
      </w:r>
      <w:r>
        <w:rPr>
          <w:spacing w:val="10"/>
          <w:w w:val="105"/>
          <w:vertAlign w:val="baseline"/>
        </w:rPr>
        <w:t>)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w w:val="105"/>
          <w:vertAlign w:val="baseline"/>
        </w:rPr>
        <w:t>power. </w:t>
      </w:r>
      <w:r>
        <w:rPr>
          <w:vertAlign w:val="baseline"/>
        </w:rPr>
        <w:t>(This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line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-10"/>
          <w:vertAlign w:val="baseline"/>
        </w:rPr>
        <w:t> </w:t>
      </w:r>
      <w:r>
        <w:rPr>
          <w:vertAlign w:val="baseline"/>
        </w:rPr>
        <w:t>goes</w:t>
      </w:r>
      <w:r>
        <w:rPr>
          <w:spacing w:val="-10"/>
          <w:vertAlign w:val="baseline"/>
        </w:rPr>
        <w:t> </w:t>
      </w:r>
      <w:r>
        <w:rPr>
          <w:vertAlign w:val="baseline"/>
        </w:rPr>
        <w:t>back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Kelly’s</w:t>
      </w:r>
      <w:r>
        <w:rPr>
          <w:spacing w:val="-11"/>
          <w:vertAlign w:val="baseline"/>
        </w:rPr>
        <w:t> </w:t>
      </w:r>
      <w:r>
        <w:rPr>
          <w:vertAlign w:val="baseline"/>
        </w:rPr>
        <w:t>work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];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11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Power’s </w:t>
      </w:r>
      <w:r>
        <w:rPr>
          <w:w w:val="105"/>
          <w:vertAlign w:val="baseline"/>
        </w:rPr>
        <w:t>development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0080AC"/>
            <w:w w:val="105"/>
            <w:vertAlign w:val="baseline"/>
          </w:rPr>
          <w:t>30</w:t>
        </w:r>
      </w:hyperlink>
      <w:r>
        <w:rPr>
          <w:w w:val="105"/>
          <w:vertAlign w:val="baseline"/>
        </w:rPr>
        <w:t>];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7">
        <w:r>
          <w:rPr>
            <w:color w:val="0080AC"/>
            <w:w w:val="105"/>
            <w:vertAlign w:val="baseline"/>
          </w:rPr>
          <w:t>34</w:t>
        </w:r>
      </w:hyperlink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overview.)</w:t>
      </w:r>
    </w:p>
    <w:p>
      <w:pPr>
        <w:pStyle w:val="BodyText"/>
        <w:spacing w:line="208" w:lineRule="auto" w:before="17"/>
        <w:ind w:left="108" w:right="240" w:firstLine="318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equational</w:t>
      </w:r>
      <w:r>
        <w:rPr>
          <w:spacing w:val="-19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determines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Lawvere</w:t>
      </w:r>
      <w:r>
        <w:rPr>
          <w:spacing w:val="-18"/>
          <w:w w:val="105"/>
        </w:rPr>
        <w:t> </w:t>
      </w:r>
      <w:r>
        <w:rPr>
          <w:w w:val="105"/>
        </w:rPr>
        <w:t>theory,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cate- gory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numbers,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morphism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variables modulo the equations, and in general a morphism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 a fam- ily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terms-mod-equations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variables.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categories</w:t>
      </w:r>
      <w:r>
        <w:rPr>
          <w:spacing w:val="-5"/>
          <w:w w:val="105"/>
        </w:rPr>
        <w:t> </w:t>
      </w:r>
      <w:r>
        <w:rPr>
          <w:w w:val="105"/>
        </w:rPr>
        <w:t>arising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way 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characterized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categories</w:t>
      </w:r>
      <w:r>
        <w:rPr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L</w:t>
      </w:r>
      <w:r>
        <w:rPr>
          <w:rFonts w:ascii="UKIJ Sulus Tom" w:hAnsi="UKIJ Sulus Tom"/>
          <w:b w:val="0"/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products</w:t>
      </w:r>
      <w:r>
        <w:rPr>
          <w:spacing w:val="-19"/>
          <w:w w:val="105"/>
        </w:rPr>
        <w:t> </w:t>
      </w:r>
      <w:r>
        <w:rPr>
          <w:w w:val="105"/>
        </w:rPr>
        <w:t>equipped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functor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L</w:t>
      </w:r>
      <w:r>
        <w:rPr>
          <w:w w:val="105"/>
          <w:vertAlign w:val="baseline"/>
        </w:rPr>
        <w:t>, where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the category of natural numbers and functions between them;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identity-on-objects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L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same objects) and to preserve products.</w:t>
      </w:r>
    </w:p>
    <w:p>
      <w:pPr>
        <w:pStyle w:val="BodyText"/>
        <w:spacing w:line="208" w:lineRule="auto" w:before="23"/>
        <w:ind w:left="107" w:right="240" w:firstLine="318"/>
        <w:jc w:val="both"/>
      </w:pPr>
      <w:r>
        <w:rPr>
          <w:w w:val="105"/>
        </w:rPr>
        <w:t>Similarly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V</w:t>
      </w:r>
      <w:r>
        <w:rPr>
          <w:w w:val="105"/>
        </w:rPr>
        <w:t>-enriched</w:t>
      </w:r>
      <w:r>
        <w:rPr>
          <w:spacing w:val="-14"/>
          <w:w w:val="105"/>
        </w:rPr>
        <w:t> </w:t>
      </w:r>
      <w:r>
        <w:rPr>
          <w:w w:val="105"/>
        </w:rPr>
        <w:t>Lawvere</w:t>
      </w:r>
      <w:r>
        <w:rPr>
          <w:spacing w:val="-14"/>
          <w:w w:val="105"/>
        </w:rPr>
        <w:t> </w:t>
      </w:r>
      <w:r>
        <w:rPr>
          <w:w w:val="105"/>
        </w:rPr>
        <w:t>theory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80AC"/>
            <w:w w:val="105"/>
          </w:rPr>
          <w:t>30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V</w:t>
      </w:r>
      <w:r>
        <w:rPr>
          <w:w w:val="105"/>
        </w:rPr>
        <w:t>-enriched</w:t>
      </w:r>
      <w:r>
        <w:rPr>
          <w:spacing w:val="-15"/>
          <w:w w:val="105"/>
        </w:rPr>
        <w:t> </w:t>
      </w:r>
      <w:r>
        <w:rPr>
          <w:w w:val="105"/>
        </w:rPr>
        <w:t>cate- </w:t>
      </w:r>
      <w:r>
        <w:rPr/>
        <w:t>gory </w:t>
      </w:r>
      <w:r>
        <w:rPr>
          <w:rFonts w:ascii="UKIJ Sulus Tom" w:hAnsi="UKIJ Sulus Tom"/>
          <w:b w:val="0"/>
        </w:rPr>
        <w:t>L </w:t>
      </w:r>
      <w:r>
        <w:rPr/>
        <w:t>with ‘finitary’ powers and an identity-on-objects finitary-power-preserving </w:t>
      </w:r>
      <w:r>
        <w:rPr>
          <w:rFonts w:ascii="DejaVu Sans Condensed" w:hAnsi="DejaVu Sans Condensed"/>
          <w:i/>
          <w:w w:val="105"/>
        </w:rPr>
        <w:t>V</w:t>
      </w:r>
      <w:r>
        <w:rPr>
          <w:w w:val="105"/>
        </w:rPr>
        <w:t>-functor </w:t>
      </w:r>
      <w:r>
        <w:rPr>
          <w:rFonts w:ascii="UKIJ Sulus Tom" w:hAnsi="UKIJ Sulus Tom"/>
          <w:b w:val="0"/>
          <w:w w:val="105"/>
        </w:rPr>
        <w:t>F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L</w:t>
      </w:r>
      <w:r>
        <w:rPr>
          <w:w w:val="105"/>
          <w:vertAlign w:val="baseline"/>
        </w:rPr>
        <w:t>, where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UKIJ Sulus Tom" w:hAnsi="UKIJ Sulus Tom"/>
          <w:b w:val="0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the category of finitary objects of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"/>
        <w:ind w:left="107" w:right="240" w:firstLine="318"/>
        <w:jc w:val="both"/>
      </w:pP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other</w:t>
      </w:r>
      <w:r>
        <w:rPr>
          <w:spacing w:val="-12"/>
        </w:rPr>
        <w:t> </w:t>
      </w:r>
      <w:r>
        <w:rPr>
          <w:spacing w:val="-2"/>
        </w:rPr>
        <w:t>hand,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notion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Freyd</w:t>
      </w:r>
      <w:r>
        <w:rPr>
          <w:spacing w:val="-12"/>
        </w:rPr>
        <w:t> </w:t>
      </w:r>
      <w:r>
        <w:rPr>
          <w:spacing w:val="-2"/>
        </w:rPr>
        <w:t>category</w:t>
      </w:r>
      <w:r>
        <w:rPr>
          <w:spacing w:val="-12"/>
        </w:rPr>
        <w:t> </w:t>
      </w:r>
      <w:r>
        <w:rPr>
          <w:spacing w:val="-2"/>
        </w:rPr>
        <w:t>arose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Levy,</w:t>
      </w:r>
      <w:r>
        <w:rPr>
          <w:spacing w:val="-8"/>
        </w:rPr>
        <w:t> </w:t>
      </w:r>
      <w:r>
        <w:rPr>
          <w:spacing w:val="-2"/>
        </w:rPr>
        <w:t>Power </w:t>
      </w:r>
      <w:r>
        <w:rPr/>
        <w:t>and Thielecke [</w:t>
      </w:r>
      <w:hyperlink w:history="true" w:anchor="_bookmark22">
        <w:r>
          <w:rPr>
            <w:color w:val="0080AC"/>
          </w:rPr>
          <w:t>19</w:t>
        </w:r>
      </w:hyperlink>
      <w:r>
        <w:rPr/>
        <w:t>,</w:t>
      </w:r>
      <w:hyperlink w:history="true" w:anchor="_bookmark36">
        <w:r>
          <w:rPr>
            <w:color w:val="0080AC"/>
          </w:rPr>
          <w:t>33</w:t>
        </w:r>
      </w:hyperlink>
      <w:r>
        <w:rPr/>
        <w:t>] as a categorical framework for first order effectful programs. </w:t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basic</w:t>
      </w:r>
      <w:r>
        <w:rPr>
          <w:spacing w:val="-15"/>
          <w:w w:val="105"/>
        </w:rPr>
        <w:t> </w:t>
      </w:r>
      <w:r>
        <w:rPr>
          <w:w w:val="105"/>
        </w:rPr>
        <w:t>ideas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categorical</w:t>
      </w:r>
      <w:r>
        <w:rPr>
          <w:spacing w:val="-15"/>
          <w:w w:val="105"/>
        </w:rPr>
        <w:t> </w:t>
      </w:r>
      <w:r>
        <w:rPr>
          <w:w w:val="105"/>
        </w:rPr>
        <w:t>interpretation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theory: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types are</w:t>
      </w:r>
      <w:r>
        <w:rPr>
          <w:spacing w:val="-14"/>
          <w:w w:val="105"/>
        </w:rPr>
        <w:t> </w:t>
      </w:r>
      <w:r>
        <w:rPr>
          <w:w w:val="105"/>
        </w:rPr>
        <w:t>denoted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category,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denoted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of its</w:t>
      </w:r>
      <w:r>
        <w:rPr>
          <w:spacing w:val="-19"/>
          <w:w w:val="105"/>
        </w:rPr>
        <w:t> </w:t>
      </w:r>
      <w:r>
        <w:rPr>
          <w:w w:val="105"/>
        </w:rPr>
        <w:t>constituent</w:t>
      </w:r>
      <w:r>
        <w:rPr>
          <w:spacing w:val="-18"/>
          <w:w w:val="105"/>
        </w:rPr>
        <w:t> </w:t>
      </w:r>
      <w:r>
        <w:rPr>
          <w:w w:val="105"/>
        </w:rPr>
        <w:t>types,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judgement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morphism Γ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category.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Freyd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comprises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categories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 </w:t>
      </w:r>
      <w:r>
        <w:rPr/>
        <w:t>objects:</w:t>
      </w:r>
      <w:r>
        <w:rPr>
          <w:spacing w:val="22"/>
        </w:rPr>
        <w:t> </w:t>
      </w:r>
      <w:r>
        <w:rPr/>
        <w:t>one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V</w:t>
      </w:r>
      <w:r>
        <w:rPr/>
        <w:t>,</w:t>
      </w:r>
      <w:r>
        <w:rPr>
          <w:spacing w:val="-5"/>
        </w:rPr>
        <w:t> </w:t>
      </w:r>
      <w:r>
        <w:rPr/>
        <w:t>whose</w:t>
      </w:r>
      <w:r>
        <w:rPr>
          <w:spacing w:val="-7"/>
        </w:rPr>
        <w:t> </w:t>
      </w:r>
      <w:r>
        <w:rPr/>
        <w:t>morphisms</w:t>
      </w:r>
      <w:r>
        <w:rPr>
          <w:spacing w:val="-7"/>
        </w:rPr>
        <w:t> </w:t>
      </w:r>
      <w:r>
        <w:rPr/>
        <w:t>denote</w:t>
      </w:r>
      <w:r>
        <w:rPr>
          <w:spacing w:val="-7"/>
        </w:rPr>
        <w:t> </w:t>
      </w:r>
      <w:r>
        <w:rPr/>
        <w:t>pure,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judgements,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C</w:t>
      </w:r>
      <w:r>
        <w:rPr/>
        <w:t>,</w:t>
      </w:r>
      <w:r>
        <w:rPr>
          <w:spacing w:val="-5"/>
        </w:rPr>
        <w:t> </w:t>
      </w:r>
      <w:r>
        <w:rPr/>
        <w:t>whose morphisms</w:t>
      </w:r>
      <w:r>
        <w:rPr>
          <w:spacing w:val="-18"/>
        </w:rPr>
        <w:t> </w:t>
      </w:r>
      <w:r>
        <w:rPr/>
        <w:t>denote</w:t>
      </w:r>
      <w:r>
        <w:rPr>
          <w:spacing w:val="-17"/>
        </w:rPr>
        <w:t> </w:t>
      </w:r>
      <w:r>
        <w:rPr/>
        <w:t>judgements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computations,</w:t>
      </w:r>
      <w:r>
        <w:rPr>
          <w:spacing w:val="-18"/>
        </w:rPr>
        <w:t> </w:t>
      </w:r>
      <w:r>
        <w:rPr/>
        <w:t>together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identity-on-objects functor</w:t>
      </w:r>
      <w:r>
        <w:rPr>
          <w:spacing w:val="-13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3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V </w:t>
      </w:r>
      <w:r>
        <w:rPr>
          <w:rFonts w:ascii="DejaVu Sans Condensed" w:hAnsi="DejaVu Sans Condensed"/>
          <w:i/>
        </w:rPr>
        <w:t>→ </w:t>
      </w:r>
      <w:r>
        <w:rPr>
          <w:rFonts w:ascii="UKIJ Sulus Tom" w:hAnsi="UKIJ Sulus Tom"/>
          <w:b w:val="0"/>
        </w:rPr>
        <w:t>C</w:t>
      </w:r>
      <w:r>
        <w:rPr/>
        <w:t>.</w:t>
      </w:r>
      <w:r>
        <w:rPr>
          <w:spacing w:val="25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9"/>
        </w:rPr>
        <w:t> </w:t>
      </w:r>
      <w:r>
        <w:rPr>
          <w:rFonts w:ascii="UKIJ Sulus Tom" w:hAnsi="UKIJ Sulus Tom"/>
          <w:b w:val="0"/>
        </w:rPr>
        <w:t>C </w:t>
      </w:r>
      <w:r>
        <w:rPr/>
        <w:t>might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Kleisli</w:t>
      </w:r>
      <w:r>
        <w:rPr>
          <w:spacing w:val="-13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strong</w:t>
      </w:r>
      <w:r>
        <w:rPr>
          <w:spacing w:val="-13"/>
        </w:rPr>
        <w:t> </w:t>
      </w:r>
      <w:r>
        <w:rPr/>
        <w:t>monad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V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effectful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9"/>
          <w:w w:val="105"/>
        </w:rPr>
        <w:t> </w:t>
      </w:r>
      <w:r>
        <w:rPr>
          <w:w w:val="105"/>
        </w:rPr>
        <w:t>matters,</w:t>
      </w:r>
      <w:r>
        <w:rPr>
          <w:spacing w:val="-17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rFonts w:ascii="UKIJ Sulus Tom" w:hAnsi="UKIJ Sulus Tom"/>
          <w:b w:val="0"/>
          <w:spacing w:val="-1"/>
          <w:w w:val="105"/>
        </w:rPr>
        <w:t> </w:t>
      </w:r>
      <w:r>
        <w:rPr>
          <w:w w:val="105"/>
        </w:rPr>
        <w:t>typically</w:t>
      </w:r>
      <w:r>
        <w:rPr>
          <w:spacing w:val="-19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have products,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product-like</w:t>
      </w:r>
      <w:r>
        <w:rPr>
          <w:spacing w:val="-15"/>
          <w:w w:val="105"/>
        </w:rPr>
        <w:t> </w:t>
      </w:r>
      <w:r>
        <w:rPr>
          <w:w w:val="105"/>
        </w:rPr>
        <w:t>structure,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functor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required </w:t>
      </w:r>
      <w:r>
        <w:rPr/>
        <w:t>to preserve it. This was initially described in terms of premonoidal categories [</w:t>
      </w:r>
      <w:hyperlink w:history="true" w:anchor="_bookmark33">
        <w:r>
          <w:rPr>
            <w:color w:val="0080AC"/>
          </w:rPr>
          <w:t>32</w:t>
        </w:r>
      </w:hyperlink>
      <w:r>
        <w:rPr/>
        <w:t>]. Subsequently,</w:t>
      </w:r>
      <w:r>
        <w:rPr>
          <w:spacing w:val="-4"/>
        </w:rPr>
        <w:t> </w:t>
      </w:r>
      <w:r>
        <w:rPr/>
        <w:t>Levy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formulation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monoidal</w:t>
      </w:r>
      <w:r>
        <w:rPr>
          <w:spacing w:val="-6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18</w:t>
        </w:r>
      </w:hyperlink>
      <w:r>
        <w:rPr/>
        <w:t>, </w:t>
      </w:r>
      <w:r>
        <w:rPr>
          <w:w w:val="105"/>
        </w:rPr>
        <w:t>App.</w:t>
      </w:r>
      <w:r>
        <w:rPr>
          <w:spacing w:val="-7"/>
          <w:w w:val="105"/>
        </w:rPr>
        <w:t> </w:t>
      </w:r>
      <w:r>
        <w:rPr>
          <w:w w:val="105"/>
        </w:rPr>
        <w:t>B]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80AC"/>
            <w:w w:val="105"/>
          </w:rPr>
          <w:t>23</w:t>
        </w:r>
      </w:hyperlink>
      <w:r>
        <w:rPr>
          <w:w w:val="105"/>
        </w:rPr>
        <w:t>])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paper.</w:t>
      </w:r>
    </w:p>
    <w:p>
      <w:pPr>
        <w:pStyle w:val="BodyText"/>
        <w:spacing w:line="208" w:lineRule="auto" w:before="29"/>
        <w:ind w:left="107" w:right="242" w:firstLine="317"/>
        <w:jc w:val="both"/>
      </w:pPr>
      <w:r>
        <w:rPr/>
        <w:t>Coming back to the definition of enriched Lawvere theory, notice that, naively put,</w:t>
      </w:r>
      <w:r>
        <w:rPr>
          <w:spacing w:val="-6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choice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meant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‘finitary’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comes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arities. When </w:t>
      </w:r>
      <w:r>
        <w:rPr>
          <w:rFonts w:ascii="DejaVu Sans Condensed" w:hAnsi="DejaVu Sans Condensed"/>
          <w:i/>
        </w:rPr>
        <w:t>V </w:t>
      </w:r>
      <w:r>
        <w:rPr/>
        <w:t>= </w:t>
      </w:r>
      <w:r>
        <w:rPr>
          <w:b/>
        </w:rPr>
        <w:t>Set</w:t>
      </w:r>
      <w:r>
        <w:rPr/>
        <w:t>, ‘finitary’ means finite.</w:t>
      </w:r>
      <w:r>
        <w:rPr>
          <w:spacing w:val="40"/>
        </w:rPr>
        <w:t> </w:t>
      </w:r>
      <w:r>
        <w:rPr/>
        <w:t>Power takes </w:t>
      </w:r>
      <w:r>
        <w:rPr>
          <w:rFonts w:ascii="DejaVu Sans Condensed" w:hAnsi="DejaVu Sans Condensed"/>
          <w:i/>
        </w:rPr>
        <w:t>V </w:t>
      </w:r>
      <w:r>
        <w:rPr/>
        <w:t>to be a locally finitely presentable category, and ‘finitary’ means finitely presentable.</w:t>
      </w:r>
      <w:r>
        <w:rPr>
          <w:spacing w:val="40"/>
        </w:rPr>
        <w:t> </w:t>
      </w:r>
      <w:r>
        <w:rPr/>
        <w:t>If </w:t>
      </w:r>
      <w:r>
        <w:rPr>
          <w:rFonts w:ascii="UKIJ Sulus Tom" w:hAnsi="UKIJ Sulus Tom"/>
          <w:b w:val="0"/>
        </w:rPr>
        <w:t>V </w:t>
      </w:r>
      <w:r>
        <w:rPr/>
        <w:t>is a category with finite products, and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the functor category [</w:t>
      </w:r>
      <w:r>
        <w:rPr>
          <w:rFonts w:ascii="UKIJ Sulus Tom" w:hAnsi="UKIJ Sulus Tom"/>
          <w:b w:val="0"/>
        </w:rPr>
        <w:t>V</w:t>
      </w:r>
      <w:r>
        <w:rPr>
          <w:rFonts w:ascii="LM Roman 8" w:hAnsi="LM Roman 8"/>
          <w:vertAlign w:val="superscript"/>
        </w:rPr>
        <w:t>op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], then we can take ‘finitary’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mean</w:t>
      </w:r>
      <w:r>
        <w:rPr>
          <w:spacing w:val="17"/>
          <w:vertAlign w:val="baseline"/>
        </w:rPr>
        <w:t> </w:t>
      </w:r>
      <w:r>
        <w:rPr>
          <w:vertAlign w:val="baseline"/>
        </w:rPr>
        <w:t>representable.</w:t>
      </w:r>
      <w:r>
        <w:rPr>
          <w:spacing w:val="7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case,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16"/>
          <w:vertAlign w:val="baseline"/>
        </w:rPr>
        <w:t> </w:t>
      </w:r>
      <w:r>
        <w:rPr>
          <w:vertAlign w:val="baseline"/>
        </w:rPr>
        <w:t>Lawvere</w:t>
      </w:r>
      <w:r>
        <w:rPr>
          <w:spacing w:val="17"/>
          <w:vertAlign w:val="baseline"/>
        </w:rPr>
        <w:t> </w:t>
      </w:r>
      <w:r>
        <w:rPr>
          <w:vertAlign w:val="baseline"/>
        </w:rPr>
        <w:t>theory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8" w:lineRule="auto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60"/>
          <w:pgNumType w:start="198"/>
        </w:sectPr>
      </w:pPr>
    </w:p>
    <w:p>
      <w:pPr>
        <w:pStyle w:val="BodyText"/>
        <w:spacing w:line="292" w:lineRule="exact" w:before="112"/>
        <w:ind w:left="221"/>
        <w:jc w:val="both"/>
      </w:pPr>
      <w:r>
        <w:rPr/>
        <w:t>same</w:t>
      </w:r>
      <w:r>
        <w:rPr>
          <w:spacing w:val="-3"/>
        </w:rPr>
        <w:t> </w:t>
      </w:r>
      <w:r>
        <w:rPr/>
        <w:t>thing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Freyd</w:t>
      </w:r>
      <w:r>
        <w:rPr>
          <w:spacing w:val="-2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(Theorem</w:t>
      </w:r>
      <w:r>
        <w:rPr>
          <w:spacing w:val="-2"/>
        </w:rPr>
        <w:t> </w:t>
      </w:r>
      <w:hyperlink w:history="true" w:anchor="_bookmark2">
        <w:r>
          <w:rPr>
            <w:color w:val="0080AC"/>
            <w:spacing w:val="-2"/>
          </w:rPr>
          <w:t>3.3</w:t>
        </w:r>
      </w:hyperlink>
      <w:r>
        <w:rPr>
          <w:spacing w:val="-2"/>
        </w:rPr>
        <w:t>).</w:t>
      </w:r>
    </w:p>
    <w:p>
      <w:pPr>
        <w:pStyle w:val="BodyText"/>
        <w:spacing w:line="216" w:lineRule="auto" w:before="18"/>
        <w:ind w:left="221" w:right="126" w:firstLine="317"/>
        <w:jc w:val="both"/>
      </w:pPr>
      <w:r>
        <w:rPr/>
        <w:t>Several</w:t>
      </w:r>
      <w:r>
        <w:rPr>
          <w:spacing w:val="-1"/>
        </w:rPr>
        <w:t> </w:t>
      </w:r>
      <w:r>
        <w:rPr/>
        <w:t>authors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profit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‘arities’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monads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Law- vere</w:t>
      </w:r>
      <w:r>
        <w:rPr>
          <w:spacing w:val="-13"/>
        </w:rPr>
        <w:t> </w:t>
      </w:r>
      <w:r>
        <w:rPr/>
        <w:t>theories,</w:t>
      </w:r>
      <w:r>
        <w:rPr>
          <w:spacing w:val="-10"/>
        </w:rPr>
        <w:t> </w:t>
      </w:r>
      <w:r>
        <w:rPr/>
        <w:t>including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[</w:t>
      </w:r>
      <w:hyperlink w:history="true" w:anchor="_bookmark4">
        <w:r>
          <w:rPr>
            <w:color w:val="0080AC"/>
          </w:rPr>
          <w:t>4</w:t>
        </w:r>
      </w:hyperlink>
      <w:r>
        <w:rPr/>
        <w:t>,</w:t>
      </w:r>
      <w:hyperlink w:history="true" w:anchor="_bookmark10">
        <w:r>
          <w:rPr>
            <w:color w:val="0080AC"/>
          </w:rPr>
          <w:t>7</w:t>
        </w:r>
      </w:hyperlink>
      <w:r>
        <w:rPr/>
        <w:t>,</w:t>
      </w:r>
      <w:hyperlink w:history="true" w:anchor="_bookmark19">
        <w:r>
          <w:rPr>
            <w:color w:val="0080AC"/>
          </w:rPr>
          <w:t>16</w:t>
        </w:r>
      </w:hyperlink>
      <w:r>
        <w:rPr/>
        <w:t>,</w:t>
      </w:r>
      <w:hyperlink w:history="true" w:anchor="_bookmark23">
        <w:r>
          <w:rPr>
            <w:color w:val="0080AC"/>
          </w:rPr>
          <w:t>20</w:t>
        </w:r>
      </w:hyperlink>
      <w:r>
        <w:rPr/>
        <w:t>,</w:t>
      </w:r>
      <w:hyperlink w:history="true" w:anchor="_bookmark24">
        <w:r>
          <w:rPr>
            <w:color w:val="0080AC"/>
          </w:rPr>
          <w:t>21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line of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best</w:t>
      </w:r>
      <w:r>
        <w:rPr>
          <w:spacing w:val="-11"/>
        </w:rPr>
        <w:t> </w:t>
      </w:r>
      <w:r>
        <w:rPr/>
        <w:t>suited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classification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accessible</w:t>
      </w:r>
      <w:r>
        <w:rPr>
          <w:spacing w:val="-11"/>
        </w:rPr>
        <w:t> </w:t>
      </w:r>
      <w:r>
        <w:rPr/>
        <w:t>categories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14"/>
        </w:rPr>
        <w:t>A</w:t>
      </w:r>
      <w:r>
        <w:rPr>
          <w:spacing w:val="15"/>
        </w:rPr>
        <w:t>d</w:t>
      </w:r>
      <w:r>
        <w:rPr>
          <w:spacing w:val="-91"/>
        </w:rPr>
        <w:t>´</w:t>
      </w:r>
      <w:r>
        <w:rPr>
          <w:spacing w:val="15"/>
        </w:rPr>
        <w:t>amek</w:t>
      </w:r>
      <w:r>
        <w:rPr>
          <w:spacing w:val="-10"/>
        </w:rPr>
        <w:t> </w:t>
      </w:r>
      <w:r>
        <w:rPr/>
        <w:t>et al.</w:t>
      </w:r>
      <w:r>
        <w:rPr>
          <w:spacing w:val="-8"/>
        </w:rPr>
        <w:t> </w:t>
      </w:r>
      <w:r>
        <w:rPr/>
        <w:t>[</w:t>
      </w:r>
      <w:hyperlink w:history="true" w:anchor="_bookmark5">
        <w:r>
          <w:rPr>
            <w:color w:val="0080AC"/>
          </w:rPr>
          <w:t>1</w:t>
        </w:r>
      </w:hyperlink>
      <w:r>
        <w:rPr/>
        <w:t>].</w:t>
      </w:r>
      <w:r>
        <w:rPr>
          <w:spacing w:val="25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sound</w:t>
      </w:r>
      <w:r>
        <w:rPr>
          <w:spacing w:val="-8"/>
        </w:rPr>
        <w:t> </w:t>
      </w:r>
      <w:r>
        <w:rPr/>
        <w:t>limit</w:t>
      </w:r>
      <w:r>
        <w:rPr>
          <w:spacing w:val="-9"/>
        </w:rPr>
        <w:t> </w:t>
      </w:r>
      <w:r>
        <w:rPr/>
        <w:t>doctrine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D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of </w:t>
      </w:r>
      <w:r>
        <w:rPr>
          <w:rFonts w:ascii="Times New Roman" w:hAnsi="Times New Roman"/>
          <w:i/>
        </w:rPr>
        <w:t>D</w:t>
      </w:r>
      <w:r>
        <w:rPr/>
        <w:t>-presentable object, which form our arities, and locally </w:t>
      </w:r>
      <w:r>
        <w:rPr>
          <w:rFonts w:ascii="Times New Roman" w:hAnsi="Times New Roman"/>
          <w:i/>
        </w:rPr>
        <w:t>D</w:t>
      </w:r>
      <w:r>
        <w:rPr/>
        <w:t>-presentable categories. A locally </w:t>
      </w:r>
      <w:r>
        <w:rPr>
          <w:rFonts w:ascii="Times New Roman" w:hAnsi="Times New Roman"/>
          <w:i/>
        </w:rPr>
        <w:t>D</w:t>
      </w:r>
      <w:r>
        <w:rPr/>
        <w:t>-presentable category is tightly connected with its subcategory of </w:t>
      </w:r>
      <w:r>
        <w:rPr>
          <w:rFonts w:ascii="Times New Roman" w:hAnsi="Times New Roman"/>
          <w:i/>
        </w:rPr>
        <w:t>D</w:t>
      </w:r>
      <w:r>
        <w:rPr/>
        <w:t>- presentable objects, since each is determined by the other.</w:t>
      </w:r>
      <w:r>
        <w:rPr>
          <w:spacing w:val="40"/>
        </w:rPr>
        <w:t> </w:t>
      </w:r>
      <w:r>
        <w:rPr/>
        <w:t>We consider enriched Lawvere theories in this setting, following Lack and </w:t>
      </w:r>
      <w:r>
        <w:rPr>
          <w:spacing w:val="14"/>
        </w:rPr>
        <w:t>Rosi</w:t>
      </w:r>
      <w:r>
        <w:rPr>
          <w:spacing w:val="8"/>
        </w:rPr>
        <w:t>c</w:t>
      </w:r>
      <w:r>
        <w:rPr>
          <w:spacing w:val="14"/>
        </w:rPr>
        <w:t>k</w:t>
      </w:r>
      <w:r>
        <w:rPr>
          <w:spacing w:val="-96"/>
        </w:rPr>
        <w:t>y</w:t>
      </w:r>
      <w:r>
        <w:rPr>
          <w:spacing w:val="14"/>
        </w:rPr>
        <w:t>´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16</w:t>
        </w:r>
      </w:hyperlink>
      <w:r>
        <w:rPr/>
        <w:t>]</w:t>
      </w:r>
    </w:p>
    <w:p>
      <w:pPr>
        <w:pStyle w:val="BodyText"/>
        <w:spacing w:line="283" w:lineRule="exact"/>
        <w:ind w:left="539"/>
        <w:jc w:val="both"/>
      </w:pPr>
      <w:r>
        <w:rPr/>
        <w:t>By</w:t>
      </w:r>
      <w:r>
        <w:rPr>
          <w:spacing w:val="-3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sound</w:t>
      </w:r>
      <w:r>
        <w:rPr>
          <w:spacing w:val="-3"/>
        </w:rPr>
        <w:t> </w:t>
      </w:r>
      <w:r>
        <w:rPr/>
        <w:t>limit</w:t>
      </w:r>
      <w:r>
        <w:rPr>
          <w:spacing w:val="-3"/>
        </w:rPr>
        <w:t> </w:t>
      </w:r>
      <w:r>
        <w:rPr/>
        <w:t>doctrines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recover</w:t>
      </w:r>
      <w:r>
        <w:rPr>
          <w:spacing w:val="-3"/>
        </w:rPr>
        <w:t> </w:t>
      </w:r>
      <w:r>
        <w:rPr/>
        <w:t>familiar</w:t>
      </w:r>
      <w:r>
        <w:rPr>
          <w:spacing w:val="-2"/>
        </w:rPr>
        <w:t> concepts: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93" w:after="0"/>
        <w:ind w:left="433" w:right="128" w:hanging="198"/>
        <w:jc w:val="left"/>
        <w:rPr>
          <w:sz w:val="21"/>
        </w:rPr>
      </w:pPr>
      <w:bookmarkStart w:name="Preliminaries" w:id="2"/>
      <w:bookmarkEnd w:id="2"/>
      <w:r>
        <w:rPr/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sound</w:t>
      </w:r>
      <w:r>
        <w:rPr>
          <w:spacing w:val="-6"/>
          <w:sz w:val="21"/>
        </w:rPr>
        <w:t> </w:t>
      </w:r>
      <w:r>
        <w:rPr>
          <w:sz w:val="21"/>
        </w:rPr>
        <w:t>doctrine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finite</w:t>
      </w:r>
      <w:r>
        <w:rPr>
          <w:spacing w:val="-6"/>
          <w:sz w:val="21"/>
        </w:rPr>
        <w:t> </w:t>
      </w:r>
      <w:r>
        <w:rPr>
          <w:sz w:val="21"/>
        </w:rPr>
        <w:t>limits,</w:t>
      </w:r>
      <w:r>
        <w:rPr>
          <w:spacing w:val="-5"/>
          <w:sz w:val="21"/>
        </w:rPr>
        <w:t> </w:t>
      </w:r>
      <w:r>
        <w:rPr>
          <w:sz w:val="21"/>
        </w:rPr>
        <w:t>enriched</w:t>
      </w:r>
      <w:r>
        <w:rPr>
          <w:spacing w:val="-6"/>
          <w:sz w:val="21"/>
        </w:rPr>
        <w:t> </w:t>
      </w:r>
      <w:r>
        <w:rPr>
          <w:sz w:val="21"/>
        </w:rPr>
        <w:t>Lawvere</w:t>
      </w:r>
      <w:r>
        <w:rPr>
          <w:spacing w:val="-6"/>
          <w:sz w:val="21"/>
        </w:rPr>
        <w:t> </w:t>
      </w:r>
      <w:r>
        <w:rPr>
          <w:sz w:val="21"/>
        </w:rPr>
        <w:t>theories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concept defined by Power [</w:t>
      </w:r>
      <w:hyperlink w:history="true" w:anchor="_bookmark32">
        <w:r>
          <w:rPr>
            <w:color w:val="0080AC"/>
            <w:sz w:val="21"/>
          </w:rPr>
          <w:t>30</w:t>
        </w:r>
      </w:hyperlink>
      <w:r>
        <w:rPr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7" w:after="0"/>
        <w:ind w:left="433" w:right="128" w:hanging="198"/>
        <w:jc w:val="left"/>
        <w:rPr>
          <w:sz w:val="21"/>
        </w:rPr>
      </w:pPr>
      <w:bookmarkStart w:name="Sound limit doctrines" w:id="3"/>
      <w:bookmarkEnd w:id="3"/>
      <w:r>
        <w:rPr/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sound</w:t>
      </w:r>
      <w:r>
        <w:rPr>
          <w:spacing w:val="-9"/>
          <w:sz w:val="21"/>
        </w:rPr>
        <w:t> </w:t>
      </w:r>
      <w:r>
        <w:rPr>
          <w:sz w:val="21"/>
        </w:rPr>
        <w:t>doctrine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finite</w:t>
      </w:r>
      <w:r>
        <w:rPr>
          <w:spacing w:val="-9"/>
          <w:sz w:val="21"/>
        </w:rPr>
        <w:t> </w:t>
      </w:r>
      <w:r>
        <w:rPr>
          <w:sz w:val="21"/>
        </w:rPr>
        <w:t>products,</w:t>
      </w:r>
      <w:r>
        <w:rPr>
          <w:spacing w:val="-8"/>
          <w:sz w:val="21"/>
        </w:rPr>
        <w:t> </w:t>
      </w:r>
      <w:r>
        <w:rPr>
          <w:sz w:val="21"/>
        </w:rPr>
        <w:t>enriched</w:t>
      </w:r>
      <w:r>
        <w:rPr>
          <w:spacing w:val="-9"/>
          <w:sz w:val="21"/>
        </w:rPr>
        <w:t> </w:t>
      </w:r>
      <w:r>
        <w:rPr>
          <w:sz w:val="21"/>
        </w:rPr>
        <w:t>Lawvere</w:t>
      </w:r>
      <w:r>
        <w:rPr>
          <w:spacing w:val="-9"/>
          <w:sz w:val="21"/>
        </w:rPr>
        <w:t> </w:t>
      </w:r>
      <w:r>
        <w:rPr>
          <w:sz w:val="21"/>
        </w:rPr>
        <w:t>theories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same as distributive Freyd categories (Theorem </w:t>
      </w:r>
      <w:hyperlink w:history="true" w:anchor="_bookmark3">
        <w:r>
          <w:rPr>
            <w:color w:val="0080AC"/>
            <w:sz w:val="21"/>
          </w:rPr>
          <w:t>3.5</w:t>
        </w:r>
      </w:hyperlink>
      <w:r>
        <w:rPr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8" w:after="0"/>
        <w:ind w:left="433" w:right="127" w:hanging="198"/>
        <w:jc w:val="left"/>
        <w:rPr>
          <w:sz w:val="21"/>
        </w:rPr>
      </w:pPr>
      <w:r>
        <w:rPr>
          <w:sz w:val="21"/>
        </w:rPr>
        <w:t>For the empty sound doctrine, enriched Lawvere theories are the same as Freyd categories (Theorem </w:t>
      </w:r>
      <w:hyperlink w:history="true" w:anchor="_bookmark2">
        <w:r>
          <w:rPr>
            <w:color w:val="0080AC"/>
            <w:sz w:val="21"/>
          </w:rPr>
          <w:t>3.3</w:t>
        </w:r>
      </w:hyperlink>
      <w:r>
        <w:rPr>
          <w:sz w:val="21"/>
        </w:rPr>
        <w:t>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1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7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Sound limit </w:t>
      </w:r>
      <w:r>
        <w:rPr>
          <w:i/>
          <w:spacing w:val="-2"/>
          <w:sz w:val="21"/>
        </w:rPr>
        <w:t>doctrines</w:t>
      </w:r>
    </w:p>
    <w:p>
      <w:pPr>
        <w:pStyle w:val="BodyText"/>
        <w:spacing w:line="216" w:lineRule="auto" w:before="137"/>
        <w:ind w:left="221" w:right="128"/>
        <w:jc w:val="both"/>
      </w:pPr>
      <w:r>
        <w:rPr/>
        <w:t>A</w:t>
      </w:r>
      <w:r>
        <w:rPr>
          <w:spacing w:val="-1"/>
        </w:rPr>
        <w:t> </w:t>
      </w:r>
      <w:r>
        <w:rPr/>
        <w:t>sound</w:t>
      </w:r>
      <w:r>
        <w:rPr>
          <w:spacing w:val="-1"/>
        </w:rPr>
        <w:t> </w:t>
      </w:r>
      <w:r>
        <w:rPr/>
        <w:t>limit</w:t>
      </w:r>
      <w:r>
        <w:rPr>
          <w:spacing w:val="-1"/>
        </w:rPr>
        <w:t> </w:t>
      </w:r>
      <w:r>
        <w:rPr/>
        <w:t>doctrine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admits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well-behaved</w:t>
      </w:r>
      <w:r>
        <w:rPr>
          <w:spacing w:val="-1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of the theory of accessible and locally presentable categories [</w:t>
      </w:r>
      <w:hyperlink w:history="true" w:anchor="_bookmark5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13" w:lineRule="auto" w:before="155"/>
        <w:ind w:left="221" w:right="126"/>
        <w:jc w:val="both"/>
      </w:pPr>
      <w:r>
        <w:rPr>
          <w:b/>
        </w:rPr>
        <w:t>Definition 2.1</w:t>
      </w:r>
      <w:r>
        <w:rPr>
          <w:b/>
          <w:spacing w:val="14"/>
        </w:rPr>
        <w:t> </w:t>
      </w:r>
      <w:r>
        <w:rPr>
          <w:spacing w:val="14"/>
        </w:rPr>
        <w:t>[</w:t>
      </w:r>
      <w:hyperlink w:history="true" w:anchor="_bookmark5">
        <w:r>
          <w:rPr>
            <w:color w:val="0080AC"/>
            <w:spacing w:val="14"/>
          </w:rPr>
          <w:t>1</w:t>
        </w:r>
      </w:hyperlink>
      <w:r>
        <w:rPr>
          <w:spacing w:val="14"/>
        </w:rPr>
        <w:t>]A</w:t>
      </w:r>
      <w:r>
        <w:rPr>
          <w:spacing w:val="-8"/>
        </w:rPr>
        <w:t> </w:t>
      </w:r>
      <w:r>
        <w:rPr>
          <w:i/>
        </w:rPr>
        <w:t>doctrine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Times New Roman"/>
          <w:i/>
        </w:rPr>
        <w:t>D </w:t>
      </w:r>
      <w:r>
        <w:rPr/>
        <w:t>of</w:t>
      </w:r>
      <w:r>
        <w:rPr>
          <w:spacing w:val="-8"/>
        </w:rPr>
        <w:t> </w:t>
      </w:r>
      <w:r>
        <w:rPr/>
        <w:t>small</w:t>
      </w:r>
      <w:r>
        <w:rPr>
          <w:spacing w:val="-8"/>
        </w:rPr>
        <w:t> </w:t>
      </w:r>
      <w:r>
        <w:rPr/>
        <w:t>categories.</w:t>
      </w:r>
      <w:r>
        <w:rPr>
          <w:spacing w:val="26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Times New Roman"/>
          <w:i/>
        </w:rPr>
        <w:t>D</w:t>
      </w:r>
      <w:r>
        <w:rPr/>
        <w:t>-limit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limiting cone</w:t>
      </w:r>
      <w:r>
        <w:rPr>
          <w:spacing w:val="-17"/>
        </w:rPr>
        <w:t> </w:t>
      </w:r>
      <w:r>
        <w:rPr/>
        <w:t>whose</w:t>
      </w:r>
      <w:r>
        <w:rPr>
          <w:spacing w:val="-17"/>
        </w:rPr>
        <w:t> </w:t>
      </w:r>
      <w:r>
        <w:rPr/>
        <w:t>diagram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indexed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Times New Roman"/>
          <w:i/>
        </w:rPr>
        <w:t>D</w:t>
      </w:r>
      <w:r>
        <w:rPr/>
        <w:t>.</w:t>
      </w:r>
      <w:r>
        <w:rPr>
          <w:spacing w:val="24"/>
        </w:rPr>
        <w:t> </w:t>
      </w:r>
      <w:r>
        <w:rPr/>
        <w:t>Dually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Times New Roman"/>
          <w:i/>
        </w:rPr>
        <w:t>D</w:t>
      </w:r>
      <w:r>
        <w:rPr>
          <w:i/>
        </w:rPr>
        <w:t>-colimit</w:t>
      </w:r>
      <w:r>
        <w:rPr>
          <w:i/>
          <w:spacing w:val="-1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colimiting cone</w:t>
      </w:r>
      <w:r>
        <w:rPr>
          <w:spacing w:val="6"/>
        </w:rPr>
        <w:t> </w:t>
      </w:r>
      <w:r>
        <w:rPr/>
        <w:t>whose</w:t>
      </w:r>
      <w:r>
        <w:rPr>
          <w:spacing w:val="7"/>
        </w:rPr>
        <w:t> </w:t>
      </w:r>
      <w:r>
        <w:rPr/>
        <w:t>diagram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indexed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category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Times New Roman"/>
          <w:i/>
        </w:rPr>
        <w:t>D</w:t>
      </w:r>
      <w:r>
        <w:rPr/>
        <w:t>.</w:t>
      </w:r>
      <w:r>
        <w:rPr>
          <w:spacing w:val="37"/>
        </w:rPr>
        <w:t> </w:t>
      </w:r>
      <w:r>
        <w:rPr/>
        <w:t>We</w:t>
      </w:r>
      <w:r>
        <w:rPr>
          <w:spacing w:val="7"/>
        </w:rPr>
        <w:t> </w:t>
      </w:r>
      <w:r>
        <w:rPr/>
        <w:t>write</w:t>
      </w:r>
      <w:r>
        <w:rPr>
          <w:spacing w:val="6"/>
        </w:rPr>
        <w:t> </w:t>
      </w:r>
      <w:r>
        <w:rPr>
          <w:rFonts w:ascii="Times New Roman"/>
          <w:i/>
        </w:rPr>
        <w:t>D</w:t>
      </w:r>
      <w:r>
        <w:rPr>
          <w:rFonts w:ascii="LM Roman 8"/>
          <w:vertAlign w:val="superscript"/>
        </w:rPr>
        <w:t>op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doctrine</w:t>
      </w:r>
    </w:p>
    <w:p>
      <w:pPr>
        <w:spacing w:line="279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UKIJ Sulus Tom" w:hAnsi="UKIJ Sulus Tom"/>
          <w:b w:val="0"/>
          <w:sz w:val="21"/>
        </w:rPr>
        <w:t>D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rFonts w:ascii="UKIJ Sulus Tom" w:hAnsi="UKIJ Sulus Tom"/>
          <w:b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13" w:lineRule="auto" w:before="10"/>
        <w:ind w:left="221" w:right="127" w:firstLine="31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categories</w:t>
      </w:r>
      <w:r>
        <w:rPr>
          <w:spacing w:val="4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rFonts w:ascii="Times New Roman" w:hAnsi="Times New Roman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sound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limit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doctrine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functor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A→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the left Kan extension [</w:t>
      </w: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Set</w:t>
      </w:r>
      <w:r>
        <w:rPr>
          <w:b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 the Yoneda em- bedding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A→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] preserves </w:t>
      </w:r>
      <w:r>
        <w:rPr>
          <w:rFonts w:ascii="Times New Roman" w:hAnsi="Times New Roman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-limits if and only if it preserves </w:t>
      </w:r>
      <w:r>
        <w:rPr>
          <w:rFonts w:ascii="Times New Roman" w:hAnsi="Times New Roman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-limits of </w:t>
      </w:r>
      <w:r>
        <w:rPr>
          <w:spacing w:val="-2"/>
          <w:w w:val="105"/>
          <w:sz w:val="21"/>
          <w:vertAlign w:val="baseline"/>
        </w:rPr>
        <w:t>representables.</w:t>
      </w:r>
    </w:p>
    <w:p>
      <w:pPr>
        <w:pStyle w:val="BodyText"/>
        <w:spacing w:line="216" w:lineRule="auto" w:before="176"/>
        <w:ind w:left="221" w:right="127" w:firstLine="317"/>
        <w:jc w:val="both"/>
      </w:pPr>
      <w:r>
        <w:rPr/>
        <w:t>The condition of soundness ensures that the theory of accessible and locally presentable categories, which is traditionally based on </w:t>
      </w:r>
      <w:r>
        <w:rPr>
          <w:rFonts w:ascii="Georgia" w:hAnsi="Georgia"/>
          <w:i/>
        </w:rPr>
        <w:t>λ</w:t>
      </w:r>
      <w:r>
        <w:rPr/>
        <w:t>-small limits, makes sense for </w:t>
      </w:r>
      <w:r>
        <w:rPr>
          <w:rFonts w:ascii="Times New Roman" w:hAnsi="Times New Roman"/>
          <w:i/>
        </w:rPr>
        <w:t>D</w:t>
      </w:r>
      <w:r>
        <w:rPr/>
        <w:t>-limits. Examples of sound limit doctrines include: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FinLim</w:t>
      </w: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doctrine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finite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limits;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FinProd</w:t>
      </w: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doctrine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finite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products;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empty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doctrine.</w:t>
      </w:r>
    </w:p>
    <w:p>
      <w:pPr>
        <w:pStyle w:val="BodyText"/>
        <w:spacing w:before="70"/>
        <w:ind w:left="221"/>
      </w:pPr>
      <w:r>
        <w:rPr/>
        <w:t>Those</w:t>
      </w:r>
      <w:r>
        <w:rPr>
          <w:spacing w:val="-1"/>
        </w:rPr>
        <w:t> </w:t>
      </w:r>
      <w:r>
        <w:rPr/>
        <w:t>are the three doctrines that</w:t>
      </w:r>
      <w:r>
        <w:rPr>
          <w:spacing w:val="-1"/>
        </w:rPr>
        <w:t> </w:t>
      </w:r>
      <w:r>
        <w:rPr/>
        <w:t>we study in this </w:t>
      </w:r>
      <w:r>
        <w:rPr>
          <w:spacing w:val="-2"/>
        </w:rPr>
        <w:t>paper.</w:t>
      </w:r>
    </w:p>
    <w:p>
      <w:pPr>
        <w:spacing w:line="201" w:lineRule="auto" w:before="158"/>
        <w:ind w:left="221" w:right="126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2.2 </w:t>
      </w:r>
      <w:r>
        <w:rPr>
          <w:w w:val="105"/>
          <w:sz w:val="21"/>
        </w:rPr>
        <w:t>[</w:t>
      </w:r>
      <w:hyperlink w:history="true" w:anchor="_bookmark5">
        <w:r>
          <w:rPr>
            <w:color w:val="0080AC"/>
            <w:w w:val="105"/>
            <w:sz w:val="21"/>
          </w:rPr>
          <w:t>1</w:t>
        </w:r>
      </w:hyperlink>
      <w:r>
        <w:rPr>
          <w:w w:val="105"/>
          <w:sz w:val="21"/>
        </w:rPr>
        <w:t>]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rFonts w:ascii="Times New Roman" w:hAnsi="Times New Roman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sound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limit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doctrine.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A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3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UKIJ Sulus Tom" w:hAnsi="UKIJ Sulus Tom"/>
          <w:b w:val="0"/>
          <w:spacing w:val="40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i/>
          <w:w w:val="105"/>
          <w:sz w:val="21"/>
        </w:rPr>
        <w:t>-ﬁltered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w w:val="105"/>
          <w:sz w:val="21"/>
        </w:rPr>
        <w:t>-indexed colimits commute in </w:t>
      </w:r>
      <w:r>
        <w:rPr>
          <w:b/>
          <w:w w:val="105"/>
          <w:sz w:val="21"/>
        </w:rPr>
        <w:t>Set</w:t>
      </w:r>
      <w:r>
        <w:rPr>
          <w:b/>
          <w:spacing w:val="-6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w w:val="105"/>
          <w:sz w:val="21"/>
        </w:rPr>
        <w:t>-limits (i.e. the functor </w:t>
      </w:r>
      <w:r>
        <w:rPr>
          <w:i/>
          <w:sz w:val="21"/>
        </w:rPr>
        <w:t>colim</w:t>
      </w:r>
      <w:r>
        <w:rPr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b/>
          <w:sz w:val="21"/>
        </w:rPr>
        <w:t>Set</w:t>
      </w:r>
      <w:r>
        <w:rPr>
          <w:sz w:val="21"/>
        </w:rPr>
        <w:t>]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-13"/>
          <w:sz w:val="21"/>
        </w:rPr>
        <w:t> </w:t>
      </w:r>
      <w:r>
        <w:rPr>
          <w:sz w:val="21"/>
        </w:rPr>
        <w:t>preserves</w:t>
      </w:r>
      <w:r>
        <w:rPr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D</w:t>
      </w:r>
      <w:r>
        <w:rPr>
          <w:sz w:val="21"/>
        </w:rPr>
        <w:t>-limits).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D</w:t>
      </w:r>
      <w:r>
        <w:rPr>
          <w:i/>
          <w:sz w:val="21"/>
        </w:rPr>
        <w:t>-ﬁltered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colimit</w:t>
      </w:r>
      <w:r>
        <w:rPr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colimiting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cone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12"/>
        <w:ind w:left="108"/>
      </w:pPr>
      <w:r>
        <w:rPr/>
        <w:t>whose</w:t>
      </w:r>
      <w:r>
        <w:rPr>
          <w:spacing w:val="1"/>
        </w:rPr>
        <w:t> </w:t>
      </w:r>
      <w:r>
        <w:rPr/>
        <w:t>diagram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indexed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>
          <w:rFonts w:ascii="Times New Roman"/>
          <w:i/>
        </w:rPr>
        <w:t>D</w:t>
      </w:r>
      <w:r>
        <w:rPr/>
        <w:t>-filtered</w:t>
      </w:r>
      <w:r>
        <w:rPr>
          <w:spacing w:val="2"/>
        </w:rPr>
        <w:t> </w:t>
      </w:r>
      <w:r>
        <w:rPr>
          <w:spacing w:val="-2"/>
        </w:rPr>
        <w:t>category.</w:t>
      </w:r>
    </w:p>
    <w:p>
      <w:pPr>
        <w:pStyle w:val="BodyText"/>
        <w:spacing w:before="163"/>
        <w:ind w:left="426"/>
      </w:pPr>
      <w:bookmarkStart w:name="Locally presentable categories" w:id="4"/>
      <w:bookmarkEnd w:id="4"/>
      <w:r>
        <w:rPr/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rFonts w:ascii="Times New Roman" w:hAnsi="Times New Roman"/>
          <w:i/>
          <w:sz w:val="21"/>
        </w:rPr>
        <w:t>FinLim</w:t>
      </w:r>
      <w:r>
        <w:rPr>
          <w:sz w:val="21"/>
        </w:rPr>
        <w:t>-filtered</w:t>
      </w:r>
      <w:r>
        <w:rPr>
          <w:spacing w:val="3"/>
          <w:sz w:val="21"/>
        </w:rPr>
        <w:t> </w:t>
      </w:r>
      <w:r>
        <w:rPr>
          <w:sz w:val="21"/>
        </w:rPr>
        <w:t>category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normally</w:t>
      </w:r>
      <w:r>
        <w:rPr>
          <w:spacing w:val="3"/>
          <w:sz w:val="21"/>
        </w:rPr>
        <w:t> </w:t>
      </w:r>
      <w:r>
        <w:rPr>
          <w:sz w:val="21"/>
        </w:rPr>
        <w:t>just</w:t>
      </w:r>
      <w:r>
        <w:rPr>
          <w:spacing w:val="3"/>
          <w:sz w:val="21"/>
        </w:rPr>
        <w:t> </w:t>
      </w:r>
      <w:r>
        <w:rPr>
          <w:sz w:val="21"/>
        </w:rPr>
        <w:t>called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filtered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category.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62" w:after="0"/>
        <w:ind w:left="320" w:right="240" w:hanging="198"/>
        <w:jc w:val="left"/>
        <w:rPr>
          <w:sz w:val="21"/>
        </w:rPr>
      </w:pPr>
      <w:r>
        <w:rPr>
          <w:sz w:val="21"/>
        </w:rPr>
        <w:t>A </w:t>
      </w:r>
      <w:r>
        <w:rPr>
          <w:rFonts w:ascii="Times New Roman" w:hAnsi="Times New Roman"/>
          <w:i/>
          <w:sz w:val="21"/>
        </w:rPr>
        <w:t>FinProd</w:t>
      </w:r>
      <w:r>
        <w:rPr>
          <w:sz w:val="21"/>
        </w:rPr>
        <w:t>-filtered category is sometimes called a sifted category [</w:t>
      </w:r>
      <w:hyperlink w:history="true" w:anchor="_bookmark6">
        <w:r>
          <w:rPr>
            <w:color w:val="0080AC"/>
            <w:sz w:val="21"/>
          </w:rPr>
          <w:t>3</w:t>
        </w:r>
      </w:hyperlink>
      <w:r>
        <w:rPr>
          <w:sz w:val="21"/>
        </w:rPr>
        <w:t>].</w:t>
      </w:r>
      <w:r>
        <w:rPr>
          <w:spacing w:val="80"/>
          <w:sz w:val="21"/>
        </w:rPr>
        <w:t> </w:t>
      </w:r>
      <w:r>
        <w:rPr>
          <w:sz w:val="21"/>
        </w:rPr>
        <w:t>Roughly</w:t>
      </w:r>
      <w:r>
        <w:rPr>
          <w:spacing w:val="40"/>
          <w:sz w:val="21"/>
        </w:rPr>
        <w:t> </w:t>
      </w:r>
      <w:r>
        <w:rPr>
          <w:sz w:val="21"/>
        </w:rPr>
        <w:t>speaking,</w:t>
      </w:r>
      <w:r>
        <w:rPr>
          <w:spacing w:val="-8"/>
          <w:sz w:val="21"/>
        </w:rPr>
        <w:t> </w:t>
      </w:r>
      <w:r>
        <w:rPr>
          <w:sz w:val="21"/>
        </w:rPr>
        <w:t>sifted</w:t>
      </w:r>
      <w:r>
        <w:rPr>
          <w:spacing w:val="-10"/>
          <w:sz w:val="21"/>
        </w:rPr>
        <w:t> </w:t>
      </w:r>
      <w:r>
        <w:rPr>
          <w:sz w:val="21"/>
        </w:rPr>
        <w:t>colimits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built</w:t>
      </w:r>
      <w:r>
        <w:rPr>
          <w:spacing w:val="-10"/>
          <w:sz w:val="21"/>
        </w:rPr>
        <w:t> </w:t>
      </w:r>
      <w:r>
        <w:rPr>
          <w:sz w:val="21"/>
        </w:rPr>
        <w:t>from</w:t>
      </w:r>
      <w:r>
        <w:rPr>
          <w:spacing w:val="-10"/>
          <w:sz w:val="21"/>
        </w:rPr>
        <w:t> </w:t>
      </w:r>
      <w:r>
        <w:rPr>
          <w:sz w:val="21"/>
        </w:rPr>
        <w:t>filtered</w:t>
      </w:r>
      <w:r>
        <w:rPr>
          <w:spacing w:val="-10"/>
          <w:sz w:val="21"/>
        </w:rPr>
        <w:t> </w:t>
      </w:r>
      <w:r>
        <w:rPr>
          <w:sz w:val="21"/>
        </w:rPr>
        <w:t>colimits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reflexive</w:t>
      </w:r>
      <w:r>
        <w:rPr>
          <w:spacing w:val="-10"/>
          <w:sz w:val="21"/>
        </w:rPr>
        <w:t> </w:t>
      </w:r>
      <w:r>
        <w:rPr>
          <w:sz w:val="21"/>
        </w:rPr>
        <w:t>coequalizers.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320" w:val="left" w:leader="none"/>
        </w:tabs>
        <w:spacing w:line="216" w:lineRule="auto" w:before="67" w:after="0"/>
        <w:ind w:left="320" w:right="240" w:hanging="199"/>
        <w:jc w:val="left"/>
        <w:rPr>
          <w:sz w:val="21"/>
        </w:rPr>
      </w:pPr>
      <w:r>
        <w:rPr>
          <w:sz w:val="21"/>
        </w:rPr>
        <w:t>All categories are trivially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-filtered, so a </w:t>
      </w:r>
      <w:r>
        <w:rPr>
          <w:rFonts w:ascii="Times New Roman" w:hAnsi="Times New Roman"/>
          <w:i/>
          <w:sz w:val="21"/>
        </w:rPr>
        <w:t>D</w:t>
      </w:r>
      <w:r>
        <w:rPr>
          <w:sz w:val="21"/>
        </w:rPr>
        <w:t>-filtered colimit is the same thing as a colimit.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Locally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presentable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categories</w:t>
      </w:r>
    </w:p>
    <w:p>
      <w:pPr>
        <w:spacing w:line="211" w:lineRule="auto" w:before="190"/>
        <w:ind w:left="108" w:right="87" w:firstLine="0"/>
        <w:jc w:val="left"/>
        <w:rPr>
          <w:sz w:val="21"/>
        </w:rPr>
      </w:pPr>
      <w:r>
        <w:rPr>
          <w:b/>
          <w:sz w:val="21"/>
        </w:rPr>
        <w:t>Definition 2.3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Times New Roman" w:hAnsi="Times New Roman"/>
          <w:i/>
          <w:sz w:val="21"/>
        </w:rPr>
        <w:t>D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sound</w:t>
      </w:r>
      <w:r>
        <w:rPr>
          <w:spacing w:val="-6"/>
          <w:sz w:val="21"/>
        </w:rPr>
        <w:t> </w:t>
      </w:r>
      <w:r>
        <w:rPr>
          <w:sz w:val="21"/>
        </w:rPr>
        <w:t>limit</w:t>
      </w:r>
      <w:r>
        <w:rPr>
          <w:spacing w:val="-6"/>
          <w:sz w:val="21"/>
        </w:rPr>
        <w:t> </w:t>
      </w:r>
      <w:r>
        <w:rPr>
          <w:sz w:val="21"/>
        </w:rPr>
        <w:t>doctrine.</w:t>
      </w:r>
      <w:r>
        <w:rPr>
          <w:spacing w:val="34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A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category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small </w:t>
      </w:r>
      <w:r>
        <w:rPr>
          <w:w w:val="105"/>
          <w:sz w:val="21"/>
        </w:rPr>
        <w:t>colimits.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i/>
          <w:w w:val="105"/>
          <w:sz w:val="21"/>
        </w:rPr>
        <w:t>-presentable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representable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spacing w:val="27"/>
          <w:w w:val="105"/>
          <w:sz w:val="21"/>
        </w:rPr>
        <w:t>A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b/>
          <w:w w:val="105"/>
          <w:sz w:val="21"/>
        </w:rPr>
        <w:t>Set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preserves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w w:val="105"/>
          <w:sz w:val="21"/>
        </w:rPr>
        <w:t>-filtered colimits.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cocomplete category </w:t>
      </w:r>
      <w:r>
        <w:rPr>
          <w:rFonts w:ascii="DejaVu Sans Condensed" w:hAnsi="DejaVu Sans Condensed"/>
          <w:i/>
          <w:w w:val="105"/>
          <w:sz w:val="21"/>
        </w:rPr>
        <w:t>A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locally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presentable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2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F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w w:val="105"/>
          <w:sz w:val="21"/>
        </w:rPr>
        <w:t>-presentable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is a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w w:val="105"/>
          <w:sz w:val="21"/>
        </w:rPr>
        <w:t>-filtered colimit of objects from </w:t>
      </w:r>
      <w:r>
        <w:rPr>
          <w:rFonts w:ascii="UKIJ Sulus Tom" w:hAnsi="UKIJ Sulus Tom"/>
          <w:b w:val="0"/>
          <w:w w:val="105"/>
          <w:sz w:val="21"/>
        </w:rPr>
        <w:t>F</w:t>
      </w:r>
      <w:r>
        <w:rPr>
          <w:w w:val="105"/>
          <w:sz w:val="21"/>
        </w:rPr>
        <w:t>.</w:t>
      </w:r>
    </w:p>
    <w:p>
      <w:pPr>
        <w:pStyle w:val="BodyText"/>
        <w:spacing w:before="148"/>
        <w:ind w:left="425"/>
      </w:pP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01" w:lineRule="auto" w:before="103" w:after="0"/>
        <w:ind w:left="320" w:right="240" w:hanging="198"/>
        <w:jc w:val="both"/>
        <w:rPr>
          <w:sz w:val="21"/>
        </w:rPr>
      </w:pPr>
      <w:r>
        <w:rPr>
          <w:sz w:val="21"/>
        </w:rPr>
        <w:t>A locally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-presentable category is a presheaf category [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sz w:val="21"/>
          <w:vertAlign w:val="baseline"/>
        </w:rPr>
        <w:t>] and the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- presentable objects are retracts of representables.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  <w:tab w:pos="320" w:val="left" w:leader="none"/>
        </w:tabs>
        <w:spacing w:line="216" w:lineRule="auto" w:before="73" w:after="0"/>
        <w:ind w:left="320" w:right="240" w:hanging="199"/>
        <w:jc w:val="both"/>
        <w:rPr>
          <w:sz w:val="21"/>
        </w:rPr>
      </w:pP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sz w:val="21"/>
        </w:rPr>
        <w:t>locally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-presentable</w:t>
      </w:r>
      <w:r>
        <w:rPr>
          <w:spacing w:val="-10"/>
          <w:sz w:val="21"/>
        </w:rPr>
        <w:t> </w:t>
      </w:r>
      <w:r>
        <w:rPr>
          <w:sz w:val="21"/>
        </w:rPr>
        <w:t>category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also</w:t>
      </w:r>
      <w:r>
        <w:rPr>
          <w:spacing w:val="-11"/>
          <w:sz w:val="21"/>
        </w:rPr>
        <w:t> </w:t>
      </w:r>
      <w:r>
        <w:rPr>
          <w:sz w:val="21"/>
        </w:rPr>
        <w:t>locally</w:t>
      </w:r>
      <w:r>
        <w:rPr>
          <w:spacing w:val="-10"/>
          <w:sz w:val="21"/>
        </w:rPr>
        <w:t> </w:t>
      </w:r>
      <w:r>
        <w:rPr>
          <w:rFonts w:ascii="Times New Roman" w:hAnsi="Times New Roman"/>
          <w:i/>
          <w:sz w:val="21"/>
        </w:rPr>
        <w:t>FinProd</w:t>
      </w:r>
      <w:r>
        <w:rPr>
          <w:sz w:val="21"/>
        </w:rPr>
        <w:t>-presentable.</w:t>
      </w:r>
      <w:r>
        <w:rPr>
          <w:spacing w:val="22"/>
          <w:sz w:val="21"/>
        </w:rPr>
        <w:t> </w:t>
      </w:r>
      <w:r>
        <w:rPr>
          <w:sz w:val="21"/>
        </w:rPr>
        <w:t>More</w:t>
      </w:r>
      <w:r>
        <w:rPr>
          <w:spacing w:val="-10"/>
          <w:sz w:val="21"/>
        </w:rPr>
        <w:t> </w:t>
      </w:r>
      <w:r>
        <w:rPr>
          <w:sz w:val="21"/>
        </w:rPr>
        <w:t>gen- erally, the category of models for a multi-sorted algebraic theory is always a locally </w:t>
      </w:r>
      <w:r>
        <w:rPr>
          <w:rFonts w:ascii="Times New Roman" w:hAnsi="Times New Roman"/>
          <w:i/>
          <w:sz w:val="21"/>
        </w:rPr>
        <w:t>FinProd</w:t>
      </w:r>
      <w:r>
        <w:rPr>
          <w:sz w:val="21"/>
        </w:rPr>
        <w:t>-presentable category, and all locally </w:t>
      </w:r>
      <w:r>
        <w:rPr>
          <w:rFonts w:ascii="Times New Roman" w:hAnsi="Times New Roman"/>
          <w:i/>
          <w:sz w:val="21"/>
        </w:rPr>
        <w:t>FinProd</w:t>
      </w:r>
      <w:r>
        <w:rPr>
          <w:sz w:val="21"/>
        </w:rPr>
        <w:t>-presentable cate- gories arise in this way (e.g. [</w:t>
      </w:r>
      <w:hyperlink w:history="true" w:anchor="_bookmark6">
        <w:r>
          <w:rPr>
            <w:color w:val="0080AC"/>
            <w:sz w:val="21"/>
          </w:rPr>
          <w:t>3</w:t>
        </w:r>
      </w:hyperlink>
      <w:r>
        <w:rPr>
          <w:sz w:val="21"/>
        </w:rPr>
        <w:t>]).</w:t>
      </w:r>
      <w:r>
        <w:rPr>
          <w:spacing w:val="40"/>
          <w:sz w:val="21"/>
        </w:rPr>
        <w:t> </w:t>
      </w:r>
      <w:r>
        <w:rPr>
          <w:sz w:val="21"/>
        </w:rPr>
        <w:t>In particular, the category of sets is locally </w:t>
      </w:r>
      <w:bookmarkStart w:name="Locally presentable symmetric monoidal c" w:id="5"/>
      <w:bookmarkEnd w:id="5"/>
      <w:r>
        <w:rPr>
          <w:sz w:val="21"/>
        </w:rPr>
      </w:r>
      <w:r>
        <w:rPr>
          <w:rFonts w:ascii="Times New Roman" w:hAnsi="Times New Roman"/>
          <w:i/>
          <w:sz w:val="21"/>
        </w:rPr>
        <w:t>FinProd</w:t>
      </w:r>
      <w:r>
        <w:rPr>
          <w:sz w:val="21"/>
        </w:rPr>
        <w:t>-presentable, and the </w:t>
      </w:r>
      <w:r>
        <w:rPr>
          <w:rFonts w:ascii="Times New Roman" w:hAnsi="Times New Roman"/>
          <w:i/>
          <w:sz w:val="21"/>
        </w:rPr>
        <w:t>FinProd</w:t>
      </w:r>
      <w:r>
        <w:rPr>
          <w:sz w:val="21"/>
        </w:rPr>
        <w:t>-presentable objects are the finite sets.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63" w:after="0"/>
        <w:ind w:left="320" w:right="240" w:hanging="198"/>
        <w:jc w:val="both"/>
        <w:rPr>
          <w:sz w:val="21"/>
        </w:rPr>
      </w:pPr>
      <w:r>
        <w:rPr>
          <w:sz w:val="21"/>
        </w:rPr>
        <w:t>A locally </w:t>
      </w:r>
      <w:r>
        <w:rPr>
          <w:rFonts w:ascii="Times New Roman" w:hAnsi="Times New Roman"/>
          <w:i/>
          <w:sz w:val="21"/>
        </w:rPr>
        <w:t>FinLim</w:t>
      </w:r>
      <w:r>
        <w:rPr>
          <w:sz w:val="21"/>
        </w:rPr>
        <w:t>-presentable category is normally called a locally finitely pre- sentable category (e.g. [</w:t>
      </w:r>
      <w:hyperlink w:history="true" w:anchor="_bookmark7">
        <w:r>
          <w:rPr>
            <w:color w:val="0080AC"/>
            <w:sz w:val="21"/>
          </w:rPr>
          <w:t>2</w:t>
        </w:r>
      </w:hyperlink>
      <w:r>
        <w:rPr>
          <w:sz w:val="21"/>
        </w:rPr>
        <w:t>]).</w:t>
      </w:r>
      <w:r>
        <w:rPr>
          <w:spacing w:val="40"/>
          <w:sz w:val="21"/>
        </w:rPr>
        <w:t> </w:t>
      </w:r>
      <w:r>
        <w:rPr>
          <w:sz w:val="21"/>
        </w:rPr>
        <w:t>Any locally </w:t>
      </w:r>
      <w:r>
        <w:rPr>
          <w:rFonts w:ascii="Times New Roman" w:hAnsi="Times New Roman"/>
          <w:i/>
          <w:sz w:val="21"/>
        </w:rPr>
        <w:t>FinProd</w:t>
      </w:r>
      <w:r>
        <w:rPr>
          <w:sz w:val="21"/>
        </w:rPr>
        <w:t>-presentable category is also locally </w:t>
      </w:r>
      <w:r>
        <w:rPr>
          <w:rFonts w:ascii="Times New Roman" w:hAnsi="Times New Roman"/>
          <w:i/>
          <w:sz w:val="21"/>
        </w:rPr>
        <w:t>FinLim</w:t>
      </w:r>
      <w:r>
        <w:rPr>
          <w:sz w:val="21"/>
        </w:rPr>
        <w:t>-presentable.</w:t>
      </w:r>
      <w:r>
        <w:rPr>
          <w:spacing w:val="31"/>
          <w:sz w:val="21"/>
        </w:rPr>
        <w:t> </w:t>
      </w:r>
      <w:r>
        <w:rPr>
          <w:sz w:val="21"/>
        </w:rPr>
        <w:t>More generally, the category of models for an ‘essen- tially algebraic’ theory is always a locally finitely presentable category, and all locally finitely presentable categories arise in this way.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Locally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presentable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categories</w:t>
      </w:r>
    </w:p>
    <w:p>
      <w:pPr>
        <w:pStyle w:val="BodyText"/>
        <w:spacing w:line="216" w:lineRule="auto" w:before="144"/>
        <w:ind w:left="108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mild</w:t>
      </w:r>
      <w:r>
        <w:rPr>
          <w:spacing w:val="-7"/>
        </w:rPr>
        <w:t> </w:t>
      </w:r>
      <w:r>
        <w:rPr/>
        <w:t>generalization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concept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locally finitely presentable closed category [</w:t>
      </w:r>
      <w:hyperlink w:history="true" w:anchor="_bookmark18">
        <w:r>
          <w:rPr>
            <w:color w:val="0080AC"/>
          </w:rPr>
          <w:t>15</w:t>
        </w:r>
      </w:hyperlink>
      <w:r>
        <w:rPr/>
        <w:t>].</w:t>
      </w:r>
    </w:p>
    <w:p>
      <w:pPr>
        <w:spacing w:line="213" w:lineRule="auto" w:before="173"/>
        <w:ind w:left="108" w:right="240" w:firstLine="0"/>
        <w:jc w:val="both"/>
        <w:rPr>
          <w:sz w:val="21"/>
        </w:rPr>
      </w:pPr>
      <w:r>
        <w:rPr>
          <w:b/>
          <w:sz w:val="21"/>
        </w:rPr>
        <w:t>Definition 2.4 </w:t>
      </w:r>
      <w:r>
        <w:rPr>
          <w:sz w:val="21"/>
        </w:rPr>
        <w:t>Let </w:t>
      </w:r>
      <w:r>
        <w:rPr>
          <w:rFonts w:ascii="Times New Roman" w:hAnsi="Times New Roman"/>
          <w:i/>
          <w:sz w:val="21"/>
        </w:rPr>
        <w:t>D </w:t>
      </w:r>
      <w:r>
        <w:rPr>
          <w:sz w:val="21"/>
        </w:rPr>
        <w:t>be a sound limit doctrine.</w:t>
      </w:r>
      <w:r>
        <w:rPr>
          <w:spacing w:val="40"/>
          <w:sz w:val="21"/>
        </w:rPr>
        <w:t> </w:t>
      </w:r>
      <w:r>
        <w:rPr>
          <w:sz w:val="21"/>
        </w:rPr>
        <w:t>A symmetric monoidal closed category (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⊗</w:t>
      </w:r>
      <w:r>
        <w:rPr>
          <w:rFonts w:ascii="Georgia" w:hAnsi="Georgia"/>
          <w:i/>
          <w:spacing w:val="12"/>
          <w:sz w:val="21"/>
        </w:rPr>
        <w:t>,I</w:t>
      </w:r>
      <w:r>
        <w:rPr>
          <w:spacing w:val="12"/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locally </w:t>
      </w:r>
      <w:r>
        <w:rPr>
          <w:rFonts w:ascii="Times New Roman" w:hAnsi="Times New Roman"/>
          <w:i/>
          <w:sz w:val="21"/>
        </w:rPr>
        <w:t>D</w:t>
      </w:r>
      <w:r>
        <w:rPr>
          <w:i/>
          <w:sz w:val="21"/>
        </w:rPr>
        <w:t>-presentable as a symmetric monoidal closed category</w:t>
      </w:r>
      <w:r>
        <w:rPr>
          <w:i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it is locally </w:t>
      </w:r>
      <w:r>
        <w:rPr>
          <w:rFonts w:ascii="Times New Roman" w:hAnsi="Times New Roman"/>
          <w:i/>
          <w:sz w:val="21"/>
        </w:rPr>
        <w:t>D</w:t>
      </w:r>
      <w:r>
        <w:rPr>
          <w:sz w:val="21"/>
        </w:rPr>
        <w:t>-presentable, if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 </w:t>
      </w:r>
      <w:r>
        <w:rPr>
          <w:rFonts w:ascii="Times New Roman" w:hAnsi="Times New Roman"/>
          <w:i/>
          <w:sz w:val="21"/>
        </w:rPr>
        <w:t>D</w:t>
      </w:r>
      <w:r>
        <w:rPr>
          <w:sz w:val="21"/>
        </w:rPr>
        <w:t>-presentable, and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 </w:t>
      </w:r>
      <w:r>
        <w:rPr>
          <w:rFonts w:ascii="Times New Roman" w:hAnsi="Times New Roman"/>
          <w:i/>
          <w:sz w:val="21"/>
        </w:rPr>
        <w:t>D</w:t>
      </w:r>
      <w:r>
        <w:rPr>
          <w:sz w:val="21"/>
        </w:rPr>
        <w:t>-presentable when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are.</w:t>
      </w:r>
    </w:p>
    <w:p>
      <w:pPr>
        <w:pStyle w:val="BodyText"/>
        <w:spacing w:line="211" w:lineRule="auto" w:before="28"/>
        <w:ind w:left="108" w:right="240" w:firstLine="318"/>
        <w:jc w:val="both"/>
      </w:pPr>
      <w:r>
        <w:rPr/>
        <w:t>If (</w:t>
      </w:r>
      <w:r>
        <w:rPr>
          <w:rFonts w:ascii="DejaVu Sans Condensed" w:hAnsi="DejaVu Sans Condensed"/>
          <w:i/>
        </w:rPr>
        <w:t>V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12"/>
        </w:rPr>
        <w:t>⊗</w:t>
      </w:r>
      <w:r>
        <w:rPr>
          <w:rFonts w:ascii="Georgia" w:hAnsi="Georgia"/>
          <w:i/>
          <w:spacing w:val="12"/>
        </w:rPr>
        <w:t>,I</w:t>
      </w:r>
      <w:r>
        <w:rPr>
          <w:spacing w:val="12"/>
        </w:rPr>
        <w:t>)</w:t>
      </w:r>
      <w:r>
        <w:rPr>
          <w:spacing w:val="10"/>
        </w:rPr>
        <w:t> </w:t>
      </w:r>
      <w:r>
        <w:rPr/>
        <w:t>is locally </w:t>
      </w:r>
      <w:r>
        <w:rPr>
          <w:rFonts w:ascii="Times New Roman" w:hAnsi="Times New Roman"/>
          <w:i/>
        </w:rPr>
        <w:t>D</w:t>
      </w:r>
      <w:r>
        <w:rPr/>
        <w:t>-presentable as a closed category, then we define a </w:t>
      </w:r>
      <w:r>
        <w:rPr>
          <w:i/>
        </w:rPr>
        <w:t>basis</w:t>
      </w:r>
      <w:r>
        <w:rPr>
          <w:i/>
        </w:rPr>
        <w:t> </w:t>
      </w:r>
      <w:r>
        <w:rPr/>
        <w:t>for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31"/>
        </w:rPr>
        <w:t> </w:t>
      </w:r>
      <w:r>
        <w:rPr/>
        <w:t>to be a small full subcategory 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20"/>
        </w:rPr>
        <w:t> </w:t>
      </w:r>
      <w:r>
        <w:rPr/>
        <w:t>of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31"/>
        </w:rPr>
        <w:t> </w:t>
      </w:r>
      <w:r>
        <w:rPr/>
        <w:t>whose objects are </w:t>
      </w:r>
      <w:r>
        <w:rPr>
          <w:rFonts w:ascii="Times New Roman" w:hAnsi="Times New Roman"/>
          <w:i/>
        </w:rPr>
        <w:t>D</w:t>
      </w:r>
      <w:r>
        <w:rPr/>
        <w:t>-presentable, which is closed under </w:t>
      </w:r>
      <w:r>
        <w:rPr>
          <w:rFonts w:ascii="Times New Roman" w:hAnsi="Times New Roman"/>
          <w:i/>
        </w:rPr>
        <w:t>D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-colimits and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and which is such that every object of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is a </w:t>
      </w:r>
      <w:r>
        <w:rPr>
          <w:rFonts w:ascii="Times New Roman" w:hAnsi="Times New Roman"/>
          <w:i/>
          <w:vertAlign w:val="baseline"/>
        </w:rPr>
        <w:t>D</w:t>
      </w:r>
      <w:r>
        <w:rPr>
          <w:vertAlign w:val="baseline"/>
        </w:rPr>
        <w:t>-filtered colimit of objects from </w:t>
      </w:r>
      <w:r>
        <w:rPr>
          <w:rFonts w:ascii="UKIJ Sulus Tom" w:hAnsi="UKIJ Sulus Tom"/>
          <w:b w:val="0"/>
          <w:vertAlign w:val="baseline"/>
        </w:rPr>
        <w:t>F</w:t>
      </w:r>
      <w:r>
        <w:rPr>
          <w:vertAlign w:val="baseline"/>
        </w:rPr>
        <w:t>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221" w:right="127" w:firstLine="317"/>
        <w:jc w:val="both"/>
      </w:pPr>
      <w:r>
        <w:rPr/>
        <w:t>Note that an object of a locally </w:t>
      </w:r>
      <w:r>
        <w:rPr>
          <w:rFonts w:ascii="Times New Roman"/>
          <w:i/>
        </w:rPr>
        <w:t>D</w:t>
      </w:r>
      <w:r>
        <w:rPr/>
        <w:t>-presentable closed category is </w:t>
      </w:r>
      <w:r>
        <w:rPr>
          <w:rFonts w:ascii="Times New Roman"/>
          <w:i/>
        </w:rPr>
        <w:t>D</w:t>
      </w:r>
      <w:r>
        <w:rPr/>
        <w:t>-presentable if and only if it is a retract of an object in the basis.</w:t>
      </w:r>
      <w:r>
        <w:rPr>
          <w:spacing w:val="40"/>
        </w:rPr>
        <w:t> </w:t>
      </w:r>
      <w:r>
        <w:rPr/>
        <w:t>If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35"/>
        </w:rPr>
        <w:t> </w:t>
      </w:r>
      <w:r>
        <w:rPr/>
        <w:t>contains the category with one object and one idempotent non-identity morphism, e.g.</w:t>
      </w:r>
      <w:r>
        <w:rPr>
          <w:spacing w:val="40"/>
        </w:rPr>
        <w:t> </w:t>
      </w:r>
      <w:r>
        <w:rPr/>
        <w:t>if </w:t>
      </w:r>
      <w:r>
        <w:rPr>
          <w:rFonts w:ascii="Times New Roman"/>
          <w:i/>
        </w:rPr>
        <w:t>D </w:t>
      </w:r>
      <w:r>
        <w:rPr/>
        <w:t>= </w:t>
      </w:r>
      <w:r>
        <w:rPr>
          <w:rFonts w:ascii="Times New Roman"/>
          <w:i/>
        </w:rPr>
        <w:t>FinLim</w:t>
      </w:r>
      <w:r>
        <w:rPr/>
        <w:t>, then the basis is closed under retracts and so all bases are equivalent.</w:t>
      </w:r>
    </w:p>
    <w:p>
      <w:pPr>
        <w:pStyle w:val="BodyText"/>
        <w:spacing w:line="204" w:lineRule="auto" w:before="296"/>
        <w:ind w:left="221" w:right="127" w:firstLine="318"/>
        <w:jc w:val="both"/>
      </w:pPr>
      <w:r>
        <w:rPr>
          <w:w w:val="105"/>
        </w:rPr>
        <w:t>Recall</w:t>
      </w:r>
      <w:r>
        <w:rPr>
          <w:spacing w:val="-17"/>
          <w:w w:val="105"/>
        </w:rPr>
        <w:t> </w:t>
      </w:r>
      <w:r>
        <w:rPr>
          <w:w w:val="105"/>
        </w:rPr>
        <w:t>(e.g.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80AC"/>
            <w:w w:val="105"/>
          </w:rPr>
          <w:t>2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Prop.</w:t>
      </w:r>
      <w:r>
        <w:rPr>
          <w:spacing w:val="-17"/>
          <w:w w:val="105"/>
        </w:rPr>
        <w:t> </w:t>
      </w:r>
      <w:r>
        <w:rPr>
          <w:w w:val="105"/>
        </w:rPr>
        <w:t>1.45])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rFonts w:ascii="UKIJ Sulus Tom" w:hAnsi="UKIJ Sulus Tom"/>
          <w:b w:val="0"/>
          <w:w w:val="105"/>
        </w:rPr>
        <w:t>F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-colimits,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cat- egory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</w:t>
      </w:r>
      <w:r>
        <w:rPr>
          <w:rFonts w:ascii="Times New Roman" w:hAnsi="Times New Roman"/>
          <w:i/>
          <w:w w:val="105"/>
          <w:vertAlign w:val="subscript"/>
        </w:rPr>
        <w:t>D</w:t>
      </w:r>
      <w:r>
        <w:rPr>
          <w:rFonts w:ascii="Times New Roman" w:hAnsi="Times New Roman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w w:val="105"/>
          <w:vertAlign w:val="baseline"/>
        </w:rPr>
        <w:t>-limit-preserving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set-valued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functors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transfor- mations has a universal property as a cocompletion.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has small colimits;</w:t>
      </w:r>
      <w:r>
        <w:rPr>
          <w:w w:val="105"/>
          <w:vertAlign w:val="baseline"/>
        </w:rPr>
        <w:t> the Yoneda</w:t>
      </w:r>
      <w:r>
        <w:rPr>
          <w:w w:val="105"/>
          <w:vertAlign w:val="baseline"/>
        </w:rPr>
        <w:t> embedding</w:t>
      </w:r>
      <w:r>
        <w:rPr>
          <w:w w:val="105"/>
          <w:vertAlign w:val="baseline"/>
        </w:rPr>
        <w:t> restricts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functor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UKIJ Sulus Tom" w:hAnsi="UKIJ Sulus Tom"/>
          <w:b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‹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</w:t>
      </w:r>
      <w:r>
        <w:rPr>
          <w:rFonts w:ascii="Times New Roman" w:hAnsi="Times New Roman"/>
          <w:i/>
          <w:w w:val="105"/>
          <w:vertAlign w:val="subscript"/>
        </w:rPr>
        <w:t>D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preserves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- colimits; and every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-colimit-preserving functor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→A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DejaVu Sans Condensed" w:hAnsi="DejaVu Sans Condensed"/>
          <w:i/>
          <w:w w:val="105"/>
          <w:vertAlign w:val="baseline"/>
        </w:rPr>
        <w:t>A </w:t>
      </w:r>
      <w:r>
        <w:rPr>
          <w:w w:val="105"/>
          <w:vertAlign w:val="baseline"/>
        </w:rPr>
        <w:t>cocomplete extends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colimit-preserving-functor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</w:t>
      </w:r>
      <w:r>
        <w:rPr>
          <w:rFonts w:ascii="Times New Roman" w:hAnsi="Times New Roman"/>
          <w:i/>
          <w:w w:val="105"/>
          <w:vertAlign w:val="subscript"/>
        </w:rPr>
        <w:t>D</w:t>
      </w:r>
      <w:r>
        <w:rPr>
          <w:rFonts w:ascii="Times New Roman" w:hAnsi="Times New Roman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up-to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 isomorphism.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extension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has a right adjoint,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erif Condensed" w:hAnsi="DejaVu Serif Condensed"/>
          <w:i/>
          <w:w w:val="105"/>
          <w:vertAlign w:val="subscript"/>
        </w:rPr>
        <w:t>∗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spacing w:val="27"/>
          <w:w w:val="105"/>
          <w:vertAlign w:val="baseline"/>
        </w:rPr>
        <w:t>A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[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</w:t>
      </w:r>
      <w:r>
        <w:rPr>
          <w:rFonts w:ascii="Times New Roman" w:hAnsi="Times New Roman"/>
          <w:i/>
          <w:w w:val="105"/>
          <w:vertAlign w:val="subscript"/>
        </w:rPr>
        <w:t>D</w:t>
      </w:r>
      <w:r>
        <w:rPr>
          <w:w w:val="105"/>
          <w:vertAlign w:val="baseline"/>
        </w:rPr>
        <w:t>, with </w:t>
      </w:r>
      <w:r>
        <w:rPr>
          <w:rFonts w:ascii="Georgia" w:hAnsi="Georgia"/>
          <w:i/>
          <w:spacing w:val="11"/>
          <w:w w:val="105"/>
          <w:vertAlign w:val="baseline"/>
        </w:rPr>
        <w:t>G</w:t>
      </w:r>
      <w:r>
        <w:rPr>
          <w:rFonts w:ascii="DejaVu Serif Condensed" w:hAnsi="DejaVu Serif Condensed"/>
          <w:i/>
          <w:spacing w:val="11"/>
          <w:w w:val="105"/>
          <w:vertAlign w:val="subscript"/>
        </w:rPr>
        <w:t>∗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)=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 x</w:t>
      </w:r>
      <w:r>
        <w:rPr>
          <w:w w:val="105"/>
          <w:vertAlign w:val="baseline"/>
        </w:rPr>
        <w:t>).</w:t>
      </w:r>
    </w:p>
    <w:p>
      <w:pPr>
        <w:pStyle w:val="BodyText"/>
        <w:spacing w:line="201" w:lineRule="auto" w:before="10"/>
        <w:ind w:left="221" w:right="127" w:firstLine="317"/>
        <w:jc w:val="both"/>
      </w:pPr>
      <w:r>
        <w:rPr>
          <w:w w:val="105"/>
        </w:rPr>
        <w:t>Moreover,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UKIJ Sulus Tom" w:hAnsi="UKIJ Sulus Tom"/>
          <w:b w:val="0"/>
          <w:w w:val="105"/>
        </w:rPr>
        <w:t>F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symmetric</w:t>
      </w:r>
      <w:r>
        <w:rPr>
          <w:spacing w:val="-11"/>
          <w:w w:val="105"/>
        </w:rPr>
        <w:t> </w:t>
      </w:r>
      <w:r>
        <w:rPr>
          <w:w w:val="105"/>
        </w:rPr>
        <w:t>monoidal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-colimits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preserves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-colimits for all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then [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</w:t>
      </w:r>
      <w:r>
        <w:rPr>
          <w:rFonts w:ascii="Times New Roman" w:hAnsi="Times New Roman"/>
          <w:i/>
          <w:w w:val="105"/>
          <w:vertAlign w:val="subscript"/>
        </w:rPr>
        <w:t>D</w:t>
      </w:r>
      <w:r>
        <w:rPr>
          <w:rFonts w:ascii="Times New Roman" w:hAnsi="Times New Roman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w w:val="105"/>
          <w:vertAlign w:val="baseline"/>
        </w:rPr>
        <w:t>symmetric monoidal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[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</w:t>
      </w:r>
      <w:r>
        <w:rPr>
          <w:rFonts w:ascii="Times New Roman" w:hAnsi="Times New Roman"/>
          <w:i/>
          <w:w w:val="105"/>
          <w:vertAlign w:val="subscript"/>
        </w:rPr>
        <w:t>D</w:t>
      </w:r>
      <w:r>
        <w:rPr>
          <w:rFonts w:ascii="Times New Roman" w:hAnsi="Times New Roman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sym- metric monoidal structure [</w:t>
      </w:r>
      <w:hyperlink w:history="true" w:anchor="_bookmark11">
        <w:r>
          <w:rPr>
            <w:color w:val="0080AC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hyperlink w:history="true" w:anchor="_bookmark14">
        <w:r>
          <w:rPr>
            <w:color w:val="0080AC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].</w:t>
      </w:r>
    </w:p>
    <w:p>
      <w:pPr>
        <w:spacing w:before="114"/>
        <w:ind w:left="221" w:right="0" w:firstLine="0"/>
        <w:jc w:val="both"/>
        <w:rPr>
          <w:i/>
          <w:sz w:val="21"/>
        </w:rPr>
      </w:pPr>
      <w:bookmarkStart w:name="Actions and powers" w:id="6"/>
      <w:bookmarkEnd w:id="6"/>
      <w:r>
        <w:rPr/>
      </w: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Times New Roman"/>
          <w:i/>
          <w:sz w:val="21"/>
        </w:rPr>
        <w:t>D</w:t>
      </w:r>
      <w:r>
        <w:rPr>
          <w:rFonts w:ascii="Times New Roman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sound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limit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doctrine.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  <w:tab w:pos="438" w:val="left" w:leader="none"/>
        </w:tabs>
        <w:spacing w:line="201" w:lineRule="auto" w:before="104" w:after="0"/>
        <w:ind w:left="438" w:right="111" w:hanging="201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UKIJ Sulus Tom" w:hAnsi="UKIJ Sulus Tom"/>
          <w:b w:val="0"/>
          <w:spacing w:val="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1"/>
          <w:sz w:val="21"/>
        </w:rPr>
        <w:t>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UKIJ Sulus Tom" w:hAnsi="UKIJ Sulus Tom"/>
          <w:b w:val="0"/>
          <w:spacing w:val="1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1"/>
          <w:sz w:val="21"/>
        </w:rPr>
        <w:t> </w:t>
      </w:r>
      <w:r>
        <w:rPr>
          <w:rFonts w:ascii="Times New Roman" w:hAnsi="Times New Roman"/>
          <w:i/>
          <w:sz w:val="21"/>
        </w:rPr>
        <w:t>D</w:t>
      </w:r>
      <w:r>
        <w:rPr>
          <w:rFonts w:ascii="LM Roman 8" w:hAnsi="LM Roman 8"/>
          <w:sz w:val="21"/>
          <w:vertAlign w:val="superscript"/>
        </w:rPr>
        <w:t>op</w:t>
      </w:r>
      <w:r>
        <w:rPr>
          <w:i/>
          <w:sz w:val="21"/>
          <w:vertAlign w:val="baseline"/>
        </w:rPr>
        <w:t>-colimits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⊗−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preserves</w:t>
      </w:r>
      <w:r>
        <w:rPr>
          <w:i/>
          <w:spacing w:val="2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op</w:t>
      </w:r>
      <w:r>
        <w:rPr>
          <w:i/>
          <w:sz w:val="21"/>
          <w:vertAlign w:val="baseline"/>
        </w:rPr>
        <w:t>-colimits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i/>
          <w:sz w:val="21"/>
          <w:vertAlign w:val="baseline"/>
        </w:rPr>
        <w:t>.</w:t>
      </w:r>
      <w:r>
        <w:rPr>
          <w:i/>
          <w:spacing w:val="7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sz w:val="21"/>
          <w:vertAlign w:val="baseline"/>
        </w:rPr>
        <w:t>]</w:t>
      </w:r>
      <w:r>
        <w:rPr>
          <w:rFonts w:ascii="Times New Roman" w:hAnsi="Times New Roman"/>
          <w:i/>
          <w:sz w:val="21"/>
          <w:vertAlign w:val="subscript"/>
        </w:rPr>
        <w:t>D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locally</w:t>
      </w:r>
      <w:r>
        <w:rPr>
          <w:i/>
          <w:spacing w:val="2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-presentable</w:t>
      </w:r>
      <w:r>
        <w:rPr>
          <w:i/>
          <w:sz w:val="21"/>
          <w:vertAlign w:val="baseline"/>
        </w:rPr>
        <w:t> as a closed category, with basis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  <w:tab w:pos="438" w:val="left" w:leader="none"/>
        </w:tabs>
        <w:spacing w:line="201" w:lineRule="auto" w:before="61" w:after="0"/>
        <w:ind w:left="438" w:right="127" w:hanging="201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D</w:t>
      </w:r>
      <w:r>
        <w:rPr>
          <w:i/>
          <w:sz w:val="21"/>
        </w:rPr>
        <w:t>-presentable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category,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F</w:t>
      </w:r>
      <w:r>
        <w:rPr>
          <w:i/>
          <w:sz w:val="21"/>
        </w:rPr>
        <w:t>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equivalent</w:t>
      </w:r>
      <w:r>
        <w:rPr>
          <w:i/>
          <w:sz w:val="21"/>
        </w:rPr>
        <w:t> to </w:t>
      </w:r>
      <w:r>
        <w:rPr>
          <w:sz w:val="21"/>
        </w:rPr>
        <w:t>[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b/>
          <w:sz w:val="21"/>
          <w:vertAlign w:val="baseline"/>
        </w:rPr>
        <w:t>Set</w:t>
      </w:r>
      <w:r>
        <w:rPr>
          <w:sz w:val="21"/>
          <w:vertAlign w:val="baseline"/>
        </w:rPr>
        <w:t>]</w:t>
      </w:r>
      <w:r>
        <w:rPr>
          <w:rFonts w:ascii="Times New Roman" w:hAnsi="Times New Roman"/>
          <w:i/>
          <w:sz w:val="21"/>
          <w:vertAlign w:val="subscript"/>
        </w:rPr>
        <w:t>D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9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Actions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powers</w:t>
      </w:r>
    </w:p>
    <w:p>
      <w:pPr>
        <w:pStyle w:val="BodyText"/>
        <w:spacing w:line="216" w:lineRule="auto" w:before="132"/>
        <w:ind w:left="221" w:right="127"/>
        <w:jc w:val="both"/>
      </w:pPr>
      <w:r>
        <w:rPr/>
        <w:t>The relationship between monoidal actions and enrichment is widely understood (e.g. [</w:t>
      </w:r>
      <w:hyperlink w:history="true" w:anchor="_bookmark16">
        <w:r>
          <w:rPr>
            <w:color w:val="0080AC"/>
          </w:rPr>
          <w:t>13</w:t>
        </w:r>
      </w:hyperlink>
      <w:r>
        <w:rPr/>
        <w:t>]) and has proved useful in studying algebraic theories and notions of com- putation (e.g.</w:t>
      </w:r>
      <w:r>
        <w:rPr>
          <w:spacing w:val="38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9</w:t>
        </w:r>
      </w:hyperlink>
      <w:r>
        <w:rPr/>
        <w:t>], [</w:t>
      </w:r>
      <w:hyperlink w:history="true" w:anchor="_bookmark13">
        <w:r>
          <w:rPr>
            <w:color w:val="0080AC"/>
          </w:rPr>
          <w:t>10</w:t>
        </w:r>
      </w:hyperlink>
      <w:r>
        <w:rPr/>
        <w:t>, Ch. 6], [</w:t>
      </w:r>
      <w:hyperlink w:history="true" w:anchor="_bookmark21">
        <w:r>
          <w:rPr>
            <w:color w:val="0080AC"/>
          </w:rPr>
          <w:t>18</w:t>
        </w:r>
      </w:hyperlink>
      <w:r>
        <w:rPr/>
        <w:t>], [</w:t>
      </w:r>
      <w:hyperlink w:history="true" w:anchor="_bookmark26">
        <w:r>
          <w:rPr>
            <w:color w:val="0080AC"/>
          </w:rPr>
          <w:t>23</w:t>
        </w:r>
      </w:hyperlink>
      <w:r>
        <w:rPr/>
        <w:t>]).</w:t>
      </w:r>
      <w:r>
        <w:rPr>
          <w:spacing w:val="38"/>
        </w:rPr>
        <w:t> </w:t>
      </w:r>
      <w:r>
        <w:rPr/>
        <w:t>Proposition </w:t>
      </w:r>
      <w:hyperlink w:history="true" w:anchor="_bookmark0">
        <w:r>
          <w:rPr>
            <w:color w:val="0080AC"/>
          </w:rPr>
          <w:t>2.7</w:t>
        </w:r>
      </w:hyperlink>
      <w:r>
        <w:rPr>
          <w:color w:val="0080AC"/>
        </w:rPr>
        <w:t> </w:t>
      </w:r>
      <w:r>
        <w:rPr/>
        <w:t>is the main step towards our two main theorems.</w:t>
      </w:r>
    </w:p>
    <w:p>
      <w:pPr>
        <w:spacing w:line="201" w:lineRule="auto" w:before="149"/>
        <w:ind w:left="221" w:right="12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-11"/>
          <w:w w:val="105"/>
          <w:sz w:val="21"/>
        </w:rPr>
        <w:t> </w:t>
      </w:r>
      <w:r>
        <w:rPr>
          <w:w w:val="105"/>
          <w:sz w:val="21"/>
        </w:rPr>
        <w:t>Let (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 be a monoidal category and let </w:t>
      </w: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be an ordinary category. An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action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UKIJ Sulus Tom" w:hAnsi="UKIJ Sulus Tom"/>
          <w:b w:val="0"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</w:rPr>
        <w:t>×A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 </w:t>
      </w:r>
      <w:r>
        <w:rPr>
          <w:w w:val="105"/>
          <w:sz w:val="21"/>
        </w:rPr>
        <w:t>together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natural </w:t>
      </w:r>
      <w:r>
        <w:rPr>
          <w:spacing w:val="-2"/>
          <w:w w:val="105"/>
          <w:sz w:val="21"/>
        </w:rPr>
        <w:t>isomorphisms</w:t>
      </w:r>
    </w:p>
    <w:p>
      <w:pPr>
        <w:tabs>
          <w:tab w:pos="3694" w:val="left" w:leader="none"/>
        </w:tabs>
        <w:spacing w:line="490" w:lineRule="atLeast" w:before="28"/>
        <w:ind w:left="221" w:right="1666" w:firstLine="1539"/>
        <w:jc w:val="left"/>
        <w:rPr>
          <w:sz w:val="21"/>
        </w:rPr>
      </w:pPr>
      <w:r>
        <w:rPr>
          <w:rFonts w:ascii="Georgia" w:hAnsi="Georgia"/>
          <w:i/>
          <w:position w:val="1"/>
          <w:sz w:val="21"/>
        </w:rPr>
        <w:t>M</w:t>
      </w:r>
      <w:r>
        <w:rPr>
          <w:rFonts w:ascii="Georgia" w:hAnsi="Georgia"/>
          <w:i/>
          <w:spacing w:val="-11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i, x</w:t>
      </w:r>
      <w:r>
        <w:rPr>
          <w:position w:val="1"/>
          <w:sz w:val="21"/>
        </w:rPr>
        <w:t>)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w w:val="99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  <w:tab/>
        <w:t>M</w:t>
      </w:r>
      <w:r>
        <w:rPr>
          <w:rFonts w:ascii="Georgia" w:hAnsi="Georgia"/>
          <w:i/>
          <w:spacing w:val="-27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c</w:t>
      </w:r>
      <w:r>
        <w:rPr>
          <w:rFonts w:ascii="Georgia" w:hAnsi="Georgia"/>
          <w:i/>
          <w:spacing w:val="-1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0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d,</w:t>
      </w:r>
      <w:r>
        <w:rPr>
          <w:rFonts w:ascii="Georgia" w:hAnsi="Georgia"/>
          <w:i/>
          <w:spacing w:val="-1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position w:val="1"/>
          <w:sz w:val="21"/>
        </w:rPr>
        <w:t>)</w:t>
      </w:r>
      <w:r>
        <w:rPr>
          <w:spacing w:val="-7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6"/>
          <w:w w:val="99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M</w:t>
      </w:r>
      <w:r>
        <w:rPr>
          <w:rFonts w:ascii="Georgia" w:hAnsi="Georgia"/>
          <w:i/>
          <w:spacing w:val="-27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c,</w:t>
      </w:r>
      <w:r>
        <w:rPr>
          <w:rFonts w:ascii="Georgia" w:hAnsi="Georgia"/>
          <w:i/>
          <w:spacing w:val="-1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M</w:t>
      </w:r>
      <w:r>
        <w:rPr>
          <w:rFonts w:ascii="Georgia" w:hAnsi="Georgia"/>
          <w:i/>
          <w:spacing w:val="-27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d,</w:t>
      </w:r>
      <w:r>
        <w:rPr>
          <w:rFonts w:ascii="Georgia" w:hAnsi="Georgia"/>
          <w:i/>
          <w:spacing w:val="-1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position w:val="1"/>
          <w:sz w:val="21"/>
        </w:rPr>
        <w:t>)) </w:t>
      </w:r>
      <w:r>
        <w:rPr>
          <w:sz w:val="21"/>
        </w:rPr>
        <w:t>satisfying the evident coherence conditions.</w:t>
      </w:r>
    </w:p>
    <w:p>
      <w:pPr>
        <w:pStyle w:val="BodyText"/>
        <w:spacing w:line="288" w:lineRule="exact"/>
        <w:ind w:left="539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monoidal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acts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itself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obvious</w:t>
      </w:r>
      <w:r>
        <w:rPr>
          <w:spacing w:val="-1"/>
        </w:rPr>
        <w:t> </w:t>
      </w:r>
      <w:r>
        <w:rPr>
          <w:spacing w:val="-4"/>
        </w:rPr>
        <w:t>way.</w:t>
      </w:r>
    </w:p>
    <w:p>
      <w:pPr>
        <w:pStyle w:val="BodyText"/>
        <w:spacing w:before="130"/>
      </w:pPr>
    </w:p>
    <w:p>
      <w:pPr>
        <w:pStyle w:val="BodyText"/>
        <w:spacing w:line="216" w:lineRule="auto" w:before="1"/>
        <w:ind w:left="221" w:right="127" w:firstLine="318"/>
        <w:jc w:val="both"/>
      </w:pPr>
      <w:r>
        <w:rPr/>
        <w:t>Recall [</w:t>
      </w:r>
      <w:hyperlink w:history="true" w:anchor="_bookmark17">
        <w:r>
          <w:rPr>
            <w:color w:val="0080AC"/>
          </w:rPr>
          <w:t>14</w:t>
        </w:r>
      </w:hyperlink>
      <w:r>
        <w:rPr/>
        <w:t>] that, for a symmetric monoidal category (</w:t>
      </w:r>
      <w:r>
        <w:rPr>
          <w:rFonts w:ascii="DejaVu Sans Condensed" w:hAnsi="DejaVu Sans Condensed"/>
          <w:i/>
        </w:rPr>
        <w:t>V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10"/>
        </w:rPr>
        <w:t>⊗</w:t>
      </w:r>
      <w:r>
        <w:rPr>
          <w:rFonts w:ascii="Georgia" w:hAnsi="Georgia"/>
          <w:i/>
          <w:spacing w:val="10"/>
        </w:rPr>
        <w:t>,I</w:t>
      </w:r>
      <w:r>
        <w:rPr>
          <w:spacing w:val="10"/>
        </w:rPr>
        <w:t>),</w:t>
      </w:r>
      <w:r>
        <w:rPr>
          <w:spacing w:val="6"/>
        </w:rPr>
        <w:t> </w:t>
      </w:r>
      <w:r>
        <w:rPr/>
        <w:t>a </w:t>
      </w:r>
      <w:r>
        <w:rPr>
          <w:rFonts w:ascii="DejaVu Sans Condensed" w:hAnsi="DejaVu Sans Condensed"/>
          <w:i/>
        </w:rPr>
        <w:t>V</w:t>
      </w:r>
      <w:r>
        <w:rPr>
          <w:i/>
        </w:rPr>
        <w:t>-enriched cat-</w:t>
      </w:r>
      <w:r>
        <w:rPr>
          <w:i/>
        </w:rPr>
        <w:t> egory </w:t>
      </w:r>
      <w:r>
        <w:rPr>
          <w:rFonts w:ascii="DejaVu Sans Condensed" w:hAnsi="DejaVu Sans Condensed"/>
          <w:i/>
          <w:u w:val="single"/>
        </w:rPr>
        <w:t>C</w:t>
      </w:r>
      <w:r>
        <w:rPr>
          <w:rFonts w:ascii="DejaVu Sans Condensed" w:hAnsi="DejaVu Sans Condensed"/>
          <w:i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like</w:t>
      </w:r>
      <w:r>
        <w:rPr>
          <w:spacing w:val="-6"/>
          <w:u w:val="none"/>
        </w:rPr>
        <w:t> </w:t>
      </w:r>
      <w:r>
        <w:rPr>
          <w:u w:val="none"/>
        </w:rPr>
        <w:t>an</w:t>
      </w:r>
      <w:r>
        <w:rPr>
          <w:spacing w:val="-6"/>
          <w:u w:val="none"/>
        </w:rPr>
        <w:t> </w:t>
      </w:r>
      <w:r>
        <w:rPr>
          <w:u w:val="none"/>
        </w:rPr>
        <w:t>ordinary</w:t>
      </w:r>
      <w:r>
        <w:rPr>
          <w:spacing w:val="-6"/>
          <w:u w:val="none"/>
        </w:rPr>
        <w:t> </w:t>
      </w:r>
      <w:r>
        <w:rPr>
          <w:u w:val="none"/>
        </w:rPr>
        <w:t>category</w:t>
      </w:r>
      <w:r>
        <w:rPr>
          <w:spacing w:val="-6"/>
          <w:u w:val="none"/>
        </w:rPr>
        <w:t> </w:t>
      </w:r>
      <w:r>
        <w:rPr>
          <w:u w:val="none"/>
        </w:rPr>
        <w:t>except</w:t>
      </w:r>
      <w:r>
        <w:rPr>
          <w:spacing w:val="-6"/>
          <w:u w:val="none"/>
        </w:rPr>
        <w:t> </w:t>
      </w:r>
      <w:r>
        <w:rPr>
          <w:u w:val="none"/>
        </w:rPr>
        <w:t>that</w:t>
      </w:r>
      <w:r>
        <w:rPr>
          <w:spacing w:val="-6"/>
          <w:u w:val="none"/>
        </w:rPr>
        <w:t> </w:t>
      </w:r>
      <w:r>
        <w:rPr>
          <w:u w:val="none"/>
        </w:rPr>
        <w:t>between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u w:val="none"/>
        </w:rPr>
        <w:t>pair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objects</w:t>
      </w:r>
      <w:r>
        <w:rPr>
          <w:spacing w:val="-5"/>
          <w:u w:val="none"/>
        </w:rPr>
        <w:t> </w:t>
      </w:r>
      <w:r>
        <w:rPr>
          <w:rFonts w:ascii="Georgia" w:hAnsi="Georgia"/>
          <w:i/>
          <w:u w:val="none"/>
        </w:rPr>
        <w:t>x</w:t>
      </w:r>
      <w:r>
        <w:rPr>
          <w:u w:val="none"/>
        </w:rPr>
        <w:t>,</w:t>
      </w:r>
      <w:r>
        <w:rPr>
          <w:spacing w:val="-5"/>
          <w:u w:val="none"/>
        </w:rPr>
        <w:t> </w:t>
      </w:r>
      <w:r>
        <w:rPr>
          <w:rFonts w:ascii="Georgia" w:hAnsi="Georgia"/>
          <w:i/>
          <w:u w:val="none"/>
        </w:rPr>
        <w:t>y</w:t>
      </w:r>
      <w:r>
        <w:rPr>
          <w:rFonts w:ascii="Georgia" w:hAnsi="Georgia"/>
          <w:i/>
          <w:spacing w:val="21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rFonts w:ascii="DejaVu Sans Condensed" w:hAnsi="DejaVu Sans Condensed"/>
          <w:i/>
          <w:u w:val="single"/>
        </w:rPr>
        <w:t>C</w:t>
      </w:r>
      <w:r>
        <w:rPr>
          <w:u w:val="none"/>
        </w:rPr>
        <w:t>, we</w:t>
      </w:r>
      <w:r>
        <w:rPr>
          <w:spacing w:val="-14"/>
          <w:u w:val="none"/>
        </w:rPr>
        <w:t> </w:t>
      </w:r>
      <w:r>
        <w:rPr>
          <w:u w:val="none"/>
        </w:rPr>
        <w:t>have</w:t>
      </w:r>
      <w:r>
        <w:rPr>
          <w:spacing w:val="-11"/>
          <w:u w:val="none"/>
        </w:rPr>
        <w:t> </w:t>
      </w:r>
      <w:r>
        <w:rPr>
          <w:u w:val="none"/>
        </w:rPr>
        <w:t>an</w:t>
      </w:r>
      <w:r>
        <w:rPr>
          <w:spacing w:val="-11"/>
          <w:u w:val="none"/>
        </w:rPr>
        <w:t> </w:t>
      </w:r>
      <w:r>
        <w:rPr>
          <w:u w:val="none"/>
        </w:rPr>
        <w:t>object</w:t>
      </w:r>
      <w:r>
        <w:rPr>
          <w:spacing w:val="-10"/>
          <w:u w:val="none"/>
        </w:rPr>
        <w:t> </w:t>
      </w:r>
      <w:r>
        <w:rPr>
          <w:rFonts w:ascii="DejaVu Sans Condensed" w:hAnsi="DejaVu Sans Condensed"/>
          <w:i/>
          <w:u w:val="single"/>
        </w:rPr>
        <w:t>C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x,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rFonts w:ascii="Georgia" w:hAnsi="Georgia"/>
          <w:i/>
          <w:u w:val="none"/>
        </w:rPr>
        <w:t>y</w:t>
      </w:r>
      <w:r>
        <w:rPr>
          <w:u w:val="none"/>
        </w:rPr>
        <w:t>)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11"/>
          <w:u w:val="none"/>
        </w:rPr>
        <w:t> </w:t>
      </w:r>
      <w:r>
        <w:rPr>
          <w:rFonts w:ascii="DejaVu Sans Condensed" w:hAnsi="DejaVu Sans Condensed"/>
          <w:i/>
          <w:u w:val="none"/>
        </w:rPr>
        <w:t>V</w:t>
      </w:r>
      <w:r>
        <w:rPr>
          <w:rFonts w:ascii="DejaVu Sans Condensed" w:hAnsi="DejaVu Sans Condensed"/>
          <w:i/>
          <w:spacing w:val="17"/>
          <w:u w:val="none"/>
        </w:rPr>
        <w:t> </w:t>
      </w:r>
      <w:r>
        <w:rPr>
          <w:u w:val="none"/>
        </w:rPr>
        <w:t>instead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11"/>
          <w:u w:val="none"/>
        </w:rPr>
        <w:t> </w:t>
      </w:r>
      <w:r>
        <w:rPr>
          <w:u w:val="none"/>
        </w:rPr>
        <w:t>a</w:t>
      </w:r>
      <w:r>
        <w:rPr>
          <w:spacing w:val="-12"/>
          <w:u w:val="none"/>
        </w:rPr>
        <w:t> </w:t>
      </w:r>
      <w:r>
        <w:rPr>
          <w:u w:val="none"/>
        </w:rPr>
        <w:t>set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11"/>
          <w:u w:val="none"/>
        </w:rPr>
        <w:t> </w:t>
      </w:r>
      <w:r>
        <w:rPr>
          <w:u w:val="none"/>
        </w:rPr>
        <w:t>morphisms.</w:t>
      </w:r>
      <w:r>
        <w:rPr>
          <w:spacing w:val="21"/>
          <w:u w:val="none"/>
        </w:rPr>
        <w:t> </w:t>
      </w:r>
      <w:r>
        <w:rPr>
          <w:u w:val="none"/>
        </w:rPr>
        <w:t>Any</w:t>
      </w:r>
      <w:r>
        <w:rPr>
          <w:spacing w:val="-11"/>
          <w:u w:val="none"/>
        </w:rPr>
        <w:t> </w:t>
      </w:r>
      <w:r>
        <w:rPr>
          <w:u w:val="none"/>
        </w:rPr>
        <w:t>enriched</w:t>
      </w:r>
      <w:r>
        <w:rPr>
          <w:spacing w:val="-11"/>
          <w:u w:val="none"/>
        </w:rPr>
        <w:t> </w:t>
      </w:r>
      <w:r>
        <w:rPr>
          <w:u w:val="none"/>
        </w:rPr>
        <w:t>category </w:t>
      </w:r>
      <w:r>
        <w:rPr>
          <w:rFonts w:ascii="DejaVu Sans Condensed" w:hAnsi="DejaVu Sans Condensed"/>
          <w:i/>
          <w:u w:val="single"/>
        </w:rPr>
        <w:t>C</w:t>
      </w:r>
      <w:r>
        <w:rPr>
          <w:rFonts w:ascii="DejaVu Sans Condensed" w:hAnsi="DejaVu Sans Condensed"/>
          <w:i/>
          <w:spacing w:val="21"/>
          <w:u w:val="none"/>
        </w:rPr>
        <w:t> </w:t>
      </w:r>
      <w:r>
        <w:rPr>
          <w:u w:val="none"/>
        </w:rPr>
        <w:t>has an</w:t>
      </w:r>
      <w:r>
        <w:rPr>
          <w:spacing w:val="-1"/>
          <w:u w:val="none"/>
        </w:rPr>
        <w:t> </w:t>
      </w:r>
      <w:r>
        <w:rPr>
          <w:u w:val="none"/>
        </w:rPr>
        <w:t>underlying ordinary</w:t>
      </w:r>
      <w:r>
        <w:rPr>
          <w:spacing w:val="-1"/>
          <w:u w:val="none"/>
        </w:rPr>
        <w:t> </w:t>
      </w:r>
      <w:r>
        <w:rPr>
          <w:u w:val="none"/>
        </w:rPr>
        <w:t>category</w:t>
      </w:r>
      <w:r>
        <w:rPr>
          <w:spacing w:val="1"/>
          <w:u w:val="none"/>
        </w:rPr>
        <w:t> </w:t>
      </w:r>
      <w:r>
        <w:rPr>
          <w:rFonts w:ascii="DejaVu Sans Condensed" w:hAnsi="DejaVu Sans Condensed"/>
          <w:i/>
          <w:u w:val="none"/>
        </w:rPr>
        <w:t>C</w:t>
      </w:r>
      <w:r>
        <w:rPr>
          <w:rFonts w:ascii="DejaVu Sans Condensed" w:hAnsi="DejaVu Sans Condensed"/>
          <w:i/>
          <w:spacing w:val="22"/>
          <w:u w:val="none"/>
        </w:rPr>
        <w:t> </w:t>
      </w:r>
      <w:r>
        <w:rPr>
          <w:u w:val="none"/>
        </w:rPr>
        <w:t>with</w:t>
      </w:r>
      <w:r>
        <w:rPr>
          <w:spacing w:val="-1"/>
          <w:u w:val="none"/>
        </w:rPr>
        <w:t> </w:t>
      </w:r>
      <w:r>
        <w:rPr>
          <w:u w:val="none"/>
        </w:rPr>
        <w:t>the same</w:t>
      </w:r>
      <w:r>
        <w:rPr>
          <w:spacing w:val="-1"/>
          <w:u w:val="none"/>
        </w:rPr>
        <w:t> </w:t>
      </w:r>
      <w:r>
        <w:rPr>
          <w:u w:val="none"/>
        </w:rPr>
        <w:t>objects</w:t>
      </w:r>
      <w:r>
        <w:rPr>
          <w:spacing w:val="-1"/>
          <w:u w:val="none"/>
        </w:rPr>
        <w:t> </w:t>
      </w:r>
      <w:r>
        <w:rPr>
          <w:u w:val="none"/>
        </w:rPr>
        <w:t>and with</w:t>
      </w:r>
      <w:r>
        <w:rPr>
          <w:spacing w:val="-1"/>
          <w:u w:val="none"/>
        </w:rPr>
        <w:t> </w:t>
      </w:r>
      <w:r>
        <w:rPr>
          <w:u w:val="none"/>
        </w:rPr>
        <w:t>hom-</w:t>
      </w:r>
      <w:r>
        <w:rPr>
          <w:spacing w:val="-4"/>
          <w:u w:val="none"/>
        </w:rPr>
        <w:t>sets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spacing w:line="216" w:lineRule="auto" w:before="136"/>
        <w:ind w:left="108" w:right="240" w:firstLine="0"/>
        <w:jc w:val="both"/>
        <w:rPr>
          <w:sz w:val="21"/>
        </w:rPr>
      </w:pPr>
      <w:r>
        <w:rPr>
          <w:rFonts w:ascii="DejaVu Sans Condensed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ans Condensed"/>
          <w:i/>
          <w:sz w:val="21"/>
          <w:u w:val="single"/>
        </w:rPr>
        <w:t>C</w:t>
      </w:r>
      <w:r>
        <w:rPr>
          <w:sz w:val="21"/>
          <w:u w:val="none"/>
        </w:rPr>
        <w:t>(</w:t>
      </w:r>
      <w:r>
        <w:rPr>
          <w:rFonts w:ascii="Georgia"/>
          <w:i/>
          <w:sz w:val="21"/>
          <w:u w:val="none"/>
        </w:rPr>
        <w:t>x,</w:t>
      </w:r>
      <w:r>
        <w:rPr>
          <w:rFonts w:ascii="Georgia"/>
          <w:i/>
          <w:spacing w:val="-13"/>
          <w:sz w:val="21"/>
          <w:u w:val="none"/>
        </w:rPr>
        <w:t> </w:t>
      </w:r>
      <w:r>
        <w:rPr>
          <w:rFonts w:ascii="Georgia"/>
          <w:i/>
          <w:sz w:val="21"/>
          <w:u w:val="none"/>
        </w:rPr>
        <w:t>y</w:t>
      </w:r>
      <w:r>
        <w:rPr>
          <w:sz w:val="21"/>
          <w:u w:val="none"/>
        </w:rPr>
        <w:t>)).</w:t>
      </w:r>
      <w:r>
        <w:rPr>
          <w:spacing w:val="27"/>
          <w:sz w:val="21"/>
          <w:u w:val="none"/>
        </w:rPr>
        <w:t> </w:t>
      </w:r>
      <w:r>
        <w:rPr>
          <w:sz w:val="21"/>
          <w:u w:val="none"/>
        </w:rPr>
        <w:t>An </w:t>
      </w:r>
      <w:r>
        <w:rPr>
          <w:i/>
          <w:sz w:val="21"/>
          <w:u w:val="none"/>
        </w:rPr>
        <w:t>enrichment </w:t>
      </w:r>
      <w:r>
        <w:rPr>
          <w:sz w:val="21"/>
          <w:u w:val="none"/>
        </w:rPr>
        <w:t>of an ordinary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category </w:t>
      </w:r>
      <w:r>
        <w:rPr>
          <w:rFonts w:ascii="DejaVu Sans Condensed"/>
          <w:i/>
          <w:sz w:val="21"/>
          <w:u w:val="none"/>
        </w:rPr>
        <w:t>C</w:t>
      </w:r>
      <w:r>
        <w:rPr>
          <w:rFonts w:ascii="DejaVu Sans Condensed"/>
          <w:i/>
          <w:spacing w:val="23"/>
          <w:sz w:val="21"/>
          <w:u w:val="none"/>
        </w:rPr>
        <w:t> </w:t>
      </w:r>
      <w:r>
        <w:rPr>
          <w:sz w:val="21"/>
          <w:u w:val="none"/>
        </w:rPr>
        <w:t>in </w:t>
      </w:r>
      <w:r>
        <w:rPr>
          <w:rFonts w:ascii="DejaVu Sans Condensed"/>
          <w:i/>
          <w:sz w:val="21"/>
          <w:u w:val="none"/>
        </w:rPr>
        <w:t>V</w:t>
      </w:r>
      <w:r>
        <w:rPr>
          <w:rFonts w:ascii="DejaVu Sans Condensed"/>
          <w:i/>
          <w:spacing w:val="28"/>
          <w:sz w:val="21"/>
          <w:u w:val="none"/>
        </w:rPr>
        <w:t> </w:t>
      </w:r>
      <w:r>
        <w:rPr>
          <w:sz w:val="21"/>
          <w:u w:val="none"/>
        </w:rPr>
        <w:t>is defined to </w:t>
      </w:r>
      <w:bookmarkStart w:name="_bookmark0" w:id="7"/>
      <w:bookmarkEnd w:id="7"/>
      <w:r>
        <w:rPr>
          <w:sz w:val="21"/>
          <w:u w:val="none"/>
        </w:rPr>
        <w:t>b</w:t>
      </w:r>
      <w:r>
        <w:rPr>
          <w:sz w:val="21"/>
          <w:u w:val="none"/>
        </w:rPr>
        <w:t>e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a</w:t>
      </w:r>
      <w:r>
        <w:rPr>
          <w:spacing w:val="-2"/>
          <w:sz w:val="21"/>
          <w:u w:val="none"/>
        </w:rPr>
        <w:t> </w:t>
      </w:r>
      <w:r>
        <w:rPr>
          <w:rFonts w:ascii="DejaVu Sans Condensed"/>
          <w:i/>
          <w:sz w:val="21"/>
          <w:u w:val="none"/>
        </w:rPr>
        <w:t>V</w:t>
      </w:r>
      <w:r>
        <w:rPr>
          <w:i/>
          <w:sz w:val="21"/>
          <w:u w:val="none"/>
        </w:rPr>
        <w:t>-enriched</w:t>
      </w:r>
      <w:r>
        <w:rPr>
          <w:i/>
          <w:spacing w:val="-2"/>
          <w:sz w:val="21"/>
          <w:u w:val="none"/>
        </w:rPr>
        <w:t> </w:t>
      </w:r>
      <w:r>
        <w:rPr>
          <w:i/>
          <w:sz w:val="21"/>
          <w:u w:val="none"/>
        </w:rPr>
        <w:t>category </w:t>
      </w:r>
      <w:r>
        <w:rPr>
          <w:rFonts w:ascii="DejaVu Sans Condensed"/>
          <w:i/>
          <w:sz w:val="21"/>
          <w:u w:val="single"/>
        </w:rPr>
        <w:t>C</w:t>
      </w:r>
      <w:r>
        <w:rPr>
          <w:rFonts w:ascii="DejaVu Sans Condensed"/>
          <w:i/>
          <w:spacing w:val="21"/>
          <w:sz w:val="21"/>
          <w:u w:val="none"/>
        </w:rPr>
        <w:t> </w:t>
      </w:r>
      <w:r>
        <w:rPr>
          <w:sz w:val="21"/>
          <w:u w:val="none"/>
        </w:rPr>
        <w:t>whose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underlying</w:t>
      </w:r>
      <w:r>
        <w:rPr>
          <w:spacing w:val="-2"/>
          <w:sz w:val="21"/>
          <w:u w:val="none"/>
        </w:rPr>
        <w:t> </w:t>
      </w:r>
      <w:r>
        <w:rPr>
          <w:sz w:val="21"/>
          <w:u w:val="none"/>
        </w:rPr>
        <w:t>ordinary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category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is</w:t>
      </w:r>
      <w:r>
        <w:rPr>
          <w:spacing w:val="-1"/>
          <w:sz w:val="21"/>
          <w:u w:val="none"/>
        </w:rPr>
        <w:t> </w:t>
      </w:r>
      <w:r>
        <w:rPr>
          <w:rFonts w:ascii="DejaVu Sans Condensed"/>
          <w:i/>
          <w:sz w:val="21"/>
          <w:u w:val="none"/>
        </w:rPr>
        <w:t>C</w:t>
      </w:r>
      <w:r>
        <w:rPr>
          <w:sz w:val="21"/>
          <w:u w:val="none"/>
        </w:rPr>
        <w:t>.</w:t>
      </w:r>
      <w:r>
        <w:rPr>
          <w:spacing w:val="25"/>
          <w:sz w:val="21"/>
          <w:u w:val="none"/>
        </w:rPr>
        <w:t> </w:t>
      </w:r>
      <w:r>
        <w:rPr>
          <w:sz w:val="21"/>
          <w:u w:val="none"/>
        </w:rPr>
        <w:t>For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example, if</w:t>
      </w:r>
      <w:r>
        <w:rPr>
          <w:spacing w:val="-4"/>
          <w:sz w:val="21"/>
          <w:u w:val="none"/>
        </w:rPr>
        <w:t> </w:t>
      </w:r>
      <w:r>
        <w:rPr>
          <w:rFonts w:ascii="DejaVu Sans Condensed"/>
          <w:i/>
          <w:sz w:val="21"/>
          <w:u w:val="none"/>
        </w:rPr>
        <w:t>V</w:t>
      </w:r>
      <w:r>
        <w:rPr>
          <w:rFonts w:ascii="DejaVu Sans Condensed"/>
          <w:i/>
          <w:spacing w:val="25"/>
          <w:sz w:val="21"/>
          <w:u w:val="none"/>
        </w:rPr>
        <w:t> </w:t>
      </w:r>
      <w:r>
        <w:rPr>
          <w:sz w:val="21"/>
          <w:u w:val="none"/>
        </w:rPr>
        <w:t>is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a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symmetric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monoidal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closed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category,</w:t>
      </w:r>
      <w:r>
        <w:rPr>
          <w:spacing w:val="-3"/>
          <w:sz w:val="21"/>
          <w:u w:val="none"/>
        </w:rPr>
        <w:t> </w:t>
      </w:r>
      <w:r>
        <w:rPr>
          <w:sz w:val="21"/>
          <w:u w:val="none"/>
        </w:rPr>
        <w:t>then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the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closed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structure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provides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an enrichment of </w:t>
      </w:r>
      <w:r>
        <w:rPr>
          <w:rFonts w:ascii="DejaVu Sans Condensed"/>
          <w:i/>
          <w:sz w:val="21"/>
          <w:u w:val="none"/>
        </w:rPr>
        <w:t>V</w:t>
      </w:r>
      <w:r>
        <w:rPr>
          <w:rFonts w:ascii="DejaVu Sans Condensed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in itself.</w:t>
      </w:r>
    </w:p>
    <w:p>
      <w:pPr>
        <w:pStyle w:val="BodyText"/>
        <w:spacing w:line="208" w:lineRule="auto" w:before="21"/>
        <w:ind w:left="108" w:right="240" w:firstLine="317"/>
        <w:jc w:val="both"/>
      </w:pPr>
      <w:r>
        <w:rPr/>
        <w:t>Finally, recall the definition of powers (aka cotensors) in a category </w:t>
      </w:r>
      <w:r>
        <w:rPr>
          <w:rFonts w:ascii="DejaVu Sans Condensed" w:hAnsi="DejaVu Sans Condensed"/>
          <w:i/>
          <w:u w:val="single"/>
        </w:rPr>
        <w:t>C</w:t>
      </w:r>
      <w:r>
        <w:rPr>
          <w:rFonts w:ascii="DejaVu Sans Condensed" w:hAnsi="DejaVu Sans Condensed"/>
          <w:i/>
          <w:spacing w:val="23"/>
          <w:u w:val="none"/>
        </w:rPr>
        <w:t> </w:t>
      </w:r>
      <w:r>
        <w:rPr>
          <w:u w:val="none"/>
        </w:rPr>
        <w:t>enriched in a symmetric monoidal closed category (</w:t>
      </w:r>
      <w:r>
        <w:rPr>
          <w:rFonts w:ascii="DejaVu Sans Condensed" w:hAnsi="DejaVu Sans Condensed"/>
          <w:i/>
          <w:u w:val="none"/>
        </w:rPr>
        <w:t>V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rFonts w:ascii="DejaVu Sans Condensed" w:hAnsi="DejaVu Sans Condensed"/>
          <w:i/>
          <w:spacing w:val="10"/>
          <w:u w:val="none"/>
        </w:rPr>
        <w:t>⊗</w:t>
      </w:r>
      <w:r>
        <w:rPr>
          <w:rFonts w:ascii="Georgia" w:hAnsi="Georgia"/>
          <w:i/>
          <w:spacing w:val="10"/>
          <w:u w:val="none"/>
        </w:rPr>
        <w:t>,I</w:t>
      </w:r>
      <w:r>
        <w:rPr>
          <w:spacing w:val="10"/>
          <w:u w:val="none"/>
        </w:rPr>
        <w:t>).</w:t>
      </w:r>
      <w:r>
        <w:rPr>
          <w:spacing w:val="40"/>
          <w:u w:val="none"/>
        </w:rPr>
        <w:t> </w:t>
      </w:r>
      <w:r>
        <w:rPr>
          <w:u w:val="none"/>
        </w:rPr>
        <w:t>For </w:t>
      </w:r>
      <w:r>
        <w:rPr>
          <w:rFonts w:ascii="Georgia" w:hAnsi="Georgia"/>
          <w:i/>
          <w:u w:val="none"/>
        </w:rPr>
        <w:t>x</w:t>
      </w:r>
      <w:r>
        <w:rPr>
          <w:rFonts w:ascii="Georgia" w:hAnsi="Georgia"/>
          <w:i/>
          <w:spacing w:val="28"/>
          <w:u w:val="none"/>
        </w:rPr>
        <w:t> </w:t>
      </w:r>
      <w:r>
        <w:rPr>
          <w:rFonts w:ascii="DejaVu Sans Condensed" w:hAnsi="DejaVu Sans Condensed"/>
          <w:i/>
          <w:u w:val="none"/>
        </w:rPr>
        <w:t>∈</w:t>
      </w:r>
      <w:r>
        <w:rPr>
          <w:rFonts w:ascii="DejaVu Sans Condensed" w:hAnsi="DejaVu Sans Condensed"/>
          <w:i/>
          <w:spacing w:val="19"/>
          <w:u w:val="none"/>
        </w:rPr>
        <w:t> </w:t>
      </w:r>
      <w:r>
        <w:rPr>
          <w:rFonts w:ascii="DejaVu Sans Condensed" w:hAnsi="DejaVu Sans Condensed"/>
          <w:i/>
          <w:u w:val="single"/>
        </w:rPr>
        <w:t>C</w:t>
      </w:r>
      <w:r>
        <w:rPr>
          <w:u w:val="none"/>
        </w:rPr>
        <w:t>, </w:t>
      </w:r>
      <w:r>
        <w:rPr>
          <w:rFonts w:ascii="Georgia" w:hAnsi="Georgia"/>
          <w:i/>
          <w:u w:val="none"/>
        </w:rPr>
        <w:t>a</w:t>
      </w:r>
      <w:r>
        <w:rPr>
          <w:rFonts w:ascii="Georgia" w:hAnsi="Georgia"/>
          <w:i/>
          <w:spacing w:val="28"/>
          <w:u w:val="none"/>
        </w:rPr>
        <w:t> </w:t>
      </w:r>
      <w:r>
        <w:rPr>
          <w:rFonts w:ascii="DejaVu Sans Condensed" w:hAnsi="DejaVu Sans Condensed"/>
          <w:i/>
          <w:u w:val="none"/>
        </w:rPr>
        <w:t>∈</w:t>
      </w:r>
      <w:r>
        <w:rPr>
          <w:rFonts w:ascii="DejaVu Sans Condensed" w:hAnsi="DejaVu Sans Condensed"/>
          <w:i/>
          <w:spacing w:val="17"/>
          <w:u w:val="none"/>
        </w:rPr>
        <w:t> V</w:t>
      </w:r>
      <w:r>
        <w:rPr>
          <w:spacing w:val="17"/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a </w:t>
      </w:r>
      <w:r>
        <w:rPr>
          <w:i/>
          <w:u w:val="none"/>
        </w:rPr>
        <w:t>power</w:t>
      </w:r>
      <w:r>
        <w:rPr>
          <w:i/>
          <w:spacing w:val="30"/>
          <w:u w:val="none"/>
        </w:rPr>
        <w:t> </w:t>
      </w:r>
      <w:r>
        <w:rPr>
          <w:u w:val="none"/>
        </w:rPr>
        <w:t>is </w:t>
      </w:r>
      <w:r>
        <w:rPr>
          <w:position w:val="1"/>
          <w:u w:val="none"/>
        </w:rPr>
        <w:t>an</w:t>
      </w:r>
      <w:r>
        <w:rPr>
          <w:spacing w:val="-18"/>
          <w:position w:val="1"/>
          <w:u w:val="none"/>
        </w:rPr>
        <w:t> </w:t>
      </w:r>
      <w:r>
        <w:rPr>
          <w:position w:val="1"/>
          <w:u w:val="none"/>
        </w:rPr>
        <w:t>object</w:t>
      </w:r>
      <w:r>
        <w:rPr>
          <w:spacing w:val="-17"/>
          <w:position w:val="1"/>
          <w:u w:val="none"/>
        </w:rPr>
        <w:t> </w:t>
      </w:r>
      <w:r>
        <w:rPr>
          <w:rFonts w:ascii="Georgia" w:hAnsi="Georgia"/>
          <w:i/>
          <w:position w:val="1"/>
          <w:u w:val="none"/>
        </w:rPr>
        <w:t>x</w:t>
      </w:r>
      <w:r>
        <w:rPr>
          <w:rFonts w:ascii="Georgia" w:hAnsi="Georgia"/>
          <w:i/>
          <w:position w:val="1"/>
          <w:u w:val="none"/>
          <w:vertAlign w:val="superscript"/>
        </w:rPr>
        <w:t>a</w:t>
      </w:r>
      <w:r>
        <w:rPr>
          <w:rFonts w:ascii="Georgia" w:hAnsi="Georgia"/>
          <w:i/>
          <w:spacing w:val="32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together with an isomorphism </w:t>
      </w:r>
      <w:r>
        <w:rPr>
          <w:rFonts w:ascii="DejaVu Sans Condensed" w:hAnsi="DejaVu Sans Condensed"/>
          <w:i/>
          <w:position w:val="1"/>
          <w:u w:val="none"/>
          <w:vertAlign w:val="baseline"/>
        </w:rPr>
        <w:t>V</w:t>
      </w:r>
      <w:r>
        <w:rPr>
          <w:position w:val="1"/>
          <w:u w:val="none"/>
          <w:vertAlign w:val="baseline"/>
        </w:rPr>
        <w:t>(</w:t>
      </w:r>
      <w:r>
        <w:rPr>
          <w:rFonts w:ascii="Georgia" w:hAnsi="Georgia"/>
          <w:i/>
          <w:position w:val="1"/>
          <w:u w:val="none"/>
          <w:vertAlign w:val="baseline"/>
        </w:rPr>
        <w:t>a,</w:t>
      </w:r>
      <w:r>
        <w:rPr>
          <w:rFonts w:ascii="Georgia" w:hAnsi="Georgia"/>
          <w:i/>
          <w:spacing w:val="-13"/>
          <w:position w:val="1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1"/>
          <w:u w:val="single"/>
          <w:vertAlign w:val="baseline"/>
        </w:rPr>
        <w:t>C</w:t>
      </w:r>
      <w:r>
        <w:rPr>
          <w:position w:val="1"/>
          <w:u w:val="none"/>
          <w:vertAlign w:val="baseline"/>
        </w:rPr>
        <w:t>(</w:t>
      </w:r>
      <w:r>
        <w:rPr>
          <w:rFonts w:ascii="Georgia" w:hAnsi="Georgia"/>
          <w:i/>
          <w:position w:val="1"/>
          <w:u w:val="none"/>
          <w:vertAlign w:val="baseline"/>
        </w:rPr>
        <w:t>y,</w:t>
      </w:r>
      <w:r>
        <w:rPr>
          <w:rFonts w:ascii="Georgia" w:hAnsi="Georgia"/>
          <w:i/>
          <w:spacing w:val="-13"/>
          <w:position w:val="1"/>
          <w:u w:val="none"/>
          <w:vertAlign w:val="baseline"/>
        </w:rPr>
        <w:t> </w:t>
      </w:r>
      <w:r>
        <w:rPr>
          <w:rFonts w:ascii="Georgia" w:hAnsi="Georgia"/>
          <w:i/>
          <w:position w:val="1"/>
          <w:u w:val="none"/>
          <w:vertAlign w:val="baseline"/>
        </w:rPr>
        <w:t>x</w:t>
      </w:r>
      <w:r>
        <w:rPr>
          <w:position w:val="1"/>
          <w:u w:val="none"/>
          <w:vertAlign w:val="baseline"/>
        </w:rPr>
        <w:t>)) </w:t>
      </w:r>
      <w:r>
        <w:rPr>
          <w:rFonts w:ascii="DejaVu Sans Condensed" w:hAnsi="DejaVu Sans Condensed"/>
          <w:i/>
          <w:spacing w:val="-165"/>
          <w:w w:val="101"/>
          <w:position w:val="7"/>
          <w:u w:val="none"/>
          <w:vertAlign w:val="baseline"/>
        </w:rPr>
        <w:t>∼</w:t>
      </w:r>
      <w:r>
        <w:rPr>
          <w:w w:val="98"/>
          <w:u w:val="none"/>
          <w:vertAlign w:val="baseline"/>
        </w:rPr>
        <w:t>=</w:t>
      </w:r>
      <w:r>
        <w:rPr>
          <w:spacing w:val="65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1"/>
          <w:u w:val="single"/>
          <w:vertAlign w:val="baseline"/>
        </w:rPr>
        <w:t>C</w:t>
      </w:r>
      <w:r>
        <w:rPr>
          <w:position w:val="1"/>
          <w:u w:val="none"/>
          <w:vertAlign w:val="baseline"/>
        </w:rPr>
        <w:t>(</w:t>
      </w:r>
      <w:r>
        <w:rPr>
          <w:rFonts w:ascii="Georgia" w:hAnsi="Georgia"/>
          <w:i/>
          <w:position w:val="1"/>
          <w:u w:val="none"/>
          <w:vertAlign w:val="baseline"/>
        </w:rPr>
        <w:t>y,</w:t>
      </w:r>
      <w:r>
        <w:rPr>
          <w:rFonts w:ascii="Georgia" w:hAnsi="Georgia"/>
          <w:i/>
          <w:spacing w:val="-13"/>
          <w:position w:val="1"/>
          <w:u w:val="none"/>
          <w:vertAlign w:val="baseline"/>
        </w:rPr>
        <w:t> </w:t>
      </w:r>
      <w:r>
        <w:rPr>
          <w:rFonts w:ascii="Georgia" w:hAnsi="Georgia"/>
          <w:i/>
          <w:position w:val="1"/>
          <w:u w:val="none"/>
          <w:vertAlign w:val="baseline"/>
        </w:rPr>
        <w:t>x</w:t>
      </w:r>
      <w:r>
        <w:rPr>
          <w:rFonts w:ascii="Georgia" w:hAnsi="Georgia"/>
          <w:i/>
          <w:position w:val="1"/>
          <w:u w:val="none"/>
          <w:vertAlign w:val="superscript"/>
        </w:rPr>
        <w:t>a</w:t>
      </w:r>
      <w:r>
        <w:rPr>
          <w:position w:val="1"/>
          <w:u w:val="none"/>
          <w:vertAlign w:val="baseline"/>
        </w:rPr>
        <w:t>) that is natural </w:t>
      </w:r>
      <w:r>
        <w:rPr>
          <w:u w:val="none"/>
          <w:vertAlign w:val="baseline"/>
        </w:rPr>
        <w:t>in 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u w:val="none"/>
          <w:vertAlign w:val="baseline"/>
        </w:rPr>
        <w:t>.</w:t>
      </w:r>
    </w:p>
    <w:p>
      <w:pPr>
        <w:spacing w:line="208" w:lineRule="auto" w:before="163"/>
        <w:ind w:left="108" w:right="240" w:firstLine="0"/>
        <w:jc w:val="both"/>
        <w:rPr>
          <w:i/>
          <w:sz w:val="21"/>
        </w:rPr>
      </w:pPr>
      <w:r>
        <w:rPr>
          <w:b/>
          <w:sz w:val="21"/>
        </w:rPr>
        <w:t>Proposition 2.7 </w:t>
      </w:r>
      <w:r>
        <w:rPr>
          <w:i/>
          <w:sz w:val="21"/>
        </w:rPr>
        <w:t>Let </w:t>
      </w:r>
      <w:r>
        <w:rPr>
          <w:rFonts w:ascii="Times New Roman" w:hAnsi="Times New Roman"/>
          <w:i/>
          <w:sz w:val="21"/>
        </w:rPr>
        <w:t>D</w:t>
      </w:r>
      <w:r>
        <w:rPr>
          <w:rFonts w:ascii="Times New Roman" w:hAnsi="Times New Roman"/>
          <w:i/>
          <w:spacing w:val="34"/>
          <w:sz w:val="21"/>
        </w:rPr>
        <w:t> </w:t>
      </w:r>
      <w:r>
        <w:rPr>
          <w:i/>
          <w:sz w:val="21"/>
        </w:rPr>
        <w:t>be a sound limit doctrine.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⊗</w:t>
      </w:r>
      <w:r>
        <w:rPr>
          <w:rFonts w:ascii="Georgia" w:hAnsi="Georgia"/>
          <w:i/>
          <w:spacing w:val="12"/>
          <w:sz w:val="21"/>
        </w:rPr>
        <w:t>,I</w:t>
      </w:r>
      <w:r>
        <w:rPr>
          <w:spacing w:val="12"/>
          <w:sz w:val="21"/>
        </w:rPr>
        <w:t>) </w:t>
      </w:r>
      <w:r>
        <w:rPr>
          <w:i/>
          <w:sz w:val="21"/>
        </w:rPr>
        <w:t>be locally </w:t>
      </w:r>
      <w:r>
        <w:rPr>
          <w:rFonts w:ascii="Times New Roman" w:hAnsi="Times New Roman"/>
          <w:i/>
          <w:sz w:val="21"/>
        </w:rPr>
        <w:t>D</w:t>
      </w:r>
      <w:r>
        <w:rPr>
          <w:i/>
          <w:sz w:val="21"/>
        </w:rPr>
        <w:t>-pre-</w:t>
      </w:r>
      <w:r>
        <w:rPr>
          <w:i/>
          <w:sz w:val="21"/>
        </w:rPr>
        <w:t> sentable as a closed category with a basis </w:t>
      </w:r>
      <w:r>
        <w:rPr>
          <w:rFonts w:ascii="UKIJ Sulus Tom" w:hAnsi="UKIJ Sulus Tom"/>
          <w:b w:val="0"/>
          <w:sz w:val="21"/>
        </w:rPr>
        <w:t>F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i/>
          <w:sz w:val="21"/>
        </w:rPr>
        <w:t>C </w:t>
      </w:r>
      <w:r>
        <w:rPr>
          <w:i/>
          <w:sz w:val="21"/>
        </w:rPr>
        <w:t>be an ordinary category.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following data are equivalent.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01" w:lineRule="auto" w:before="108" w:after="0"/>
        <w:ind w:left="555" w:right="240" w:hanging="333"/>
        <w:jc w:val="both"/>
        <w:rPr>
          <w:i/>
          <w:sz w:val="21"/>
        </w:rPr>
      </w:pPr>
      <w:r>
        <w:rPr>
          <w:i/>
          <w:sz w:val="21"/>
        </w:rPr>
        <w:t>An action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of the monoidal category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on </w:t>
      </w:r>
      <w:r>
        <w:rPr>
          <w:rFonts w:ascii="DejaVu Sans Condensed" w:hAnsi="DejaVu Sans Condensed"/>
          <w:i/>
          <w:sz w:val="21"/>
          <w:vertAlign w:val="baseline"/>
        </w:rPr>
        <w:t>C </w:t>
      </w:r>
      <w:r>
        <w:rPr>
          <w:i/>
          <w:sz w:val="21"/>
          <w:vertAlign w:val="baseline"/>
        </w:rPr>
        <w:t>such that for each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i/>
          <w:sz w:val="21"/>
          <w:vertAlign w:val="baseline"/>
        </w:rPr>
        <w:t>in </w:t>
      </w:r>
      <w:r>
        <w:rPr>
          <w:rFonts w:ascii="DejaVu Sans Condensed" w:hAnsi="DejaVu Sans Condensed"/>
          <w:i/>
          <w:sz w:val="21"/>
          <w:vertAlign w:val="baseline"/>
        </w:rPr>
        <w:t>C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functor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):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→C </w:t>
      </w:r>
      <w:r>
        <w:rPr>
          <w:i/>
          <w:sz w:val="21"/>
          <w:vertAlign w:val="baseline"/>
        </w:rPr>
        <w:t>preserves </w:t>
      </w:r>
      <w:r>
        <w:rPr>
          <w:rFonts w:ascii="Times New Roman" w:hAnsi="Times New Roman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-limits.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29" w:after="0"/>
        <w:ind w:left="553" w:right="0" w:hanging="389"/>
        <w:jc w:val="both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enrichment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rFonts w:ascii="DejaVu Sans Condensed"/>
          <w:i/>
          <w:sz w:val="21"/>
        </w:rPr>
        <w:t>V</w:t>
      </w:r>
      <w:r>
        <w:rPr>
          <w:rFonts w:ascii="DejaVu Sans Condensed"/>
          <w:i/>
          <w:spacing w:val="2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powers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rFonts w:ascii="UKIJ Sulus Tom"/>
          <w:b w:val="0"/>
          <w:spacing w:val="-5"/>
          <w:sz w:val="21"/>
        </w:rPr>
        <w:t>F</w:t>
      </w:r>
      <w:r>
        <w:rPr>
          <w:i/>
          <w:spacing w:val="-5"/>
          <w:sz w:val="21"/>
        </w:rPr>
        <w:t>.</w:t>
      </w:r>
    </w:p>
    <w:p>
      <w:pPr>
        <w:tabs>
          <w:tab w:pos="7771" w:val="right" w:leader="none"/>
        </w:tabs>
        <w:spacing w:line="208" w:lineRule="auto" w:before="162"/>
        <w:ind w:left="108" w:right="240" w:firstLine="0"/>
        <w:jc w:val="both"/>
        <w:rPr>
          <w:rFonts w:ascii="Arial"/>
          <w:i/>
          <w:sz w:val="21"/>
        </w:rPr>
      </w:pPr>
      <w:r>
        <w:rPr>
          <w:i/>
          <w:w w:val="105"/>
          <w:sz w:val="21"/>
        </w:rPr>
        <w:t>Proof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notes.</w:t>
      </w:r>
      <w:r>
        <w:rPr>
          <w:i/>
          <w:spacing w:val="80"/>
          <w:w w:val="150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(i):</w:t>
      </w:r>
      <w:r>
        <w:rPr>
          <w:w w:val="105"/>
          <w:sz w:val="21"/>
        </w:rPr>
        <w:t> let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power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From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(ii):</w:t>
      </w:r>
      <w:r>
        <w:rPr>
          <w:w w:val="105"/>
          <w:sz w:val="21"/>
          <w:vertAlign w:val="baseline"/>
        </w:rPr>
        <w:t> we </w:t>
      </w:r>
      <w:bookmarkStart w:name="Enriched Lawvere theories and Freyd cate" w:id="8"/>
      <w:bookmarkEnd w:id="8"/>
      <w:r>
        <w:rPr>
          <w:sz w:val="21"/>
          <w:vertAlign w:val="baseline"/>
        </w:rPr>
        <w:t>define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hom-object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/>
          <w:i/>
          <w:sz w:val="21"/>
          <w:u w:val="single"/>
          <w:vertAlign w:val="baseline"/>
        </w:rPr>
        <w:t>C</w:t>
      </w:r>
      <w:r>
        <w:rPr>
          <w:sz w:val="21"/>
          <w:u w:val="none"/>
          <w:vertAlign w:val="baseline"/>
        </w:rPr>
        <w:t>(</w:t>
      </w:r>
      <w:r>
        <w:rPr>
          <w:rFonts w:ascii="Georgia"/>
          <w:i/>
          <w:sz w:val="21"/>
          <w:u w:val="none"/>
          <w:vertAlign w:val="baseline"/>
        </w:rPr>
        <w:t>x,</w:t>
      </w:r>
      <w:r>
        <w:rPr>
          <w:rFonts w:ascii="Georgia"/>
          <w:i/>
          <w:spacing w:val="-10"/>
          <w:sz w:val="21"/>
          <w:u w:val="none"/>
          <w:vertAlign w:val="baseline"/>
        </w:rPr>
        <w:t> </w:t>
      </w:r>
      <w:r>
        <w:rPr>
          <w:rFonts w:ascii="Georgia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)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</w:t>
      </w:r>
      <w:r>
        <w:rPr>
          <w:spacing w:val="-9"/>
          <w:sz w:val="21"/>
          <w:u w:val="none"/>
          <w:vertAlign w:val="baseline"/>
        </w:rPr>
        <w:t> </w:t>
      </w:r>
      <w:r>
        <w:rPr>
          <w:rFonts w:ascii="DejaVu Sans Condensed"/>
          <w:i/>
          <w:sz w:val="21"/>
          <w:u w:val="none"/>
          <w:vertAlign w:val="baseline"/>
        </w:rPr>
        <w:t>V </w:t>
      </w:r>
      <w:r>
        <w:rPr>
          <w:sz w:val="21"/>
          <w:u w:val="none"/>
          <w:vertAlign w:val="baseline"/>
        </w:rPr>
        <w:t>by</w:t>
      </w:r>
      <w:r>
        <w:rPr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working</w:t>
      </w:r>
      <w:r>
        <w:rPr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up</w:t>
      </w:r>
      <w:r>
        <w:rPr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equivalence</w:t>
      </w:r>
      <w:r>
        <w:rPr>
          <w:spacing w:val="-8"/>
          <w:sz w:val="21"/>
          <w:u w:val="none"/>
          <w:vertAlign w:val="baseline"/>
        </w:rPr>
        <w:t> </w:t>
      </w:r>
      <w:r>
        <w:rPr>
          <w:rFonts w:ascii="DejaVu Sans Condensed"/>
          <w:i/>
          <w:spacing w:val="16"/>
          <w:sz w:val="21"/>
          <w:u w:val="none"/>
          <w:vertAlign w:val="baseline"/>
        </w:rPr>
        <w:t>V</w:t>
      </w:r>
      <w:r>
        <w:rPr>
          <w:rFonts w:ascii="DejaVu Sans Condensed"/>
          <w:i/>
          <w:spacing w:val="40"/>
          <w:sz w:val="21"/>
          <w:u w:val="none"/>
          <w:vertAlign w:val="baseline"/>
        </w:rPr>
        <w:t>  </w:t>
      </w:r>
      <w:r>
        <w:rPr>
          <w:sz w:val="21"/>
          <w:u w:val="none"/>
          <w:vertAlign w:val="baseline"/>
        </w:rPr>
        <w:t>[</w:t>
      </w:r>
      <w:r>
        <w:rPr>
          <w:rFonts w:ascii="UKIJ Sulus Tom"/>
          <w:b w:val="0"/>
          <w:sz w:val="21"/>
          <w:u w:val="none"/>
          <w:vertAlign w:val="baseline"/>
        </w:rPr>
        <w:t>F</w:t>
      </w:r>
      <w:r>
        <w:rPr>
          <w:rFonts w:ascii="LM Roman 8"/>
          <w:sz w:val="21"/>
          <w:u w:val="none"/>
          <w:vertAlign w:val="superscript"/>
        </w:rPr>
        <w:t>op</w:t>
      </w:r>
      <w:r>
        <w:rPr>
          <w:rFonts w:ascii="Georgia"/>
          <w:i/>
          <w:sz w:val="21"/>
          <w:u w:val="none"/>
          <w:vertAlign w:val="baseline"/>
        </w:rPr>
        <w:t>,</w:t>
      </w:r>
      <w:r>
        <w:rPr>
          <w:rFonts w:ascii="Georgia"/>
          <w:i/>
          <w:spacing w:val="-10"/>
          <w:sz w:val="21"/>
          <w:u w:val="none"/>
          <w:vertAlign w:val="baseline"/>
        </w:rPr>
        <w:t> </w:t>
      </w:r>
      <w:r>
        <w:rPr>
          <w:b/>
          <w:sz w:val="21"/>
          <w:u w:val="none"/>
          <w:vertAlign w:val="baseline"/>
        </w:rPr>
        <w:t>Set</w:t>
      </w:r>
      <w:r>
        <w:rPr>
          <w:sz w:val="21"/>
          <w:u w:val="none"/>
          <w:vertAlign w:val="baseline"/>
        </w:rPr>
        <w:t>]</w:t>
      </w:r>
      <w:r>
        <w:rPr>
          <w:rFonts w:ascii="Times New Roman"/>
          <w:i/>
          <w:sz w:val="21"/>
          <w:u w:val="none"/>
          <w:vertAlign w:val="subscript"/>
        </w:rPr>
        <w:t>D</w:t>
      </w:r>
      <w:r>
        <w:rPr>
          <w:sz w:val="21"/>
          <w:u w:val="none"/>
          <w:vertAlign w:val="baseline"/>
        </w:rPr>
        <w:t>: let</w:t>
      </w:r>
      <w:r>
        <w:rPr>
          <w:spacing w:val="-4"/>
          <w:sz w:val="21"/>
          <w:u w:val="none"/>
          <w:vertAlign w:val="baseline"/>
        </w:rPr>
        <w:t> </w:t>
      </w:r>
      <w:r>
        <w:rPr>
          <w:rFonts w:ascii="DejaVu Sans Condensed"/>
          <w:i/>
          <w:sz w:val="21"/>
          <w:u w:val="single"/>
          <w:vertAlign w:val="baseline"/>
        </w:rPr>
        <w:t>C</w:t>
      </w:r>
      <w:r>
        <w:rPr>
          <w:sz w:val="21"/>
          <w:u w:val="none"/>
          <w:vertAlign w:val="baseline"/>
        </w:rPr>
        <w:t>(</w:t>
      </w:r>
      <w:r>
        <w:rPr>
          <w:rFonts w:ascii="Georgia"/>
          <w:i/>
          <w:sz w:val="21"/>
          <w:u w:val="none"/>
          <w:vertAlign w:val="baseline"/>
        </w:rPr>
        <w:t>x,</w:t>
      </w:r>
      <w:r>
        <w:rPr>
          <w:rFonts w:ascii="Georgia"/>
          <w:i/>
          <w:spacing w:val="-16"/>
          <w:sz w:val="21"/>
          <w:u w:val="none"/>
          <w:vertAlign w:val="baseline"/>
        </w:rPr>
        <w:t> </w:t>
      </w:r>
      <w:r>
        <w:rPr>
          <w:rFonts w:ascii="Georgia"/>
          <w:i/>
          <w:spacing w:val="11"/>
          <w:sz w:val="21"/>
          <w:u w:val="none"/>
          <w:vertAlign w:val="baseline"/>
        </w:rPr>
        <w:t>y</w:t>
      </w:r>
      <w:r>
        <w:rPr>
          <w:spacing w:val="11"/>
          <w:sz w:val="21"/>
          <w:u w:val="none"/>
          <w:vertAlign w:val="baseline"/>
        </w:rPr>
        <w:t>)(</w:t>
      </w:r>
      <w:r>
        <w:rPr>
          <w:rFonts w:ascii="Georgia"/>
          <w:i/>
          <w:spacing w:val="11"/>
          <w:sz w:val="21"/>
          <w:u w:val="none"/>
          <w:vertAlign w:val="baseline"/>
        </w:rPr>
        <w:t>a</w:t>
      </w:r>
      <w:r>
        <w:rPr>
          <w:spacing w:val="11"/>
          <w:sz w:val="21"/>
          <w:u w:val="none"/>
          <w:vertAlign w:val="baseline"/>
        </w:rPr>
        <w:t>)=</w:t>
      </w:r>
      <w:r>
        <w:rPr>
          <w:spacing w:val="-13"/>
          <w:sz w:val="21"/>
          <w:u w:val="none"/>
          <w:vertAlign w:val="baseline"/>
        </w:rPr>
        <w:t> </w:t>
      </w:r>
      <w:r>
        <w:rPr>
          <w:rFonts w:ascii="DejaVu Sans Condensed"/>
          <w:i/>
          <w:sz w:val="21"/>
          <w:u w:val="none"/>
          <w:vertAlign w:val="baseline"/>
        </w:rPr>
        <w:t>C</w:t>
      </w:r>
      <w:r>
        <w:rPr>
          <w:sz w:val="21"/>
          <w:u w:val="none"/>
          <w:vertAlign w:val="baseline"/>
        </w:rPr>
        <w:t>(</w:t>
      </w:r>
      <w:r>
        <w:rPr>
          <w:rFonts w:ascii="Georgia"/>
          <w:i/>
          <w:sz w:val="21"/>
          <w:u w:val="none"/>
          <w:vertAlign w:val="baseline"/>
        </w:rPr>
        <w:t>x,</w:t>
      </w:r>
      <w:r>
        <w:rPr>
          <w:rFonts w:ascii="Georgia"/>
          <w:i/>
          <w:spacing w:val="-16"/>
          <w:sz w:val="21"/>
          <w:u w:val="none"/>
          <w:vertAlign w:val="baseline"/>
        </w:rPr>
        <w:t> </w:t>
      </w:r>
      <w:r>
        <w:rPr>
          <w:rFonts w:ascii="Georgia"/>
          <w:i/>
          <w:spacing w:val="-4"/>
          <w:sz w:val="21"/>
          <w:u w:val="none"/>
          <w:vertAlign w:val="baseline"/>
        </w:rPr>
        <w:t>y</w:t>
      </w:r>
      <w:r>
        <w:rPr>
          <w:rFonts w:ascii="Georgia"/>
          <w:i/>
          <w:spacing w:val="-4"/>
          <w:sz w:val="21"/>
          <w:u w:val="none"/>
          <w:vertAlign w:val="superscript"/>
        </w:rPr>
        <w:t>a</w:t>
      </w:r>
      <w:r>
        <w:rPr>
          <w:spacing w:val="-4"/>
          <w:sz w:val="21"/>
          <w:u w:val="none"/>
          <w:vertAlign w:val="baseline"/>
        </w:rPr>
        <w:t>).</w:t>
      </w:r>
      <w:r>
        <w:rPr>
          <w:rFonts w:ascii="Times New Roman"/>
          <w:sz w:val="21"/>
          <w:u w:val="none"/>
          <w:vertAlign w:val="baseline"/>
        </w:rPr>
        <w:tab/>
      </w:r>
      <w:r>
        <w:rPr>
          <w:rFonts w:ascii="Arial"/>
          <w:i/>
          <w:spacing w:val="-10"/>
          <w:sz w:val="21"/>
          <w:u w:val="none"/>
          <w:vertAlign w:val="baseline"/>
        </w:rPr>
        <w:t>2</w:t>
      </w:r>
    </w:p>
    <w:p>
      <w:pPr>
        <w:pStyle w:val="BodyText"/>
        <w:spacing w:before="77"/>
        <w:rPr>
          <w:rFonts w:ascii="Arial"/>
          <w:i/>
        </w:rPr>
      </w:pPr>
    </w:p>
    <w:p>
      <w:pPr>
        <w:pStyle w:val="BodyText"/>
        <w:spacing w:line="216" w:lineRule="auto" w:before="1"/>
        <w:ind w:left="107" w:right="240" w:firstLine="318"/>
        <w:jc w:val="both"/>
      </w:pPr>
      <w:r>
        <w:rPr/>
        <w:t>Proposition</w:t>
      </w:r>
      <w:r>
        <w:rPr>
          <w:spacing w:val="-4"/>
        </w:rPr>
        <w:t> </w:t>
      </w:r>
      <w:hyperlink w:history="true" w:anchor="_bookmark0">
        <w:r>
          <w:rPr>
            <w:color w:val="0080AC"/>
          </w:rPr>
          <w:t>2.7</w:t>
        </w:r>
      </w:hyperlink>
      <w:r>
        <w:rPr>
          <w:color w:val="0080AC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probably</w:t>
      </w:r>
      <w:r>
        <w:rPr>
          <w:spacing w:val="-4"/>
        </w:rPr>
        <w:t> </w:t>
      </w:r>
      <w:r>
        <w:rPr/>
        <w:t>known</w:t>
      </w:r>
      <w:r>
        <w:rPr>
          <w:spacing w:val="-4"/>
        </w:rPr>
        <w:t> </w:t>
      </w:r>
      <w:r>
        <w:rPr/>
        <w:t>quite</w:t>
      </w:r>
      <w:r>
        <w:rPr>
          <w:spacing w:val="-4"/>
        </w:rPr>
        <w:t> </w:t>
      </w:r>
      <w:r>
        <w:rPr/>
        <w:t>widely. An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(</w:t>
      </w:r>
      <w:r>
        <w:rPr>
          <w:rFonts w:ascii="Times New Roman" w:hAnsi="Times New Roman"/>
          <w:i/>
        </w:rPr>
        <w:t>D </w:t>
      </w:r>
      <w:r>
        <w:rPr/>
        <w:t>=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Propo- sition </w:t>
      </w:r>
      <w:hyperlink w:history="true" w:anchor="_bookmark0">
        <w:r>
          <w:rPr>
            <w:color w:val="0080AC"/>
          </w:rPr>
          <w:t>2.7</w:t>
        </w:r>
      </w:hyperlink>
      <w:r>
        <w:rPr>
          <w:color w:val="0080AC"/>
        </w:rPr>
        <w:t> </w:t>
      </w:r>
      <w:r>
        <w:rPr/>
        <w:t>is implicit in Levy’s work on call-by-push-value [</w:t>
      </w:r>
      <w:hyperlink w:history="true" w:anchor="_bookmark21">
        <w:r>
          <w:rPr>
            <w:color w:val="0080AC"/>
          </w:rPr>
          <w:t>18</w:t>
        </w:r>
      </w:hyperlink>
      <w:r>
        <w:rPr/>
        <w:t>] and more recently explicit in </w:t>
      </w:r>
      <w:r>
        <w:rPr>
          <w:spacing w:val="13"/>
        </w:rPr>
        <w:t>Mell</w:t>
      </w:r>
      <w:r>
        <w:rPr>
          <w:spacing w:val="7"/>
        </w:rPr>
        <w:t>i</w:t>
      </w:r>
      <w:r>
        <w:rPr>
          <w:spacing w:val="-88"/>
        </w:rPr>
        <w:t>`</w:t>
      </w:r>
      <w:r>
        <w:rPr>
          <w:spacing w:val="13"/>
        </w:rPr>
        <w:t>es</w:t>
      </w:r>
      <w:r>
        <w:rPr>
          <w:spacing w:val="-1"/>
        </w:rPr>
        <w:t> </w:t>
      </w:r>
      <w:r>
        <w:rPr/>
        <w:t>work ([</w:t>
      </w:r>
      <w:hyperlink w:history="true" w:anchor="_bookmark25">
        <w:r>
          <w:rPr>
            <w:color w:val="0080AC"/>
          </w:rPr>
          <w:t>22</w:t>
        </w:r>
      </w:hyperlink>
      <w:r>
        <w:rPr/>
        <w:t>, Prop. 11], [</w:t>
      </w:r>
      <w:hyperlink w:history="true" w:anchor="_bookmark24">
        <w:r>
          <w:rPr>
            <w:color w:val="0080AC"/>
          </w:rPr>
          <w:t>21</w:t>
        </w:r>
      </w:hyperlink>
      <w:r>
        <w:rPr/>
        <w:t>, Lecture 6]).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91" w:after="0"/>
        <w:ind w:left="577" w:right="0" w:hanging="469"/>
        <w:jc w:val="both"/>
      </w:pPr>
      <w:bookmarkStart w:name="Enriched Lawvere theories" w:id="9"/>
      <w:bookmarkEnd w:id="9"/>
      <w:r>
        <w:rPr>
          <w:b w:val="0"/>
        </w:rPr>
      </w:r>
      <w:bookmarkStart w:name="_bookmark1" w:id="10"/>
      <w:bookmarkEnd w:id="10"/>
      <w:r>
        <w:rPr>
          <w:b w:val="0"/>
        </w:rPr>
      </w:r>
      <w:r>
        <w:rPr/>
        <w:t>Enriched</w:t>
      </w:r>
      <w:r>
        <w:rPr>
          <w:spacing w:val="-22"/>
        </w:rPr>
        <w:t> </w:t>
      </w:r>
      <w:r>
        <w:rPr/>
        <w:t>Lawvere</w:t>
      </w:r>
      <w:r>
        <w:rPr>
          <w:spacing w:val="-21"/>
        </w:rPr>
        <w:t> </w:t>
      </w:r>
      <w:r>
        <w:rPr/>
        <w:t>theories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Freyd</w:t>
      </w:r>
      <w:r>
        <w:rPr>
          <w:spacing w:val="-21"/>
        </w:rPr>
        <w:t> </w:t>
      </w:r>
      <w:r>
        <w:rPr>
          <w:spacing w:val="-2"/>
        </w:rPr>
        <w:t>categories</w:t>
      </w:r>
    </w:p>
    <w:p>
      <w:pPr>
        <w:pStyle w:val="BodyText"/>
        <w:spacing w:line="216" w:lineRule="auto" w:before="183"/>
        <w:ind w:left="108" w:right="240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Lawvere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enriched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locally</w:t>
      </w:r>
      <w:r>
        <w:rPr>
          <w:spacing w:val="-4"/>
        </w:rPr>
        <w:t> </w:t>
      </w:r>
      <w:r>
        <w:rPr>
          <w:rFonts w:ascii="Times New Roman"/>
          <w:i/>
        </w:rPr>
        <w:t>D</w:t>
      </w:r>
      <w:r>
        <w:rPr/>
        <w:t>-presentable closed</w:t>
      </w:r>
      <w:r>
        <w:rPr>
          <w:spacing w:val="-2"/>
        </w:rPr>
        <w:t> </w:t>
      </w:r>
      <w:r>
        <w:rPr/>
        <w:t>category.</w:t>
      </w:r>
      <w:r>
        <w:rPr>
          <w:spacing w:val="25"/>
        </w:rPr>
        <w:t> </w:t>
      </w:r>
      <w:r>
        <w:rPr/>
        <w:t>We</w:t>
      </w:r>
      <w:r>
        <w:rPr>
          <w:spacing w:val="-2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Freyd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distributive</w:t>
      </w:r>
      <w:r>
        <w:rPr>
          <w:spacing w:val="-2"/>
        </w:rPr>
        <w:t> </w:t>
      </w:r>
      <w:r>
        <w:rPr/>
        <w:t>Freyd category, and show that they are instances of the concept of Lawvere theory.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Enriched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Lawvere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theories</w:t>
      </w:r>
    </w:p>
    <w:p>
      <w:pPr>
        <w:spacing w:line="213" w:lineRule="auto" w:before="175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36"/>
          <w:sz w:val="21"/>
        </w:rPr>
        <w:t> </w:t>
      </w: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rFonts w:ascii="Times New Roman" w:hAnsi="Times New Roman"/>
          <w:i/>
          <w:sz w:val="21"/>
        </w:rPr>
        <w:t>D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sound</w:t>
      </w:r>
      <w:r>
        <w:rPr>
          <w:spacing w:val="29"/>
          <w:sz w:val="21"/>
        </w:rPr>
        <w:t> </w:t>
      </w:r>
      <w:r>
        <w:rPr>
          <w:sz w:val="21"/>
        </w:rPr>
        <w:t>limit</w:t>
      </w:r>
      <w:r>
        <w:rPr>
          <w:spacing w:val="29"/>
          <w:sz w:val="21"/>
        </w:rPr>
        <w:t> </w:t>
      </w:r>
      <w:r>
        <w:rPr>
          <w:sz w:val="21"/>
        </w:rPr>
        <w:t>doctrine,</w:t>
      </w:r>
      <w:r>
        <w:rPr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⊗</w:t>
      </w:r>
      <w:r>
        <w:rPr>
          <w:rFonts w:ascii="Georgia" w:hAnsi="Georgia"/>
          <w:i/>
          <w:spacing w:val="12"/>
          <w:sz w:val="21"/>
        </w:rPr>
        <w:t>,I</w:t>
      </w:r>
      <w:r>
        <w:rPr>
          <w:spacing w:val="12"/>
          <w:sz w:val="21"/>
        </w:rPr>
        <w:t>) </w:t>
      </w:r>
      <w:r>
        <w:rPr>
          <w:sz w:val="21"/>
        </w:rPr>
        <w:t>be</w:t>
      </w:r>
      <w:r>
        <w:rPr>
          <w:spacing w:val="29"/>
          <w:sz w:val="21"/>
        </w:rPr>
        <w:t> </w:t>
      </w:r>
      <w:r>
        <w:rPr>
          <w:sz w:val="21"/>
        </w:rPr>
        <w:t>locally</w:t>
      </w:r>
      <w:r>
        <w:rPr>
          <w:spacing w:val="29"/>
          <w:sz w:val="21"/>
        </w:rPr>
        <w:t> </w:t>
      </w:r>
      <w:r>
        <w:rPr>
          <w:rFonts w:ascii="Times New Roman" w:hAnsi="Times New Roman"/>
          <w:i/>
          <w:sz w:val="21"/>
        </w:rPr>
        <w:t>D</w:t>
      </w:r>
      <w:r>
        <w:rPr>
          <w:sz w:val="21"/>
        </w:rPr>
        <w:t>- presentable as a closed category, with a basis </w:t>
      </w:r>
      <w:r>
        <w:rPr>
          <w:rFonts w:ascii="UKIJ Sulus Tom" w:hAnsi="UKIJ Sulus Tom"/>
          <w:b w:val="0"/>
          <w:sz w:val="21"/>
        </w:rPr>
        <w:t>F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A </w:t>
      </w:r>
      <w:r>
        <w:rPr>
          <w:rFonts w:ascii="DejaVu Sans Condensed" w:hAnsi="DejaVu Sans Condensed"/>
          <w:i/>
          <w:sz w:val="21"/>
        </w:rPr>
        <w:t>V</w:t>
      </w:r>
      <w:r>
        <w:rPr>
          <w:i/>
          <w:sz w:val="21"/>
        </w:rPr>
        <w:t>-Lawvere theory </w:t>
      </w:r>
      <w:r>
        <w:rPr>
          <w:sz w:val="21"/>
        </w:rPr>
        <w:t>is given by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58" w:after="0"/>
        <w:ind w:left="319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category</w:t>
      </w:r>
      <w:r>
        <w:rPr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L</w:t>
      </w:r>
      <w:r>
        <w:rPr>
          <w:rFonts w:ascii="UKIJ Sulus Tom" w:hAnsi="UKIJ Sulus Tom"/>
          <w:b w:val="0"/>
          <w:spacing w:val="18"/>
          <w:sz w:val="21"/>
        </w:rPr>
        <w:t> </w:t>
      </w:r>
      <w:r>
        <w:rPr>
          <w:sz w:val="21"/>
        </w:rPr>
        <w:t>enriched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powers</w:t>
      </w:r>
      <w:r>
        <w:rPr>
          <w:spacing w:val="-1"/>
          <w:sz w:val="21"/>
        </w:rPr>
        <w:t> </w:t>
      </w:r>
      <w:r>
        <w:rPr>
          <w:sz w:val="21"/>
        </w:rPr>
        <w:t>by objects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F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9" w:after="0"/>
        <w:ind w:left="319" w:right="0" w:hanging="197"/>
        <w:jc w:val="left"/>
        <w:rPr>
          <w:sz w:val="21"/>
        </w:rPr>
      </w:pPr>
      <w:r>
        <w:rPr>
          <w:sz w:val="21"/>
        </w:rPr>
        <w:t>an</w:t>
      </w:r>
      <w:r>
        <w:rPr>
          <w:spacing w:val="7"/>
          <w:sz w:val="21"/>
        </w:rPr>
        <w:t> </w:t>
      </w:r>
      <w:r>
        <w:rPr>
          <w:sz w:val="21"/>
        </w:rPr>
        <w:t>identity-on-objects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-functor</w:t>
      </w:r>
      <w:r>
        <w:rPr>
          <w:spacing w:val="7"/>
          <w:sz w:val="21"/>
        </w:rPr>
        <w:t>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L</w:t>
      </w:r>
      <w:r>
        <w:rPr>
          <w:rFonts w:ascii="UKIJ Sulus Tom" w:hAnsi="UKIJ Sulus Tom"/>
          <w:b w:val="0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preserves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powers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01" w:lineRule="auto" w:before="139"/>
        <w:ind w:left="108" w:right="240" w:firstLine="317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choice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basis</w:t>
      </w:r>
      <w:r>
        <w:rPr>
          <w:spacing w:val="-13"/>
          <w:w w:val="105"/>
        </w:rPr>
        <w:t> </w:t>
      </w:r>
      <w:r>
        <w:rPr>
          <w:rFonts w:ascii="UKIJ Sulus Tom" w:hAnsi="UKIJ Sulus Tom"/>
          <w:b w:val="0"/>
          <w:w w:val="105"/>
        </w:rPr>
        <w:t>F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irrelevant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extent.</w:t>
      </w:r>
      <w:r>
        <w:rPr>
          <w:spacing w:val="23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change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</w:t>
      </w:r>
      <w:r>
        <w:rPr>
          <w:i/>
        </w:rPr>
        <w:t>basis</w:t>
      </w:r>
      <w:r>
        <w:rPr>
          <w:i/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ρ,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19"/>
        </w:rPr>
        <w:t>s</w:t>
      </w:r>
      <w:r>
        <w:rPr>
          <w:spacing w:val="19"/>
        </w:rPr>
        <w:t>):</w:t>
      </w:r>
      <w:r>
        <w:rPr>
          <w:spacing w:val="-11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by,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rFonts w:ascii="UKIJ Sulus Tom" w:hAnsi="UKIJ Sulus Tom"/>
          <w:b w:val="0"/>
          <w:smallCaps w:val="0"/>
          <w:vertAlign w:val="baseline"/>
        </w:rPr>
        <w:t>F</w:t>
      </w:r>
      <w:r>
        <w:rPr>
          <w:rFonts w:ascii="UKIJ Sulus Tom" w:hAnsi="UKIJ Sulus Tom"/>
          <w:b w:val="0"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choice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section/retraction</w:t>
      </w:r>
    </w:p>
    <w:p>
      <w:pPr>
        <w:tabs>
          <w:tab w:pos="1438" w:val="left" w:leader="none"/>
          <w:tab w:pos="3576" w:val="left" w:leader="none"/>
        </w:tabs>
        <w:spacing w:line="103" w:lineRule="exact" w:before="0"/>
        <w:ind w:left="889" w:right="0" w:firstLine="0"/>
        <w:jc w:val="left"/>
        <w:rPr>
          <w:rFonts w:ascii="DejaVu Serif Condensed"/>
          <w:i/>
          <w:sz w:val="15"/>
        </w:rPr>
      </w:pP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Verdana"/>
          <w:i/>
          <w:spacing w:val="-5"/>
          <w:w w:val="110"/>
          <w:sz w:val="11"/>
        </w:rPr>
        <w:t>a</w:t>
      </w:r>
      <w:r>
        <w:rPr>
          <w:rFonts w:ascii="Verdana"/>
          <w:i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r</w:t>
      </w:r>
      <w:r>
        <w:rPr>
          <w:rFonts w:ascii="Verdana"/>
          <w:i/>
          <w:spacing w:val="-5"/>
          <w:w w:val="110"/>
          <w:sz w:val="11"/>
        </w:rPr>
        <w:t>a</w:t>
      </w:r>
      <w:r>
        <w:rPr>
          <w:rFonts w:ascii="Verdana"/>
          <w:i/>
          <w:sz w:val="11"/>
        </w:rPr>
        <w:tab/>
      </w:r>
      <w:r>
        <w:rPr>
          <w:rFonts w:ascii="DejaVu Serif Condensed"/>
          <w:i/>
          <w:smallCaps/>
          <w:spacing w:val="-10"/>
          <w:w w:val="110"/>
          <w:position w:val="-5"/>
          <w:sz w:val="15"/>
        </w:rPr>
        <w:t>j</w:t>
      </w:r>
    </w:p>
    <w:p>
      <w:pPr>
        <w:pStyle w:val="BodyText"/>
        <w:spacing w:line="222" w:lineRule="exact"/>
        <w:ind w:left="108"/>
      </w:pPr>
      <w:r>
        <w:rPr>
          <w:w w:val="105"/>
        </w:rPr>
        <w:t>pair,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Arial" w:hAnsi="Arial"/>
          <w:w w:val="135"/>
        </w:rPr>
        <w:t>&gt;</w:t>
      </w:r>
      <w:r>
        <w:rPr>
          <w:rFonts w:ascii="Arial" w:hAnsi="Arial"/>
          <w:spacing w:val="-21"/>
          <w:w w:val="13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→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id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UKIJ Sulus Tom" w:hAnsi="UKIJ Sulus Tom"/>
          <w:b w:val="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pStyle w:val="BodyText"/>
        <w:spacing w:line="292" w:lineRule="exact"/>
        <w:ind w:left="108"/>
      </w:pPr>
      <w:r>
        <w:rPr/>
        <w:t>Lawvere</w:t>
      </w:r>
      <w:r>
        <w:rPr>
          <w:spacing w:val="-11"/>
        </w:rPr>
        <w:t> </w:t>
      </w:r>
      <w:r>
        <w:rPr/>
        <w:t>theories</w:t>
      </w:r>
      <w:r>
        <w:rPr>
          <w:spacing w:val="-9"/>
        </w:rPr>
        <w:t> </w:t>
      </w:r>
      <w:r>
        <w:rPr>
          <w:rFonts w:ascii="UKIJ Sulus Tom"/>
          <w:b w:val="0"/>
        </w:rPr>
        <w:t>L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wrt</w:t>
      </w:r>
      <w:r>
        <w:rPr>
          <w:smallCaps w:val="0"/>
          <w:spacing w:val="-9"/>
          <w:vertAlign w:val="baseline"/>
        </w:rPr>
        <w:t> </w:t>
      </w:r>
      <w:r>
        <w:rPr>
          <w:rFonts w:ascii="UKIJ Sulus Tom"/>
          <w:b w:val="0"/>
          <w:smallCaps w:val="0"/>
          <w:vertAlign w:val="baseline"/>
        </w:rPr>
        <w:t>F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Lawvere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theories</w:t>
      </w:r>
      <w:r>
        <w:rPr>
          <w:smallCaps w:val="0"/>
          <w:spacing w:val="-9"/>
          <w:vertAlign w:val="baseline"/>
        </w:rPr>
        <w:t> </w:t>
      </w:r>
      <w:r>
        <w:rPr>
          <w:rFonts w:ascii="UKIJ Sulus Tom"/>
          <w:b w:val="0"/>
          <w:smallCaps w:val="0"/>
          <w:vertAlign w:val="baseline"/>
        </w:rPr>
        <w:t>L</w:t>
      </w:r>
      <w:r>
        <w:rPr>
          <w:rFonts w:ascii="UKIJ Sulus Tom"/>
          <w:b w:val="0"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wrt</w:t>
      </w:r>
      <w:r>
        <w:rPr>
          <w:smallCaps w:val="0"/>
          <w:spacing w:val="-8"/>
          <w:vertAlign w:val="baseline"/>
        </w:rPr>
        <w:t> </w:t>
      </w:r>
      <w:r>
        <w:rPr>
          <w:rFonts w:ascii="UKIJ Sulus Tom"/>
          <w:b w:val="0"/>
          <w:smallCaps w:val="0"/>
          <w:vertAlign w:val="baseline"/>
        </w:rPr>
        <w:t>F</w:t>
      </w:r>
      <w:r>
        <w:rPr>
          <w:smallCaps w:val="0"/>
          <w:vertAlign w:val="baseline"/>
        </w:rPr>
        <w:t>: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8"/>
          <w:vertAlign w:val="baseline"/>
        </w:rPr>
        <w:t> </w:t>
      </w:r>
      <w:r>
        <w:rPr>
          <w:rFonts w:ascii="UKIJ Sulus Tom"/>
          <w:b w:val="0"/>
          <w:smallCaps w:val="0"/>
          <w:vertAlign w:val="baseline"/>
        </w:rPr>
        <w:t>L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a,</w:t>
      </w:r>
      <w:r>
        <w:rPr>
          <w:rFonts w:ascii="Georgia"/>
          <w:i/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equalizer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60"/>
        </w:sectPr>
      </w:pPr>
    </w:p>
    <w:p>
      <w:pPr>
        <w:tabs>
          <w:tab w:pos="464" w:val="left" w:leader="none"/>
        </w:tabs>
        <w:spacing w:line="64" w:lineRule="exact" w:before="217"/>
        <w:ind w:left="0" w:right="0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40"/>
          <w:w w:val="368"/>
          <w:sz w:val="19"/>
          <w:u w:val="none"/>
        </w:rPr>
        <w:t>/</w:t>
      </w:r>
      <w:r>
        <w:rPr>
          <w:rFonts w:ascii="Arial" w:hAnsi="Arial"/>
          <w:spacing w:val="-97"/>
          <w:w w:val="307"/>
          <w:sz w:val="19"/>
          <w:u w:val="none"/>
        </w:rPr>
        <w:t>¸</w:t>
      </w:r>
      <w:r>
        <w:rPr>
          <w:rFonts w:ascii="DejaVu Serif Condensed" w:hAnsi="DejaVu Serif Condensed"/>
          <w:i/>
          <w:smallCaps/>
          <w:spacing w:val="40"/>
          <w:w w:val="105"/>
          <w:position w:val="2"/>
          <w:sz w:val="15"/>
          <w:u w:val="none"/>
        </w:rPr>
        <w:t>j</w:t>
      </w:r>
    </w:p>
    <w:p>
      <w:pPr>
        <w:tabs>
          <w:tab w:pos="908" w:val="left" w:leader="none"/>
          <w:tab w:pos="1669" w:val="left" w:leader="none"/>
        </w:tabs>
        <w:spacing w:line="60" w:lineRule="auto" w:before="127"/>
        <w:ind w:left="663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2"/>
          <w:w w:val="125"/>
          <w:sz w:val="15"/>
          <w:u w:val="single"/>
        </w:rPr>
        <w:t>s</w:t>
      </w:r>
      <w:r>
        <w:rPr>
          <w:rFonts w:ascii="Verdana" w:hAnsi="Verdana"/>
          <w:i/>
          <w:spacing w:val="-2"/>
          <w:w w:val="125"/>
          <w:sz w:val="15"/>
          <w:u w:val="single"/>
          <w:vertAlign w:val="subscript"/>
        </w:rPr>
        <w:t>b</w:t>
      </w:r>
      <w:r>
        <w:rPr>
          <w:rFonts w:ascii="DejaVu Serif Condensed" w:hAnsi="DejaVu Serif Condensed"/>
          <w:i/>
          <w:spacing w:val="-2"/>
          <w:w w:val="125"/>
          <w:sz w:val="15"/>
          <w:u w:val="single"/>
          <w:vertAlign w:val="baseline"/>
        </w:rPr>
        <w:t>·</w:t>
      </w:r>
      <w:r>
        <w:rPr>
          <w:rFonts w:ascii="Georgia" w:hAnsi="Georgia"/>
          <w:i/>
          <w:spacing w:val="-2"/>
          <w:w w:val="125"/>
          <w:sz w:val="15"/>
          <w:u w:val="single"/>
          <w:vertAlign w:val="baseline"/>
        </w:rPr>
        <w:t>r</w:t>
      </w:r>
      <w:r>
        <w:rPr>
          <w:rFonts w:ascii="Verdana" w:hAnsi="Verdana"/>
          <w:i/>
          <w:spacing w:val="-2"/>
          <w:w w:val="125"/>
          <w:sz w:val="15"/>
          <w:u w:val="single"/>
          <w:vertAlign w:val="subscript"/>
        </w:rPr>
        <w:t>b</w:t>
      </w:r>
      <w:r>
        <w:rPr>
          <w:rFonts w:ascii="DejaVu Serif Condensed" w:hAnsi="DejaVu Serif Condensed"/>
          <w:i/>
          <w:spacing w:val="-2"/>
          <w:w w:val="125"/>
          <w:sz w:val="15"/>
          <w:u w:val="single"/>
          <w:vertAlign w:val="baseline"/>
        </w:rPr>
        <w:t>·—</w:t>
      </w:r>
      <w:r>
        <w:rPr>
          <w:rFonts w:ascii="DejaVu Serif Condensed" w:hAnsi="DejaVu Serif Condensed"/>
          <w:i/>
          <w:sz w:val="15"/>
          <w:u w:val="single"/>
          <w:vertAlign w:val="baseline"/>
        </w:rPr>
        <w:tab/>
      </w:r>
      <w:r>
        <w:rPr>
          <w:rFonts w:ascii="Arial" w:hAnsi="Arial"/>
          <w:spacing w:val="40"/>
          <w:w w:val="343"/>
          <w:position w:val="-6"/>
          <w:sz w:val="19"/>
          <w:u w:val="none"/>
          <w:vertAlign w:val="baseline"/>
        </w:rPr>
        <w:t>/</w:t>
      </w:r>
      <w:r>
        <w:rPr>
          <w:rFonts w:ascii="Arial" w:hAnsi="Arial"/>
          <w:spacing w:val="-97"/>
          <w:w w:val="282"/>
          <w:position w:val="-6"/>
          <w:sz w:val="19"/>
          <w:u w:val="none"/>
          <w:vertAlign w:val="baseline"/>
        </w:rPr>
        <w:t>¸</w:t>
      </w:r>
      <w:r>
        <w:rPr>
          <w:rFonts w:ascii="DejaVu Serif Condensed" w:hAnsi="DejaVu Serif Condensed"/>
          <w:i/>
          <w:smallCaps/>
          <w:spacing w:val="40"/>
          <w:w w:val="80"/>
          <w:position w:val="-12"/>
          <w:sz w:val="15"/>
          <w:u w:val="none"/>
          <w:vertAlign w:val="baseline"/>
        </w:rPr>
        <w:t>j</w:t>
      </w:r>
    </w:p>
    <w:p>
      <w:pPr>
        <w:spacing w:after="0" w:line="60" w:lineRule="auto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3342" w:space="40"/>
            <w:col w:w="4638"/>
          </w:cols>
        </w:sectPr>
      </w:pPr>
    </w:p>
    <w:p>
      <w:pPr>
        <w:spacing w:line="247" w:lineRule="exact" w:before="0"/>
        <w:ind w:left="0" w:right="0" w:firstLine="0"/>
        <w:jc w:val="right"/>
        <w:rPr>
          <w:sz w:val="21"/>
        </w:rPr>
      </w:pPr>
      <w:r>
        <w:rPr>
          <w:rFonts w:ascii="UKIJ Sulus Tom"/>
          <w:b w:val="0"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7"/>
          <w:sz w:val="21"/>
        </w:rPr>
        <w:t>b</w:t>
      </w:r>
      <w:r>
        <w:rPr>
          <w:spacing w:val="-7"/>
          <w:sz w:val="21"/>
        </w:rPr>
        <w:t>)</w:t>
      </w:r>
    </w:p>
    <w:p>
      <w:pPr>
        <w:tabs>
          <w:tab w:pos="1895" w:val="left" w:leader="none"/>
        </w:tabs>
        <w:spacing w:line="223" w:lineRule="exact" w:before="0"/>
        <w:ind w:left="0" w:right="1358" w:firstLine="0"/>
        <w:jc w:val="center"/>
        <w:rPr>
          <w:sz w:val="21"/>
        </w:rPr>
      </w:pPr>
      <w:r>
        <w:rPr/>
        <w:br w:type="column"/>
      </w:r>
      <w:r>
        <w:rPr>
          <w:rFonts w:ascii="UKIJ Sulus Tom" w:hAnsi="UKIJ Sulus Tom"/>
          <w:b w:val="0"/>
          <w:sz w:val="21"/>
        </w:rPr>
        <w:t>L</w:t>
      </w:r>
      <w:r>
        <w:rPr>
          <w:rFonts w:ascii="UKIJ Sulus Tom" w:hAnsi="UKIJ Sulus Tom"/>
          <w:b w:val="0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-29"/>
          <w:sz w:val="21"/>
          <w:vertAlign w:val="baseline"/>
        </w:rPr>
        <w:t> </w:t>
      </w:r>
      <w:r>
        <w:rPr>
          <w:rFonts w:ascii="Times New Roman" w:hAnsi="Times New Roman"/>
          <w:position w:val="-3"/>
          <w:sz w:val="19"/>
          <w:u w:val="single"/>
          <w:vertAlign w:val="baseline"/>
        </w:rPr>
        <w:tab/>
      </w:r>
      <w:r>
        <w:rPr>
          <w:rFonts w:ascii="Arial" w:hAnsi="Arial"/>
          <w:spacing w:val="-28"/>
          <w:w w:val="140"/>
          <w:position w:val="-3"/>
          <w:sz w:val="19"/>
          <w:u w:val="none"/>
          <w:vertAlign w:val="baseline"/>
        </w:rPr>
        <w:t>/</w:t>
      </w:r>
      <w:r>
        <w:rPr>
          <w:rFonts w:ascii="UKIJ Sulus Tom" w:hAnsi="UKIJ Sulus Tom"/>
          <w:b w:val="0"/>
          <w:spacing w:val="-28"/>
          <w:w w:val="140"/>
          <w:sz w:val="21"/>
          <w:u w:val="none"/>
          <w:vertAlign w:val="baseline"/>
        </w:rPr>
        <w:t>L</w:t>
      </w:r>
      <w:r>
        <w:rPr>
          <w:rFonts w:ascii="Arial" w:hAnsi="Arial"/>
          <w:spacing w:val="-28"/>
          <w:w w:val="140"/>
          <w:position w:val="-3"/>
          <w:sz w:val="19"/>
          <w:u w:val="none"/>
          <w:vertAlign w:val="baseline"/>
        </w:rPr>
        <w:t>¸</w:t>
      </w:r>
      <w:r>
        <w:rPr>
          <w:spacing w:val="-28"/>
          <w:w w:val="14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8"/>
          <w:w w:val="140"/>
          <w:sz w:val="21"/>
          <w:u w:val="none"/>
          <w:vertAlign w:val="baseline"/>
        </w:rPr>
        <w:t>ρ</w:t>
      </w:r>
      <w:r>
        <w:rPr>
          <w:rFonts w:ascii="Georgia" w:hAnsi="Georgia"/>
          <w:i/>
          <w:spacing w:val="-28"/>
          <w:w w:val="140"/>
          <w:sz w:val="21"/>
          <w:u w:val="none"/>
          <w:vertAlign w:val="subscript"/>
        </w:rPr>
        <w:t>a</w:t>
      </w:r>
      <w:r>
        <w:rPr>
          <w:rFonts w:ascii="Georgia" w:hAnsi="Georgia"/>
          <w:i/>
          <w:spacing w:val="-28"/>
          <w:w w:val="14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3"/>
          <w:w w:val="14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u w:val="none"/>
          <w:vertAlign w:val="baseline"/>
        </w:rPr>
        <w:t>ρ</w:t>
      </w:r>
      <w:r>
        <w:rPr>
          <w:rFonts w:ascii="Georgia" w:hAnsi="Georgia"/>
          <w:i/>
          <w:spacing w:val="-5"/>
          <w:w w:val="115"/>
          <w:sz w:val="21"/>
          <w:u w:val="none"/>
          <w:vertAlign w:val="subscript"/>
        </w:rPr>
        <w:t>b</w:t>
      </w:r>
      <w:r>
        <w:rPr>
          <w:spacing w:val="-5"/>
          <w:w w:val="115"/>
          <w:sz w:val="21"/>
          <w:u w:val="none"/>
          <w:vertAlign w:val="baseline"/>
        </w:rPr>
        <w:t>)</w:t>
      </w:r>
    </w:p>
    <w:p>
      <w:pPr>
        <w:spacing w:line="157" w:lineRule="exact" w:before="0"/>
        <w:ind w:left="0" w:right="1438" w:firstLine="0"/>
        <w:jc w:val="center"/>
        <w:rPr>
          <w:rFonts w:ascii="Verdana" w:hAnsi="Verdana"/>
          <w:i/>
          <w:sz w:val="11"/>
        </w:rPr>
      </w:pPr>
      <w:r>
        <w:rPr>
          <w:rFonts w:ascii="DejaVu Serif Condensed" w:hAnsi="DejaVu Serif Condensed"/>
          <w:i/>
          <w:spacing w:val="-6"/>
          <w:position w:val="2"/>
          <w:sz w:val="15"/>
        </w:rPr>
        <w:t>—</w:t>
      </w:r>
      <w:r>
        <w:rPr>
          <w:rFonts w:ascii="DejaVu Serif Condensed" w:hAnsi="DejaVu Serif Condensed"/>
          <w:i/>
          <w:spacing w:val="-2"/>
          <w:position w:val="2"/>
          <w:sz w:val="15"/>
        </w:rPr>
        <w:t>·</w:t>
      </w:r>
      <w:r>
        <w:rPr>
          <w:rFonts w:ascii="Georgia" w:hAnsi="Georgia"/>
          <w:i/>
          <w:spacing w:val="-2"/>
          <w:position w:val="2"/>
          <w:sz w:val="15"/>
        </w:rPr>
        <w:t>s</w:t>
      </w:r>
      <w:r>
        <w:rPr>
          <w:rFonts w:ascii="Verdana" w:hAnsi="Verdana"/>
          <w:i/>
          <w:spacing w:val="-2"/>
          <w:sz w:val="11"/>
        </w:rPr>
        <w:t>a</w:t>
      </w:r>
      <w:r>
        <w:rPr>
          <w:rFonts w:ascii="DejaVu Serif Condensed" w:hAnsi="DejaVu Serif Condensed"/>
          <w:i/>
          <w:spacing w:val="-2"/>
          <w:position w:val="2"/>
          <w:sz w:val="15"/>
        </w:rPr>
        <w:t>·</w:t>
      </w:r>
      <w:r>
        <w:rPr>
          <w:rFonts w:ascii="Georgia" w:hAnsi="Georgia"/>
          <w:i/>
          <w:spacing w:val="-2"/>
          <w:position w:val="2"/>
          <w:sz w:val="15"/>
        </w:rPr>
        <w:t>r</w:t>
      </w:r>
      <w:r>
        <w:rPr>
          <w:rFonts w:ascii="Verdana" w:hAnsi="Verdana"/>
          <w:i/>
          <w:spacing w:val="-2"/>
          <w:sz w:val="11"/>
        </w:rPr>
        <w:t>a</w:t>
      </w:r>
    </w:p>
    <w:p>
      <w:pPr>
        <w:spacing w:after="0" w:line="157" w:lineRule="exact"/>
        <w:jc w:val="center"/>
        <w:rPr>
          <w:rFonts w:ascii="Verdana" w:hAnsi="Verdana"/>
          <w:sz w:val="1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2472" w:space="40"/>
            <w:col w:w="5508"/>
          </w:cols>
        </w:sectPr>
      </w:pPr>
    </w:p>
    <w:p>
      <w:pPr>
        <w:pStyle w:val="BodyText"/>
        <w:spacing w:line="216" w:lineRule="auto" w:before="136"/>
        <w:ind w:left="221" w:right="127"/>
        <w:jc w:val="both"/>
      </w:pPr>
      <w:r>
        <w:rPr/>
        <w:t>(We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simplify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requiring</w:t>
      </w:r>
      <w:r>
        <w:rPr>
          <w:spacing w:val="-9"/>
        </w:rPr>
        <w:t> </w:t>
      </w:r>
      <w:r>
        <w:rPr/>
        <w:t>bases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retracts,</w:t>
      </w:r>
      <w:r>
        <w:rPr>
          <w:spacing w:val="-7"/>
        </w:rPr>
        <w:t> </w:t>
      </w:r>
      <w:r>
        <w:rPr/>
        <w:t>but this would complicate our main theorems, </w:t>
      </w:r>
      <w:hyperlink w:history="true" w:anchor="_bookmark2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3">
        <w:r>
          <w:rPr>
            <w:color w:val="0080AC"/>
          </w:rPr>
          <w:t>3.5</w:t>
        </w:r>
      </w:hyperlink>
      <w:r>
        <w:rPr/>
        <w:t>.)</w:t>
      </w:r>
    </w:p>
    <w:p>
      <w:pPr>
        <w:pStyle w:val="BodyText"/>
        <w:spacing w:before="22"/>
      </w:pPr>
    </w:p>
    <w:p>
      <w:pPr>
        <w:pStyle w:val="BodyText"/>
        <w:spacing w:line="216" w:lineRule="auto"/>
        <w:ind w:left="221" w:right="126" w:firstLine="317"/>
        <w:jc w:val="both"/>
      </w:pPr>
      <w:bookmarkStart w:name="Freyd categories" w:id="11"/>
      <w:bookmarkEnd w:id="11"/>
      <w:r>
        <w:rPr/>
      </w:r>
      <w:r>
        <w:rPr/>
        <w:t>When </w:t>
      </w:r>
      <w:r>
        <w:rPr>
          <w:rFonts w:ascii="Times New Roman" w:hAnsi="Times New Roman"/>
          <w:i/>
        </w:rPr>
        <w:t>D </w:t>
      </w:r>
      <w:r>
        <w:rPr/>
        <w:t>=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FinLim</w:t>
      </w:r>
      <w:r>
        <w:rPr/>
        <w:t>, Definition </w:t>
      </w:r>
      <w:hyperlink w:history="true" w:anchor="_bookmark1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is the definition of Power [</w:t>
      </w:r>
      <w:hyperlink w:history="true" w:anchor="_bookmark32">
        <w:r>
          <w:rPr>
            <w:color w:val="0080AC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When, more- over,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31"/>
        </w:rPr>
        <w:t> </w:t>
      </w:r>
      <w:r>
        <w:rPr/>
        <w:t>is the category of sets with cartesian product structure, this is the original definition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Lawvere</w:t>
      </w:r>
      <w:r>
        <w:rPr>
          <w:spacing w:val="-15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17</w:t>
        </w:r>
      </w:hyperlink>
      <w:r>
        <w:rPr/>
        <w:t>].</w:t>
      </w:r>
      <w:r>
        <w:rPr>
          <w:spacing w:val="16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broader</w:t>
      </w:r>
      <w:r>
        <w:rPr>
          <w:spacing w:val="-15"/>
        </w:rPr>
        <w:t> </w:t>
      </w:r>
      <w:r>
        <w:rPr/>
        <w:t>study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notions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Lawvere</w:t>
      </w:r>
      <w:r>
        <w:rPr>
          <w:spacing w:val="-16"/>
        </w:rPr>
        <w:t> </w:t>
      </w:r>
      <w:r>
        <w:rPr/>
        <w:t>theory,</w:t>
      </w:r>
      <w:r>
        <w:rPr>
          <w:spacing w:val="-13"/>
        </w:rPr>
        <w:t> </w:t>
      </w:r>
      <w:r>
        <w:rPr/>
        <w:t>includ- ing this one, see the article by Lack and </w:t>
      </w:r>
      <w:r>
        <w:rPr>
          <w:spacing w:val="14"/>
        </w:rPr>
        <w:t>Rosi</w:t>
      </w:r>
      <w:r>
        <w:rPr>
          <w:spacing w:val="8"/>
        </w:rPr>
        <w:t>c</w:t>
      </w:r>
      <w:r>
        <w:rPr>
          <w:spacing w:val="14"/>
        </w:rPr>
        <w:t>k</w:t>
      </w:r>
      <w:r>
        <w:rPr>
          <w:spacing w:val="-96"/>
        </w:rPr>
        <w:t>y</w:t>
      </w:r>
      <w:r>
        <w:rPr>
          <w:spacing w:val="14"/>
        </w:rPr>
        <w:t>´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It follows from the results in</w:t>
      </w:r>
      <w:r>
        <w:rPr>
          <w:spacing w:val="20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16</w:t>
        </w:r>
      </w:hyperlink>
      <w:r>
        <w:rPr/>
        <w:t>,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§</w:t>
      </w:r>
      <w:r>
        <w:rPr/>
        <w:t>7]</w:t>
      </w:r>
      <w:r>
        <w:rPr>
          <w:spacing w:val="20"/>
        </w:rPr>
        <w:t> </w:t>
      </w:r>
      <w:r>
        <w:rPr/>
        <w:t>that,</w:t>
      </w:r>
      <w:r>
        <w:rPr>
          <w:spacing w:val="24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locally</w:t>
      </w:r>
      <w:r>
        <w:rPr>
          <w:spacing w:val="20"/>
        </w:rPr>
        <w:t> </w:t>
      </w:r>
      <w:r>
        <w:rPr>
          <w:rFonts w:ascii="Times New Roman" w:hAnsi="Times New Roman"/>
          <w:i/>
        </w:rPr>
        <w:t>D</w:t>
      </w:r>
      <w:r>
        <w:rPr/>
        <w:t>-presentable</w:t>
      </w:r>
      <w:r>
        <w:rPr>
          <w:spacing w:val="20"/>
        </w:rPr>
        <w:t> </w:t>
      </w:r>
      <w:r>
        <w:rPr/>
        <w:t>closed</w:t>
      </w:r>
      <w:r>
        <w:rPr>
          <w:spacing w:val="20"/>
        </w:rPr>
        <w:t> </w:t>
      </w:r>
      <w:r>
        <w:rPr/>
        <w:t>category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V</w:t>
      </w:r>
      <w:r>
        <w:rPr/>
        <w:t>,</w:t>
      </w:r>
      <w:r>
        <w:rPr>
          <w:spacing w:val="24"/>
        </w:rPr>
        <w:t> </w:t>
      </w:r>
      <w:r>
        <w:rPr/>
        <w:t>to</w:t>
      </w:r>
      <w:r>
        <w:rPr>
          <w:spacing w:val="20"/>
        </w:rPr>
        <w:t> </w:t>
      </w:r>
      <w:r>
        <w:rPr/>
        <w:t>give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Lawvere </w:t>
      </w:r>
      <w:r>
        <w:rPr>
          <w:rFonts w:ascii="DejaVu Sans Condensed" w:hAnsi="DejaVu Sans Condensed"/>
          <w:i/>
        </w:rPr>
        <w:t>V</w:t>
      </w:r>
      <w:r>
        <w:rPr/>
        <w:t>-theory is to give an enriched monad on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40"/>
        </w:rPr>
        <w:t> </w:t>
      </w:r>
      <w:r>
        <w:rPr/>
        <w:t>that preserves </w:t>
      </w:r>
      <w:r>
        <w:rPr>
          <w:rFonts w:ascii="Times New Roman" w:hAnsi="Times New Roman"/>
          <w:i/>
        </w:rPr>
        <w:t>D</w:t>
      </w:r>
      <w:r>
        <w:rPr/>
        <w:t>-filtered colimits.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4"/>
          <w:sz w:val="21"/>
        </w:rPr>
        <w:t>Freyd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categories</w:t>
      </w:r>
    </w:p>
    <w:p>
      <w:pPr>
        <w:pStyle w:val="BodyText"/>
        <w:spacing w:before="116"/>
        <w:ind w:left="221"/>
      </w:pPr>
      <w:r>
        <w:rPr/>
        <w:t>We</w:t>
      </w:r>
      <w:r>
        <w:rPr>
          <w:spacing w:val="-4"/>
        </w:rPr>
        <w:t> </w:t>
      </w:r>
      <w:r>
        <w:rPr/>
        <w:t>recall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formulation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Freyd</w:t>
      </w:r>
      <w:r>
        <w:rPr>
          <w:spacing w:val="-3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Levy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18</w:t>
        </w:r>
      </w:hyperlink>
      <w:r>
        <w:rPr/>
        <w:t>,</w:t>
      </w:r>
      <w:r>
        <w:rPr>
          <w:spacing w:val="-4"/>
        </w:rPr>
        <w:t> </w:t>
      </w:r>
      <w:r>
        <w:rPr/>
        <w:t>App.</w:t>
      </w:r>
      <w:r>
        <w:rPr>
          <w:spacing w:val="-3"/>
        </w:rPr>
        <w:t> </w:t>
      </w:r>
      <w:r>
        <w:rPr>
          <w:spacing w:val="-5"/>
        </w:rPr>
        <w:t>B].</w:t>
      </w:r>
    </w:p>
    <w:p>
      <w:pPr>
        <w:spacing w:before="128"/>
        <w:ind w:left="221" w:right="0" w:firstLine="0"/>
        <w:jc w:val="left"/>
        <w:rPr>
          <w:sz w:val="21"/>
        </w:rPr>
      </w:pPr>
      <w:bookmarkStart w:name="_bookmark2" w:id="12"/>
      <w:bookmarkEnd w:id="12"/>
      <w:r>
        <w:rPr/>
      </w:r>
      <w:r>
        <w:rPr>
          <w:b/>
          <w:sz w:val="21"/>
        </w:rPr>
        <w:t>Definition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Freyd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given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small</w:t>
      </w:r>
      <w:r>
        <w:rPr>
          <w:spacing w:val="-1"/>
          <w:sz w:val="21"/>
        </w:rPr>
        <w:t> </w:t>
      </w:r>
      <w:r>
        <w:rPr>
          <w:sz w:val="21"/>
        </w:rPr>
        <w:t>category</w:t>
      </w:r>
      <w:r>
        <w:rPr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V</w:t>
      </w:r>
      <w:r>
        <w:rPr>
          <w:rFonts w:ascii="UKIJ Sulus Tom" w:hAnsi="UKIJ Sulus Tom"/>
          <w:b w:val="0"/>
          <w:spacing w:val="17"/>
          <w:sz w:val="21"/>
        </w:rPr>
        <w:t> </w:t>
      </w:r>
      <w:r>
        <w:rPr>
          <w:sz w:val="21"/>
        </w:rPr>
        <w:t>with finite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products;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9" w:after="0"/>
        <w:ind w:left="432" w:right="0" w:hanging="197"/>
        <w:jc w:val="left"/>
        <w:rPr>
          <w:sz w:val="21"/>
        </w:rPr>
      </w:pPr>
      <w:r>
        <w:rPr>
          <w:sz w:val="21"/>
        </w:rPr>
        <w:t>a small category </w:t>
      </w:r>
      <w:r>
        <w:rPr>
          <w:rFonts w:ascii="UKIJ Sulus Tom" w:hAnsi="UKIJ Sulus Tom"/>
          <w:b w:val="0"/>
          <w:spacing w:val="-5"/>
          <w:sz w:val="21"/>
        </w:rPr>
        <w:t>C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01" w:lineRule="auto" w:before="54" w:after="0"/>
        <w:ind w:left="433" w:right="127" w:hanging="198"/>
        <w:jc w:val="left"/>
        <w:rPr>
          <w:sz w:val="21"/>
        </w:rPr>
      </w:pPr>
      <w:r>
        <w:rPr>
          <w:sz w:val="21"/>
        </w:rPr>
        <w:t>an action of </w:t>
      </w:r>
      <w:r>
        <w:rPr>
          <w:rFonts w:ascii="UKIJ Sulus Tom" w:hAnsi="UKIJ Sulus Tom"/>
          <w:b w:val="0"/>
          <w:sz w:val="21"/>
        </w:rPr>
        <w:t>V</w:t>
      </w:r>
      <w:r>
        <w:rPr>
          <w:rFonts w:ascii="UKIJ Sulus Tom" w:hAnsi="UKIJ Sulus Tom"/>
          <w:b w:val="0"/>
          <w:spacing w:val="33"/>
          <w:sz w:val="21"/>
        </w:rPr>
        <w:t> </w:t>
      </w:r>
      <w:r>
        <w:rPr>
          <w:sz w:val="21"/>
        </w:rPr>
        <w:t>on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33"/>
          <w:sz w:val="21"/>
        </w:rPr>
        <w:t> </w:t>
      </w:r>
      <w:r>
        <w:rPr>
          <w:sz w:val="21"/>
        </w:rPr>
        <w:t>(with the finite products providing a symmetric monoidal structure for </w:t>
      </w:r>
      <w:r>
        <w:rPr>
          <w:rFonts w:ascii="UKIJ Sulus Tom" w:hAnsi="UKIJ Sulus Tom"/>
          <w:b w:val="0"/>
          <w:sz w:val="21"/>
        </w:rPr>
        <w:t>V</w:t>
      </w:r>
      <w:r>
        <w:rPr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29" w:after="0"/>
        <w:ind w:left="432" w:right="0" w:hanging="197"/>
        <w:jc w:val="left"/>
        <w:rPr>
          <w:sz w:val="21"/>
        </w:rPr>
      </w:pPr>
      <w:r>
        <w:rPr>
          <w:spacing w:val="-2"/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identity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objects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functor</w:t>
      </w:r>
      <w:r>
        <w:rPr>
          <w:spacing w:val="-11"/>
          <w:w w:val="105"/>
          <w:sz w:val="21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</w:rPr>
        <w:t>V</w:t>
      </w:r>
      <w:r>
        <w:rPr>
          <w:rFonts w:ascii="UKIJ Sulus Tom" w:hAnsi="UKIJ Sulus Tom"/>
          <w:b w:val="0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</w:rPr>
        <w:t>C</w:t>
      </w:r>
      <w:r>
        <w:rPr>
          <w:rFonts w:ascii="UKIJ Sulus Tom" w:hAnsi="UKIJ Sulus Tom"/>
          <w:b w:val="0"/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preserves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actions.</w:t>
      </w:r>
    </w:p>
    <w:p>
      <w:pPr>
        <w:spacing w:before="10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data are </w:t>
      </w:r>
      <w:r>
        <w:rPr>
          <w:i/>
          <w:spacing w:val="-2"/>
          <w:sz w:val="21"/>
        </w:rPr>
        <w:t>equivalent.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69" w:after="0"/>
        <w:ind w:left="437" w:right="0" w:hanging="199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Freyd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category.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Lawvere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enriched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i/>
          <w:sz w:val="21"/>
        </w:rPr>
        <w:t>-presentable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category.</w:t>
      </w:r>
    </w:p>
    <w:p>
      <w:pPr>
        <w:pStyle w:val="BodyText"/>
        <w:spacing w:line="204" w:lineRule="auto" w:before="185"/>
        <w:ind w:left="221" w:right="127" w:firstLine="317"/>
        <w:jc w:val="both"/>
      </w:pPr>
      <w:bookmarkStart w:name="Distributive Freyd categories" w:id="13"/>
      <w:bookmarkEnd w:id="13"/>
      <w:r>
        <w:rPr/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Freyd</w:t>
      </w:r>
      <w:r>
        <w:rPr>
          <w:spacing w:val="-9"/>
          <w:w w:val="105"/>
        </w:rPr>
        <w:t> </w:t>
      </w:r>
      <w:r>
        <w:rPr>
          <w:w w:val="105"/>
        </w:rPr>
        <w:t>category,</w:t>
      </w:r>
      <w:r>
        <w:rPr>
          <w:spacing w:val="-5"/>
          <w:w w:val="105"/>
        </w:rPr>
        <w:t> </w:t>
      </w:r>
      <w:r>
        <w:rPr>
          <w:w w:val="105"/>
        </w:rPr>
        <w:t>i.e.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identity-on-objects</w:t>
      </w:r>
      <w:r>
        <w:rPr>
          <w:spacing w:val="-9"/>
          <w:w w:val="105"/>
        </w:rPr>
        <w:t> </w:t>
      </w:r>
      <w:r>
        <w:rPr>
          <w:w w:val="105"/>
        </w:rPr>
        <w:t>action-preserving- functor </w:t>
      </w:r>
      <w:r>
        <w:rPr>
          <w:rFonts w:ascii="UKIJ Sulus Tom" w:hAnsi="UKIJ Sulus Tom"/>
          <w:b w:val="0"/>
          <w:w w:val="105"/>
        </w:rPr>
        <w:t>V</w:t>
      </w:r>
      <w:r>
        <w:rPr>
          <w:rFonts w:ascii="UKIJ Sulus Tom" w:hAnsi="UKIJ Sulus Tom"/>
          <w:b w:val="0"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w w:val="105"/>
        </w:rPr>
        <w:t>,</w:t>
      </w:r>
      <w:r>
        <w:rPr>
          <w:w w:val="105"/>
        </w:rPr>
        <w:t> can equivalently be described as an identity-on-objects action- </w:t>
      </w:r>
      <w:r>
        <w:rPr/>
        <w:t>preserving-functor</w:t>
      </w:r>
      <w:r>
        <w:rPr>
          <w:spacing w:val="-11"/>
        </w:rPr>
        <w:t> </w:t>
      </w:r>
      <w:r>
        <w:rPr>
          <w:rFonts w:ascii="UKIJ Sulus Tom" w:hAnsi="UKIJ Sulus Tom"/>
          <w:b w:val="0"/>
        </w:rPr>
        <w:t>V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(by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Prop.</w:t>
      </w:r>
      <w:r>
        <w:rPr>
          <w:spacing w:val="-11"/>
          <w:vertAlign w:val="baseline"/>
        </w:rPr>
        <w:t> </w:t>
      </w:r>
      <w:hyperlink w:history="true" w:anchor="_bookmark0">
        <w:r>
          <w:rPr>
            <w:color w:val="0080AC"/>
            <w:vertAlign w:val="baseline"/>
          </w:rPr>
          <w:t>2.7</w:t>
        </w:r>
      </w:hyperlink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vertAlign w:val="baseline"/>
        </w:rPr>
        <w:t>thing</w:t>
      </w:r>
      <w:r>
        <w:rPr>
          <w:spacing w:val="-11"/>
          <w:vertAlign w:val="baseline"/>
        </w:rPr>
        <w:t> </w:t>
      </w:r>
      <w:r>
        <w:rPr>
          <w:spacing w:val="15"/>
          <w:vertAlign w:val="baseline"/>
        </w:rPr>
        <w:t>asa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UKIJ Sulus Tom" w:hAnsi="UKIJ Sulus Tom"/>
          <w:b w:val="0"/>
          <w:vertAlign w:val="baseline"/>
        </w:rPr>
        <w:t>V</w:t>
      </w:r>
      <w:r>
        <w:rPr>
          <w:rFonts w:ascii="LM Roman 8" w:hAnsi="LM Roman 8"/>
          <w:vertAlign w:val="superscript"/>
        </w:rPr>
        <w:t>op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]- enriched</w:t>
      </w:r>
      <w:r>
        <w:rPr>
          <w:spacing w:val="-5"/>
          <w:vertAlign w:val="baseline"/>
        </w:rPr>
        <w:t> </w:t>
      </w:r>
      <w:r>
        <w:rPr>
          <w:vertAlign w:val="baseline"/>
        </w:rPr>
        <w:t>power-preserving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V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thing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Lawvere </w:t>
      </w:r>
      <w:r>
        <w:rPr>
          <w:spacing w:val="-2"/>
          <w:w w:val="105"/>
          <w:vertAlign w:val="baseline"/>
        </w:rPr>
        <w:t>theory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enriched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locally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∅</w:t>
      </w:r>
      <w:r>
        <w:rPr>
          <w:spacing w:val="-2"/>
          <w:w w:val="105"/>
          <w:vertAlign w:val="baseline"/>
        </w:rPr>
        <w:t>-presentable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cartesian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category.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Distributive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Freyd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categories</w:t>
      </w:r>
    </w:p>
    <w:p>
      <w:pPr>
        <w:pStyle w:val="BodyText"/>
        <w:spacing w:line="216" w:lineRule="auto" w:before="139"/>
        <w:ind w:left="221" w:right="127"/>
        <w:jc w:val="both"/>
      </w:pPr>
      <w:r>
        <w:rPr/>
        <w:t>Recall that a distributive category is a category with finite sums and products</w:t>
      </w:r>
      <w:r>
        <w:rPr>
          <w:spacing w:val="40"/>
        </w:rPr>
        <w:t> </w:t>
      </w:r>
      <w:r>
        <w:rPr/>
        <w:t>such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objects</w:t>
      </w:r>
      <w:r>
        <w:rPr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functor</w:t>
      </w:r>
      <w:r>
        <w:rPr>
          <w:spacing w:val="23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×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)</w:t>
      </w:r>
      <w:r>
        <w:rPr>
          <w:spacing w:val="23"/>
        </w:rPr>
        <w:t> </w:t>
      </w:r>
      <w:r>
        <w:rPr/>
        <w:t>preserves</w:t>
      </w:r>
      <w:r>
        <w:rPr>
          <w:spacing w:val="23"/>
        </w:rPr>
        <w:t> </w:t>
      </w:r>
      <w:r>
        <w:rPr/>
        <w:t>sums.</w:t>
      </w:r>
      <w:r>
        <w:rPr>
          <w:spacing w:val="80"/>
        </w:rPr>
        <w:t> </w:t>
      </w:r>
      <w:r>
        <w:rPr/>
        <w:t>This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model for simple first order type theory with sums and products.</w:t>
      </w:r>
      <w:r>
        <w:rPr>
          <w:spacing w:val="40"/>
        </w:rPr>
        <w:t> </w:t>
      </w:r>
      <w:r>
        <w:rPr/>
        <w:t>A distributive Freyd category [</w:t>
      </w:r>
      <w:hyperlink w:history="true" w:anchor="_bookmark22">
        <w:r>
          <w:rPr>
            <w:color w:val="0080AC"/>
          </w:rPr>
          <w:t>19</w:t>
        </w:r>
      </w:hyperlink>
      <w:r>
        <w:rPr/>
        <w:t>,</w:t>
      </w:r>
      <w:hyperlink w:history="true" w:anchor="_bookmark34">
        <w:r>
          <w:rPr>
            <w:color w:val="0080AC"/>
          </w:rPr>
          <w:t>31</w:t>
        </w:r>
      </w:hyperlink>
      <w:r>
        <w:rPr/>
        <w:t>,</w:t>
      </w:r>
      <w:hyperlink w:history="true" w:anchor="_bookmark26">
        <w:r>
          <w:rPr>
            <w:color w:val="0080AC"/>
          </w:rPr>
          <w:t>23</w:t>
        </w:r>
      </w:hyperlink>
      <w:r>
        <w:rPr/>
        <w:t>], then, is a model for an effectful first order language with sums and products.</w:t>
      </w:r>
    </w:p>
    <w:p>
      <w:pPr>
        <w:spacing w:before="129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Freyd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given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9" w:after="0"/>
        <w:ind w:left="432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distributive</w:t>
      </w:r>
      <w:r>
        <w:rPr>
          <w:spacing w:val="-2"/>
          <w:sz w:val="21"/>
        </w:rPr>
        <w:t> </w:t>
      </w:r>
      <w:r>
        <w:rPr>
          <w:sz w:val="21"/>
        </w:rPr>
        <w:t>category</w:t>
      </w:r>
      <w:r>
        <w:rPr>
          <w:spacing w:val="-2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V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9" w:after="0"/>
        <w:ind w:left="432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category</w:t>
      </w:r>
      <w:r>
        <w:rPr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finite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coproducts;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01" w:lineRule="auto" w:before="54" w:after="0"/>
        <w:ind w:left="433" w:right="127" w:hanging="199"/>
        <w:jc w:val="both"/>
        <w:rPr>
          <w:sz w:val="21"/>
        </w:rPr>
      </w:pPr>
      <w:r>
        <w:rPr>
          <w:sz w:val="21"/>
        </w:rPr>
        <w:t>an action of </w:t>
      </w:r>
      <w:r>
        <w:rPr>
          <w:rFonts w:ascii="UKIJ Sulus Tom" w:hAnsi="UKIJ Sulus Tom"/>
          <w:b w:val="0"/>
          <w:sz w:val="21"/>
        </w:rPr>
        <w:t>V </w:t>
      </w:r>
      <w:r>
        <w:rPr>
          <w:sz w:val="21"/>
        </w:rPr>
        <w:t>on </w:t>
      </w:r>
      <w:r>
        <w:rPr>
          <w:rFonts w:ascii="UKIJ Sulus Tom" w:hAnsi="UKIJ Sulus Tom"/>
          <w:b w:val="0"/>
          <w:sz w:val="21"/>
        </w:rPr>
        <w:t>C </w:t>
      </w:r>
      <w:r>
        <w:rPr>
          <w:sz w:val="21"/>
        </w:rPr>
        <w:t>that distributes over coproducts (i.e.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 preserves coproducts for all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UKIJ Sulus Tom" w:hAnsi="UKIJ Sulus Tom"/>
          <w:b w:val="0"/>
          <w:sz w:val="21"/>
        </w:rPr>
        <w:t>V</w:t>
      </w:r>
      <w:r>
        <w:rPr>
          <w:sz w:val="21"/>
        </w:rPr>
        <w:t>);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12" w:after="0"/>
        <w:ind w:left="319" w:right="0" w:hanging="197"/>
        <w:jc w:val="left"/>
        <w:rPr>
          <w:sz w:val="21"/>
        </w:rPr>
      </w:pPr>
      <w:bookmarkStart w:name="_bookmark3" w:id="14"/>
      <w:bookmarkEnd w:id="14"/>
      <w:r>
        <w:rPr/>
      </w:r>
      <w:r>
        <w:rPr>
          <w:sz w:val="21"/>
        </w:rPr>
        <w:t>an</w:t>
      </w:r>
      <w:r>
        <w:rPr>
          <w:spacing w:val="3"/>
          <w:sz w:val="21"/>
        </w:rPr>
        <w:t> </w:t>
      </w:r>
      <w:r>
        <w:rPr>
          <w:sz w:val="21"/>
        </w:rPr>
        <w:t>identity</w:t>
      </w:r>
      <w:r>
        <w:rPr>
          <w:spacing w:val="4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sz w:val="21"/>
        </w:rPr>
        <w:t>objects</w:t>
      </w:r>
      <w:r>
        <w:rPr>
          <w:spacing w:val="4"/>
          <w:sz w:val="21"/>
        </w:rPr>
        <w:t> </w:t>
      </w:r>
      <w:r>
        <w:rPr>
          <w:sz w:val="21"/>
        </w:rPr>
        <w:t>functor</w:t>
      </w:r>
      <w:r>
        <w:rPr>
          <w:spacing w:val="4"/>
          <w:sz w:val="21"/>
        </w:rPr>
        <w:t> </w:t>
      </w:r>
      <w:r>
        <w:rPr>
          <w:rFonts w:ascii="UKIJ Sulus Tom" w:hAnsi="UKIJ Sulus Tom"/>
          <w:b w:val="0"/>
          <w:sz w:val="21"/>
        </w:rPr>
        <w:t>V</w:t>
      </w:r>
      <w:r>
        <w:rPr>
          <w:rFonts w:ascii="UKIJ Sulus Tom" w:hAnsi="UKIJ Sulus Tom"/>
          <w:b w:val="0"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sz w:val="21"/>
        </w:rPr>
        <w:t>preserves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action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coproducts.</w:t>
      </w:r>
    </w:p>
    <w:p>
      <w:pPr>
        <w:spacing w:before="9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data are </w:t>
      </w:r>
      <w:r>
        <w:rPr>
          <w:i/>
          <w:spacing w:val="-2"/>
          <w:sz w:val="21"/>
        </w:rPr>
        <w:t>equivalent.</w:t>
      </w:r>
    </w:p>
    <w:p>
      <w:pPr>
        <w:pStyle w:val="ListParagraph"/>
        <w:numPr>
          <w:ilvl w:val="2"/>
          <w:numId w:val="1"/>
        </w:numPr>
        <w:tabs>
          <w:tab w:pos="323" w:val="left" w:leader="none"/>
        </w:tabs>
        <w:spacing w:line="240" w:lineRule="auto" w:before="69" w:after="0"/>
        <w:ind w:left="323" w:right="0" w:hanging="199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Freyd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category.</w:t>
      </w:r>
    </w:p>
    <w:p>
      <w:pPr>
        <w:pStyle w:val="ListParagraph"/>
        <w:numPr>
          <w:ilvl w:val="2"/>
          <w:numId w:val="1"/>
        </w:numPr>
        <w:tabs>
          <w:tab w:pos="322" w:val="left" w:leader="none"/>
          <w:tab w:pos="324" w:val="left" w:leader="none"/>
        </w:tabs>
        <w:spacing w:line="216" w:lineRule="auto" w:before="63" w:after="0"/>
        <w:ind w:left="324" w:right="240" w:hanging="201"/>
        <w:jc w:val="left"/>
        <w:rPr>
          <w:i/>
          <w:sz w:val="21"/>
        </w:rPr>
      </w:pPr>
      <w:r>
        <w:rPr>
          <w:i/>
          <w:sz w:val="21"/>
        </w:rPr>
        <w:t>A Lawvere theory enriched in a locally </w:t>
      </w:r>
      <w:r>
        <w:rPr>
          <w:rFonts w:ascii="Times New Roman" w:hAnsi="Times New Roman"/>
          <w:i/>
          <w:sz w:val="21"/>
        </w:rPr>
        <w:t>FinProd</w:t>
      </w:r>
      <w:r>
        <w:rPr>
          <w:i/>
          <w:sz w:val="21"/>
        </w:rPr>
        <w:t>-presentable cartesian closed cat-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egory.</w:t>
      </w:r>
    </w:p>
    <w:p>
      <w:pPr>
        <w:pStyle w:val="BodyText"/>
        <w:spacing w:before="142"/>
        <w:rPr>
          <w:i/>
        </w:rPr>
      </w:pPr>
    </w:p>
    <w:p>
      <w:pPr>
        <w:pStyle w:val="BodyText"/>
        <w:spacing w:line="216" w:lineRule="auto" w:before="1"/>
        <w:ind w:left="108" w:right="240"/>
        <w:jc w:val="both"/>
      </w:pPr>
      <w:r>
        <w:rPr>
          <w:i/>
        </w:rPr>
        <w:t>Remark.</w:t>
      </w:r>
      <w:r>
        <w:rPr>
          <w:i/>
          <w:spacing w:val="40"/>
        </w:rPr>
        <w:t>  </w:t>
      </w:r>
      <w:r>
        <w:rPr/>
        <w:t>In this paper we focused on three sound limit doctrines: finite limits, finite</w:t>
      </w:r>
      <w:r>
        <w:rPr>
          <w:spacing w:val="31"/>
        </w:rPr>
        <w:t> </w:t>
      </w:r>
      <w:r>
        <w:rPr/>
        <w:t>products,</w:t>
      </w:r>
      <w:r>
        <w:rPr>
          <w:spacing w:val="38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empty</w:t>
      </w:r>
      <w:r>
        <w:rPr>
          <w:spacing w:val="31"/>
        </w:rPr>
        <w:t> </w:t>
      </w:r>
      <w:r>
        <w:rPr/>
        <w:t>doctrine.</w:t>
      </w:r>
      <w:r>
        <w:rPr>
          <w:spacing w:val="79"/>
          <w:w w:val="150"/>
        </w:rPr>
        <w:t> </w:t>
      </w:r>
      <w:r>
        <w:rPr/>
        <w:t>I</w:t>
      </w:r>
      <w:r>
        <w:rPr>
          <w:spacing w:val="31"/>
        </w:rPr>
        <w:t> </w:t>
      </w:r>
      <w:r>
        <w:rPr/>
        <w:t>am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aware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three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kinds of sound limit doctrine:</w:t>
      </w:r>
      <w:r>
        <w:rPr>
          <w:spacing w:val="40"/>
        </w:rPr>
        <w:t> </w:t>
      </w:r>
      <w:r>
        <w:rPr/>
        <w:t>terminal objects (whose enriched Lawvere theories are</w:t>
      </w:r>
      <w:r>
        <w:rPr>
          <w:spacing w:val="80"/>
        </w:rPr>
        <w:t> </w:t>
      </w:r>
      <w:r>
        <w:rPr/>
        <w:t>like distributive Freyd categories but with an initial object instead of all finite coproducts), finite connected limits, and </w:t>
      </w:r>
      <w:r>
        <w:rPr>
          <w:rFonts w:ascii="Georgia" w:hAnsi="Georgia"/>
          <w:i/>
        </w:rPr>
        <w:t>λ</w:t>
      </w:r>
      <w:r>
        <w:rPr/>
        <w:t>-small limits for a regular cardinal </w:t>
      </w:r>
      <w:r>
        <w:rPr>
          <w:rFonts w:ascii="Georgia" w:hAnsi="Georgia"/>
          <w:i/>
        </w:rPr>
        <w:t>λ</w:t>
      </w:r>
      <w:r>
        <w:rPr/>
        <w:t>.</w:t>
      </w:r>
    </w:p>
    <w:p>
      <w:pPr>
        <w:spacing w:before="276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Other work in this </w:t>
      </w:r>
      <w:r>
        <w:rPr>
          <w:i/>
          <w:spacing w:val="-2"/>
          <w:sz w:val="21"/>
        </w:rPr>
        <w:t>direction.</w:t>
      </w:r>
    </w:p>
    <w:p>
      <w:pPr>
        <w:pStyle w:val="BodyText"/>
        <w:spacing w:line="208" w:lineRule="auto" w:before="140"/>
        <w:ind w:left="108" w:right="241"/>
        <w:jc w:val="both"/>
      </w:pPr>
      <w:r>
        <w:rPr>
          <w:w w:val="105"/>
        </w:rPr>
        <w:t>Power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80AC"/>
            <w:w w:val="105"/>
          </w:rPr>
          <w:t>31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ordinary</w:t>
      </w:r>
      <w:r>
        <w:rPr>
          <w:spacing w:val="-18"/>
          <w:w w:val="105"/>
        </w:rPr>
        <w:t> </w:t>
      </w:r>
      <w:r>
        <w:rPr>
          <w:w w:val="105"/>
        </w:rPr>
        <w:t>Lawvere</w:t>
      </w:r>
      <w:r>
        <w:rPr>
          <w:spacing w:val="-18"/>
          <w:w w:val="105"/>
        </w:rPr>
        <w:t> </w:t>
      </w:r>
      <w:r>
        <w:rPr>
          <w:w w:val="105"/>
        </w:rPr>
        <w:t>theories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distribu- tive</w:t>
      </w:r>
      <w:r>
        <w:rPr>
          <w:spacing w:val="-8"/>
          <w:w w:val="105"/>
        </w:rPr>
        <w:t> </w:t>
      </w:r>
      <w:r>
        <w:rPr>
          <w:w w:val="105"/>
        </w:rPr>
        <w:t>Freyd</w:t>
      </w:r>
      <w:r>
        <w:rPr>
          <w:spacing w:val="-8"/>
          <w:w w:val="105"/>
        </w:rPr>
        <w:t> </w:t>
      </w:r>
      <w:r>
        <w:rPr>
          <w:w w:val="105"/>
        </w:rPr>
        <w:t>categories.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moreover</w:t>
      </w:r>
      <w:r>
        <w:rPr>
          <w:spacing w:val="-8"/>
          <w:w w:val="105"/>
        </w:rPr>
        <w:t> </w:t>
      </w:r>
      <w:r>
        <w:rPr>
          <w:w w:val="105"/>
        </w:rPr>
        <w:t>showed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enriched</w:t>
      </w:r>
      <w:r>
        <w:rPr>
          <w:spacing w:val="-8"/>
          <w:w w:val="105"/>
        </w:rPr>
        <w:t> </w:t>
      </w:r>
      <w:r>
        <w:rPr>
          <w:w w:val="105"/>
        </w:rPr>
        <w:t>monad</w:t>
      </w:r>
      <w:r>
        <w:rPr>
          <w:spacing w:val="-8"/>
          <w:w w:val="105"/>
        </w:rPr>
        <w:t> </w:t>
      </w:r>
      <w:r>
        <w:rPr>
          <w:w w:val="105"/>
        </w:rPr>
        <w:t>on [</w:t>
      </w:r>
      <w:r>
        <w:rPr>
          <w:rFonts w:ascii="UKIJ Sulus Tom" w:hAnsi="UKIJ Sulus Tom"/>
          <w:b w:val="0"/>
          <w:w w:val="105"/>
        </w:rPr>
        <w:t>V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 a Freyd category </w:t>
      </w:r>
      <w:r>
        <w:rPr>
          <w:rFonts w:ascii="UKIJ Sulus Tom" w:hAnsi="UKIJ Sulus Tom"/>
          <w:b w:val="0"/>
          <w:w w:val="105"/>
          <w:vertAlign w:val="baseline"/>
        </w:rPr>
        <w:t>V</w:t>
      </w:r>
      <w:r>
        <w:rPr>
          <w:rFonts w:ascii="UKIJ Sulus Tom" w:hAnsi="UKIJ Sulus Tom"/>
          <w:b w:val="0"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w w:val="105"/>
          <w:vertAlign w:val="baseline"/>
        </w:rPr>
        <w:t>, and how to build an enriched monad 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UKIJ Sulus Tom" w:hAnsi="UKIJ Sulus Tom"/>
          <w:b w:val="0"/>
          <w:w w:val="105"/>
          <w:vertAlign w:val="baseline"/>
        </w:rPr>
        <w:t>V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</w:t>
      </w:r>
      <w:r>
        <w:rPr>
          <w:rFonts w:ascii="Times New Roman" w:hAnsi="Times New Roman"/>
          <w:i/>
          <w:w w:val="105"/>
          <w:vertAlign w:val="subscript"/>
        </w:rPr>
        <w:t>FinProd</w:t>
      </w:r>
      <w:r>
        <w:rPr>
          <w:rFonts w:ascii="Times New Roman" w:hAnsi="Times New Roman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from a distributive Freyd category </w:t>
      </w:r>
      <w:r>
        <w:rPr>
          <w:rFonts w:ascii="UKIJ Sulus Tom" w:hAnsi="UKIJ Sulus Tom"/>
          <w:b w:val="0"/>
          <w:w w:val="105"/>
          <w:vertAlign w:val="baseline"/>
        </w:rPr>
        <w:t>V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(There, </w:t>
      </w:r>
      <w:r>
        <w:rPr>
          <w:w w:val="105"/>
          <w:vertAlign w:val="baseline"/>
        </w:rPr>
        <w:t>enriched monads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Freyd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categories.)</w:t>
      </w:r>
    </w:p>
    <w:p>
      <w:pPr>
        <w:pStyle w:val="BodyText"/>
        <w:spacing w:line="216" w:lineRule="auto" w:before="10"/>
        <w:ind w:left="108" w:right="241" w:firstLine="317"/>
        <w:jc w:val="both"/>
      </w:pPr>
      <w:r>
        <w:rPr/>
        <w:t>Several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authors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discussed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relationships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Freyd</w:t>
      </w:r>
      <w:r>
        <w:rPr>
          <w:spacing w:val="-13"/>
        </w:rPr>
        <w:t> </w:t>
      </w:r>
      <w:r>
        <w:rPr/>
        <w:t>categories, monads and the Yoneda embedding [</w:t>
      </w:r>
      <w:hyperlink w:history="true" w:anchor="_bookmark4">
        <w:r>
          <w:rPr>
            <w:color w:val="0080AC"/>
          </w:rPr>
          <w:t>4</w:t>
        </w:r>
      </w:hyperlink>
      <w:r>
        <w:rPr/>
        <w:t>,</w:t>
      </w:r>
      <w:hyperlink w:history="true" w:anchor="_bookmark8">
        <w:r>
          <w:rPr>
            <w:color w:val="0080AC"/>
          </w:rPr>
          <w:t>5</w:t>
        </w:r>
      </w:hyperlink>
      <w:r>
        <w:rPr/>
        <w:t>,</w:t>
      </w:r>
      <w:hyperlink w:history="true" w:anchor="_bookmark9">
        <w:r>
          <w:rPr>
            <w:color w:val="0080AC"/>
          </w:rPr>
          <w:t>6</w:t>
        </w:r>
      </w:hyperlink>
      <w:r>
        <w:rPr/>
        <w:t>,</w:t>
      </w:r>
      <w:hyperlink w:history="true" w:anchor="_bookmark15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line="211" w:lineRule="auto" w:before="21"/>
        <w:ind w:left="108" w:right="240" w:firstLine="317"/>
        <w:jc w:val="both"/>
      </w:pPr>
      <w:r>
        <w:rPr/>
        <w:t>My own main starting point was my work with Møgelberg [</w:t>
      </w:r>
      <w:hyperlink w:history="true" w:anchor="_bookmark26">
        <w:r>
          <w:rPr>
            <w:color w:val="0080AC"/>
          </w:rPr>
          <w:t>23</w:t>
        </w:r>
      </w:hyperlink>
      <w:r>
        <w:rPr/>
        <w:t>].</w:t>
      </w:r>
      <w:r>
        <w:rPr>
          <w:spacing w:val="31"/>
        </w:rPr>
        <w:t> </w:t>
      </w:r>
      <w:r>
        <w:rPr/>
        <w:t>We considered </w:t>
      </w:r>
      <w:r>
        <w:rPr>
          <w:w w:val="105"/>
        </w:rPr>
        <w:t>‘effect</w:t>
      </w:r>
      <w:r>
        <w:rPr>
          <w:spacing w:val="-18"/>
          <w:w w:val="105"/>
        </w:rPr>
        <w:t> </w:t>
      </w:r>
      <w:r>
        <w:rPr>
          <w:w w:val="105"/>
        </w:rPr>
        <w:t>theories’,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distributive Freyd</w:t>
      </w:r>
      <w:r>
        <w:rPr>
          <w:spacing w:val="-16"/>
          <w:w w:val="105"/>
        </w:rPr>
        <w:t> </w:t>
      </w:r>
      <w:r>
        <w:rPr>
          <w:w w:val="105"/>
        </w:rPr>
        <w:t>categories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V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free</w:t>
      </w:r>
      <w:r>
        <w:rPr>
          <w:spacing w:val="-16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coproduct</w:t>
      </w:r>
      <w:r>
        <w:rPr>
          <w:spacing w:val="-16"/>
          <w:w w:val="105"/>
        </w:rPr>
        <w:t> </w:t>
      </w:r>
      <w:r>
        <w:rPr>
          <w:w w:val="105"/>
        </w:rPr>
        <w:t>completion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w w:val="105"/>
        </w:rPr>
        <w:t>with </w:t>
      </w:r>
      <w:r>
        <w:rPr/>
        <w:t>finite</w:t>
      </w:r>
      <w:r>
        <w:rPr>
          <w:spacing w:val="-2"/>
        </w:rPr>
        <w:t> </w:t>
      </w:r>
      <w:r>
        <w:rPr/>
        <w:t>products. 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effect</w:t>
      </w:r>
      <w:r>
        <w:rPr>
          <w:spacing w:val="-1"/>
        </w:rPr>
        <w:t> </w:t>
      </w:r>
      <w:r>
        <w:rPr/>
        <w:t>theories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uses classical</w:t>
      </w:r>
      <w:r>
        <w:rPr>
          <w:spacing w:val="-15"/>
        </w:rPr>
        <w:t> </w:t>
      </w:r>
      <w:r>
        <w:rPr/>
        <w:t>algebraic</w:t>
      </w:r>
      <w:r>
        <w:rPr>
          <w:spacing w:val="-15"/>
        </w:rPr>
        <w:t> </w:t>
      </w:r>
      <w:r>
        <w:rPr/>
        <w:t>theories,</w:t>
      </w:r>
      <w:r>
        <w:rPr>
          <w:spacing w:val="-10"/>
        </w:rPr>
        <w:t> </w:t>
      </w:r>
      <w:r>
        <w:rPr/>
        <w:t>by</w:t>
      </w:r>
      <w:r>
        <w:rPr>
          <w:spacing w:val="-15"/>
        </w:rPr>
        <w:t> </w:t>
      </w:r>
      <w:r>
        <w:rPr/>
        <w:t>considering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comodels.</w:t>
      </w:r>
      <w:r>
        <w:rPr>
          <w:spacing w:val="24"/>
        </w:rPr>
        <w:t> </w:t>
      </w:r>
      <w:r>
        <w:rPr/>
        <w:t>Subsequently I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‘parameterized</w:t>
      </w:r>
      <w:r>
        <w:rPr>
          <w:spacing w:val="-5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theories’</w:t>
      </w:r>
      <w:r>
        <w:rPr>
          <w:spacing w:val="-6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35</w:t>
        </w:r>
      </w:hyperlink>
      <w:r>
        <w:rPr/>
        <w:t>,</w:t>
      </w:r>
      <w:hyperlink w:history="true" w:anchor="_bookmark39">
        <w:r>
          <w:rPr>
            <w:color w:val="0080AC"/>
          </w:rPr>
          <w:t>36</w:t>
        </w:r>
      </w:hyperlink>
      <w:r>
        <w:rPr/>
        <w:t>],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alternative</w:t>
      </w:r>
      <w:r>
        <w:rPr>
          <w:spacing w:val="-6"/>
        </w:rPr>
        <w:t> </w:t>
      </w:r>
      <w:r>
        <w:rPr/>
        <w:t>syn- tax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deduction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(with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inspired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26</w:t>
        </w:r>
      </w:hyperlink>
      <w:r>
        <w:rPr/>
        <w:t>,</w:t>
      </w:r>
      <w:hyperlink w:history="true" w:anchor="_bookmark35">
        <w:r>
          <w:rPr>
            <w:color w:val="0080AC"/>
          </w:rPr>
          <w:t>27</w:t>
        </w:r>
      </w:hyperlink>
      <w:r>
        <w:rPr/>
        <w:t>]). One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say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syntax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distributive</w:t>
      </w:r>
      <w:r>
        <w:rPr>
          <w:spacing w:val="-10"/>
        </w:rPr>
        <w:t> </w:t>
      </w:r>
      <w:r>
        <w:rPr/>
        <w:t>Freyd</w:t>
      </w:r>
      <w:r>
        <w:rPr>
          <w:spacing w:val="-10"/>
        </w:rPr>
        <w:t> </w:t>
      </w:r>
      <w:r>
        <w:rPr/>
        <w:t>cate- gories</w:t>
      </w:r>
      <w:r>
        <w:rPr>
          <w:spacing w:val="-18"/>
        </w:rPr>
        <w:t> </w:t>
      </w:r>
      <w:r>
        <w:rPr>
          <w:rFonts w:ascii="UKIJ Sulus Tom" w:hAnsi="UKIJ Sulus Tom"/>
          <w:b w:val="0"/>
        </w:rPr>
        <w:t>V</w:t>
      </w:r>
      <w:r>
        <w:rPr>
          <w:rFonts w:ascii="UKIJ Sulus Tom" w:hAnsi="UKIJ Sulus Tom"/>
          <w:b w:val="0"/>
          <w:spacing w:val="11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-1"/>
        </w:rPr>
        <w:t> </w:t>
      </w:r>
      <w:r>
        <w:rPr/>
        <w:t>whereas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algebraic</w:t>
      </w:r>
      <w:r>
        <w:rPr>
          <w:spacing w:val="-18"/>
        </w:rPr>
        <w:t> </w:t>
      </w:r>
      <w:r>
        <w:rPr/>
        <w:t>syntax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enriched</w:t>
      </w:r>
      <w:r>
        <w:rPr>
          <w:spacing w:val="-18"/>
        </w:rPr>
        <w:t> </w:t>
      </w:r>
      <w:r>
        <w:rPr/>
        <w:t>Lawvere </w:t>
      </w:r>
      <w:r>
        <w:rPr>
          <w:w w:val="105"/>
        </w:rPr>
        <w:t>theories </w:t>
      </w:r>
      <w:r>
        <w:rPr>
          <w:rFonts w:ascii="UKIJ Sulus Tom" w:hAnsi="UKIJ Sulus Tom"/>
          <w:b w:val="0"/>
          <w:w w:val="105"/>
        </w:rPr>
        <w:t>V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81"/>
        <w:ind w:left="108" w:right="241" w:firstLine="317"/>
        <w:jc w:val="both"/>
      </w:pPr>
      <w:r>
        <w:rPr/>
        <w:t>The purpose of this paper was to emphasise the relationship between effectful computation and universal algebra.</w:t>
      </w:r>
    </w:p>
    <w:p>
      <w:pPr>
        <w:pStyle w:val="Heading1"/>
        <w:spacing w:before="262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7"/>
        <w:ind w:left="108" w:right="240"/>
        <w:jc w:val="both"/>
      </w:pPr>
      <w:r>
        <w:rPr/>
        <w:t>It has been helpful about this topic with many people over the years, including Danel</w:t>
      </w:r>
      <w:r>
        <w:rPr>
          <w:spacing w:val="-4"/>
        </w:rPr>
        <w:t> </w:t>
      </w:r>
      <w:r>
        <w:rPr/>
        <w:t>Ahman,</w:t>
      </w:r>
      <w:r>
        <w:rPr>
          <w:spacing w:val="-3"/>
        </w:rPr>
        <w:t> </w:t>
      </w:r>
      <w:r>
        <w:rPr/>
        <w:t>James</w:t>
      </w:r>
      <w:r>
        <w:rPr>
          <w:spacing w:val="-4"/>
        </w:rPr>
        <w:t> </w:t>
      </w:r>
      <w:r>
        <w:rPr/>
        <w:t>Chapman,</w:t>
      </w:r>
      <w:r>
        <w:rPr>
          <w:spacing w:val="-3"/>
        </w:rPr>
        <w:t> </w:t>
      </w:r>
      <w:r>
        <w:rPr/>
        <w:t>Jeff</w:t>
      </w:r>
      <w:r>
        <w:rPr>
          <w:spacing w:val="-4"/>
        </w:rPr>
        <w:t> </w:t>
      </w:r>
      <w:r>
        <w:rPr/>
        <w:t>Egger,</w:t>
      </w:r>
      <w:r>
        <w:rPr>
          <w:spacing w:val="-3"/>
        </w:rPr>
        <w:t> </w:t>
      </w:r>
      <w:r>
        <w:rPr/>
        <w:t>Marcelo</w:t>
      </w:r>
      <w:r>
        <w:rPr>
          <w:spacing w:val="-4"/>
        </w:rPr>
        <w:t> </w:t>
      </w:r>
      <w:r>
        <w:rPr/>
        <w:t>Fiore,</w:t>
      </w:r>
      <w:r>
        <w:rPr>
          <w:spacing w:val="-3"/>
        </w:rPr>
        <w:t> </w:t>
      </w:r>
      <w:r>
        <w:rPr/>
        <w:t>Chung-Kil</w:t>
      </w:r>
      <w:r>
        <w:rPr>
          <w:spacing w:val="-4"/>
        </w:rPr>
        <w:t> </w:t>
      </w:r>
      <w:r>
        <w:rPr/>
        <w:t>Hur,</w:t>
      </w:r>
      <w:r>
        <w:rPr>
          <w:spacing w:val="-3"/>
        </w:rPr>
        <w:t> </w:t>
      </w:r>
      <w:r>
        <w:rPr/>
        <w:t>Martin </w:t>
      </w:r>
      <w:r>
        <w:rPr>
          <w:spacing w:val="-2"/>
        </w:rPr>
        <w:t>Hyland,</w:t>
      </w:r>
      <w:r>
        <w:rPr>
          <w:spacing w:val="-9"/>
        </w:rPr>
        <w:t> </w:t>
      </w:r>
      <w:r>
        <w:rPr>
          <w:spacing w:val="-2"/>
        </w:rPr>
        <w:t>Alexander</w:t>
      </w:r>
      <w:r>
        <w:rPr>
          <w:spacing w:val="-10"/>
        </w:rPr>
        <w:t> </w:t>
      </w:r>
      <w:r>
        <w:rPr>
          <w:spacing w:val="-2"/>
        </w:rPr>
        <w:t>Kurz,</w:t>
      </w:r>
      <w:r>
        <w:rPr>
          <w:spacing w:val="-9"/>
        </w:rPr>
        <w:t> </w:t>
      </w:r>
      <w:r>
        <w:rPr>
          <w:spacing w:val="-2"/>
        </w:rPr>
        <w:t>Paul</w:t>
      </w:r>
      <w:r>
        <w:rPr>
          <w:spacing w:val="-10"/>
        </w:rPr>
        <w:t> </w:t>
      </w:r>
      <w:r>
        <w:rPr>
          <w:spacing w:val="-2"/>
        </w:rPr>
        <w:t>Levy,</w:t>
      </w:r>
      <w:r>
        <w:rPr>
          <w:spacing w:val="-9"/>
        </w:rPr>
        <w:t> </w:t>
      </w:r>
      <w:r>
        <w:rPr>
          <w:spacing w:val="-2"/>
        </w:rPr>
        <w:t>Paul-</w:t>
      </w:r>
      <w:r>
        <w:rPr>
          <w:spacing w:val="15"/>
        </w:rPr>
        <w:t>And</w:t>
      </w:r>
      <w:r>
        <w:rPr>
          <w:spacing w:val="9"/>
        </w:rPr>
        <w:t>r</w:t>
      </w:r>
      <w:r>
        <w:rPr>
          <w:spacing w:val="-85"/>
        </w:rPr>
        <w:t>´</w:t>
      </w:r>
      <w:r>
        <w:rPr>
          <w:spacing w:val="15"/>
        </w:rPr>
        <w:t>e</w:t>
      </w:r>
      <w:r>
        <w:rPr>
          <w:spacing w:val="-10"/>
        </w:rPr>
        <w:t> </w:t>
      </w:r>
      <w:r>
        <w:rPr>
          <w:spacing w:val="9"/>
        </w:rPr>
        <w:t>Mell</w:t>
      </w:r>
      <w:r>
        <w:rPr>
          <w:spacing w:val="3"/>
        </w:rPr>
        <w:t>i</w:t>
      </w:r>
      <w:r>
        <w:rPr>
          <w:spacing w:val="-92"/>
        </w:rPr>
        <w:t>`</w:t>
      </w:r>
      <w:r>
        <w:rPr>
          <w:spacing w:val="9"/>
        </w:rPr>
        <w:t>es,</w:t>
      </w:r>
      <w:r>
        <w:rPr>
          <w:spacing w:val="-9"/>
        </w:rPr>
        <w:t> </w:t>
      </w:r>
      <w:r>
        <w:rPr>
          <w:spacing w:val="-2"/>
        </w:rPr>
        <w:t>Rasmus</w:t>
      </w:r>
      <w:r>
        <w:rPr>
          <w:spacing w:val="-10"/>
        </w:rPr>
        <w:t> </w:t>
      </w:r>
      <w:r>
        <w:rPr>
          <w:spacing w:val="-2"/>
        </w:rPr>
        <w:t>Møgelberg,</w:t>
      </w:r>
      <w:r>
        <w:rPr>
          <w:spacing w:val="-9"/>
        </w:rPr>
        <w:t> </w:t>
      </w:r>
      <w:r>
        <w:rPr>
          <w:spacing w:val="-2"/>
        </w:rPr>
        <w:t>John </w:t>
      </w:r>
      <w:r>
        <w:rPr/>
        <w:t>Power, Mathys Rennela, Alex Simpson, Stephan Spahn, and Tarmo Uustalu.</w:t>
      </w:r>
    </w:p>
    <w:p>
      <w:pPr>
        <w:pStyle w:val="BodyText"/>
        <w:spacing w:line="216" w:lineRule="auto" w:before="14"/>
        <w:ind w:left="108" w:right="240" w:firstLine="317"/>
        <w:jc w:val="both"/>
      </w:pPr>
      <w:r>
        <w:rPr/>
        <w:t>This</w:t>
      </w:r>
      <w:r>
        <w:rPr>
          <w:spacing w:val="-17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supported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ERC</w:t>
      </w:r>
      <w:r>
        <w:rPr>
          <w:spacing w:val="-17"/>
        </w:rPr>
        <w:t> </w:t>
      </w:r>
      <w:r>
        <w:rPr/>
        <w:t>Grant</w:t>
      </w:r>
      <w:r>
        <w:rPr>
          <w:spacing w:val="-17"/>
        </w:rPr>
        <w:t> </w:t>
      </w:r>
      <w:r>
        <w:rPr/>
        <w:t>‘Quantum</w:t>
      </w:r>
      <w:r>
        <w:rPr>
          <w:spacing w:val="-17"/>
        </w:rPr>
        <w:t> </w:t>
      </w:r>
      <w:r>
        <w:rPr/>
        <w:t>Computation,</w:t>
      </w:r>
      <w:r>
        <w:rPr>
          <w:spacing w:val="-14"/>
        </w:rPr>
        <w:t> </w:t>
      </w:r>
      <w:r>
        <w:rPr/>
        <w:t>Logic, and Security’.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Heading1"/>
        <w:ind w:left="221" w:firstLine="0"/>
      </w:pPr>
      <w:bookmarkStart w:name="References" w:id="15"/>
      <w:bookmarkEnd w:id="15"/>
      <w:r>
        <w:rPr>
          <w:b w:val="0"/>
        </w:rPr>
      </w:r>
      <w:bookmarkStart w:name="_bookmark4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216" w:after="0"/>
        <w:ind w:left="535" w:right="127" w:hanging="232"/>
        <w:jc w:val="left"/>
        <w:rPr>
          <w:rFonts w:ascii="LM Roman 8" w:hAnsi="LM Roman 8"/>
          <w:sz w:val="15"/>
        </w:rPr>
      </w:pPr>
      <w:bookmarkStart w:name="_bookmark8" w:id="20"/>
      <w:bookmarkEnd w:id="20"/>
      <w:r>
        <w:rPr/>
      </w: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Borceux,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Lack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Rosicky´,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classification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accessible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Pure </w:t>
      </w:r>
      <w:bookmarkStart w:name="_bookmark9" w:id="21"/>
      <w:bookmarkEnd w:id="21"/>
      <w:r>
        <w:rPr>
          <w:rFonts w:ascii="LM Roman 8" w:hAnsi="LM Roman 8"/>
          <w:w w:val="105"/>
          <w:sz w:val="15"/>
        </w:rPr>
        <w:t>Appl.</w:t>
      </w:r>
      <w:r>
        <w:rPr>
          <w:rFonts w:ascii="LM Roman 8" w:hAnsi="LM Roman 8"/>
          <w:w w:val="105"/>
          <w:sz w:val="15"/>
        </w:rPr>
        <w:t> Algebra </w:t>
      </w:r>
      <w:r>
        <w:rPr>
          <w:rFonts w:ascii="LM Roman 8" w:hAnsi="LM Roman 8"/>
          <w:b/>
          <w:w w:val="105"/>
          <w:sz w:val="15"/>
        </w:rPr>
        <w:t>175 </w:t>
      </w:r>
      <w:r>
        <w:rPr>
          <w:rFonts w:ascii="LM Roman 8" w:hAnsi="LM Roman 8"/>
          <w:w w:val="105"/>
          <w:sz w:val="15"/>
        </w:rPr>
        <w:t>(2002), pp. 7–30.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1" w:after="0"/>
        <w:ind w:left="535" w:right="12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Rosicky´,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“Locally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presentable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accessible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categories,”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 </w:t>
      </w:r>
      <w:bookmarkStart w:name="_bookmark10" w:id="22"/>
      <w:bookmarkEnd w:id="22"/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w w:val="105"/>
          <w:sz w:val="15"/>
        </w:rPr>
        <w:t> 1994.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3" w:lineRule="exact" w:before="107" w:after="0"/>
        <w:ind w:left="534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Ad´amek,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Rosicky´,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sifted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colimits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generalized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varieties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Theory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Appl.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Categ.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b/>
          <w:sz w:val="15"/>
        </w:rPr>
        <w:t>8</w:t>
      </w:r>
      <w:r>
        <w:rPr>
          <w:rFonts w:ascii="LM Roman 8" w:hAnsi="LM Roman 8"/>
          <w:b/>
          <w:spacing w:val="-14"/>
          <w:sz w:val="15"/>
        </w:rPr>
        <w:t> </w:t>
      </w:r>
      <w:r>
        <w:rPr>
          <w:rFonts w:ascii="LM Roman 8" w:hAnsi="LM Roman 8"/>
          <w:spacing w:val="-2"/>
          <w:sz w:val="15"/>
        </w:rPr>
        <w:t>(2001),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1" w:id="23"/>
      <w:bookmarkEnd w:id="23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33–53.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27" w:after="0"/>
        <w:ind w:left="535" w:right="128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Altenkirch,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Chapman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Uustalu,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endofunctors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FOSSACS</w:t>
      </w:r>
      <w:r>
        <w:rPr>
          <w:rFonts w:ascii="LM Roman 8" w:hAnsi="LM Roman 8"/>
          <w:i/>
          <w:w w:val="105"/>
          <w:sz w:val="15"/>
        </w:rPr>
        <w:t> </w:t>
      </w:r>
      <w:bookmarkStart w:name="_bookmark12" w:id="24"/>
      <w:bookmarkEnd w:id="24"/>
      <w:r>
        <w:rPr>
          <w:rFonts w:ascii="LM Roman 8" w:hAnsi="LM Roman 8"/>
          <w:i/>
          <w:w w:val="105"/>
          <w:sz w:val="15"/>
        </w:rPr>
        <w:t>2010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6014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 pp. 297–311.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0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Asada,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Arrows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strong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MSFP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2010,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33–42.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74" w:after="0"/>
        <w:ind w:left="535" w:right="127" w:hanging="232"/>
        <w:jc w:val="left"/>
        <w:rPr>
          <w:rFonts w:ascii="LM Roman 8" w:hAnsi="LM Roman 8"/>
          <w:sz w:val="15"/>
        </w:rPr>
      </w:pPr>
      <w:bookmarkStart w:name="_bookmark13" w:id="25"/>
      <w:bookmarkEnd w:id="25"/>
      <w:r>
        <w:rPr/>
      </w:r>
      <w:r>
        <w:rPr>
          <w:rFonts w:ascii="LM Roman 8" w:hAnsi="LM Roman 8"/>
          <w:sz w:val="15"/>
        </w:rPr>
        <w:t>Atkey,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What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is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categorical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model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arrows?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MSFP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2008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Electr.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Notes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Theor.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Comput. </w:t>
      </w:r>
      <w:r>
        <w:rPr>
          <w:rFonts w:ascii="LM Roman 8" w:hAnsi="LM Roman 8"/>
          <w:w w:val="105"/>
          <w:sz w:val="15"/>
        </w:rPr>
        <w:t>Sci. </w:t>
      </w:r>
      <w:r>
        <w:rPr>
          <w:rFonts w:ascii="LM Roman 8" w:hAnsi="LM Roman 8"/>
          <w:b/>
          <w:w w:val="105"/>
          <w:sz w:val="15"/>
        </w:rPr>
        <w:t>229</w:t>
      </w:r>
      <w:r>
        <w:rPr>
          <w:rFonts w:ascii="LM Roman 8" w:hAnsi="LM Roman 8"/>
          <w:w w:val="105"/>
          <w:sz w:val="15"/>
        </w:rPr>
        <w:t>, 2011, pp. 19–37.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38" w:after="0"/>
        <w:ind w:left="535" w:right="127" w:hanging="232"/>
        <w:jc w:val="left"/>
        <w:rPr>
          <w:rFonts w:ascii="LM Roman 8" w:hAnsi="LM Roman 8"/>
          <w:sz w:val="15"/>
        </w:rPr>
      </w:pPr>
      <w:bookmarkStart w:name="_bookmark14" w:id="26"/>
      <w:bookmarkEnd w:id="26"/>
      <w:r>
        <w:rPr/>
      </w:r>
      <w:r>
        <w:rPr>
          <w:rFonts w:ascii="LM Roman 8" w:hAnsi="LM Roman 8"/>
          <w:w w:val="105"/>
          <w:sz w:val="15"/>
        </w:rPr>
        <w:t>Berger,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P.-A.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Melli`es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Weber,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arities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their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associated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Pure Appl. Algebra </w:t>
      </w:r>
      <w:r>
        <w:rPr>
          <w:rFonts w:ascii="LM Roman 8" w:hAnsi="LM Roman 8"/>
          <w:b/>
          <w:w w:val="105"/>
          <w:sz w:val="15"/>
        </w:rPr>
        <w:t>216 </w:t>
      </w:r>
      <w:r>
        <w:rPr>
          <w:rFonts w:ascii="LM Roman 8" w:hAnsi="LM Roman 8"/>
          <w:w w:val="105"/>
          <w:sz w:val="15"/>
        </w:rPr>
        <w:t>(2012), pp. 2029–2048.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127" w:hanging="232"/>
        <w:jc w:val="left"/>
        <w:rPr>
          <w:rFonts w:ascii="LM Roman 8" w:hAnsi="LM Roman 8"/>
          <w:sz w:val="15"/>
        </w:rPr>
      </w:pPr>
      <w:bookmarkStart w:name="_bookmark15" w:id="27"/>
      <w:bookmarkEnd w:id="27"/>
      <w:r>
        <w:rPr/>
      </w:r>
      <w:r>
        <w:rPr>
          <w:rFonts w:ascii="LM Roman 8" w:hAnsi="LM Roman 8"/>
          <w:sz w:val="15"/>
        </w:rPr>
        <w:t>Day,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closed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categories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functors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Reports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Midwest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Category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Seminar,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IV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Lect.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Notes </w:t>
      </w:r>
      <w:r>
        <w:rPr>
          <w:rFonts w:ascii="LM Roman 8" w:hAnsi="LM Roman 8"/>
          <w:w w:val="105"/>
          <w:sz w:val="15"/>
        </w:rPr>
        <w:t>Math. </w:t>
      </w:r>
      <w:r>
        <w:rPr>
          <w:rFonts w:ascii="LM Roman 8" w:hAnsi="LM Roman 8"/>
          <w:b/>
          <w:w w:val="105"/>
          <w:sz w:val="15"/>
        </w:rPr>
        <w:t>137 </w:t>
      </w:r>
      <w:r>
        <w:rPr>
          <w:rFonts w:ascii="LM Roman 8" w:hAnsi="LM Roman 8"/>
          <w:w w:val="105"/>
          <w:sz w:val="15"/>
        </w:rPr>
        <w:t>(1970), pp. 1–38.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2" w:after="0"/>
        <w:ind w:left="535" w:right="127" w:hanging="232"/>
        <w:jc w:val="left"/>
        <w:rPr>
          <w:rFonts w:ascii="LM Roman 8" w:hAnsi="LM Roman 8"/>
          <w:sz w:val="15"/>
        </w:rPr>
      </w:pPr>
      <w:bookmarkStart w:name="_bookmark16" w:id="28"/>
      <w:bookmarkEnd w:id="28"/>
      <w:r>
        <w:rPr/>
      </w:r>
      <w:r>
        <w:rPr>
          <w:rFonts w:ascii="LM Roman 8" w:hAnsi="LM Roman 8"/>
          <w:w w:val="105"/>
          <w:sz w:val="15"/>
        </w:rPr>
        <w:t>Fiore, M. P., </w:t>
      </w:r>
      <w:r>
        <w:rPr>
          <w:rFonts w:ascii="LM Roman 8" w:hAnsi="LM Roman 8"/>
          <w:i/>
          <w:w w:val="105"/>
          <w:sz w:val="15"/>
        </w:rPr>
        <w:t>Second-order and dependently-sorted abstract syntax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LICS 2008</w:t>
      </w:r>
      <w:r>
        <w:rPr>
          <w:rFonts w:ascii="LM Roman 8" w:hAnsi="LM Roman 8"/>
          <w:w w:val="105"/>
          <w:sz w:val="15"/>
        </w:rPr>
        <w:t>, 2008, pp. </w:t>
      </w:r>
      <w:r>
        <w:rPr>
          <w:rFonts w:ascii="LM Roman 8" w:hAnsi="LM Roman 8"/>
          <w:spacing w:val="-2"/>
          <w:w w:val="105"/>
          <w:sz w:val="15"/>
        </w:rPr>
        <w:t>57–68.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39" w:after="0"/>
        <w:ind w:left="535" w:right="126" w:hanging="314"/>
        <w:jc w:val="left"/>
        <w:rPr>
          <w:rFonts w:ascii="LM Roman 8" w:hAnsi="LM Roman 8"/>
          <w:sz w:val="15"/>
        </w:rPr>
      </w:pPr>
      <w:bookmarkStart w:name="_bookmark17" w:id="29"/>
      <w:bookmarkEnd w:id="29"/>
      <w:r>
        <w:rPr/>
      </w:r>
      <w:r>
        <w:rPr>
          <w:rFonts w:ascii="LM Roman 8" w:hAnsi="LM Roman 8"/>
          <w:w w:val="105"/>
          <w:sz w:val="15"/>
        </w:rPr>
        <w:t>Hur, C.-K., “Categorical Equational Systems: Algebraic Models and Equational Reasoning,” Ph.D. thesis, University of Cambridge (2009).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30" w:after="0"/>
        <w:ind w:left="534" w:right="0" w:hanging="313"/>
        <w:jc w:val="left"/>
        <w:rPr>
          <w:rFonts w:ascii="LM Roman 8"/>
          <w:sz w:val="15"/>
        </w:rPr>
      </w:pPr>
      <w:bookmarkStart w:name="_bookmark18" w:id="30"/>
      <w:bookmarkEnd w:id="30"/>
      <w:r>
        <w:rPr/>
      </w:r>
      <w:r>
        <w:rPr>
          <w:rFonts w:ascii="LM Roman 8"/>
          <w:sz w:val="15"/>
        </w:rPr>
        <w:t>Im,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G. Kelly,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A universal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property of the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convolution monoidal structure</w:t>
      </w:r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Pure Appl.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2"/>
          <w:sz w:val="15"/>
        </w:rPr>
        <w:t>Algebra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(1986),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75–88.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3" w:lineRule="exact" w:before="118" w:after="0"/>
        <w:ind w:left="534" w:right="0" w:hanging="313"/>
        <w:jc w:val="left"/>
        <w:rPr>
          <w:rFonts w:ascii="LM Roman 8"/>
          <w:sz w:val="15"/>
        </w:rPr>
      </w:pPr>
      <w:bookmarkStart w:name="_bookmark19" w:id="31"/>
      <w:bookmarkEnd w:id="31"/>
      <w:r>
        <w:rPr/>
      </w:r>
      <w:r>
        <w:rPr>
          <w:rFonts w:ascii="LM Roman 8"/>
          <w:w w:val="105"/>
          <w:sz w:val="15"/>
        </w:rPr>
        <w:t>Jacobs,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Heunen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Hasuo,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Categorical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arrows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19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(2009),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403–438.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3" w:lineRule="exact" w:before="93" w:after="0"/>
        <w:ind w:left="534" w:right="0" w:hanging="313"/>
        <w:jc w:val="left"/>
        <w:rPr>
          <w:rFonts w:ascii="LM Roman 8"/>
          <w:sz w:val="15"/>
        </w:rPr>
      </w:pPr>
      <w:bookmarkStart w:name="_bookmark20" w:id="32"/>
      <w:bookmarkEnd w:id="32"/>
      <w:r>
        <w:rPr/>
      </w:r>
      <w:r>
        <w:rPr>
          <w:rFonts w:ascii="LM Roman 8"/>
          <w:w w:val="105"/>
          <w:sz w:val="15"/>
        </w:rPr>
        <w:t>Janelidze,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Kelly,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actions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monoidal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Appl.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Categ.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9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(2001),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61–91.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95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21" w:id="33"/>
      <w:bookmarkEnd w:id="33"/>
      <w:r>
        <w:rPr/>
      </w:r>
      <w:r>
        <w:rPr>
          <w:rFonts w:ascii="LM Roman 8" w:hAnsi="LM Roman 8"/>
          <w:spacing w:val="-2"/>
          <w:w w:val="105"/>
          <w:sz w:val="15"/>
        </w:rPr>
        <w:t>Kelly, G. M., “Basic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concepts of enriched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category theory,” Cambridge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 Press, 1982.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54" w:after="0"/>
        <w:ind w:left="535" w:right="127" w:hanging="314"/>
        <w:jc w:val="left"/>
        <w:rPr>
          <w:rFonts w:ascii="LM Roman 8" w:hAnsi="LM Roman 8"/>
          <w:sz w:val="15"/>
        </w:rPr>
      </w:pPr>
      <w:bookmarkStart w:name="_bookmark22" w:id="34"/>
      <w:bookmarkEnd w:id="34"/>
      <w:r>
        <w:rPr/>
      </w:r>
      <w:r>
        <w:rPr>
          <w:rFonts w:ascii="LM Roman 8" w:hAnsi="LM Roman 8"/>
          <w:w w:val="105"/>
          <w:sz w:val="15"/>
        </w:rPr>
        <w:t>Kelly, G. M., </w:t>
      </w:r>
      <w:r>
        <w:rPr>
          <w:rFonts w:ascii="LM Roman 8" w:hAnsi="LM Roman 8"/>
          <w:i/>
          <w:w w:val="105"/>
          <w:sz w:val="15"/>
        </w:rPr>
        <w:t>Structures defined by finite limits in the enriched context, I</w:t>
      </w:r>
      <w:r>
        <w:rPr>
          <w:rFonts w:ascii="LM Roman 8" w:hAnsi="LM Roman 8"/>
          <w:w w:val="105"/>
          <w:sz w:val="15"/>
        </w:rPr>
        <w:t>, Cahiers de topologie et </w:t>
      </w:r>
      <w:r>
        <w:rPr>
          <w:rFonts w:ascii="LM Roman 8" w:hAnsi="LM Roman 8"/>
          <w:spacing w:val="-4"/>
          <w:w w:val="105"/>
          <w:sz w:val="15"/>
        </w:rPr>
        <w:t>g´eom´etrie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diff´erentielle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cat´egoriques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b/>
          <w:spacing w:val="-4"/>
          <w:w w:val="105"/>
          <w:sz w:val="15"/>
        </w:rPr>
        <w:t>23</w:t>
      </w:r>
      <w:r>
        <w:rPr>
          <w:rFonts w:ascii="LM Roman 8" w:hAnsi="LM Roman 8"/>
          <w:b/>
          <w:spacing w:val="-1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(1982),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3–42.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3" w:lineRule="auto" w:before="182" w:after="0"/>
        <w:ind w:left="535" w:right="127" w:hanging="314"/>
        <w:jc w:val="left"/>
        <w:rPr>
          <w:rFonts w:ascii="LM Roman 8" w:hAnsi="LM Roman 8"/>
          <w:sz w:val="15"/>
        </w:rPr>
      </w:pPr>
      <w:bookmarkStart w:name="_bookmark23" w:id="35"/>
      <w:bookmarkEnd w:id="35"/>
      <w:r>
        <w:rPr/>
      </w:r>
      <w:r>
        <w:rPr>
          <w:rFonts w:ascii="LM Roman 8" w:hAnsi="LM Roman 8"/>
          <w:sz w:val="15"/>
        </w:rPr>
        <w:t>Lack,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Rosicky´,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Notions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Lawvere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theory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Applied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Categorical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Structures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b/>
          <w:sz w:val="15"/>
        </w:rPr>
        <w:t>19</w:t>
      </w:r>
      <w:r>
        <w:rPr>
          <w:rFonts w:ascii="LM Roman 8" w:hAnsi="LM Roman 8"/>
          <w:b/>
          <w:spacing w:val="-12"/>
          <w:sz w:val="15"/>
        </w:rPr>
        <w:t> </w:t>
      </w:r>
      <w:r>
        <w:rPr>
          <w:rFonts w:ascii="LM Roman 8" w:hAnsi="LM Roman 8"/>
          <w:sz w:val="15"/>
        </w:rPr>
        <w:t>(2011),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363– </w:t>
      </w:r>
      <w:r>
        <w:rPr>
          <w:rFonts w:ascii="LM Roman 8" w:hAnsi="LM Roman 8"/>
          <w:spacing w:val="-4"/>
          <w:w w:val="105"/>
          <w:sz w:val="15"/>
        </w:rPr>
        <w:t>391.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41" w:after="0"/>
        <w:ind w:left="535" w:right="127" w:hanging="314"/>
        <w:jc w:val="left"/>
        <w:rPr>
          <w:rFonts w:ascii="LM Roman 8" w:hAnsi="LM Roman 8"/>
          <w:sz w:val="15"/>
        </w:rPr>
      </w:pPr>
      <w:bookmarkStart w:name="_bookmark24" w:id="36"/>
      <w:bookmarkEnd w:id="36"/>
      <w:r>
        <w:rPr/>
      </w:r>
      <w:r>
        <w:rPr>
          <w:rFonts w:ascii="LM Roman 8" w:hAnsi="LM Roman 8"/>
          <w:w w:val="105"/>
          <w:sz w:val="15"/>
        </w:rPr>
        <w:t>Lawvere,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W.,</w:t>
      </w:r>
      <w:r>
        <w:rPr>
          <w:rFonts w:ascii="LM Roman 8" w:hAnsi="LM Roman 8"/>
          <w:w w:val="105"/>
          <w:sz w:val="15"/>
        </w:rPr>
        <w:t> “Functorial</w:t>
      </w:r>
      <w:r>
        <w:rPr>
          <w:rFonts w:ascii="LM Roman 8" w:hAnsi="LM Roman 8"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Algebraic</w:t>
      </w:r>
      <w:r>
        <w:rPr>
          <w:rFonts w:ascii="LM Roman 8" w:hAnsi="LM Roman 8"/>
          <w:w w:val="105"/>
          <w:sz w:val="15"/>
        </w:rPr>
        <w:t> Theories,”</w:t>
      </w:r>
      <w:r>
        <w:rPr>
          <w:rFonts w:ascii="LM Roman 8" w:hAnsi="LM Roman 8"/>
          <w:w w:val="105"/>
          <w:sz w:val="15"/>
        </w:rPr>
        <w:t> Ph.D.</w:t>
      </w:r>
      <w:r>
        <w:rPr>
          <w:rFonts w:ascii="LM Roman 8" w:hAnsi="LM Roman 8"/>
          <w:w w:val="105"/>
          <w:sz w:val="15"/>
        </w:rPr>
        <w:t> thesis,</w:t>
      </w:r>
      <w:r>
        <w:rPr>
          <w:rFonts w:ascii="LM Roman 8" w:hAnsi="LM Roman 8"/>
          <w:w w:val="105"/>
          <w:sz w:val="15"/>
        </w:rPr>
        <w:t> Columbia</w:t>
      </w:r>
      <w:r>
        <w:rPr>
          <w:rFonts w:ascii="LM Roman 8" w:hAnsi="LM Roman 8"/>
          <w:w w:val="105"/>
          <w:sz w:val="15"/>
        </w:rPr>
        <w:t> University (1963), Reprints in TAC no. 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2" w:after="0"/>
        <w:ind w:left="535" w:right="127" w:hanging="314"/>
        <w:jc w:val="left"/>
        <w:rPr>
          <w:rFonts w:ascii="LM Roman 8" w:hAnsi="LM Roman 8"/>
          <w:sz w:val="15"/>
        </w:rPr>
      </w:pPr>
      <w:bookmarkStart w:name="_bookmark25" w:id="37"/>
      <w:bookmarkEnd w:id="37"/>
      <w:r>
        <w:rPr/>
      </w:r>
      <w:r>
        <w:rPr>
          <w:rFonts w:ascii="LM Roman 8" w:hAnsi="LM Roman 8"/>
          <w:w w:val="105"/>
          <w:sz w:val="15"/>
        </w:rPr>
        <w:t>Levy,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B.,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“Call-by-Push-Value.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Functional/Imperative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Synthesis,”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Computation </w:t>
      </w:r>
      <w:r>
        <w:rPr>
          <w:rFonts w:ascii="LM Roman 8" w:hAnsi="LM Roman 8"/>
          <w:b/>
          <w:w w:val="105"/>
          <w:sz w:val="15"/>
        </w:rPr>
        <w:t>2</w:t>
      </w:r>
      <w:r>
        <w:rPr>
          <w:rFonts w:ascii="LM Roman 8" w:hAnsi="LM Roman 8"/>
          <w:w w:val="105"/>
          <w:sz w:val="15"/>
        </w:rPr>
        <w:t>, Springer, 2004.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38" w:after="0"/>
        <w:ind w:left="535" w:right="127" w:hanging="314"/>
        <w:jc w:val="left"/>
        <w:rPr>
          <w:rFonts w:ascii="LM Roman 8" w:hAnsi="LM Roman 8"/>
          <w:sz w:val="15"/>
        </w:rPr>
      </w:pPr>
      <w:bookmarkStart w:name="_bookmark26" w:id="38"/>
      <w:bookmarkEnd w:id="38"/>
      <w:r>
        <w:rPr/>
      </w:r>
      <w:r>
        <w:rPr>
          <w:rFonts w:ascii="LM Roman 8" w:hAnsi="LM Roman 8"/>
          <w:sz w:val="15"/>
        </w:rPr>
        <w:t>Levy,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B.,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Power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Thielecke,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Modelling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environments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call-by-value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languages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Information and Computation </w:t>
      </w:r>
      <w:r>
        <w:rPr>
          <w:rFonts w:ascii="LM Roman 8" w:hAnsi="LM Roman 8"/>
          <w:b/>
          <w:w w:val="105"/>
          <w:sz w:val="15"/>
        </w:rPr>
        <w:t>185 </w:t>
      </w:r>
      <w:r>
        <w:rPr>
          <w:rFonts w:ascii="LM Roman 8" w:hAnsi="LM Roman 8"/>
          <w:w w:val="105"/>
          <w:sz w:val="15"/>
        </w:rPr>
        <w:t>(2003), pp. 182–210.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rFonts w:ascii="LM Roman 8" w:hAnsi="LM Roman 8"/>
          <w:sz w:val="15"/>
        </w:rPr>
      </w:pPr>
      <w:bookmarkStart w:name="_bookmark27" w:id="39"/>
      <w:bookmarkEnd w:id="39"/>
      <w:r>
        <w:rPr/>
      </w:r>
      <w:r>
        <w:rPr>
          <w:rFonts w:ascii="LM Roman 8" w:hAnsi="LM Roman 8"/>
          <w:spacing w:val="-2"/>
          <w:w w:val="105"/>
          <w:sz w:val="15"/>
        </w:rPr>
        <w:t>Melli`es,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P.-A.,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Segal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condition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meets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effects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2010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2010,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150–159.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22" w:after="0"/>
        <w:ind w:left="534" w:right="0" w:hanging="313"/>
        <w:jc w:val="left"/>
        <w:rPr>
          <w:rFonts w:ascii="LM Roman 8"/>
          <w:sz w:val="15"/>
        </w:rPr>
      </w:pPr>
      <w:bookmarkStart w:name="_bookmark28" w:id="40"/>
      <w:bookmarkEnd w:id="40"/>
      <w:r>
        <w:rPr/>
      </w:r>
      <w:r>
        <w:rPr>
          <w:rFonts w:ascii="LM Roman 8"/>
          <w:spacing w:val="-2"/>
          <w:w w:val="105"/>
          <w:sz w:val="15"/>
        </w:rPr>
        <w:t>Melli`es,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P.-A.,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stores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string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diagrams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(2011),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slides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lecture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course,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online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at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13">
        <w:r>
          <w:rPr>
            <w:rFonts w:ascii="MathJax_Typewriter"/>
            <w:color w:val="0080AC"/>
            <w:sz w:val="15"/>
          </w:rPr>
          <w:t>http://tinyurl.com/mellies-itu-</w:t>
        </w:r>
        <w:r>
          <w:rPr>
            <w:rFonts w:ascii="MathJax_Typewriter"/>
            <w:color w:val="0080AC"/>
            <w:spacing w:val="-2"/>
            <w:sz w:val="15"/>
          </w:rPr>
          <w:t>2011</w:t>
        </w:r>
      </w:hyperlink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18" w:after="0"/>
        <w:ind w:left="534" w:right="0" w:hanging="313"/>
        <w:jc w:val="left"/>
        <w:rPr>
          <w:rFonts w:ascii="LM Roman 8"/>
          <w:sz w:val="15"/>
        </w:rPr>
      </w:pPr>
      <w:bookmarkStart w:name="_bookmark29" w:id="41"/>
      <w:bookmarkEnd w:id="41"/>
      <w:r>
        <w:rPr/>
      </w:r>
      <w:r>
        <w:rPr>
          <w:rFonts w:ascii="LM Roman 8"/>
          <w:w w:val="105"/>
          <w:sz w:val="15"/>
        </w:rPr>
        <w:t>Melli`es,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P.-A.,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Parametric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monads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enriched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adjunctions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(2012),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unpublished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draft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5"/>
          <w:w w:val="105"/>
          <w:sz w:val="15"/>
        </w:rPr>
        <w:t> at</w:t>
      </w:r>
    </w:p>
    <w:p>
      <w:pPr>
        <w:spacing w:line="200" w:lineRule="exact" w:before="0"/>
        <w:ind w:left="535" w:right="0" w:firstLine="0"/>
        <w:jc w:val="left"/>
        <w:rPr>
          <w:rFonts w:ascii="LM Roman 8"/>
          <w:sz w:val="15"/>
        </w:rPr>
      </w:pPr>
      <w:hyperlink r:id="rId14">
        <w:r>
          <w:rPr>
            <w:rFonts w:ascii="MathJax_Typewriter"/>
            <w:color w:val="0080AC"/>
            <w:sz w:val="15"/>
          </w:rPr>
          <w:t>http://www.pps.univ-paris-diderot.fr/</w:t>
        </w:r>
        <w:r>
          <w:rPr>
            <w:rFonts w:ascii="MathJax_Typewriter"/>
            <w:color w:val="0080AC"/>
            <w:position w:val="-2"/>
            <w:sz w:val="15"/>
          </w:rPr>
          <w:t>~</w:t>
        </w:r>
        <w:r>
          <w:rPr>
            <w:rFonts w:ascii="MathJax_Typewriter"/>
            <w:color w:val="0080AC"/>
            <w:sz w:val="15"/>
          </w:rPr>
          <w:t>mellies/tensorial-</w:t>
        </w:r>
        <w:r>
          <w:rPr>
            <w:rFonts w:ascii="MathJax_Typewriter"/>
            <w:color w:val="0080AC"/>
            <w:spacing w:val="-2"/>
            <w:sz w:val="15"/>
          </w:rPr>
          <w:t>logic.html</w:t>
        </w:r>
      </w:hyperlink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49" w:after="0"/>
        <w:ind w:left="535" w:right="12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Møgelberg,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Staton,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Linearly-used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state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call-by-value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CALCO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2011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2011, pp. 298–313.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09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Moggi,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lambda-calculus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LICS’89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(1989),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14–23.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0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Moggi,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Notions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93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(1991),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55–92.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0" w:after="0"/>
        <w:ind w:left="534" w:right="0" w:hanging="313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Plotkin,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G.,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i/>
          <w:sz w:val="15"/>
        </w:rPr>
        <w:t>Some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varieties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equational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logic</w:t>
      </w:r>
      <w:r>
        <w:rPr>
          <w:rFonts w:ascii="LM Roman 8"/>
          <w:sz w:val="15"/>
        </w:rPr>
        <w:t>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i/>
          <w:sz w:val="15"/>
        </w:rPr>
        <w:t>Algebra,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meaning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computation</w:t>
      </w:r>
      <w:r>
        <w:rPr>
          <w:rFonts w:ascii="LM Roman 8"/>
          <w:sz w:val="15"/>
        </w:rPr>
        <w:t>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Springer,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2006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pacing w:val="-10"/>
          <w:sz w:val="15"/>
        </w:rPr>
        <w:t>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80" w:after="0"/>
        <w:ind w:left="421" w:right="0" w:hanging="313"/>
        <w:jc w:val="left"/>
        <w:rPr>
          <w:rFonts w:ascii="LM Roman 8" w:hAnsi="LM Roman 8"/>
          <w:sz w:val="15"/>
        </w:rPr>
      </w:pPr>
      <w:bookmarkStart w:name="_bookmark30" w:id="42"/>
      <w:bookmarkEnd w:id="42"/>
      <w:r>
        <w:rPr/>
      </w:r>
      <w:bookmarkStart w:name="_bookmark31" w:id="43"/>
      <w:bookmarkEnd w:id="43"/>
      <w:r>
        <w:rPr/>
      </w:r>
      <w:bookmarkStart w:name="_bookmark32" w:id="44"/>
      <w:bookmarkEnd w:id="44"/>
      <w:r>
        <w:rPr/>
      </w:r>
      <w:bookmarkStart w:name="_bookmark33" w:id="45"/>
      <w:bookmarkEnd w:id="45"/>
      <w:r>
        <w:rPr/>
      </w:r>
      <w:bookmarkStart w:name="_bookmark34" w:id="46"/>
      <w:bookmarkEnd w:id="46"/>
      <w:r>
        <w:rPr/>
      </w:r>
      <w:bookmarkStart w:name="_bookmark35" w:id="47"/>
      <w:bookmarkEnd w:id="47"/>
      <w:r>
        <w:rPr/>
      </w:r>
      <w:r>
        <w:rPr>
          <w:rFonts w:ascii="LM Roman 8" w:hAnsi="LM Roman 8"/>
          <w:w w:val="105"/>
          <w:sz w:val="15"/>
        </w:rPr>
        <w:t>Plotkin,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Pretnar,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Handlers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effects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ESOP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2009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80–94.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3" w:lineRule="exact" w:before="129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Plotkin,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68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Power,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Computational</w:t>
      </w:r>
      <w:r>
        <w:rPr>
          <w:rFonts w:ascii="LM Roman 8"/>
          <w:i/>
          <w:spacing w:val="6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effects</w:t>
      </w:r>
      <w:r>
        <w:rPr>
          <w:rFonts w:ascii="LM Roman 8"/>
          <w:i/>
          <w:spacing w:val="6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6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operations: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6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overview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6" w:id="48"/>
      <w:bookmarkEnd w:id="48"/>
      <w:r>
        <w:rPr/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Domains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73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140–163.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3" w:lineRule="exact" w:before="126" w:after="0"/>
        <w:ind w:left="421" w:right="0" w:hanging="313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Plotkin,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Power,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Notions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 computation determine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monads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 FOSSACS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2002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7" w:id="49"/>
      <w:bookmarkEnd w:id="49"/>
      <w:r>
        <w:rPr/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342–356.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Power,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Enriched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Lawvere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theories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Appl.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(1999),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89–93.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7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38" w:id="50"/>
      <w:bookmarkEnd w:id="50"/>
      <w:r>
        <w:rPr/>
      </w:r>
      <w:r>
        <w:rPr>
          <w:rFonts w:ascii="LM Roman 8" w:hAnsi="LM Roman 8"/>
          <w:w w:val="105"/>
          <w:sz w:val="15"/>
        </w:rPr>
        <w:t>Power,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effects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364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254–269.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58" w:after="0"/>
        <w:ind w:left="422" w:right="240" w:hanging="314"/>
        <w:jc w:val="left"/>
        <w:rPr>
          <w:rFonts w:ascii="LM Roman 8" w:hAnsi="LM Roman 8"/>
          <w:sz w:val="15"/>
        </w:rPr>
      </w:pPr>
      <w:bookmarkStart w:name="_bookmark39" w:id="51"/>
      <w:bookmarkEnd w:id="51"/>
      <w:r>
        <w:rPr/>
      </w:r>
      <w:r>
        <w:rPr>
          <w:rFonts w:ascii="LM Roman 8" w:hAnsi="LM Roman 8"/>
          <w:w w:val="105"/>
          <w:sz w:val="15"/>
        </w:rPr>
        <w:t>Power,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Robinson,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Premonoidal categories and notions of computation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Math.</w:t>
      </w:r>
      <w:r>
        <w:rPr>
          <w:rFonts w:ascii="LM Roman 8" w:hAnsi="LM Roman 8"/>
          <w:w w:val="105"/>
          <w:sz w:val="15"/>
        </w:rPr>
        <w:t> Struct.</w:t>
      </w:r>
      <w:r>
        <w:rPr>
          <w:rFonts w:ascii="LM Roman 8" w:hAnsi="LM Roman 8"/>
          <w:w w:val="105"/>
          <w:sz w:val="15"/>
        </w:rPr>
        <w:t> in Comput. Sci. </w:t>
      </w:r>
      <w:r>
        <w:rPr>
          <w:rFonts w:ascii="LM Roman 8" w:hAnsi="LM Roman 8"/>
          <w:b/>
          <w:w w:val="105"/>
          <w:sz w:val="15"/>
        </w:rPr>
        <w:t>7 </w:t>
      </w:r>
      <w:r>
        <w:rPr>
          <w:rFonts w:ascii="LM Roman 8" w:hAnsi="LM Roman 8"/>
          <w:w w:val="105"/>
          <w:sz w:val="15"/>
        </w:rPr>
        <w:t>(1997), pp. 453–468.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88" w:after="0"/>
        <w:ind w:left="422" w:right="24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Power, J. and H. Thielecke, </w:t>
      </w:r>
      <w:r>
        <w:rPr>
          <w:rFonts w:ascii="LM Roman 8" w:hAnsi="LM Roman 8"/>
          <w:i/>
          <w:w w:val="105"/>
          <w:sz w:val="15"/>
        </w:rPr>
        <w:t>Closed Freyd- and 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LM Roman 8" w:hAnsi="LM Roman 8"/>
          <w:i/>
          <w:w w:val="105"/>
          <w:sz w:val="15"/>
        </w:rPr>
        <w:t>-categories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ICALP’99</w:t>
      </w:r>
      <w:r>
        <w:rPr>
          <w:rFonts w:ascii="LM Roman 8" w:hAnsi="LM Roman 8"/>
          <w:w w:val="105"/>
          <w:sz w:val="15"/>
        </w:rPr>
        <w:t>, Lecture Notes in Comput. Sci. </w:t>
      </w:r>
      <w:r>
        <w:rPr>
          <w:rFonts w:ascii="LM Roman 8" w:hAnsi="LM Roman 8"/>
          <w:b/>
          <w:w w:val="105"/>
          <w:sz w:val="15"/>
        </w:rPr>
        <w:t>1644</w:t>
      </w:r>
      <w:r>
        <w:rPr>
          <w:rFonts w:ascii="LM Roman 8" w:hAnsi="LM Roman 8"/>
          <w:w w:val="105"/>
          <w:sz w:val="15"/>
        </w:rPr>
        <w:t>, 1999, pp. 625–634.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45" w:after="0"/>
        <w:ind w:left="422" w:right="24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Robinson,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Variations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algebra: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Monadicity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generalisations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equational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 Asp. Comput. </w:t>
      </w:r>
      <w:r>
        <w:rPr>
          <w:rFonts w:ascii="LM Roman 8" w:hAnsi="LM Roman 8"/>
          <w:b/>
          <w:w w:val="105"/>
          <w:sz w:val="15"/>
        </w:rPr>
        <w:t>13 </w:t>
      </w:r>
      <w:r>
        <w:rPr>
          <w:rFonts w:ascii="LM Roman 8" w:hAnsi="LM Roman 8"/>
          <w:w w:val="105"/>
          <w:sz w:val="15"/>
        </w:rPr>
        <w:t>(2002), pp. 308–326.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Staton,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presentation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predicate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FOSSACS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2013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2013,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401–417.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81" w:after="0"/>
        <w:ind w:left="421" w:right="24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Staton,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Instances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effects: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algebraic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perspective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2013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2013,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 519–519.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33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4316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3824">
              <wp:simplePos x="0" y="0"/>
              <wp:positionH relativeFrom="page">
                <wp:posOffset>1261186</wp:posOffset>
              </wp:positionH>
              <wp:positionV relativeFrom="page">
                <wp:posOffset>545927</wp:posOffset>
              </wp:positionV>
              <wp:extent cx="334581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45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197–206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306pt;margin-top:42.986404pt;width:263.45pt;height:10.8pt;mso-position-horizontal-relative:page;mso-position-vertical-relative:page;z-index:-159426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197–206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1333195</wp:posOffset>
              </wp:positionH>
              <wp:positionV relativeFrom="page">
                <wp:posOffset>545927</wp:posOffset>
              </wp:positionV>
              <wp:extent cx="33458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45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197–206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975998pt;margin-top:42.986404pt;width:263.45pt;height:10.8pt;mso-position-horizontal-relative:page;mso-position-vertical-relative:page;z-index:-159421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197–206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48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4163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2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88" w:right="1748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3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2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tinyurl.com/mellies-itu-2011" TargetMode="External"/><Relationship Id="rId14" Type="http://schemas.openxmlformats.org/officeDocument/2006/relationships/hyperlink" Target="http://www.pps.univ-paris-diderot.fr/~mellies/tensorial-logic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Staton</dc:creator>
  <dc:subject>Electronic Notes in Theoretical Computer Science, 303 (2014) 197–206. 10.1016/j.entcs.2014.02.010</dc:subject>
  <dc:title>Freyd categories are Enriched Lawvere Theories</dc:title>
  <dcterms:created xsi:type="dcterms:W3CDTF">2023-12-11T09:25:34Z</dcterms:created>
  <dcterms:modified xsi:type="dcterms:W3CDTF">2023-12-11T09:25:34Z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10.1016/j.entcs.2014.02.010</vt:lpwstr>
  </property>
  <property fmtid="{D5CDD505-2E9C-101B-9397-08002B2CF9AE}" pid="8" name="robots">
    <vt:lpwstr>noindex</vt:lpwstr>
  </property>
</Properties>
</file>