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5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Impact of osmotic stress on seedling gro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47–54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1183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55928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32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4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4.403811pt;width:55.95pt;height:20pt;mso-position-horizontal-relative:page;mso-position-vertical-relative:paragraph;z-index:15732224" id="docshapegroup11" coordorigin="10120,88" coordsize="1119,400">
                <v:shape style="position:absolute;left:10585;top:237;width:653;height:116" type="#_x0000_t75" id="docshape12" stroked="false">
                  <v:imagedata r:id="rId11" o:title=""/>
                </v:shape>
                <v:shape style="position:absolute;left:10119;top:8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Impact of osmotic stress on seedling growth observations, </w:t>
      </w:r>
      <w:r>
        <w:rPr>
          <w:w w:val="105"/>
          <w:sz w:val="27"/>
        </w:rPr>
        <w:t>membrane characteristics and antioxidant defense system of different wheat </w:t>
      </w:r>
      <w:bookmarkStart w:name="1 Introduction" w:id="2"/>
      <w:bookmarkEnd w:id="2"/>
      <w:r>
        <w:rPr>
          <w:spacing w:val="-2"/>
          <w:w w:val="105"/>
          <w:sz w:val="27"/>
        </w:rPr>
        <w:t>genotypes</w:t>
      </w:r>
    </w:p>
    <w:p>
      <w:pPr>
        <w:spacing w:before="113"/>
        <w:ind w:left="312" w:right="0" w:firstLine="0"/>
        <w:jc w:val="left"/>
        <w:rPr>
          <w:sz w:val="21"/>
        </w:rPr>
      </w:pPr>
      <w:r>
        <w:rPr>
          <w:sz w:val="21"/>
        </w:rPr>
        <w:t>Bardees</w:t>
      </w:r>
      <w:r>
        <w:rPr>
          <w:spacing w:val="14"/>
          <w:sz w:val="21"/>
        </w:rPr>
        <w:t> </w:t>
      </w:r>
      <w:r>
        <w:rPr>
          <w:sz w:val="21"/>
        </w:rPr>
        <w:t>M.</w:t>
      </w:r>
      <w:r>
        <w:rPr>
          <w:spacing w:val="16"/>
          <w:sz w:val="21"/>
        </w:rPr>
        <w:t> </w:t>
      </w:r>
      <w:r>
        <w:rPr>
          <w:sz w:val="21"/>
        </w:rPr>
        <w:t>Mickky</w:t>
      </w:r>
      <w:r>
        <w:rPr>
          <w:spacing w:val="-17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Heshmat</w:t>
      </w:r>
      <w:r>
        <w:rPr>
          <w:spacing w:val="17"/>
          <w:sz w:val="21"/>
        </w:rPr>
        <w:t> </w:t>
      </w:r>
      <w:r>
        <w:rPr>
          <w:sz w:val="21"/>
        </w:rPr>
        <w:t>S.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Aldesuquy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Botany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Department,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Faculty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Mansoura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PO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Box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35516,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Mansoura,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4"/>
          <w:w w:val="105"/>
          <w:sz w:val="12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123790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7262pt;width:520.044pt;height:.22675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47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 w:after="1"/>
        <w:rPr>
          <w:sz w:val="14"/>
        </w:rPr>
      </w:pPr>
    </w:p>
    <w:p>
      <w:pPr>
        <w:pStyle w:val="BodyText"/>
        <w:spacing w:line="20" w:lineRule="exact"/>
        <w:ind w:left="310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5" coordorigin="0,0" coordsize="2665,6">
                <v:rect style="position:absolute;left:0;top:0;width:2665;height:6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22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2016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15 October 2016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7" coordorigin="0,0" coordsize="2665,6">
                <v:rect style="position:absolute;left:0;top:0;width:2665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Drought</w:t>
      </w:r>
    </w:p>
    <w:p>
      <w:pPr>
        <w:spacing w:line="302" w:lineRule="auto" w:before="35"/>
        <w:ind w:left="310" w:right="1238" w:firstLine="0"/>
        <w:jc w:val="left"/>
        <w:rPr>
          <w:sz w:val="12"/>
        </w:rPr>
      </w:pPr>
      <w:r>
        <w:rPr>
          <w:w w:val="115"/>
          <w:sz w:val="12"/>
        </w:rPr>
        <w:t>Wheat cultivars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Germination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Membrane features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Antioxidant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enzymes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Stress impact index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100309</wp:posOffset>
                </wp:positionV>
                <wp:extent cx="4514850" cy="381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405" y="360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898409pt;width:355.465pt;height:.2834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objective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present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find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out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straightforward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technique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screening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tolerance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ten wheat genotypes to two levels of osmotic stress at early seedling stage. Data revealed that poly-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ethylene glycol-induced drought had general negative effect on seedling morphological characters </w:t>
      </w:r>
      <w:r>
        <w:rPr>
          <w:w w:val="110"/>
          <w:sz w:val="14"/>
        </w:rPr>
        <w:t>indi-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cated by plumule and radicle length, number of adventitious roots as well as seedling biomass and water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content.</w:t>
      </w:r>
      <w:r>
        <w:rPr>
          <w:w w:val="110"/>
          <w:sz w:val="14"/>
        </w:rPr>
        <w:t> Water</w:t>
      </w:r>
      <w:r>
        <w:rPr>
          <w:w w:val="110"/>
          <w:sz w:val="14"/>
        </w:rPr>
        <w:t> deficit</w:t>
      </w:r>
      <w:r>
        <w:rPr>
          <w:w w:val="110"/>
          <w:sz w:val="14"/>
        </w:rPr>
        <w:t> could</w:t>
      </w:r>
      <w:r>
        <w:rPr>
          <w:w w:val="110"/>
          <w:sz w:val="14"/>
        </w:rPr>
        <w:t> also</w:t>
      </w:r>
      <w:r>
        <w:rPr>
          <w:w w:val="110"/>
          <w:sz w:val="14"/>
        </w:rPr>
        <w:t> suppress</w:t>
      </w:r>
      <w:r>
        <w:rPr>
          <w:w w:val="110"/>
          <w:sz w:val="14"/>
        </w:rPr>
        <w:t> membrane</w:t>
      </w:r>
      <w:r>
        <w:rPr>
          <w:w w:val="110"/>
          <w:sz w:val="14"/>
        </w:rPr>
        <w:t> integrity</w:t>
      </w:r>
      <w:r>
        <w:rPr>
          <w:w w:val="110"/>
          <w:sz w:val="14"/>
        </w:rPr>
        <w:t> by</w:t>
      </w:r>
      <w:r>
        <w:rPr>
          <w:w w:val="110"/>
          <w:sz w:val="14"/>
        </w:rPr>
        <w:t> stimulating</w:t>
      </w:r>
      <w:r>
        <w:rPr>
          <w:w w:val="110"/>
          <w:sz w:val="14"/>
        </w:rPr>
        <w:t> lipid</w:t>
      </w:r>
      <w:r>
        <w:rPr>
          <w:w w:val="110"/>
          <w:sz w:val="14"/>
        </w:rPr>
        <w:t> peroxidation</w:t>
      </w:r>
      <w:r>
        <w:rPr>
          <w:w w:val="110"/>
          <w:sz w:val="14"/>
        </w:rPr>
        <w:t> with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marked</w:t>
      </w:r>
      <w:r>
        <w:rPr>
          <w:w w:val="110"/>
          <w:sz w:val="14"/>
        </w:rPr>
        <w:t> increase</w:t>
      </w:r>
      <w:r>
        <w:rPr>
          <w:w w:val="110"/>
          <w:sz w:val="14"/>
        </w:rPr>
        <w:t> in</w:t>
      </w:r>
      <w:r>
        <w:rPr>
          <w:w w:val="110"/>
          <w:sz w:val="14"/>
        </w:rPr>
        <w:t> membrane</w:t>
      </w:r>
      <w:r>
        <w:rPr>
          <w:w w:val="110"/>
          <w:sz w:val="14"/>
        </w:rPr>
        <w:t> leakage</w:t>
      </w:r>
      <w:r>
        <w:rPr>
          <w:w w:val="110"/>
          <w:sz w:val="14"/>
        </w:rPr>
        <w:t> and</w:t>
      </w:r>
      <w:r>
        <w:rPr>
          <w:w w:val="110"/>
          <w:sz w:val="14"/>
        </w:rPr>
        <w:t> subsequent</w:t>
      </w:r>
      <w:r>
        <w:rPr>
          <w:w w:val="110"/>
          <w:sz w:val="14"/>
        </w:rPr>
        <w:t> decrease</w:t>
      </w:r>
      <w:r>
        <w:rPr>
          <w:w w:val="110"/>
          <w:sz w:val="14"/>
        </w:rPr>
        <w:t> in</w:t>
      </w:r>
      <w:r>
        <w:rPr>
          <w:w w:val="110"/>
          <w:sz w:val="14"/>
        </w:rPr>
        <w:t> its</w:t>
      </w:r>
      <w:r>
        <w:rPr>
          <w:w w:val="110"/>
          <w:sz w:val="14"/>
        </w:rPr>
        <w:t> stability</w:t>
      </w:r>
      <w:r>
        <w:rPr>
          <w:w w:val="110"/>
          <w:sz w:val="14"/>
        </w:rPr>
        <w:t> index.</w:t>
      </w:r>
      <w:r>
        <w:rPr>
          <w:w w:val="110"/>
          <w:sz w:val="14"/>
        </w:rPr>
        <w:t> For</w:t>
      </w:r>
      <w:r>
        <w:rPr>
          <w:w w:val="110"/>
          <w:sz w:val="14"/>
        </w:rPr>
        <w:t> all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addressed</w:t>
      </w:r>
      <w:r>
        <w:rPr>
          <w:w w:val="110"/>
          <w:sz w:val="14"/>
        </w:rPr>
        <w:t> germination</w:t>
      </w:r>
      <w:r>
        <w:rPr>
          <w:w w:val="110"/>
          <w:sz w:val="14"/>
        </w:rPr>
        <w:t> parameters</w:t>
      </w:r>
      <w:r>
        <w:rPr>
          <w:w w:val="110"/>
          <w:sz w:val="14"/>
        </w:rPr>
        <w:t> and</w:t>
      </w:r>
      <w:r>
        <w:rPr>
          <w:w w:val="110"/>
          <w:sz w:val="14"/>
        </w:rPr>
        <w:t> seedling</w:t>
      </w:r>
      <w:r>
        <w:rPr>
          <w:w w:val="110"/>
          <w:sz w:val="14"/>
        </w:rPr>
        <w:t> membrane</w:t>
      </w:r>
      <w:r>
        <w:rPr>
          <w:w w:val="110"/>
          <w:sz w:val="14"/>
        </w:rPr>
        <w:t> features,</w:t>
      </w:r>
      <w:r>
        <w:rPr>
          <w:w w:val="110"/>
          <w:sz w:val="14"/>
        </w:rPr>
        <w:t> the impact</w:t>
      </w:r>
      <w:r>
        <w:rPr>
          <w:w w:val="110"/>
          <w:sz w:val="14"/>
        </w:rPr>
        <w:t> of</w:t>
      </w:r>
      <w:r>
        <w:rPr>
          <w:w w:val="110"/>
          <w:sz w:val="14"/>
        </w:rPr>
        <w:t> severe</w:t>
      </w:r>
      <w:r>
        <w:rPr>
          <w:w w:val="110"/>
          <w:sz w:val="14"/>
        </w:rPr>
        <w:t> drought</w:t>
      </w:r>
      <w:r>
        <w:rPr>
          <w:w w:val="110"/>
          <w:sz w:val="14"/>
        </w:rPr>
        <w:t> was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more pronounced than that of moderate drought. Simultaneously, moderate stress could activate perox-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idase,</w:t>
      </w:r>
      <w:r>
        <w:rPr>
          <w:w w:val="110"/>
          <w:sz w:val="14"/>
        </w:rPr>
        <w:t> polyphenol</w:t>
      </w:r>
      <w:r>
        <w:rPr>
          <w:w w:val="110"/>
          <w:sz w:val="14"/>
        </w:rPr>
        <w:t> oxidase</w:t>
      </w:r>
      <w:r>
        <w:rPr>
          <w:w w:val="110"/>
          <w:sz w:val="14"/>
        </w:rPr>
        <w:t> and</w:t>
      </w:r>
      <w:r>
        <w:rPr>
          <w:w w:val="110"/>
          <w:sz w:val="14"/>
        </w:rPr>
        <w:t> ascorbic</w:t>
      </w:r>
      <w:r>
        <w:rPr>
          <w:w w:val="110"/>
          <w:sz w:val="14"/>
        </w:rPr>
        <w:t> peroxidase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studied</w:t>
      </w:r>
      <w:r>
        <w:rPr>
          <w:w w:val="110"/>
          <w:sz w:val="14"/>
        </w:rPr>
        <w:t> genotypes;</w:t>
      </w:r>
      <w:r>
        <w:rPr>
          <w:w w:val="110"/>
          <w:sz w:val="14"/>
        </w:rPr>
        <w:t> but</w:t>
      </w:r>
      <w:r>
        <w:rPr>
          <w:w w:val="110"/>
          <w:sz w:val="14"/>
        </w:rPr>
        <w:t> these</w:t>
      </w:r>
      <w:r>
        <w:rPr>
          <w:w w:val="110"/>
          <w:sz w:val="14"/>
        </w:rPr>
        <w:t> enzymes</w:t>
      </w:r>
      <w:r>
        <w:rPr>
          <w:w w:val="110"/>
          <w:sz w:val="14"/>
        </w:rPr>
        <w:t> were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inhibited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severe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stress.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activity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catalase,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superoxide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dismutase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1"/>
          <w:w w:val="110"/>
          <w:sz w:val="14"/>
        </w:rPr>
        <w:t> </w:t>
      </w:r>
      <w:r>
        <w:rPr>
          <w:w w:val="110"/>
          <w:sz w:val="14"/>
        </w:rPr>
        <w:t>glutathione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reductase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w w:val="110"/>
          <w:sz w:val="14"/>
        </w:rPr>
        <w:t> conversely</w:t>
      </w:r>
      <w:r>
        <w:rPr>
          <w:w w:val="110"/>
          <w:sz w:val="14"/>
        </w:rPr>
        <w:t> retarded</w:t>
      </w:r>
      <w:r>
        <w:rPr>
          <w:w w:val="110"/>
          <w:sz w:val="14"/>
        </w:rPr>
        <w:t> by</w:t>
      </w:r>
      <w:r>
        <w:rPr>
          <w:w w:val="110"/>
          <w:sz w:val="14"/>
        </w:rPr>
        <w:t> drought</w:t>
      </w:r>
      <w:r>
        <w:rPr>
          <w:w w:val="110"/>
          <w:sz w:val="14"/>
        </w:rPr>
        <w:t> whether</w:t>
      </w:r>
      <w:r>
        <w:rPr>
          <w:w w:val="110"/>
          <w:sz w:val="14"/>
        </w:rPr>
        <w:t> at</w:t>
      </w:r>
      <w:r>
        <w:rPr>
          <w:w w:val="110"/>
          <w:sz w:val="14"/>
        </w:rPr>
        <w:t> moderate</w:t>
      </w:r>
      <w:r>
        <w:rPr>
          <w:w w:val="110"/>
          <w:sz w:val="14"/>
        </w:rPr>
        <w:t> or</w:t>
      </w:r>
      <w:r>
        <w:rPr>
          <w:w w:val="110"/>
          <w:sz w:val="14"/>
        </w:rPr>
        <w:t> severe</w:t>
      </w:r>
      <w:r>
        <w:rPr>
          <w:w w:val="110"/>
          <w:sz w:val="14"/>
        </w:rPr>
        <w:t> level.</w:t>
      </w:r>
      <w:r>
        <w:rPr>
          <w:w w:val="110"/>
          <w:sz w:val="14"/>
        </w:rPr>
        <w:t> More</w:t>
      </w:r>
      <w:r>
        <w:rPr>
          <w:w w:val="110"/>
          <w:sz w:val="14"/>
        </w:rPr>
        <w:t> interestingly,</w:t>
      </w:r>
      <w:r>
        <w:rPr>
          <w:w w:val="110"/>
          <w:sz w:val="14"/>
        </w:rPr>
        <w:t> a</w:t>
      </w:r>
      <w:r>
        <w:rPr>
          <w:w w:val="110"/>
          <w:sz w:val="14"/>
        </w:rPr>
        <w:t> novel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function</w:t>
      </w:r>
      <w:r>
        <w:rPr>
          <w:w w:val="110"/>
          <w:sz w:val="14"/>
        </w:rPr>
        <w:t> ‘‘Stress</w:t>
      </w:r>
      <w:r>
        <w:rPr>
          <w:w w:val="110"/>
          <w:sz w:val="14"/>
        </w:rPr>
        <w:t> Impact</w:t>
      </w:r>
      <w:r>
        <w:rPr>
          <w:w w:val="110"/>
          <w:sz w:val="14"/>
        </w:rPr>
        <w:t> Index;</w:t>
      </w:r>
      <w:r>
        <w:rPr>
          <w:w w:val="110"/>
          <w:sz w:val="14"/>
        </w:rPr>
        <w:t> SII”</w:t>
      </w:r>
      <w:r>
        <w:rPr>
          <w:w w:val="110"/>
          <w:sz w:val="14"/>
        </w:rPr>
        <w:t> was</w:t>
      </w:r>
      <w:r>
        <w:rPr>
          <w:w w:val="110"/>
          <w:sz w:val="14"/>
        </w:rPr>
        <w:t> introduced</w:t>
      </w:r>
      <w:r>
        <w:rPr>
          <w:w w:val="110"/>
          <w:sz w:val="14"/>
        </w:rPr>
        <w:t> to</w:t>
      </w:r>
      <w:r>
        <w:rPr>
          <w:w w:val="110"/>
          <w:sz w:val="14"/>
        </w:rPr>
        <w:t> rank</w:t>
      </w:r>
      <w:r>
        <w:rPr>
          <w:w w:val="110"/>
          <w:sz w:val="14"/>
        </w:rPr>
        <w:t> the</w:t>
      </w:r>
      <w:r>
        <w:rPr>
          <w:w w:val="110"/>
          <w:sz w:val="14"/>
        </w:rPr>
        <w:t> estimated</w:t>
      </w:r>
      <w:r>
        <w:rPr>
          <w:w w:val="110"/>
          <w:sz w:val="14"/>
        </w:rPr>
        <w:t> morpho-physiological</w:t>
      </w:r>
      <w:r>
        <w:rPr>
          <w:w w:val="110"/>
          <w:sz w:val="14"/>
        </w:rPr>
        <w:t> traits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(SII</w:t>
      </w:r>
      <w:r>
        <w:rPr>
          <w:w w:val="110"/>
          <w:sz w:val="14"/>
          <w:vertAlign w:val="subscript"/>
        </w:rPr>
        <w:t>trait</w:t>
      </w:r>
      <w:r>
        <w:rPr>
          <w:w w:val="110"/>
          <w:sz w:val="14"/>
          <w:vertAlign w:val="baseline"/>
        </w:rPr>
        <w:t>)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well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considered</w:t>
      </w:r>
      <w:r>
        <w:rPr>
          <w:spacing w:val="2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genotypes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(SII</w:t>
      </w:r>
      <w:r>
        <w:rPr>
          <w:w w:val="110"/>
          <w:sz w:val="14"/>
          <w:vertAlign w:val="subscript"/>
        </w:rPr>
        <w:t>genotype</w:t>
      </w:r>
      <w:r>
        <w:rPr>
          <w:w w:val="110"/>
          <w:sz w:val="14"/>
          <w:vertAlign w:val="baseline"/>
        </w:rPr>
        <w:t>)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according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their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sensitivity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stress.</w:t>
      </w:r>
      <w:r>
        <w:rPr>
          <w:spacing w:val="2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Values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 SII</w:t>
      </w:r>
      <w:r>
        <w:rPr>
          <w:w w:val="110"/>
          <w:sz w:val="14"/>
          <w:vertAlign w:val="subscript"/>
        </w:rPr>
        <w:t>trait</w:t>
      </w:r>
      <w:r>
        <w:rPr>
          <w:w w:val="110"/>
          <w:sz w:val="14"/>
          <w:vertAlign w:val="baseline"/>
        </w:rPr>
        <w:t> implied that germination parameters were generally affected by drought more intensively than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membrane characteristics and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finally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came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antioxidant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enzymes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with the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least degree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suppression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when</w:t>
      </w:r>
      <w:r>
        <w:rPr>
          <w:w w:val="110"/>
          <w:sz w:val="14"/>
          <w:vertAlign w:val="baseline"/>
        </w:rPr>
        <w:t> applying</w:t>
      </w:r>
      <w:r>
        <w:rPr>
          <w:w w:val="110"/>
          <w:sz w:val="14"/>
          <w:vertAlign w:val="baseline"/>
        </w:rPr>
        <w:t> stress.</w:t>
      </w:r>
      <w:r>
        <w:rPr>
          <w:w w:val="110"/>
          <w:sz w:val="14"/>
          <w:vertAlign w:val="baseline"/>
        </w:rPr>
        <w:t> Based</w:t>
      </w:r>
      <w:r>
        <w:rPr>
          <w:w w:val="110"/>
          <w:sz w:val="14"/>
          <w:vertAlign w:val="baseline"/>
        </w:rPr>
        <w:t> on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magnitudes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SII</w:t>
      </w:r>
      <w:r>
        <w:rPr>
          <w:w w:val="110"/>
          <w:sz w:val="14"/>
          <w:vertAlign w:val="subscript"/>
        </w:rPr>
        <w:t>genotype</w:t>
      </w:r>
      <w:r>
        <w:rPr>
          <w:w w:val="110"/>
          <w:sz w:val="14"/>
          <w:vertAlign w:val="baseline"/>
        </w:rPr>
        <w:t>,</w:t>
      </w:r>
      <w:r>
        <w:rPr>
          <w:w w:val="110"/>
          <w:sz w:val="14"/>
          <w:vertAlign w:val="baseline"/>
        </w:rPr>
        <w:t> Sids</w:t>
      </w:r>
      <w:r>
        <w:rPr>
          <w:w w:val="110"/>
          <w:sz w:val="14"/>
          <w:vertAlign w:val="baseline"/>
        </w:rPr>
        <w:t> 13</w:t>
      </w:r>
      <w:r>
        <w:rPr>
          <w:w w:val="110"/>
          <w:sz w:val="14"/>
          <w:vertAlign w:val="baseline"/>
        </w:rPr>
        <w:t> seemed</w:t>
      </w:r>
      <w:r>
        <w:rPr>
          <w:w w:val="110"/>
          <w:sz w:val="14"/>
          <w:vertAlign w:val="baseline"/>
        </w:rPr>
        <w:t> to</w:t>
      </w:r>
      <w:r>
        <w:rPr>
          <w:w w:val="110"/>
          <w:sz w:val="14"/>
          <w:vertAlign w:val="baseline"/>
        </w:rPr>
        <w:t> be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most</w:t>
      </w:r>
      <w:r>
        <w:rPr>
          <w:w w:val="110"/>
          <w:sz w:val="14"/>
          <w:vertAlign w:val="baseline"/>
        </w:rPr>
        <w:t> drought-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tolerant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wheat</w:t>
      </w:r>
      <w:r>
        <w:rPr>
          <w:spacing w:val="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cultivar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while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Shandawel</w:t>
      </w:r>
      <w:r>
        <w:rPr>
          <w:spacing w:val="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1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could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most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sensitive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one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at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their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juvenile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growth</w:t>
      </w:r>
      <w:r>
        <w:rPr>
          <w:spacing w:val="1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stage.</w:t>
      </w:r>
    </w:p>
    <w:p>
      <w:pPr>
        <w:spacing w:line="176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2016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845" w:space="446"/>
            <w:col w:w="7539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20" coordorigin="0,0" coordsize="10401,5">
                <v:rect style="position:absolute;left:0;top:0;width:10401;height:5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Wheat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Triticum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aestivum</w:t>
      </w:r>
      <w:r>
        <w:rPr>
          <w:i/>
          <w:spacing w:val="-3"/>
          <w:w w:val="105"/>
        </w:rPr>
        <w:t> </w:t>
      </w:r>
      <w:r>
        <w:rPr>
          <w:w w:val="105"/>
        </w:rPr>
        <w:t>L.)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cereal</w:t>
      </w:r>
      <w:r>
        <w:rPr>
          <w:spacing w:val="-3"/>
          <w:w w:val="105"/>
        </w:rPr>
        <w:t> </w:t>
      </w:r>
      <w:r>
        <w:rPr>
          <w:w w:val="105"/>
        </w:rPr>
        <w:t>crop</w:t>
      </w:r>
      <w:r>
        <w:rPr>
          <w:spacing w:val="-3"/>
          <w:w w:val="105"/>
        </w:rPr>
        <w:t> </w:t>
      </w:r>
      <w:r>
        <w:rPr>
          <w:w w:val="105"/>
        </w:rPr>
        <w:t>globally</w:t>
      </w:r>
      <w:r>
        <w:rPr>
          <w:spacing w:val="-2"/>
          <w:w w:val="105"/>
        </w:rPr>
        <w:t> </w:t>
      </w:r>
      <w:r>
        <w:rPr>
          <w:w w:val="105"/>
        </w:rPr>
        <w:t>cultivated for</w:t>
      </w:r>
      <w:r>
        <w:rPr>
          <w:w w:val="105"/>
        </w:rPr>
        <w:t> human consumption as a prime</w:t>
      </w:r>
      <w:r>
        <w:rPr>
          <w:w w:val="105"/>
        </w:rPr>
        <w:t> source of carbohydrates,</w:t>
      </w:r>
      <w:r>
        <w:rPr>
          <w:w w:val="105"/>
        </w:rPr>
        <w:t> pro- teins,</w:t>
      </w:r>
      <w:r>
        <w:rPr>
          <w:w w:val="105"/>
        </w:rPr>
        <w:t> fats,</w:t>
      </w:r>
      <w:r>
        <w:rPr>
          <w:w w:val="105"/>
        </w:rPr>
        <w:t> vitamins,</w:t>
      </w:r>
      <w:r>
        <w:rPr>
          <w:w w:val="105"/>
        </w:rPr>
        <w:t> minerals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nutritional</w:t>
      </w:r>
      <w:r>
        <w:rPr>
          <w:w w:val="105"/>
        </w:rPr>
        <w:t> constituents. World production of wheat could be rated in the third level after that</w:t>
      </w:r>
      <w:r>
        <w:rPr>
          <w:w w:val="105"/>
        </w:rPr>
        <w:t> of</w:t>
      </w:r>
      <w:r>
        <w:rPr>
          <w:w w:val="105"/>
        </w:rPr>
        <w:t> maize</w:t>
      </w:r>
      <w:r>
        <w:rPr>
          <w:w w:val="105"/>
        </w:rPr>
        <w:t> and</w:t>
      </w:r>
      <w:r>
        <w:rPr>
          <w:w w:val="105"/>
        </w:rPr>
        <w:t> rice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However,</w:t>
      </w:r>
      <w:r>
        <w:rPr>
          <w:w w:val="105"/>
        </w:rPr>
        <w:t> great</w:t>
      </w:r>
      <w:r>
        <w:rPr>
          <w:w w:val="105"/>
        </w:rPr>
        <w:t> attention</w:t>
      </w:r>
      <w:r>
        <w:rPr>
          <w:w w:val="105"/>
        </w:rPr>
        <w:t> is</w:t>
      </w:r>
      <w:r>
        <w:rPr>
          <w:w w:val="105"/>
        </w:rPr>
        <w:t> paid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bridge the gap between wheat production and consumption espe- cially</w:t>
      </w:r>
      <w:r>
        <w:rPr>
          <w:w w:val="105"/>
        </w:rPr>
        <w:t> with</w:t>
      </w:r>
      <w:r>
        <w:rPr>
          <w:w w:val="105"/>
        </w:rPr>
        <w:t> various</w:t>
      </w:r>
      <w:r>
        <w:rPr>
          <w:w w:val="105"/>
        </w:rPr>
        <w:t> environmental</w:t>
      </w:r>
      <w:r>
        <w:rPr>
          <w:w w:val="105"/>
        </w:rPr>
        <w:t> stresses</w:t>
      </w:r>
      <w:r>
        <w:rPr>
          <w:w w:val="105"/>
        </w:rPr>
        <w:t> multiplying</w:t>
      </w:r>
      <w:r>
        <w:rPr>
          <w:w w:val="105"/>
        </w:rPr>
        <w:t> readily. Among</w:t>
      </w:r>
      <w:r>
        <w:rPr>
          <w:w w:val="105"/>
        </w:rPr>
        <w:t> these</w:t>
      </w:r>
      <w:r>
        <w:rPr>
          <w:w w:val="105"/>
        </w:rPr>
        <w:t> stresses,</w:t>
      </w:r>
      <w:r>
        <w:rPr>
          <w:w w:val="105"/>
        </w:rPr>
        <w:t> drought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deleterious</w:t>
      </w:r>
      <w:r>
        <w:rPr>
          <w:w w:val="105"/>
        </w:rPr>
        <w:t> factor</w:t>
      </w:r>
      <w:r>
        <w:rPr>
          <w:w w:val="105"/>
        </w:rPr>
        <w:t> that</w:t>
      </w:r>
      <w:r>
        <w:rPr>
          <w:w w:val="105"/>
        </w:rPr>
        <w:t> can reduce</w:t>
      </w:r>
      <w:r>
        <w:rPr>
          <w:spacing w:val="17"/>
          <w:w w:val="105"/>
        </w:rPr>
        <w:t> </w:t>
      </w:r>
      <w:r>
        <w:rPr>
          <w:w w:val="105"/>
        </w:rPr>
        <w:t>wheat</w:t>
      </w:r>
      <w:r>
        <w:rPr>
          <w:spacing w:val="17"/>
          <w:w w:val="105"/>
        </w:rPr>
        <w:t> </w:t>
      </w:r>
      <w:r>
        <w:rPr>
          <w:w w:val="105"/>
        </w:rPr>
        <w:t>yield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50–90%</w:t>
      </w:r>
      <w:r>
        <w:rPr>
          <w:spacing w:val="17"/>
          <w:w w:val="105"/>
        </w:rPr>
        <w:t> </w:t>
      </w:r>
      <w:hyperlink w:history="true" w:anchor="_bookmark8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context,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final</w:t>
      </w:r>
      <w:r>
        <w:rPr>
          <w:spacing w:val="16"/>
          <w:w w:val="105"/>
        </w:rPr>
        <w:t> </w:t>
      </w:r>
      <w:r>
        <w:rPr>
          <w:w w:val="105"/>
        </w:rPr>
        <w:t>yield of any crop is well known to depend on plant performance during the successive stages of its life cycle; the most critical of which are seed germination and seedling growth </w:t>
      </w:r>
      <w:hyperlink w:history="true" w:anchor="_bookmark9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right="1" w:firstLine="234"/>
        <w:jc w:val="both"/>
      </w:pPr>
      <w:r>
        <w:rPr>
          <w:w w:val="105"/>
        </w:rPr>
        <w:t>At the same time, seed germination and seedling </w:t>
      </w:r>
      <w:r>
        <w:rPr>
          <w:w w:val="105"/>
        </w:rPr>
        <w:t>establishment in the majority of crop species are the most sensitive phases to abi- otic</w:t>
      </w:r>
      <w:r>
        <w:rPr>
          <w:spacing w:val="10"/>
          <w:w w:val="105"/>
        </w:rPr>
        <w:t> </w:t>
      </w:r>
      <w:r>
        <w:rPr>
          <w:w w:val="105"/>
        </w:rPr>
        <w:t>stress</w:t>
      </w:r>
      <w:r>
        <w:rPr>
          <w:spacing w:val="11"/>
          <w:w w:val="105"/>
        </w:rPr>
        <w:t> </w:t>
      </w:r>
      <w:r>
        <w:rPr>
          <w:w w:val="105"/>
        </w:rPr>
        <w:t>particularly</w:t>
      </w:r>
      <w:r>
        <w:rPr>
          <w:spacing w:val="10"/>
          <w:w w:val="105"/>
        </w:rPr>
        <w:t> </w:t>
      </w:r>
      <w:r>
        <w:rPr>
          <w:w w:val="105"/>
        </w:rPr>
        <w:t>water</w:t>
      </w:r>
      <w:r>
        <w:rPr>
          <w:spacing w:val="10"/>
          <w:w w:val="105"/>
        </w:rPr>
        <w:t> </w:t>
      </w:r>
      <w:r>
        <w:rPr>
          <w:w w:val="105"/>
        </w:rPr>
        <w:t>deficit</w:t>
      </w:r>
      <w:r>
        <w:rPr>
          <w:spacing w:val="11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Drought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documented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168798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3.291244pt;width:35.9pt;height:.1pt;mso-position-horizontal-relative:page;mso-position-vertical-relative:paragraph;z-index:-15725568;mso-wrap-distance-left:0;mso-wrap-distance-right:0" id="docshape22" coordorigin="850,266" coordsize="718,0" path="m850,266l1568,266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25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25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bardees_mickky@mans.edu.eg</w:t>
        </w:r>
      </w:hyperlink>
      <w:r>
        <w:rPr>
          <w:color w:val="007FAD"/>
          <w:spacing w:val="25"/>
          <w:w w:val="105"/>
          <w:sz w:val="12"/>
        </w:rPr>
        <w:t> </w:t>
      </w:r>
      <w:r>
        <w:rPr>
          <w:w w:val="105"/>
          <w:sz w:val="12"/>
        </w:rPr>
        <w:t>(B.M.</w:t>
      </w:r>
      <w:r>
        <w:rPr>
          <w:spacing w:val="24"/>
          <w:w w:val="105"/>
          <w:sz w:val="12"/>
        </w:rPr>
        <w:t> </w:t>
      </w:r>
      <w:r>
        <w:rPr>
          <w:spacing w:val="-2"/>
          <w:w w:val="105"/>
          <w:sz w:val="12"/>
        </w:rPr>
        <w:t>Mickky).</w:t>
      </w:r>
    </w:p>
    <w:p>
      <w:pPr>
        <w:pStyle w:val="BodyText"/>
        <w:spacing w:line="276" w:lineRule="auto" w:before="111"/>
        <w:ind w:left="310" w:right="110"/>
        <w:jc w:val="both"/>
      </w:pPr>
      <w:r>
        <w:rPr/>
        <w:br w:type="column"/>
      </w:r>
      <w:r>
        <w:rPr>
          <w:w w:val="105"/>
        </w:rPr>
        <w:t>delay seed germination and suppress its rate. Furthermore, </w:t>
      </w:r>
      <w:r>
        <w:rPr>
          <w:w w:val="105"/>
        </w:rPr>
        <w:t>water shortage</w:t>
      </w:r>
      <w:r>
        <w:rPr>
          <w:w w:val="105"/>
        </w:rPr>
        <w:t> can</w:t>
      </w:r>
      <w:r>
        <w:rPr>
          <w:w w:val="105"/>
        </w:rPr>
        <w:t> induce</w:t>
      </w:r>
      <w:r>
        <w:rPr>
          <w:w w:val="105"/>
        </w:rPr>
        <w:t> significant</w:t>
      </w:r>
      <w:r>
        <w:rPr>
          <w:w w:val="105"/>
        </w:rPr>
        <w:t> alterations</w:t>
      </w:r>
      <w:r>
        <w:rPr>
          <w:w w:val="105"/>
        </w:rPr>
        <w:t> in</w:t>
      </w:r>
      <w:r>
        <w:rPr>
          <w:w w:val="105"/>
        </w:rPr>
        <w:t> seedling</w:t>
      </w:r>
      <w:r>
        <w:rPr>
          <w:w w:val="105"/>
        </w:rPr>
        <w:t> physiology and biochemistry </w:t>
      </w:r>
      <w:hyperlink w:history="true" w:anchor="_bookmark11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Nevertheless, certain plants exhibit a set</w:t>
      </w:r>
      <w:r>
        <w:rPr>
          <w:w w:val="105"/>
        </w:rPr>
        <w:t> of physiological</w:t>
      </w:r>
      <w:r>
        <w:rPr>
          <w:w w:val="105"/>
        </w:rPr>
        <w:t> adaptations</w:t>
      </w:r>
      <w:r>
        <w:rPr>
          <w:w w:val="105"/>
        </w:rPr>
        <w:t> that</w:t>
      </w:r>
      <w:r>
        <w:rPr>
          <w:w w:val="105"/>
        </w:rPr>
        <w:t> enable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withstand</w:t>
      </w:r>
      <w:r>
        <w:rPr>
          <w:w w:val="105"/>
        </w:rPr>
        <w:t> water stress.</w:t>
      </w:r>
      <w:r>
        <w:rPr>
          <w:w w:val="105"/>
        </w:rPr>
        <w:t> Among</w:t>
      </w:r>
      <w:r>
        <w:rPr>
          <w:w w:val="105"/>
        </w:rPr>
        <w:t> these</w:t>
      </w:r>
      <w:r>
        <w:rPr>
          <w:w w:val="105"/>
        </w:rPr>
        <w:t> adaptive</w:t>
      </w:r>
      <w:r>
        <w:rPr>
          <w:w w:val="105"/>
        </w:rPr>
        <w:t> strategies,</w:t>
      </w:r>
      <w:r>
        <w:rPr>
          <w:w w:val="105"/>
        </w:rPr>
        <w:t> enhanced</w:t>
      </w:r>
      <w:r>
        <w:rPr>
          <w:w w:val="105"/>
        </w:rPr>
        <w:t> activity</w:t>
      </w:r>
      <w:r>
        <w:rPr>
          <w:w w:val="105"/>
        </w:rPr>
        <w:t> of antioxidant</w:t>
      </w:r>
      <w:r>
        <w:rPr>
          <w:w w:val="105"/>
        </w:rPr>
        <w:t> enzymes may</w:t>
      </w:r>
      <w:r>
        <w:rPr>
          <w:w w:val="105"/>
        </w:rPr>
        <w:t> induce plant</w:t>
      </w:r>
      <w:r>
        <w:rPr>
          <w:w w:val="105"/>
        </w:rPr>
        <w:t> tolerance</w:t>
      </w:r>
      <w:r>
        <w:rPr>
          <w:w w:val="105"/>
        </w:rPr>
        <w:t> by scavenging reactive</w:t>
      </w:r>
      <w:r>
        <w:rPr>
          <w:w w:val="105"/>
        </w:rPr>
        <w:t> oxygen</w:t>
      </w:r>
      <w:r>
        <w:rPr>
          <w:w w:val="105"/>
        </w:rPr>
        <w:t> species</w:t>
      </w:r>
      <w:r>
        <w:rPr>
          <w:w w:val="105"/>
        </w:rPr>
        <w:t> (ROS)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Overproduction</w:t>
      </w:r>
      <w:r>
        <w:rPr>
          <w:w w:val="105"/>
        </w:rPr>
        <w:t> of</w:t>
      </w:r>
      <w:r>
        <w:rPr>
          <w:w w:val="105"/>
        </w:rPr>
        <w:t> ROS</w:t>
      </w:r>
      <w:r>
        <w:rPr>
          <w:w w:val="105"/>
        </w:rPr>
        <w:t> causes the damage of essential biomolecules present in cell compartments and/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membranes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status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cellular</w:t>
      </w:r>
      <w:r>
        <w:rPr>
          <w:spacing w:val="-7"/>
          <w:w w:val="105"/>
        </w:rPr>
        <w:t> </w:t>
      </w:r>
      <w:r>
        <w:rPr>
          <w:w w:val="105"/>
        </w:rPr>
        <w:t>membranes also indicates the degree of plant acclimation to stress. The impact of</w:t>
      </w:r>
      <w:r>
        <w:rPr>
          <w:w w:val="105"/>
        </w:rPr>
        <w:t> water</w:t>
      </w:r>
      <w:r>
        <w:rPr>
          <w:w w:val="105"/>
        </w:rPr>
        <w:t> stress</w:t>
      </w:r>
      <w:r>
        <w:rPr>
          <w:w w:val="105"/>
        </w:rPr>
        <w:t> on</w:t>
      </w:r>
      <w:r>
        <w:rPr>
          <w:w w:val="105"/>
        </w:rPr>
        <w:t> antioxidant</w:t>
      </w:r>
      <w:r>
        <w:rPr>
          <w:w w:val="105"/>
        </w:rPr>
        <w:t> defense</w:t>
      </w:r>
      <w:r>
        <w:rPr>
          <w:w w:val="105"/>
        </w:rPr>
        <w:t> system</w:t>
      </w:r>
      <w:r>
        <w:rPr>
          <w:w w:val="105"/>
        </w:rPr>
        <w:t> and</w:t>
      </w:r>
      <w:r>
        <w:rPr>
          <w:w w:val="105"/>
        </w:rPr>
        <w:t> membrane features in wheat and other plants was intensively studied </w:t>
      </w:r>
      <w:hyperlink w:history="true" w:anchor="_bookmark11">
        <w:r>
          <w:rPr>
            <w:color w:val="007FAD"/>
            <w:w w:val="105"/>
          </w:rPr>
          <w:t>[8,9]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Screening</w:t>
      </w:r>
      <w:r>
        <w:rPr>
          <w:w w:val="105"/>
        </w:rPr>
        <w:t> drought-resistant</w:t>
      </w:r>
      <w:r>
        <w:rPr>
          <w:w w:val="105"/>
        </w:rPr>
        <w:t> plant</w:t>
      </w:r>
      <w:r>
        <w:rPr>
          <w:w w:val="105"/>
        </w:rPr>
        <w:t> genotypes</w:t>
      </w:r>
      <w:r>
        <w:rPr>
          <w:w w:val="105"/>
        </w:rPr>
        <w:t> is</w:t>
      </w:r>
      <w:r>
        <w:rPr>
          <w:w w:val="105"/>
        </w:rPr>
        <w:t> thus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funda- mental</w:t>
      </w:r>
      <w:r>
        <w:rPr>
          <w:w w:val="105"/>
        </w:rPr>
        <w:t> goal</w:t>
      </w:r>
      <w:r>
        <w:rPr>
          <w:w w:val="105"/>
        </w:rPr>
        <w:t> obviously</w:t>
      </w:r>
      <w:r>
        <w:rPr>
          <w:w w:val="105"/>
        </w:rPr>
        <w:t> targeted</w:t>
      </w:r>
      <w:r>
        <w:rPr>
          <w:w w:val="105"/>
        </w:rPr>
        <w:t> in</w:t>
      </w:r>
      <w:r>
        <w:rPr>
          <w:w w:val="105"/>
        </w:rPr>
        <w:t> arid</w:t>
      </w:r>
      <w:r>
        <w:rPr>
          <w:w w:val="105"/>
        </w:rPr>
        <w:t> and</w:t>
      </w:r>
      <w:r>
        <w:rPr>
          <w:w w:val="105"/>
        </w:rPr>
        <w:t> semi-arid</w:t>
      </w:r>
      <w:r>
        <w:rPr>
          <w:w w:val="105"/>
        </w:rPr>
        <w:t> regions. Nonetheless,</w:t>
      </w:r>
      <w:r>
        <w:rPr>
          <w:w w:val="105"/>
        </w:rPr>
        <w:t> drought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easily</w:t>
      </w:r>
      <w:r>
        <w:rPr>
          <w:w w:val="105"/>
        </w:rPr>
        <w:t> controlled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field because</w:t>
      </w:r>
      <w:r>
        <w:rPr>
          <w:w w:val="105"/>
        </w:rPr>
        <w:t> of</w:t>
      </w:r>
      <w:r>
        <w:rPr>
          <w:w w:val="105"/>
        </w:rPr>
        <w:t> rainfall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impede</w:t>
      </w:r>
      <w:r>
        <w:rPr>
          <w:w w:val="105"/>
        </w:rPr>
        <w:t> water</w:t>
      </w:r>
      <w:r>
        <w:rPr>
          <w:w w:val="105"/>
        </w:rPr>
        <w:t> deficit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  <w:r>
        <w:rPr>
          <w:w w:val="105"/>
        </w:rPr>
        <w:t> Therefore, assessing</w:t>
      </w:r>
      <w:r>
        <w:rPr>
          <w:w w:val="105"/>
        </w:rPr>
        <w:t> plant</w:t>
      </w:r>
      <w:r>
        <w:rPr>
          <w:w w:val="105"/>
        </w:rPr>
        <w:t> response</w:t>
      </w:r>
      <w:r>
        <w:rPr>
          <w:w w:val="105"/>
        </w:rPr>
        <w:t> to</w:t>
      </w:r>
      <w:r>
        <w:rPr>
          <w:w w:val="105"/>
        </w:rPr>
        <w:t> drought</w:t>
      </w:r>
      <w:r>
        <w:rPr>
          <w:w w:val="105"/>
        </w:rPr>
        <w:t> at</w:t>
      </w:r>
      <w:r>
        <w:rPr>
          <w:w w:val="105"/>
        </w:rPr>
        <w:t> early</w:t>
      </w:r>
      <w:r>
        <w:rPr>
          <w:w w:val="105"/>
        </w:rPr>
        <w:t> seedling</w:t>
      </w:r>
      <w:r>
        <w:rPr>
          <w:w w:val="105"/>
        </w:rPr>
        <w:t> stage</w:t>
      </w:r>
      <w:r>
        <w:rPr>
          <w:w w:val="105"/>
        </w:rPr>
        <w:t> was commonly achieved using chemical desiccators such as polyethy- lene</w:t>
      </w:r>
      <w:r>
        <w:rPr>
          <w:spacing w:val="-2"/>
          <w:w w:val="105"/>
        </w:rPr>
        <w:t> </w:t>
      </w:r>
      <w:r>
        <w:rPr>
          <w:w w:val="105"/>
        </w:rPr>
        <w:t>glycol</w:t>
      </w:r>
      <w:r>
        <w:rPr>
          <w:spacing w:val="-3"/>
          <w:w w:val="105"/>
        </w:rPr>
        <w:t> </w:t>
      </w:r>
      <w:r>
        <w:rPr>
          <w:w w:val="105"/>
        </w:rPr>
        <w:t>(PEG).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inferred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PEG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employed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shift the</w:t>
      </w:r>
      <w:r>
        <w:rPr>
          <w:spacing w:val="18"/>
          <w:w w:val="105"/>
        </w:rPr>
        <w:t> </w:t>
      </w:r>
      <w:r>
        <w:rPr>
          <w:w w:val="105"/>
        </w:rPr>
        <w:t>water</w:t>
      </w:r>
      <w:r>
        <w:rPr>
          <w:spacing w:val="20"/>
          <w:w w:val="105"/>
        </w:rPr>
        <w:t> </w:t>
      </w:r>
      <w:r>
        <w:rPr>
          <w:w w:val="105"/>
        </w:rPr>
        <w:t>potential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nutrient</w:t>
      </w:r>
      <w:r>
        <w:rPr>
          <w:spacing w:val="18"/>
          <w:w w:val="105"/>
        </w:rPr>
        <w:t> </w:t>
      </w:r>
      <w:r>
        <w:rPr>
          <w:w w:val="105"/>
        </w:rPr>
        <w:t>media</w:t>
      </w:r>
      <w:r>
        <w:rPr>
          <w:spacing w:val="20"/>
          <w:w w:val="105"/>
        </w:rPr>
        <w:t> </w:t>
      </w:r>
      <w:r>
        <w:rPr>
          <w:w w:val="105"/>
        </w:rPr>
        <w:t>inducing</w:t>
      </w:r>
      <w:r>
        <w:rPr>
          <w:spacing w:val="19"/>
          <w:w w:val="105"/>
        </w:rPr>
        <w:t> </w:t>
      </w:r>
      <w:r>
        <w:rPr>
          <w:w w:val="105"/>
        </w:rPr>
        <w:t>plant-water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deficit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http://dx.doi.org/10.1016/j.ejbas.2016.10.001</w:t>
        </w:r>
      </w:hyperlink>
    </w:p>
    <w:p>
      <w:pPr>
        <w:spacing w:before="1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2016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48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 Materials and methods" w:id="4"/>
      <w:bookmarkEnd w:id="4"/>
      <w:r>
        <w:rPr/>
      </w:r>
      <w:bookmarkStart w:name="2.1 Plant material and germination condi" w:id="5"/>
      <w:bookmarkEnd w:id="5"/>
      <w:r>
        <w:rPr/>
      </w:r>
      <w:bookmarkStart w:name="2.4 Assay of antioxidant enzymes" w:id="6"/>
      <w:bookmarkEnd w:id="6"/>
      <w:r>
        <w:rPr/>
      </w:r>
      <w:bookmarkStart w:name="2.5 Data processing" w:id="7"/>
      <w:bookmarkEnd w:id="7"/>
      <w:r>
        <w:rPr/>
      </w:r>
      <w:r>
        <w:rPr>
          <w:w w:val="105"/>
        </w:rPr>
        <w:t>in a relatively programmed manner compatible with </w:t>
      </w:r>
      <w:r>
        <w:rPr>
          <w:w w:val="105"/>
        </w:rPr>
        <w:t>experimental protocols</w:t>
      </w:r>
      <w:r>
        <w:rPr>
          <w:spacing w:val="15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regard,</w:t>
      </w:r>
      <w:r>
        <w:rPr>
          <w:spacing w:val="16"/>
          <w:w w:val="105"/>
        </w:rPr>
        <w:t> </w:t>
      </w:r>
      <w:r>
        <w:rPr>
          <w:w w:val="105"/>
        </w:rPr>
        <w:t>Gou</w:t>
      </w:r>
      <w:r>
        <w:rPr>
          <w:spacing w:val="17"/>
          <w:w w:val="105"/>
        </w:rPr>
        <w:t> </w:t>
      </w:r>
      <w:r>
        <w:rPr>
          <w:w w:val="105"/>
        </w:rPr>
        <w:t>et</w:t>
      </w:r>
      <w:r>
        <w:rPr>
          <w:spacing w:val="16"/>
          <w:w w:val="105"/>
        </w:rPr>
        <w:t> </w:t>
      </w:r>
      <w:r>
        <w:rPr>
          <w:w w:val="105"/>
        </w:rPr>
        <w:t>al.</w:t>
      </w:r>
      <w:r>
        <w:rPr>
          <w:spacing w:val="16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[12]</w:t>
        </w:r>
      </w:hyperlink>
      <w:r>
        <w:rPr>
          <w:color w:val="007FAD"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Homayoun</w:t>
      </w:r>
      <w:r>
        <w:rPr>
          <w:spacing w:val="15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/>
        <w:ind w:left="114" w:right="39"/>
        <w:jc w:val="both"/>
      </w:pPr>
      <w:hyperlink w:history="true" w:anchor="_bookmark12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evaluated</w:t>
      </w:r>
      <w:r>
        <w:rPr>
          <w:w w:val="105"/>
        </w:rPr>
        <w:t> different</w:t>
      </w:r>
      <w:r>
        <w:rPr>
          <w:w w:val="105"/>
        </w:rPr>
        <w:t> wheat</w:t>
      </w:r>
      <w:r>
        <w:rPr>
          <w:w w:val="105"/>
        </w:rPr>
        <w:t> genotypes</w:t>
      </w:r>
      <w:r>
        <w:rPr>
          <w:w w:val="105"/>
        </w:rPr>
        <w:t> under</w:t>
      </w:r>
      <w:r>
        <w:rPr>
          <w:w w:val="105"/>
        </w:rPr>
        <w:t> gradual</w:t>
      </w:r>
      <w:r>
        <w:rPr>
          <w:w w:val="105"/>
        </w:rPr>
        <w:t> doses</w:t>
      </w:r>
      <w:r>
        <w:rPr>
          <w:w w:val="105"/>
        </w:rPr>
        <w:t> </w:t>
      </w:r>
      <w:r>
        <w:rPr>
          <w:w w:val="105"/>
        </w:rPr>
        <w:t>of PEG</w:t>
      </w:r>
      <w:r>
        <w:rPr>
          <w:w w:val="105"/>
        </w:rPr>
        <w:t> and</w:t>
      </w:r>
      <w:r>
        <w:rPr>
          <w:w w:val="105"/>
        </w:rPr>
        <w:t> recorded</w:t>
      </w:r>
      <w:r>
        <w:rPr>
          <w:w w:val="105"/>
        </w:rPr>
        <w:t> considerable</w:t>
      </w:r>
      <w:r>
        <w:rPr>
          <w:w w:val="105"/>
        </w:rPr>
        <w:t> deterioration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germination</w:t>
      </w:r>
      <w:r>
        <w:rPr>
          <w:spacing w:val="40"/>
          <w:w w:val="105"/>
        </w:rPr>
        <w:t> </w:t>
      </w:r>
      <w:bookmarkStart w:name="2.2 Determination of germination paramet" w:id="8"/>
      <w:bookmarkEnd w:id="8"/>
      <w:r>
        <w:rPr>
          <w:w w:val="105"/>
        </w:rPr>
        <w:t>indices</w:t>
      </w:r>
      <w:r>
        <w:rPr>
          <w:w w:val="105"/>
        </w:rPr>
        <w:t> and seedling traits in susceptible varieties rather than </w:t>
      </w:r>
      <w:r>
        <w:rPr>
          <w:w w:val="105"/>
        </w:rPr>
        <w:t>their</w:t>
      </w:r>
      <w:r>
        <w:rPr>
          <w:w w:val="105"/>
        </w:rPr>
        <w:t> tolerant synonyms.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Accordingly,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study</w:t>
      </w:r>
      <w:r>
        <w:rPr>
          <w:w w:val="105"/>
        </w:rPr>
        <w:t> aims</w:t>
      </w:r>
      <w:r>
        <w:rPr>
          <w:w w:val="105"/>
        </w:rPr>
        <w:t> at</w:t>
      </w:r>
      <w:r>
        <w:rPr>
          <w:w w:val="105"/>
        </w:rPr>
        <w:t> exploring</w:t>
      </w:r>
      <w:r>
        <w:rPr>
          <w:w w:val="105"/>
        </w:rPr>
        <w:t> </w:t>
      </w:r>
      <w:r>
        <w:rPr>
          <w:w w:val="105"/>
        </w:rPr>
        <w:t>differential method</w:t>
      </w:r>
      <w:r>
        <w:rPr>
          <w:spacing w:val="79"/>
          <w:w w:val="105"/>
        </w:rPr>
        <w:t> </w:t>
      </w:r>
      <w:r>
        <w:rPr>
          <w:w w:val="105"/>
        </w:rPr>
        <w:t>to</w:t>
      </w:r>
      <w:r>
        <w:rPr>
          <w:spacing w:val="79"/>
          <w:w w:val="105"/>
        </w:rPr>
        <w:t> </w:t>
      </w:r>
      <w:r>
        <w:rPr>
          <w:w w:val="105"/>
        </w:rPr>
        <w:t>verify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79"/>
          <w:w w:val="105"/>
        </w:rPr>
        <w:t> </w:t>
      </w:r>
      <w:r>
        <w:rPr>
          <w:w w:val="105"/>
        </w:rPr>
        <w:t>response</w:t>
      </w:r>
      <w:r>
        <w:rPr>
          <w:spacing w:val="78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different</w:t>
      </w:r>
      <w:r>
        <w:rPr>
          <w:spacing w:val="79"/>
          <w:w w:val="105"/>
        </w:rPr>
        <w:t> </w:t>
      </w:r>
      <w:r>
        <w:rPr>
          <w:w w:val="105"/>
        </w:rPr>
        <w:t>wheat</w:t>
      </w:r>
      <w:r>
        <w:rPr>
          <w:spacing w:val="78"/>
          <w:w w:val="105"/>
        </w:rPr>
        <w:t> </w:t>
      </w:r>
      <w:r>
        <w:rPr>
          <w:w w:val="105"/>
        </w:rPr>
        <w:t>genotypes to</w:t>
      </w:r>
      <w:r>
        <w:rPr>
          <w:w w:val="105"/>
        </w:rPr>
        <w:t> two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PEG-induced</w:t>
      </w:r>
      <w:r>
        <w:rPr>
          <w:w w:val="105"/>
        </w:rPr>
        <w:t> drought</w:t>
      </w:r>
      <w:r>
        <w:rPr>
          <w:w w:val="105"/>
        </w:rPr>
        <w:t> during</w:t>
      </w:r>
      <w:r>
        <w:rPr>
          <w:w w:val="105"/>
        </w:rPr>
        <w:t> germination</w:t>
      </w:r>
      <w:r>
        <w:rPr>
          <w:w w:val="105"/>
        </w:rPr>
        <w:t> and seedling</w:t>
      </w:r>
      <w:r>
        <w:rPr>
          <w:spacing w:val="40"/>
          <w:w w:val="105"/>
        </w:rPr>
        <w:t> </w:t>
      </w:r>
      <w:r>
        <w:rPr>
          <w:w w:val="105"/>
        </w:rPr>
        <w:t>growth</w:t>
      </w:r>
      <w:r>
        <w:rPr>
          <w:spacing w:val="40"/>
          <w:w w:val="105"/>
        </w:rPr>
        <w:t> </w:t>
      </w:r>
      <w:r>
        <w:rPr>
          <w:w w:val="105"/>
        </w:rPr>
        <w:t>stage.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addition,</w:t>
      </w:r>
      <w:r>
        <w:rPr>
          <w:spacing w:val="40"/>
          <w:w w:val="105"/>
        </w:rPr>
        <w:t> </w:t>
      </w:r>
      <w:r>
        <w:rPr>
          <w:w w:val="105"/>
        </w:rPr>
        <w:t>associations</w:t>
      </w:r>
      <w:r>
        <w:rPr>
          <w:spacing w:val="40"/>
          <w:w w:val="105"/>
        </w:rPr>
        <w:t> </w:t>
      </w:r>
      <w:r>
        <w:rPr>
          <w:w w:val="105"/>
        </w:rPr>
        <w:t>between drought-related</w:t>
      </w:r>
      <w:r>
        <w:rPr>
          <w:spacing w:val="80"/>
          <w:w w:val="150"/>
        </w:rPr>
        <w:t> </w:t>
      </w:r>
      <w:r>
        <w:rPr>
          <w:w w:val="105"/>
        </w:rPr>
        <w:t>seedling</w:t>
      </w:r>
      <w:r>
        <w:rPr>
          <w:spacing w:val="80"/>
          <w:w w:val="150"/>
        </w:rPr>
        <w:t> </w:t>
      </w:r>
      <w:r>
        <w:rPr>
          <w:w w:val="105"/>
        </w:rPr>
        <w:t>traits</w:t>
      </w:r>
      <w:r>
        <w:rPr>
          <w:spacing w:val="80"/>
          <w:w w:val="150"/>
        </w:rPr>
        <w:t> </w:t>
      </w:r>
      <w:r>
        <w:rPr>
          <w:w w:val="105"/>
        </w:rPr>
        <w:t>would</w:t>
      </w:r>
      <w:r>
        <w:rPr>
          <w:spacing w:val="80"/>
          <w:w w:val="150"/>
        </w:rPr>
        <w:t> </w:t>
      </w:r>
      <w:r>
        <w:rPr>
          <w:w w:val="105"/>
        </w:rPr>
        <w:t>be</w:t>
      </w:r>
      <w:r>
        <w:rPr>
          <w:spacing w:val="80"/>
          <w:w w:val="150"/>
        </w:rPr>
        <w:t> </w:t>
      </w:r>
      <w:r>
        <w:rPr>
          <w:w w:val="105"/>
        </w:rPr>
        <w:t>investigated</w:t>
      </w:r>
      <w:r>
        <w:rPr>
          <w:spacing w:val="80"/>
          <w:w w:val="150"/>
        </w:rPr>
        <w:t> </w:t>
      </w:r>
      <w:r>
        <w:rPr>
          <w:i/>
          <w:w w:val="105"/>
        </w:rPr>
        <w:t>via</w:t>
      </w:r>
      <w:r>
        <w:rPr>
          <w:i/>
          <w:spacing w:val="40"/>
          <w:w w:val="105"/>
        </w:rPr>
        <w:t> </w:t>
      </w:r>
      <w:r>
        <w:rPr>
          <w:w w:val="105"/>
        </w:rPr>
        <w:t>in-depth</w:t>
      </w:r>
      <w:r>
        <w:rPr>
          <w:w w:val="105"/>
        </w:rPr>
        <w:t> statistical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addressed</w:t>
      </w:r>
      <w:r>
        <w:rPr>
          <w:w w:val="105"/>
        </w:rPr>
        <w:t> traits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 checked genotypes.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2.3 Determination of membrane status" w:id="9"/>
      <w:bookmarkEnd w:id="9"/>
      <w:r>
        <w:rPr/>
      </w: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Plant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material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germination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conditions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1" w:id="10"/>
      <w:bookmarkEnd w:id="10"/>
      <w:r>
        <w:rPr/>
      </w:r>
      <w:r>
        <w:rPr>
          <w:w w:val="110"/>
        </w:rPr>
        <w:t>A</w:t>
      </w:r>
      <w:r>
        <w:rPr>
          <w:w w:val="110"/>
        </w:rPr>
        <w:t> collection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wheat</w:t>
      </w:r>
      <w:r>
        <w:rPr>
          <w:w w:val="110"/>
        </w:rPr>
        <w:t> genotypes</w:t>
      </w:r>
      <w:r>
        <w:rPr>
          <w:w w:val="110"/>
        </w:rPr>
        <w:t> was</w:t>
      </w:r>
      <w:r>
        <w:rPr>
          <w:w w:val="110"/>
        </w:rPr>
        <w:t> kindly</w:t>
      </w:r>
      <w:r>
        <w:rPr>
          <w:w w:val="110"/>
        </w:rPr>
        <w:t> </w:t>
      </w:r>
      <w:r>
        <w:rPr>
          <w:w w:val="110"/>
        </w:rPr>
        <w:t>supplied </w:t>
      </w:r>
      <w:r>
        <w:rPr/>
        <w:t>by Sakha Agricultural Research Center, Kafr El-Shakh Governorate,</w:t>
      </w:r>
      <w:r>
        <w:rPr>
          <w:w w:val="110"/>
        </w:rPr>
        <w:t> Egypt.</w:t>
      </w:r>
      <w:r>
        <w:rPr>
          <w:w w:val="110"/>
        </w:rPr>
        <w:t> The</w:t>
      </w:r>
      <w:r>
        <w:rPr>
          <w:w w:val="110"/>
        </w:rPr>
        <w:t> obtained</w:t>
      </w:r>
      <w:r>
        <w:rPr>
          <w:w w:val="110"/>
        </w:rPr>
        <w:t> wheat</w:t>
      </w:r>
      <w:r>
        <w:rPr>
          <w:w w:val="110"/>
        </w:rPr>
        <w:t> cultivars</w:t>
      </w:r>
      <w:r>
        <w:rPr>
          <w:w w:val="110"/>
        </w:rPr>
        <w:t> included</w:t>
      </w:r>
      <w:r>
        <w:rPr>
          <w:w w:val="110"/>
        </w:rPr>
        <w:t> Masr</w:t>
      </w:r>
      <w:r>
        <w:rPr>
          <w:w w:val="110"/>
        </w:rPr>
        <w:t> 1,</w:t>
      </w:r>
      <w:r>
        <w:rPr>
          <w:w w:val="110"/>
        </w:rPr>
        <w:t> Masr</w:t>
      </w:r>
      <w:r>
        <w:rPr>
          <w:w w:val="110"/>
        </w:rPr>
        <w:t> 2, Gimmaza</w:t>
      </w:r>
      <w:r>
        <w:rPr>
          <w:w w:val="110"/>
        </w:rPr>
        <w:t> 9,</w:t>
      </w:r>
      <w:r>
        <w:rPr>
          <w:w w:val="110"/>
        </w:rPr>
        <w:t> Gimmaza</w:t>
      </w:r>
      <w:r>
        <w:rPr>
          <w:w w:val="110"/>
        </w:rPr>
        <w:t> 11,</w:t>
      </w:r>
      <w:r>
        <w:rPr>
          <w:w w:val="110"/>
        </w:rPr>
        <w:t> Sids</w:t>
      </w:r>
      <w:r>
        <w:rPr>
          <w:w w:val="110"/>
        </w:rPr>
        <w:t> 12,</w:t>
      </w:r>
      <w:r>
        <w:rPr>
          <w:w w:val="110"/>
        </w:rPr>
        <w:t> Sids</w:t>
      </w:r>
      <w:r>
        <w:rPr>
          <w:w w:val="110"/>
        </w:rPr>
        <w:t> 13,</w:t>
      </w:r>
      <w:r>
        <w:rPr>
          <w:w w:val="110"/>
        </w:rPr>
        <w:t> Sakha</w:t>
      </w:r>
      <w:r>
        <w:rPr>
          <w:w w:val="110"/>
        </w:rPr>
        <w:t> 93,</w:t>
      </w:r>
      <w:r>
        <w:rPr>
          <w:w w:val="110"/>
        </w:rPr>
        <w:t> Sakha</w:t>
      </w:r>
      <w:r>
        <w:rPr>
          <w:w w:val="110"/>
        </w:rPr>
        <w:t> 94, Shandawel</w:t>
      </w:r>
      <w:r>
        <w:rPr>
          <w:w w:val="110"/>
        </w:rPr>
        <w:t> 1</w:t>
      </w:r>
      <w:r>
        <w:rPr>
          <w:w w:val="110"/>
        </w:rPr>
        <w:t> and</w:t>
      </w:r>
      <w:r>
        <w:rPr>
          <w:w w:val="110"/>
        </w:rPr>
        <w:t> Giza</w:t>
      </w:r>
      <w:r>
        <w:rPr>
          <w:w w:val="110"/>
        </w:rPr>
        <w:t> 186.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germination</w:t>
      </w:r>
      <w:r>
        <w:rPr>
          <w:w w:val="110"/>
        </w:rPr>
        <w:t> trial,</w:t>
      </w:r>
      <w:r>
        <w:rPr>
          <w:w w:val="110"/>
        </w:rPr>
        <w:t> grains</w:t>
      </w:r>
      <w:r>
        <w:rPr>
          <w:w w:val="110"/>
        </w:rPr>
        <w:t> of</w:t>
      </w:r>
      <w:r>
        <w:rPr>
          <w:w w:val="110"/>
        </w:rPr>
        <w:t> the studied</w:t>
      </w:r>
      <w:r>
        <w:rPr>
          <w:spacing w:val="2"/>
          <w:w w:val="110"/>
        </w:rPr>
        <w:t> </w:t>
      </w:r>
      <w:r>
        <w:rPr>
          <w:w w:val="110"/>
        </w:rPr>
        <w:t>genotypes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2"/>
          <w:w w:val="110"/>
        </w:rPr>
        <w:t> </w:t>
      </w:r>
      <w:r>
        <w:rPr>
          <w:w w:val="110"/>
        </w:rPr>
        <w:t>surface</w:t>
      </w:r>
      <w:r>
        <w:rPr>
          <w:spacing w:val="2"/>
          <w:w w:val="110"/>
        </w:rPr>
        <w:t> </w:t>
      </w:r>
      <w:r>
        <w:rPr>
          <w:w w:val="110"/>
        </w:rPr>
        <w:t>sterilized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sodium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hypochlo-</w:t>
      </w:r>
    </w:p>
    <w:p>
      <w:pPr>
        <w:pStyle w:val="BodyText"/>
        <w:spacing w:line="252" w:lineRule="auto" w:before="2"/>
        <w:ind w:left="114" w:right="38"/>
        <w:jc w:val="both"/>
      </w:pPr>
      <w:r>
        <w:rPr>
          <w:w w:val="105"/>
        </w:rPr>
        <w:t>rite</w:t>
      </w:r>
      <w:r>
        <w:rPr>
          <w:w w:val="105"/>
        </w:rPr>
        <w:t> then</w:t>
      </w:r>
      <w:r>
        <w:rPr>
          <w:w w:val="105"/>
        </w:rPr>
        <w:t> soaked</w:t>
      </w:r>
      <w:r>
        <w:rPr>
          <w:w w:val="105"/>
        </w:rPr>
        <w:t> for</w:t>
      </w:r>
      <w:r>
        <w:rPr>
          <w:w w:val="105"/>
        </w:rPr>
        <w:t> 8</w:t>
      </w:r>
      <w:r>
        <w:rPr>
          <w:w w:val="105"/>
        </w:rPr>
        <w:t> hours</w:t>
      </w:r>
      <w:r>
        <w:rPr>
          <w:w w:val="105"/>
        </w:rPr>
        <w:t> in</w:t>
      </w:r>
      <w:r>
        <w:rPr>
          <w:w w:val="105"/>
        </w:rPr>
        <w:t> water.</w:t>
      </w:r>
      <w:r>
        <w:rPr>
          <w:w w:val="105"/>
        </w:rPr>
        <w:t> The</w:t>
      </w:r>
      <w:r>
        <w:rPr>
          <w:w w:val="105"/>
        </w:rPr>
        <w:t> grains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w w:val="105"/>
        </w:rPr>
        <w:t>cultivar were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allowed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germinate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dark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25</w:t>
      </w:r>
      <w:r>
        <w:rPr>
          <w:spacing w:val="-11"/>
          <w:w w:val="105"/>
        </w:rPr>
        <w:t> </w:t>
      </w:r>
      <w:r>
        <w:rPr>
          <w:w w:val="105"/>
        </w:rPr>
        <w:t>±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6</w:t>
      </w:r>
      <w:r>
        <w:rPr>
          <w:spacing w:val="22"/>
          <w:w w:val="105"/>
        </w:rPr>
        <w:t> </w:t>
      </w:r>
      <w:r>
        <w:rPr>
          <w:w w:val="105"/>
        </w:rPr>
        <w:t>days</w:t>
      </w:r>
      <w:r>
        <w:rPr>
          <w:spacing w:val="21"/>
          <w:w w:val="105"/>
        </w:rPr>
        <w:t> </w:t>
      </w:r>
      <w:r>
        <w:rPr>
          <w:w w:val="105"/>
        </w:rPr>
        <w:t>in 3</w:t>
      </w:r>
      <w:r>
        <w:rPr>
          <w:spacing w:val="29"/>
          <w:w w:val="105"/>
        </w:rPr>
        <w:t> </w:t>
      </w:r>
      <w:r>
        <w:rPr>
          <w:w w:val="105"/>
        </w:rPr>
        <w:t>sets;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first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31"/>
          <w:w w:val="105"/>
        </w:rPr>
        <w:t> </w:t>
      </w:r>
      <w:r>
        <w:rPr>
          <w:w w:val="105"/>
        </w:rPr>
        <w:t>supplied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water</w:t>
      </w:r>
      <w:r>
        <w:rPr>
          <w:spacing w:val="29"/>
          <w:w w:val="105"/>
        </w:rPr>
        <w:t> </w:t>
      </w:r>
      <w:r>
        <w:rPr>
          <w:w w:val="105"/>
        </w:rPr>
        <w:t>when</w:t>
      </w:r>
      <w:r>
        <w:rPr>
          <w:spacing w:val="29"/>
          <w:w w:val="105"/>
        </w:rPr>
        <w:t> </w:t>
      </w:r>
      <w:r>
        <w:rPr>
          <w:w w:val="105"/>
        </w:rPr>
        <w:t>required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serve as control, while the second and the third ones were treated with PEG</w:t>
      </w:r>
      <w:r>
        <w:rPr>
          <w:spacing w:val="17"/>
          <w:w w:val="105"/>
        </w:rPr>
        <w:t> </w:t>
      </w:r>
      <w:r>
        <w:rPr>
          <w:w w:val="105"/>
        </w:rPr>
        <w:t>6000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15%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—</w:t>
      </w:r>
      <w:r>
        <w:rPr>
          <w:w w:val="105"/>
        </w:rPr>
        <w:t>2.95</w:t>
      </w:r>
      <w:r>
        <w:rPr>
          <w:spacing w:val="18"/>
          <w:w w:val="105"/>
        </w:rPr>
        <w:t> </w:t>
      </w:r>
      <w:r>
        <w:rPr>
          <w:w w:val="105"/>
        </w:rPr>
        <w:t>bar</w:t>
      </w:r>
      <w:r>
        <w:rPr>
          <w:spacing w:val="18"/>
          <w:w w:val="105"/>
        </w:rPr>
        <w:t> </w:t>
      </w:r>
      <w:r>
        <w:rPr>
          <w:w w:val="105"/>
        </w:rPr>
        <w:t>osmotic</w:t>
      </w:r>
      <w:r>
        <w:rPr>
          <w:spacing w:val="16"/>
          <w:w w:val="105"/>
        </w:rPr>
        <w:t> </w:t>
      </w:r>
      <w:r>
        <w:rPr>
          <w:w w:val="105"/>
        </w:rPr>
        <w:t>pressure)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25%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—</w:t>
      </w:r>
      <w:r>
        <w:rPr>
          <w:spacing w:val="-4"/>
          <w:w w:val="105"/>
        </w:rPr>
        <w:t>7.35</w:t>
      </w:r>
    </w:p>
    <w:p>
      <w:pPr>
        <w:pStyle w:val="BodyText"/>
        <w:spacing w:line="148" w:lineRule="exact"/>
        <w:ind w:left="114"/>
        <w:jc w:val="both"/>
      </w:pPr>
      <w:r>
        <w:rPr>
          <w:w w:val="105"/>
        </w:rPr>
        <w:t>bar);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germination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Plumule and radicle length, the number of adventitious roots </w:t>
      </w:r>
      <w:r>
        <w:rPr>
          <w:w w:val="105"/>
        </w:rPr>
        <w:t>as well as the fresh and dry mass of 6-day old wheat seedlings were recorded.</w:t>
      </w:r>
      <w:r>
        <w:rPr>
          <w:w w:val="105"/>
        </w:rPr>
        <w:t> Seedling</w:t>
      </w:r>
      <w:r>
        <w:rPr>
          <w:w w:val="105"/>
        </w:rPr>
        <w:t> water</w:t>
      </w:r>
      <w:r>
        <w:rPr>
          <w:w w:val="105"/>
        </w:rPr>
        <w:t> content,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water</w:t>
      </w:r>
      <w:r>
        <w:rPr>
          <w:w w:val="105"/>
        </w:rPr>
        <w:t> per</w:t>
      </w:r>
      <w:r>
        <w:rPr>
          <w:w w:val="105"/>
        </w:rPr>
        <w:t> unit seedling</w:t>
      </w:r>
      <w:r>
        <w:rPr>
          <w:w w:val="105"/>
        </w:rPr>
        <w:t> fresh</w:t>
      </w:r>
      <w:r>
        <w:rPr>
          <w:w w:val="105"/>
        </w:rPr>
        <w:t> mass,</w:t>
      </w:r>
      <w:r>
        <w:rPr>
          <w:w w:val="105"/>
        </w:rPr>
        <w:t> was</w:t>
      </w:r>
      <w:r>
        <w:rPr>
          <w:w w:val="105"/>
        </w:rPr>
        <w:t> additionally</w:t>
      </w:r>
      <w:r>
        <w:rPr>
          <w:w w:val="105"/>
        </w:rPr>
        <w:t> calculated</w:t>
      </w:r>
      <w:r>
        <w:rPr>
          <w:w w:val="105"/>
        </w:rPr>
        <w:t> as</w:t>
      </w:r>
      <w:r>
        <w:rPr>
          <w:w w:val="105"/>
        </w:rPr>
        <w:t> cited</w:t>
      </w:r>
      <w:r>
        <w:rPr>
          <w:w w:val="105"/>
        </w:rPr>
        <w:t> from Mickky </w:t>
      </w:r>
      <w:hyperlink w:history="true" w:anchor="_bookmark13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where;</w:t>
      </w:r>
    </w:p>
    <w:p>
      <w:pPr>
        <w:spacing w:before="67"/>
        <w:ind w:left="114" w:right="0" w:firstLine="0"/>
        <w:jc w:val="both"/>
        <w:rPr>
          <w:sz w:val="17"/>
        </w:rPr>
      </w:pPr>
      <w:r>
        <w:rPr>
          <w:sz w:val="17"/>
        </w:rPr>
        <w:t>Water</w:t>
      </w:r>
      <w:r>
        <w:rPr>
          <w:spacing w:val="16"/>
          <w:sz w:val="17"/>
        </w:rPr>
        <w:t> </w:t>
      </w:r>
      <w:r>
        <w:rPr>
          <w:sz w:val="17"/>
        </w:rPr>
        <w:t>content</w:t>
      </w:r>
      <w:r>
        <w:rPr>
          <w:spacing w:val="7"/>
          <w:sz w:val="17"/>
        </w:rPr>
        <w:t> </w:t>
      </w:r>
      <w:r>
        <w:rPr>
          <w:rFonts w:ascii="VL PGothic" w:hAnsi="VL PGothic"/>
          <w:sz w:val="17"/>
        </w:rPr>
        <w:t>=</w:t>
      </w:r>
      <w:r>
        <w:rPr>
          <w:rFonts w:ascii="VL PGothic" w:hAnsi="VL PGothic"/>
          <w:spacing w:val="2"/>
          <w:sz w:val="17"/>
        </w:rPr>
        <w:t> </w:t>
      </w:r>
      <w:r>
        <w:rPr>
          <w:rFonts w:ascii="VL PGothic" w:hAnsi="VL PGothic"/>
          <w:sz w:val="17"/>
        </w:rPr>
        <w:t>(</w:t>
      </w:r>
      <w:r>
        <w:rPr>
          <w:sz w:val="17"/>
        </w:rPr>
        <w:t>fresh</w:t>
      </w:r>
      <w:r>
        <w:rPr>
          <w:spacing w:val="17"/>
          <w:sz w:val="17"/>
        </w:rPr>
        <w:t> </w:t>
      </w:r>
      <w:r>
        <w:rPr>
          <w:sz w:val="17"/>
        </w:rPr>
        <w:t>mass</w:t>
      </w:r>
      <w:r>
        <w:rPr>
          <w:spacing w:val="-3"/>
          <w:sz w:val="17"/>
        </w:rPr>
        <w:t> </w:t>
      </w:r>
      <w:r>
        <w:rPr>
          <w:rFonts w:ascii="VL PGothic" w:hAnsi="VL PGothic"/>
          <w:sz w:val="17"/>
        </w:rPr>
        <w:t>—</w:t>
      </w:r>
      <w:r>
        <w:rPr>
          <w:rFonts w:ascii="VL PGothic" w:hAnsi="VL PGothic"/>
          <w:spacing w:val="-7"/>
          <w:sz w:val="17"/>
        </w:rPr>
        <w:t> </w:t>
      </w:r>
      <w:r>
        <w:rPr>
          <w:sz w:val="17"/>
        </w:rPr>
        <w:t>dry</w:t>
      </w:r>
      <w:r>
        <w:rPr>
          <w:spacing w:val="17"/>
          <w:sz w:val="17"/>
        </w:rPr>
        <w:t> </w:t>
      </w:r>
      <w:r>
        <w:rPr>
          <w:sz w:val="17"/>
        </w:rPr>
        <w:t>mass</w:t>
      </w:r>
      <w:r>
        <w:rPr>
          <w:rFonts w:ascii="VL PGothic" w:hAnsi="VL PGothic"/>
          <w:sz w:val="17"/>
        </w:rPr>
        <w:t>)</w:t>
      </w:r>
      <w:r>
        <w:rPr>
          <w:rFonts w:ascii="BM DoHyeon" w:hAnsi="BM DoHyeon"/>
          <w:sz w:val="17"/>
        </w:rPr>
        <w:t>/</w:t>
      </w:r>
      <w:r>
        <w:rPr>
          <w:sz w:val="17"/>
        </w:rPr>
        <w:t>fresh</w:t>
      </w:r>
      <w:r>
        <w:rPr>
          <w:spacing w:val="17"/>
          <w:sz w:val="17"/>
        </w:rPr>
        <w:t> </w:t>
      </w:r>
      <w:r>
        <w:rPr>
          <w:spacing w:val="-4"/>
          <w:sz w:val="17"/>
        </w:rPr>
        <w:t>mass</w:t>
      </w:r>
    </w:p>
    <w:p>
      <w:pPr>
        <w:pStyle w:val="BodyText"/>
        <w:spacing w:before="7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membrane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status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Membrane</w:t>
      </w:r>
      <w:r>
        <w:rPr>
          <w:w w:val="105"/>
        </w:rPr>
        <w:t> stability</w:t>
      </w:r>
      <w:r>
        <w:rPr>
          <w:w w:val="105"/>
        </w:rPr>
        <w:t> index</w:t>
      </w:r>
      <w:r>
        <w:rPr>
          <w:w w:val="105"/>
        </w:rPr>
        <w:t> (MSI)</w:t>
      </w:r>
      <w:r>
        <w:rPr>
          <w:w w:val="105"/>
        </w:rPr>
        <w:t> and</w:t>
      </w:r>
      <w:r>
        <w:rPr>
          <w:w w:val="105"/>
        </w:rPr>
        <w:t> membrane</w:t>
      </w:r>
      <w:r>
        <w:rPr>
          <w:w w:val="105"/>
        </w:rPr>
        <w:t> leakage</w:t>
      </w:r>
      <w:r>
        <w:rPr>
          <w:w w:val="105"/>
        </w:rPr>
        <w:t> </w:t>
      </w:r>
      <w:r>
        <w:rPr>
          <w:w w:val="105"/>
        </w:rPr>
        <w:t>(ML) were</w:t>
      </w:r>
      <w:r>
        <w:rPr>
          <w:spacing w:val="44"/>
          <w:w w:val="105"/>
        </w:rPr>
        <w:t> </w:t>
      </w:r>
      <w:r>
        <w:rPr>
          <w:w w:val="105"/>
        </w:rPr>
        <w:t>determined</w:t>
      </w:r>
      <w:r>
        <w:rPr>
          <w:spacing w:val="44"/>
          <w:w w:val="105"/>
        </w:rPr>
        <w:t> </w:t>
      </w:r>
      <w:r>
        <w:rPr>
          <w:w w:val="105"/>
        </w:rPr>
        <w:t>following</w:t>
      </w:r>
      <w:r>
        <w:rPr>
          <w:spacing w:val="45"/>
          <w:w w:val="105"/>
        </w:rPr>
        <w:t> </w:t>
      </w:r>
      <w:r>
        <w:rPr>
          <w:w w:val="105"/>
        </w:rPr>
        <w:t>Sairam</w:t>
      </w:r>
      <w:r>
        <w:rPr>
          <w:spacing w:val="44"/>
          <w:w w:val="105"/>
        </w:rPr>
        <w:t> </w:t>
      </w:r>
      <w:r>
        <w:rPr>
          <w:w w:val="105"/>
        </w:rPr>
        <w:t>et</w:t>
      </w:r>
      <w:r>
        <w:rPr>
          <w:spacing w:val="45"/>
          <w:w w:val="105"/>
        </w:rPr>
        <w:t> </w:t>
      </w:r>
      <w:r>
        <w:rPr>
          <w:w w:val="105"/>
        </w:rPr>
        <w:t>al.</w:t>
      </w:r>
      <w:r>
        <w:rPr>
          <w:spacing w:val="46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[15]</w:t>
        </w:r>
      </w:hyperlink>
      <w:r>
        <w:rPr>
          <w:color w:val="007FAD"/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Vahala</w:t>
      </w:r>
      <w:r>
        <w:rPr>
          <w:spacing w:val="44"/>
          <w:w w:val="105"/>
        </w:rPr>
        <w:t> </w:t>
      </w:r>
      <w:r>
        <w:rPr>
          <w:w w:val="105"/>
        </w:rPr>
        <w:t>et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al.</w:t>
      </w:r>
    </w:p>
    <w:p>
      <w:pPr>
        <w:spacing w:before="148"/>
        <w:ind w:left="115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pStyle w:val="BodyText"/>
        <w:spacing w:line="276" w:lineRule="auto" w:before="110"/>
        <w:ind w:left="114" w:right="308"/>
        <w:jc w:val="both"/>
      </w:pPr>
      <w:r>
        <w:rPr/>
        <w:br w:type="column"/>
      </w:r>
      <w:hyperlink w:history="true" w:anchor="_bookmark15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w w:val="105"/>
        </w:rPr>
        <w:t> respectively.</w:t>
      </w:r>
      <w:r>
        <w:rPr>
          <w:w w:val="105"/>
        </w:rPr>
        <w:t> Furthermore,</w:t>
      </w:r>
      <w:r>
        <w:rPr>
          <w:w w:val="105"/>
        </w:rPr>
        <w:t> lipid</w:t>
      </w:r>
      <w:r>
        <w:rPr>
          <w:w w:val="105"/>
        </w:rPr>
        <w:t> peroxidation</w:t>
      </w:r>
      <w:r>
        <w:rPr>
          <w:w w:val="105"/>
        </w:rPr>
        <w:t> indicated</w:t>
      </w:r>
      <w:r>
        <w:rPr>
          <w:w w:val="105"/>
        </w:rPr>
        <w:t> </w:t>
      </w:r>
      <w:r>
        <w:rPr>
          <w:w w:val="105"/>
        </w:rPr>
        <w:t>by</w:t>
      </w:r>
      <w:r>
        <w:rPr>
          <w:w w:val="105"/>
        </w:rPr>
        <w:t> malondialdehyde</w:t>
      </w:r>
      <w:r>
        <w:rPr>
          <w:w w:val="105"/>
        </w:rPr>
        <w:t> (MDA)</w:t>
      </w:r>
      <w:r>
        <w:rPr>
          <w:w w:val="105"/>
        </w:rPr>
        <w:t> content</w:t>
      </w:r>
      <w:r>
        <w:rPr>
          <w:w w:val="105"/>
        </w:rPr>
        <w:t> was</w:t>
      </w:r>
      <w:r>
        <w:rPr>
          <w:w w:val="105"/>
        </w:rPr>
        <w:t> determined</w:t>
      </w:r>
      <w:r>
        <w:rPr>
          <w:w w:val="105"/>
        </w:rPr>
        <w:t> according</w:t>
      </w:r>
      <w:r>
        <w:rPr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Doria et al. </w:t>
      </w:r>
      <w:hyperlink w:history="true" w:anchor="_bookmark20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Assay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antioxidant</w:t>
      </w:r>
      <w:r>
        <w:rPr>
          <w:i/>
          <w:spacing w:val="-2"/>
          <w:sz w:val="16"/>
        </w:rPr>
        <w:t> enzymes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Enzyme</w:t>
      </w:r>
      <w:r>
        <w:rPr>
          <w:w w:val="105"/>
        </w:rPr>
        <w:t> extracts</w:t>
      </w:r>
      <w:r>
        <w:rPr>
          <w:w w:val="105"/>
        </w:rPr>
        <w:t> were</w:t>
      </w:r>
      <w:r>
        <w:rPr>
          <w:w w:val="105"/>
        </w:rPr>
        <w:t> prepared</w:t>
      </w:r>
      <w:r>
        <w:rPr>
          <w:w w:val="105"/>
        </w:rPr>
        <w:t> as</w:t>
      </w:r>
      <w:r>
        <w:rPr>
          <w:w w:val="105"/>
        </w:rPr>
        <w:t> recommended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Agrawal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Shaheen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phosphate</w:t>
      </w:r>
      <w:r>
        <w:rPr>
          <w:w w:val="105"/>
        </w:rPr>
        <w:t> buffer</w:t>
      </w:r>
      <w:r>
        <w:rPr>
          <w:w w:val="105"/>
        </w:rPr>
        <w:t> at</w:t>
      </w:r>
      <w:r>
        <w:rPr>
          <w:w w:val="105"/>
        </w:rPr>
        <w:t> pH</w:t>
      </w:r>
      <w:r>
        <w:rPr>
          <w:spacing w:val="-11"/>
          <w:w w:val="105"/>
        </w:rPr>
        <w:t> </w:t>
      </w:r>
      <w:r>
        <w:rPr>
          <w:w w:val="105"/>
        </w:rPr>
        <w:t>6.8</w:t>
      </w:r>
      <w:r>
        <w:rPr>
          <w:w w:val="105"/>
        </w:rPr>
        <w:t> for</w:t>
      </w:r>
      <w:r>
        <w:rPr>
          <w:w w:val="105"/>
        </w:rPr>
        <w:t> peroxidase (POX; EC 1.11.1.7.), polyphenol oxidase (PPO; EC 1.14.18.1.), cata- lase</w:t>
      </w:r>
      <w:r>
        <w:rPr>
          <w:spacing w:val="40"/>
          <w:w w:val="105"/>
        </w:rPr>
        <w:t> </w:t>
      </w:r>
      <w:r>
        <w:rPr>
          <w:w w:val="105"/>
        </w:rPr>
        <w:t>(CAT;</w:t>
      </w:r>
      <w:r>
        <w:rPr>
          <w:spacing w:val="40"/>
          <w:w w:val="105"/>
        </w:rPr>
        <w:t> </w:t>
      </w:r>
      <w:r>
        <w:rPr>
          <w:w w:val="105"/>
        </w:rPr>
        <w:t>EC</w:t>
      </w:r>
      <w:r>
        <w:rPr>
          <w:spacing w:val="40"/>
          <w:w w:val="105"/>
        </w:rPr>
        <w:t> </w:t>
      </w:r>
      <w:r>
        <w:rPr>
          <w:w w:val="105"/>
        </w:rPr>
        <w:t>1.11.1.6.)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glutathione</w:t>
      </w:r>
      <w:r>
        <w:rPr>
          <w:spacing w:val="40"/>
          <w:w w:val="105"/>
        </w:rPr>
        <w:t> </w:t>
      </w:r>
      <w:r>
        <w:rPr>
          <w:w w:val="105"/>
        </w:rPr>
        <w:t>reductase</w:t>
      </w:r>
      <w:r>
        <w:rPr>
          <w:spacing w:val="40"/>
          <w:w w:val="105"/>
        </w:rPr>
        <w:t> </w:t>
      </w:r>
      <w:r>
        <w:rPr>
          <w:w w:val="105"/>
        </w:rPr>
        <w:t>(GR;</w:t>
      </w:r>
      <w:r>
        <w:rPr>
          <w:spacing w:val="40"/>
          <w:w w:val="105"/>
        </w:rPr>
        <w:t> </w:t>
      </w:r>
      <w:r>
        <w:rPr>
          <w:w w:val="105"/>
        </w:rPr>
        <w:t>EC 1.8.1.7.); and</w:t>
      </w:r>
      <w:r>
        <w:rPr>
          <w:w w:val="105"/>
        </w:rPr>
        <w:t> pH</w:t>
      </w:r>
      <w:r>
        <w:rPr>
          <w:spacing w:val="-11"/>
          <w:w w:val="105"/>
        </w:rPr>
        <w:t> </w:t>
      </w:r>
      <w:r>
        <w:rPr>
          <w:w w:val="105"/>
        </w:rPr>
        <w:t>7.8</w:t>
      </w:r>
      <w:r>
        <w:rPr>
          <w:w w:val="105"/>
        </w:rPr>
        <w:t> for</w:t>
      </w:r>
      <w:r>
        <w:rPr>
          <w:w w:val="105"/>
        </w:rPr>
        <w:t> superoxide dismutase</w:t>
      </w:r>
      <w:r>
        <w:rPr>
          <w:w w:val="105"/>
        </w:rPr>
        <w:t> (SOD;</w:t>
      </w:r>
      <w:r>
        <w:rPr>
          <w:w w:val="105"/>
        </w:rPr>
        <w:t> EC 1.15.1.1.) and ascorbic peroxidase (APX; EC 1.11.1.11.).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POX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PPO</w:t>
      </w:r>
      <w:r>
        <w:rPr>
          <w:w w:val="105"/>
        </w:rPr>
        <w:t> were</w:t>
      </w:r>
      <w:r>
        <w:rPr>
          <w:w w:val="105"/>
        </w:rPr>
        <w:t> estimated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cited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5"/>
          <w:w w:val="105"/>
        </w:rPr>
        <w:t> </w:t>
      </w:r>
      <w:r>
        <w:rPr>
          <w:w w:val="105"/>
        </w:rPr>
        <w:t>Devi</w:t>
      </w:r>
      <w:r>
        <w:rPr>
          <w:spacing w:val="47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  <w:r>
        <w:rPr>
          <w:spacing w:val="46"/>
          <w:w w:val="105"/>
        </w:rPr>
        <w:t> </w:t>
      </w:r>
      <w:r>
        <w:rPr>
          <w:w w:val="105"/>
        </w:rPr>
        <w:t>CAT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APX</w:t>
      </w:r>
      <w:r>
        <w:rPr>
          <w:spacing w:val="47"/>
          <w:w w:val="105"/>
        </w:rPr>
        <w:t> </w:t>
      </w:r>
      <w:r>
        <w:rPr>
          <w:w w:val="105"/>
        </w:rPr>
        <w:t>were</w:t>
      </w:r>
      <w:r>
        <w:rPr>
          <w:spacing w:val="47"/>
          <w:w w:val="105"/>
        </w:rPr>
        <w:t> </w:t>
      </w:r>
      <w:r>
        <w:rPr>
          <w:w w:val="105"/>
        </w:rPr>
        <w:t>assayed</w:t>
      </w:r>
      <w:r>
        <w:rPr>
          <w:spacing w:val="46"/>
          <w:w w:val="105"/>
        </w:rPr>
        <w:t> </w:t>
      </w:r>
      <w:r>
        <w:rPr>
          <w:w w:val="105"/>
        </w:rPr>
        <w:t>according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Devi</w:t>
      </w:r>
    </w:p>
    <w:p>
      <w:pPr>
        <w:pStyle w:val="BodyText"/>
        <w:spacing w:line="276" w:lineRule="auto"/>
        <w:ind w:left="114" w:right="307"/>
        <w:jc w:val="both"/>
      </w:pPr>
      <w:hyperlink w:history="true" w:anchor="_bookmark25">
        <w:r>
          <w:rPr>
            <w:color w:val="007FAD"/>
            <w:w w:val="105"/>
          </w:rPr>
          <w:t>[20]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Barka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w w:val="105"/>
        </w:rPr>
        <w:t> respectively.</w:t>
      </w:r>
      <w:r>
        <w:rPr>
          <w:w w:val="105"/>
        </w:rPr>
        <w:t> Meanwhile,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protocol</w:t>
      </w:r>
      <w:r>
        <w:rPr>
          <w:spacing w:val="80"/>
          <w:w w:val="105"/>
        </w:rPr>
        <w:t> </w:t>
      </w:r>
      <w:r>
        <w:rPr>
          <w:w w:val="105"/>
        </w:rPr>
        <w:t>designed by Nishikimi et al. </w:t>
      </w:r>
      <w:hyperlink w:history="true" w:anchor="_bookmark27">
        <w:r>
          <w:rPr>
            <w:color w:val="007FAD"/>
            <w:w w:val="105"/>
          </w:rPr>
          <w:t>[22]</w:t>
        </w:r>
      </w:hyperlink>
      <w:r>
        <w:rPr>
          <w:color w:val="007FAD"/>
          <w:w w:val="105"/>
        </w:rPr>
        <w:t> </w:t>
      </w:r>
      <w:r>
        <w:rPr>
          <w:w w:val="105"/>
        </w:rPr>
        <w:t>was followed for SOD assay and that of Goldberg and Spooner </w:t>
      </w:r>
      <w:hyperlink w:history="true" w:anchor="_bookmark29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for GR.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Data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processing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ten</w:t>
      </w:r>
      <w:r>
        <w:rPr>
          <w:spacing w:val="40"/>
        </w:rPr>
        <w:t> </w:t>
      </w:r>
      <w:r>
        <w:rPr/>
        <w:t>determinations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germination</w:t>
      </w:r>
      <w:r>
        <w:rPr>
          <w:spacing w:val="40"/>
        </w:rPr>
        <w:t> </w:t>
      </w:r>
      <w:r>
        <w:rPr/>
        <w:t>parameters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biochemical</w:t>
      </w:r>
      <w:r>
        <w:rPr>
          <w:spacing w:val="40"/>
        </w:rPr>
        <w:t> </w:t>
      </w:r>
      <w:r>
        <w:rPr/>
        <w:t>investigations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computed</w:t>
      </w:r>
      <w:r>
        <w:rPr>
          <w:spacing w:val="40"/>
        </w:rPr>
        <w:t> </w:t>
      </w:r>
      <w:r>
        <w:rPr/>
        <w:t>along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deviation.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subjected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one</w:t>
      </w:r>
      <w:r>
        <w:rPr>
          <w:spacing w:val="80"/>
        </w:rPr>
        <w:t> </w:t>
      </w:r>
      <w:r>
        <w:rPr/>
        <w:t>way</w:t>
      </w:r>
      <w:r>
        <w:rPr>
          <w:spacing w:val="80"/>
        </w:rPr>
        <w:t> </w:t>
      </w:r>
      <w:r>
        <w:rPr/>
        <w:t>completely</w:t>
      </w:r>
      <w:r>
        <w:rPr>
          <w:spacing w:val="80"/>
        </w:rPr>
        <w:t> </w:t>
      </w:r>
      <w:r>
        <w:rPr/>
        <w:t>randomized</w:t>
      </w:r>
      <w:r>
        <w:rPr>
          <w:spacing w:val="80"/>
        </w:rPr>
        <w:t> </w:t>
      </w:r>
      <w:r>
        <w:rPr/>
        <w:t>ANOVA</w:t>
      </w:r>
      <w:r>
        <w:rPr>
          <w:spacing w:val="80"/>
        </w:rPr>
        <w:t> </w:t>
      </w:r>
      <w:r>
        <w:rPr/>
        <w:t>(analysis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variance)</w:t>
      </w:r>
      <w:r>
        <w:rPr>
          <w:spacing w:val="40"/>
        </w:rPr>
        <w:t> </w:t>
      </w:r>
      <w:r>
        <w:rPr/>
        <w:t>test</w:t>
      </w:r>
      <w:r>
        <w:rPr>
          <w:spacing w:val="37"/>
        </w:rPr>
        <w:t> </w:t>
      </w:r>
      <w:r>
        <w:rPr/>
        <w:t>at</w:t>
      </w:r>
      <w:r>
        <w:rPr>
          <w:spacing w:val="40"/>
        </w:rPr>
        <w:t> </w:t>
      </w:r>
      <w:r>
        <w:rPr/>
        <w:t>5%</w:t>
      </w:r>
      <w:r>
        <w:rPr>
          <w:spacing w:val="39"/>
        </w:rPr>
        <w:t> </w:t>
      </w:r>
      <w:r>
        <w:rPr/>
        <w:t>probability</w:t>
      </w:r>
      <w:r>
        <w:rPr>
          <w:spacing w:val="37"/>
        </w:rPr>
        <w:t> </w:t>
      </w:r>
      <w:r>
        <w:rPr/>
        <w:t>level</w:t>
      </w:r>
      <w:r>
        <w:rPr>
          <w:spacing w:val="40"/>
        </w:rPr>
        <w:t> </w:t>
      </w:r>
      <w:r>
        <w:rPr/>
        <w:t>using</w:t>
      </w:r>
      <w:r>
        <w:rPr>
          <w:spacing w:val="39"/>
        </w:rPr>
        <w:t> </w:t>
      </w:r>
      <w:r>
        <w:rPr/>
        <w:t>CoHort/CoStat</w:t>
      </w:r>
      <w:r>
        <w:rPr>
          <w:spacing w:val="37"/>
        </w:rPr>
        <w:t> </w:t>
      </w:r>
      <w:r>
        <w:rPr/>
        <w:t>software.</w:t>
      </w:r>
      <w:r>
        <w:rPr>
          <w:spacing w:val="39"/>
        </w:rPr>
        <w:t> </w:t>
      </w:r>
      <w:r>
        <w:rPr/>
        <w:t>Accord-</w:t>
      </w:r>
      <w:r>
        <w:rPr>
          <w:spacing w:val="40"/>
        </w:rPr>
        <w:t> </w:t>
      </w:r>
      <w:r>
        <w:rPr/>
        <w:t>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LSD</w:t>
      </w:r>
      <w:r>
        <w:rPr>
          <w:spacing w:val="40"/>
        </w:rPr>
        <w:t> </w:t>
      </w:r>
      <w:r>
        <w:rPr/>
        <w:t>(least</w:t>
      </w:r>
      <w:r>
        <w:rPr>
          <w:spacing w:val="40"/>
        </w:rPr>
        <w:t> </w:t>
      </w:r>
      <w:r>
        <w:rPr/>
        <w:t>significance</w:t>
      </w:r>
      <w:r>
        <w:rPr>
          <w:spacing w:val="40"/>
        </w:rPr>
        <w:t> </w:t>
      </w:r>
      <w:r>
        <w:rPr/>
        <w:t>difference),</w:t>
      </w:r>
      <w:r>
        <w:rPr>
          <w:spacing w:val="40"/>
        </w:rPr>
        <w:t> </w:t>
      </w:r>
      <w:r>
        <w:rPr/>
        <w:t>small</w:t>
      </w:r>
      <w:r>
        <w:rPr>
          <w:spacing w:val="40"/>
        </w:rPr>
        <w:t> </w:t>
      </w:r>
      <w:r>
        <w:rPr/>
        <w:t>let-</w:t>
      </w:r>
      <w:r>
        <w:rPr>
          <w:spacing w:val="40"/>
        </w:rPr>
        <w:t> </w:t>
      </w:r>
      <w:r>
        <w:rPr/>
        <w:t>ters were denoted with different letters referring to significant</w:t>
      </w:r>
      <w:r>
        <w:rPr>
          <w:spacing w:val="40"/>
        </w:rPr>
        <w:t> </w:t>
      </w:r>
      <w:r>
        <w:rPr/>
        <w:t>variation.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criterion,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mean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calculated</w:t>
      </w:r>
      <w:r>
        <w:rPr>
          <w:spacing w:val="40"/>
        </w:rPr>
        <w:t> </w:t>
      </w:r>
      <w:r>
        <w:rPr/>
        <w:t>for</w:t>
      </w:r>
      <w:r>
        <w:rPr>
          <w:spacing w:val="80"/>
        </w:rPr>
        <w:t> </w:t>
      </w:r>
      <w:r>
        <w:rPr/>
        <w:t>all</w:t>
      </w:r>
      <w:r>
        <w:rPr>
          <w:spacing w:val="40"/>
        </w:rPr>
        <w:t> </w:t>
      </w:r>
      <w:r>
        <w:rPr/>
        <w:t>genotypes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moderate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severe</w:t>
      </w:r>
      <w:r>
        <w:rPr>
          <w:spacing w:val="40"/>
        </w:rPr>
        <w:t> </w:t>
      </w:r>
      <w:r>
        <w:rPr/>
        <w:t>drought</w:t>
      </w:r>
      <w:r>
        <w:rPr>
          <w:spacing w:val="40"/>
        </w:rPr>
        <w:t> </w:t>
      </w:r>
      <w:r>
        <w:rPr/>
        <w:t>conditions.</w:t>
      </w:r>
      <w:r>
        <w:rPr>
          <w:spacing w:val="40"/>
        </w:rPr>
        <w:t> </w:t>
      </w:r>
      <w:r>
        <w:rPr/>
        <w:t>Thereafter,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%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difference</w:t>
      </w:r>
      <w:r>
        <w:rPr>
          <w:spacing w:val="40"/>
        </w:rPr>
        <w:t> </w:t>
      </w:r>
      <w:r>
        <w:rPr/>
        <w:t>between</w:t>
      </w:r>
      <w:r>
        <w:rPr>
          <w:spacing w:val="78"/>
        </w:rPr>
        <w:t> </w:t>
      </w:r>
      <w:r>
        <w:rPr/>
        <w:t>the</w:t>
      </w:r>
      <w:r>
        <w:rPr>
          <w:spacing w:val="80"/>
        </w:rPr>
        <w:t> </w:t>
      </w:r>
      <w:r>
        <w:rPr/>
        <w:t>values</w:t>
      </w:r>
      <w:r>
        <w:rPr>
          <w:spacing w:val="78"/>
        </w:rPr>
        <w:t> </w:t>
      </w:r>
      <w:r>
        <w:rPr/>
        <w:t>at</w:t>
      </w:r>
      <w:r>
        <w:rPr>
          <w:spacing w:val="79"/>
        </w:rPr>
        <w:t> </w:t>
      </w:r>
      <w:r>
        <w:rPr/>
        <w:t>each</w:t>
      </w:r>
      <w:r>
        <w:rPr>
          <w:spacing w:val="80"/>
        </w:rPr>
        <w:t> </w:t>
      </w:r>
      <w:r>
        <w:rPr/>
        <w:t>drought</w:t>
      </w:r>
      <w:r>
        <w:rPr>
          <w:spacing w:val="78"/>
        </w:rPr>
        <w:t> </w:t>
      </w:r>
      <w:r>
        <w:rPr/>
        <w:t>level</w:t>
      </w:r>
      <w:r>
        <w:rPr>
          <w:spacing w:val="80"/>
        </w:rPr>
        <w:t> </w:t>
      </w:r>
      <w:r>
        <w:rPr/>
        <w:t>and</w:t>
      </w:r>
      <w:r>
        <w:rPr>
          <w:spacing w:val="79"/>
        </w:rPr>
        <w:t> </w:t>
      </w:r>
      <w:r>
        <w:rPr/>
        <w:t>that</w:t>
      </w:r>
      <w:r>
        <w:rPr>
          <w:spacing w:val="79"/>
        </w:rPr>
        <w:t> </w:t>
      </w:r>
      <w:r>
        <w:rPr/>
        <w:t>at</w:t>
      </w:r>
      <w:r>
        <w:rPr>
          <w:spacing w:val="8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calculated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total</w:t>
      </w:r>
      <w:r>
        <w:rPr>
          <w:spacing w:val="40"/>
        </w:rPr>
        <w:t> </w:t>
      </w:r>
      <w:r>
        <w:rPr/>
        <w:t>%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difference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drought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recorded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average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percentages.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To arrange the estimated morpho-physiological traits </w:t>
      </w:r>
      <w:r>
        <w:rPr>
          <w:w w:val="105"/>
        </w:rPr>
        <w:t>(germina- tion</w:t>
      </w:r>
      <w:r>
        <w:rPr>
          <w:w w:val="105"/>
        </w:rPr>
        <w:t> parameters, membrane</w:t>
      </w:r>
      <w:r>
        <w:rPr>
          <w:w w:val="105"/>
        </w:rPr>
        <w:t> features and</w:t>
      </w:r>
      <w:r>
        <w:rPr>
          <w:w w:val="105"/>
        </w:rPr>
        <w:t> antioxidant</w:t>
      </w:r>
      <w:r>
        <w:rPr>
          <w:w w:val="105"/>
        </w:rPr>
        <w:t> enzymatic defense)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by</w:t>
      </w:r>
      <w:r>
        <w:rPr>
          <w:w w:val="105"/>
        </w:rPr>
        <w:t> which</w:t>
      </w:r>
      <w:r>
        <w:rPr>
          <w:w w:val="105"/>
        </w:rPr>
        <w:t> they</w:t>
      </w:r>
      <w:r>
        <w:rPr>
          <w:w w:val="105"/>
        </w:rPr>
        <w:t> were</w:t>
      </w:r>
      <w:r>
        <w:rPr>
          <w:w w:val="105"/>
        </w:rPr>
        <w:t> affected</w:t>
      </w:r>
      <w:r>
        <w:rPr>
          <w:w w:val="105"/>
        </w:rPr>
        <w:t> by water</w:t>
      </w:r>
      <w:r>
        <w:rPr>
          <w:w w:val="105"/>
        </w:rPr>
        <w:t> stress,</w:t>
      </w:r>
      <w:r>
        <w:rPr>
          <w:w w:val="105"/>
        </w:rPr>
        <w:t> ‘‘Stress</w:t>
      </w:r>
      <w:r>
        <w:rPr>
          <w:w w:val="105"/>
        </w:rPr>
        <w:t> Impact</w:t>
      </w:r>
      <w:r>
        <w:rPr>
          <w:w w:val="105"/>
        </w:rPr>
        <w:t> Coefficient</w:t>
      </w:r>
      <w:r>
        <w:rPr>
          <w:w w:val="105"/>
        </w:rPr>
        <w:t> (SIC)”</w:t>
      </w:r>
      <w:r>
        <w:rPr>
          <w:w w:val="105"/>
        </w:rPr>
        <w:t> was</w:t>
      </w:r>
      <w:r>
        <w:rPr>
          <w:w w:val="105"/>
        </w:rPr>
        <w:t> calculated</w:t>
      </w:r>
      <w:r>
        <w:rPr>
          <w:w w:val="105"/>
        </w:rPr>
        <w:t> for each</w:t>
      </w:r>
      <w:r>
        <w:rPr>
          <w:spacing w:val="19"/>
          <w:w w:val="105"/>
        </w:rPr>
        <w:t> </w:t>
      </w:r>
      <w:r>
        <w:rPr>
          <w:w w:val="105"/>
        </w:rPr>
        <w:t>trait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sum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individual</w:t>
      </w:r>
      <w:r>
        <w:rPr>
          <w:spacing w:val="19"/>
          <w:w w:val="105"/>
        </w:rPr>
        <w:t> </w:t>
      </w:r>
      <w:r>
        <w:rPr>
          <w:w w:val="105"/>
        </w:rPr>
        <w:t>criteria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signs</w:t>
      </w:r>
      <w:r>
        <w:rPr>
          <w:spacing w:val="19"/>
          <w:w w:val="105"/>
        </w:rPr>
        <w:t> </w:t>
      </w:r>
      <w:r>
        <w:rPr>
          <w:w w:val="105"/>
        </w:rPr>
        <w:t>opposite to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total</w:t>
      </w:r>
      <w:r>
        <w:rPr>
          <w:w w:val="105"/>
        </w:rPr>
        <w:t> percent</w:t>
      </w:r>
      <w:r>
        <w:rPr>
          <w:w w:val="105"/>
        </w:rPr>
        <w:t> of</w:t>
      </w:r>
      <w:r>
        <w:rPr>
          <w:w w:val="105"/>
        </w:rPr>
        <w:t> difference.</w:t>
      </w:r>
      <w:r>
        <w:rPr>
          <w:w w:val="105"/>
        </w:rPr>
        <w:t> ‘‘Stress</w:t>
      </w:r>
      <w:r>
        <w:rPr>
          <w:w w:val="105"/>
        </w:rPr>
        <w:t> Impact</w:t>
      </w:r>
      <w:r>
        <w:rPr>
          <w:w w:val="105"/>
        </w:rPr>
        <w:t> Index (SII)” was then derived for each trait (SII</w:t>
      </w:r>
      <w:r>
        <w:rPr>
          <w:w w:val="105"/>
          <w:vertAlign w:val="subscript"/>
        </w:rPr>
        <w:t>trait</w:t>
      </w:r>
      <w:r>
        <w:rPr>
          <w:w w:val="105"/>
          <w:vertAlign w:val="baseline"/>
        </w:rPr>
        <w:t>) as the percent of inhi- bition caused by moderate drought, severe drought and drought in general</w:t>
      </w:r>
      <w:r>
        <w:rPr>
          <w:w w:val="105"/>
          <w:vertAlign w:val="baseline"/>
        </w:rPr>
        <w:t> 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SIC</w:t>
      </w:r>
      <w:r>
        <w:rPr>
          <w:w w:val="105"/>
          <w:vertAlign w:val="baseline"/>
        </w:rPr>
        <w:t> values.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addressed</w:t>
      </w:r>
      <w:r>
        <w:rPr>
          <w:w w:val="105"/>
          <w:vertAlign w:val="baseline"/>
        </w:rPr>
        <w:t> genotypes according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sensitivity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water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stress,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SII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spacing w:line="259" w:lineRule="auto"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415442</wp:posOffset>
                </wp:positionH>
                <wp:positionV relativeFrom="paragraph">
                  <wp:posOffset>268603</wp:posOffset>
                </wp:positionV>
                <wp:extent cx="6604634" cy="698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1.149849pt;width:520.044pt;height:.51024pt;mso-position-horizontal-relative:page;mso-position-vertical-relative:paragraph;z-index:-15722496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2"/>
        </w:rPr>
        <w:t>Effect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 different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watering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regimes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plumule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length,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radicle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length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number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adventitious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roots 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ten wheat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cultivars.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Means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each parameter (±standard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deviation)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marked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letters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significantly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9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-7"/>
          <w:w w:val="110"/>
          <w:sz w:val="12"/>
        </w:rPr>
        <w:t> </w:t>
      </w:r>
      <w:r>
        <w:rPr>
          <w:rFonts w:ascii="VL PGothic" w:hAnsi="VL PGothic"/>
          <w:w w:val="110"/>
          <w:sz w:val="12"/>
        </w:rPr>
        <w:t>≤</w:t>
      </w:r>
      <w:r>
        <w:rPr>
          <w:rFonts w:ascii="VL PGothic" w:hAnsi="VL PGothic"/>
          <w:spacing w:val="-11"/>
          <w:w w:val="110"/>
          <w:sz w:val="12"/>
        </w:rPr>
        <w:t> </w:t>
      </w:r>
      <w:r>
        <w:rPr>
          <w:w w:val="110"/>
          <w:sz w:val="12"/>
        </w:rPr>
        <w:t>0.05.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degree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(degree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difference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among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means)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indicated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asterisks.</w:t>
      </w:r>
    </w:p>
    <w:p>
      <w:pPr>
        <w:tabs>
          <w:tab w:pos="2175" w:val="left" w:leader="none"/>
          <w:tab w:pos="4855" w:val="left" w:leader="none"/>
          <w:tab w:pos="7735" w:val="left" w:leader="none"/>
        </w:tabs>
        <w:spacing w:before="59" w:after="47"/>
        <w:ind w:left="28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Cultivar</w:t>
      </w:r>
      <w:r>
        <w:rPr>
          <w:sz w:val="12"/>
        </w:rPr>
        <w:tab/>
      </w:r>
      <w:r>
        <w:rPr>
          <w:w w:val="115"/>
          <w:sz w:val="12"/>
        </w:rPr>
        <w:t>Plumule length </w:t>
      </w:r>
      <w:r>
        <w:rPr>
          <w:spacing w:val="-4"/>
          <w:w w:val="115"/>
          <w:sz w:val="12"/>
        </w:rPr>
        <w:t>(cm)</w:t>
      </w:r>
      <w:r>
        <w:rPr>
          <w:sz w:val="12"/>
        </w:rPr>
        <w:tab/>
      </w:r>
      <w:r>
        <w:rPr>
          <w:w w:val="115"/>
          <w:sz w:val="12"/>
        </w:rPr>
        <w:t>Radicle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length</w:t>
      </w:r>
      <w:r>
        <w:rPr>
          <w:spacing w:val="-3"/>
          <w:w w:val="115"/>
          <w:sz w:val="12"/>
        </w:rPr>
        <w:t> </w:t>
      </w:r>
      <w:r>
        <w:rPr>
          <w:spacing w:val="-4"/>
          <w:w w:val="115"/>
          <w:sz w:val="12"/>
        </w:rPr>
        <w:t>(cm)</w:t>
      </w:r>
      <w:r>
        <w:rPr>
          <w:sz w:val="12"/>
        </w:rPr>
        <w:tab/>
      </w:r>
      <w:r>
        <w:rPr>
          <w:w w:val="115"/>
          <w:sz w:val="12"/>
        </w:rPr>
        <w:t>Number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adventitious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roots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1"/>
        <w:gridCol w:w="795"/>
        <w:gridCol w:w="860"/>
        <w:gridCol w:w="760"/>
        <w:gridCol w:w="264"/>
        <w:gridCol w:w="850"/>
        <w:gridCol w:w="976"/>
        <w:gridCol w:w="789"/>
        <w:gridCol w:w="264"/>
        <w:gridCol w:w="850"/>
        <w:gridCol w:w="954"/>
        <w:gridCol w:w="828"/>
        <w:gridCol w:w="149"/>
      </w:tblGrid>
      <w:tr>
        <w:trPr>
          <w:trHeight w:val="410" w:hRule="atLeast"/>
        </w:trPr>
        <w:tc>
          <w:tcPr>
            <w:tcW w:w="2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8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7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33" w:right="14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2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3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3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2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20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Masr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29"/>
              <w:jc w:val="right"/>
              <w:rPr>
                <w:sz w:val="12"/>
              </w:rPr>
            </w:pPr>
            <w:r>
              <w:rPr>
                <w:sz w:val="12"/>
              </w:rPr>
              <w:t>9.5</w:t>
            </w:r>
            <w:r>
              <w:rPr>
                <w:sz w:val="12"/>
                <w:vertAlign w:val="superscript"/>
              </w:rPr>
              <w:t>c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3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1.0</w:t>
            </w:r>
          </w:p>
        </w:tc>
        <w:tc>
          <w:tcPr>
            <w:tcW w:w="8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95"/>
              <w:rPr>
                <w:sz w:val="12"/>
              </w:rPr>
            </w:pPr>
            <w:r>
              <w:rPr>
                <w:w w:val="105"/>
                <w:sz w:val="12"/>
              </w:rPr>
              <w:t>5.2</w:t>
            </w:r>
            <w:r>
              <w:rPr>
                <w:w w:val="105"/>
                <w:sz w:val="12"/>
                <w:vertAlign w:val="superscript"/>
              </w:rPr>
              <w:t>g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0.7</w:t>
            </w:r>
          </w:p>
        </w:tc>
        <w:tc>
          <w:tcPr>
            <w:tcW w:w="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2.8</w:t>
            </w:r>
            <w:r>
              <w:rPr>
                <w:w w:val="105"/>
                <w:sz w:val="12"/>
                <w:vertAlign w:val="superscript"/>
              </w:rPr>
              <w:t>ijk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0.6</w:t>
            </w:r>
          </w:p>
        </w:tc>
        <w:tc>
          <w:tcPr>
            <w:tcW w:w="2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2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15.8</w:t>
            </w:r>
            <w:r>
              <w:rPr>
                <w:w w:val="110"/>
                <w:sz w:val="12"/>
                <w:vertAlign w:val="superscript"/>
              </w:rPr>
              <w:t>a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5"/>
                <w:w w:val="110"/>
                <w:sz w:val="12"/>
                <w:vertAlign w:val="baseline"/>
              </w:rPr>
              <w:t> 1.0</w:t>
            </w:r>
          </w:p>
        </w:tc>
        <w:tc>
          <w:tcPr>
            <w:tcW w:w="9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2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13.7</w:t>
            </w:r>
            <w:r>
              <w:rPr>
                <w:w w:val="115"/>
                <w:sz w:val="12"/>
                <w:vertAlign w:val="superscript"/>
              </w:rPr>
              <w:t>cde</w:t>
            </w:r>
            <w:r>
              <w:rPr>
                <w:spacing w:val="-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1.3</w:t>
            </w:r>
          </w:p>
        </w:tc>
        <w:tc>
          <w:tcPr>
            <w:tcW w:w="7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5.8</w:t>
            </w:r>
            <w:r>
              <w:rPr>
                <w:w w:val="110"/>
                <w:sz w:val="12"/>
                <w:vertAlign w:val="superscript"/>
              </w:rPr>
              <w:t>mn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1.4</w:t>
            </w:r>
          </w:p>
        </w:tc>
        <w:tc>
          <w:tcPr>
            <w:tcW w:w="2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4.2</w:t>
            </w:r>
            <w:r>
              <w:rPr>
                <w:w w:val="105"/>
                <w:sz w:val="12"/>
                <w:vertAlign w:val="superscript"/>
              </w:rPr>
              <w:t>ij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0.9</w:t>
            </w:r>
          </w:p>
        </w:tc>
        <w:tc>
          <w:tcPr>
            <w:tcW w:w="9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3.7</w:t>
            </w:r>
            <w:r>
              <w:rPr>
                <w:w w:val="105"/>
                <w:sz w:val="12"/>
                <w:vertAlign w:val="superscript"/>
              </w:rPr>
              <w:t>kl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8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2.9</w:t>
            </w:r>
            <w:r>
              <w:rPr>
                <w:w w:val="105"/>
                <w:sz w:val="12"/>
                <w:vertAlign w:val="superscript"/>
              </w:rPr>
              <w:t>m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0.3</w:t>
            </w:r>
          </w:p>
        </w:tc>
        <w:tc>
          <w:tcPr>
            <w:tcW w:w="1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Masr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8.5</w:t>
            </w:r>
            <w:r>
              <w:rPr>
                <w:w w:val="105"/>
                <w:sz w:val="12"/>
                <w:vertAlign w:val="superscript"/>
              </w:rPr>
              <w:t>d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860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w w:val="105"/>
                <w:sz w:val="12"/>
              </w:rPr>
              <w:t>5.4</w:t>
            </w:r>
            <w:r>
              <w:rPr>
                <w:w w:val="105"/>
                <w:sz w:val="12"/>
                <w:vertAlign w:val="superscript"/>
              </w:rPr>
              <w:t>fg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0.2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1.8</w:t>
            </w:r>
            <w:r>
              <w:rPr>
                <w:w w:val="110"/>
                <w:sz w:val="12"/>
                <w:vertAlign w:val="superscript"/>
              </w:rPr>
              <w:t>lm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5"/>
                <w:w w:val="110"/>
                <w:sz w:val="12"/>
                <w:vertAlign w:val="baseline"/>
              </w:rPr>
              <w:t>0.2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12.9</w:t>
            </w:r>
            <w:r>
              <w:rPr>
                <w:w w:val="105"/>
                <w:sz w:val="12"/>
                <w:vertAlign w:val="superscript"/>
              </w:rPr>
              <w:t>ef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976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6.8</w:t>
            </w:r>
            <w:r>
              <w:rPr>
                <w:w w:val="105"/>
                <w:sz w:val="12"/>
                <w:vertAlign w:val="superscript"/>
              </w:rPr>
              <w:t>klm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4.8</w:t>
            </w:r>
            <w:r>
              <w:rPr>
                <w:w w:val="105"/>
                <w:sz w:val="12"/>
                <w:vertAlign w:val="superscript"/>
              </w:rPr>
              <w:t>nop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0.6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4.8</w:t>
            </w:r>
            <w:r>
              <w:rPr>
                <w:w w:val="105"/>
                <w:sz w:val="12"/>
                <w:vertAlign w:val="superscript"/>
              </w:rPr>
              <w:t>defg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954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3.7</w:t>
            </w:r>
            <w:r>
              <w:rPr>
                <w:w w:val="110"/>
                <w:sz w:val="12"/>
                <w:vertAlign w:val="superscript"/>
              </w:rPr>
              <w:t>kl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0.5</w:t>
            </w:r>
          </w:p>
        </w:tc>
        <w:tc>
          <w:tcPr>
            <w:tcW w:w="828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3.2</w:t>
            </w:r>
            <w:r>
              <w:rPr>
                <w:w w:val="105"/>
                <w:sz w:val="12"/>
                <w:vertAlign w:val="superscript"/>
              </w:rPr>
              <w:t>m</w:t>
            </w:r>
            <w:r>
              <w:rPr>
                <w:w w:val="105"/>
                <w:sz w:val="12"/>
                <w:vertAlign w:val="baseline"/>
              </w:rPr>
              <w:t> ±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9</w:t>
            </w:r>
          </w:p>
        </w:tc>
        <w:tc>
          <w:tcPr>
            <w:tcW w:w="795" w:type="dxa"/>
          </w:tcPr>
          <w:p>
            <w:pPr>
              <w:pStyle w:val="TableParagraph"/>
              <w:spacing w:before="30"/>
              <w:ind w:right="1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9.4</w:t>
            </w:r>
            <w:r>
              <w:rPr>
                <w:w w:val="105"/>
                <w:sz w:val="12"/>
                <w:vertAlign w:val="superscript"/>
              </w:rPr>
              <w:t>c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860" w:type="dxa"/>
          </w:tcPr>
          <w:p>
            <w:pPr>
              <w:pStyle w:val="TableParagraph"/>
              <w:spacing w:before="30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3.3</w:t>
            </w:r>
            <w:r>
              <w:rPr>
                <w:w w:val="105"/>
                <w:sz w:val="12"/>
                <w:vertAlign w:val="superscript"/>
              </w:rPr>
              <w:t>hi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0.3</w:t>
            </w:r>
          </w:p>
        </w:tc>
        <w:tc>
          <w:tcPr>
            <w:tcW w:w="760" w:type="dxa"/>
          </w:tcPr>
          <w:p>
            <w:pPr>
              <w:pStyle w:val="TableParagraph"/>
              <w:spacing w:before="30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1.0</w:t>
            </w:r>
            <w:r>
              <w:rPr>
                <w:w w:val="105"/>
                <w:sz w:val="12"/>
                <w:vertAlign w:val="superscript"/>
              </w:rPr>
              <w:t>n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 </w:t>
            </w:r>
            <w:r>
              <w:rPr>
                <w:spacing w:val="-5"/>
                <w:w w:val="105"/>
                <w:sz w:val="12"/>
                <w:vertAlign w:val="baseline"/>
              </w:rPr>
              <w:t>0.2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30"/>
              <w:ind w:right="12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13.0</w:t>
            </w:r>
            <w:r>
              <w:rPr>
                <w:w w:val="115"/>
                <w:sz w:val="12"/>
                <w:vertAlign w:val="superscript"/>
              </w:rPr>
              <w:t>def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1.2</w:t>
            </w:r>
          </w:p>
        </w:tc>
        <w:tc>
          <w:tcPr>
            <w:tcW w:w="976" w:type="dxa"/>
          </w:tcPr>
          <w:p>
            <w:pPr>
              <w:pStyle w:val="TableParagraph"/>
              <w:spacing w:before="30"/>
              <w:ind w:right="12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9.6</w:t>
            </w:r>
            <w:r>
              <w:rPr>
                <w:w w:val="105"/>
                <w:sz w:val="12"/>
                <w:vertAlign w:val="superscript"/>
              </w:rPr>
              <w:t>hi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789" w:type="dxa"/>
          </w:tcPr>
          <w:p>
            <w:pPr>
              <w:pStyle w:val="TableParagraph"/>
              <w:spacing w:before="30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5.8</w:t>
            </w:r>
            <w:r>
              <w:rPr>
                <w:w w:val="110"/>
                <w:sz w:val="12"/>
                <w:vertAlign w:val="superscript"/>
              </w:rPr>
              <w:t>lmn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5"/>
                <w:w w:val="110"/>
                <w:sz w:val="12"/>
                <w:vertAlign w:val="baseline"/>
              </w:rPr>
              <w:t> 0.7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30"/>
              <w:ind w:right="12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4.6</w:t>
            </w:r>
            <w:r>
              <w:rPr>
                <w:w w:val="110"/>
                <w:sz w:val="12"/>
                <w:vertAlign w:val="superscript"/>
              </w:rPr>
              <w:t>fghi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0.5</w:t>
            </w:r>
          </w:p>
        </w:tc>
        <w:tc>
          <w:tcPr>
            <w:tcW w:w="954" w:type="dxa"/>
          </w:tcPr>
          <w:p>
            <w:pPr>
              <w:pStyle w:val="TableParagraph"/>
              <w:spacing w:before="30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4.2</w:t>
            </w:r>
            <w:r>
              <w:rPr>
                <w:w w:val="105"/>
                <w:sz w:val="12"/>
                <w:vertAlign w:val="superscript"/>
              </w:rPr>
              <w:t>ij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0.4</w:t>
            </w:r>
          </w:p>
        </w:tc>
        <w:tc>
          <w:tcPr>
            <w:tcW w:w="828" w:type="dxa"/>
          </w:tcPr>
          <w:p>
            <w:pPr>
              <w:pStyle w:val="TableParagraph"/>
              <w:spacing w:before="30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3.0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5"/>
                <w:w w:val="110"/>
                <w:sz w:val="12"/>
                <w:vertAlign w:val="baseline"/>
              </w:rPr>
              <w:t>±0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30"/>
                <w:sz w:val="12"/>
              </w:rPr>
              <w:t>11</w:t>
            </w:r>
          </w:p>
        </w:tc>
        <w:tc>
          <w:tcPr>
            <w:tcW w:w="795" w:type="dxa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10.3</w:t>
            </w:r>
            <w:r>
              <w:rPr>
                <w:w w:val="105"/>
                <w:sz w:val="12"/>
                <w:vertAlign w:val="superscript"/>
              </w:rPr>
              <w:t>b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860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3.0</w:t>
            </w:r>
            <w:r>
              <w:rPr>
                <w:w w:val="105"/>
                <w:sz w:val="12"/>
                <w:vertAlign w:val="superscript"/>
              </w:rPr>
              <w:t>hij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0.2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1.4</w:t>
            </w:r>
            <w:r>
              <w:rPr>
                <w:w w:val="110"/>
                <w:sz w:val="12"/>
                <w:vertAlign w:val="superscript"/>
              </w:rPr>
              <w:t>mn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0.4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15.0</w:t>
            </w:r>
            <w:r>
              <w:rPr>
                <w:w w:val="105"/>
                <w:sz w:val="12"/>
                <w:vertAlign w:val="superscript"/>
              </w:rPr>
              <w:t>ab</w:t>
            </w:r>
            <w:r>
              <w:rPr>
                <w:spacing w:val="10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0.9</w:t>
            </w:r>
          </w:p>
        </w:tc>
        <w:tc>
          <w:tcPr>
            <w:tcW w:w="976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9.5</w:t>
            </w:r>
            <w:r>
              <w:rPr>
                <w:w w:val="105"/>
                <w:sz w:val="12"/>
                <w:vertAlign w:val="superscript"/>
              </w:rPr>
              <w:t>hi</w:t>
            </w:r>
            <w:r>
              <w:rPr>
                <w:w w:val="105"/>
                <w:sz w:val="12"/>
                <w:vertAlign w:val="baseline"/>
              </w:rPr>
              <w:t> ± </w:t>
            </w:r>
            <w:r>
              <w:rPr>
                <w:spacing w:val="-5"/>
                <w:w w:val="105"/>
                <w:sz w:val="12"/>
                <w:vertAlign w:val="baseline"/>
              </w:rPr>
              <w:t>0.6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5.8</w:t>
            </w:r>
            <w:r>
              <w:rPr>
                <w:w w:val="110"/>
                <w:sz w:val="12"/>
                <w:vertAlign w:val="superscript"/>
              </w:rPr>
              <w:t>mn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1.3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5.3</w:t>
            </w:r>
            <w:r>
              <w:rPr>
                <w:w w:val="110"/>
                <w:sz w:val="12"/>
                <w:vertAlign w:val="superscript"/>
              </w:rPr>
              <w:t>abc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0.5</w:t>
            </w:r>
          </w:p>
        </w:tc>
        <w:tc>
          <w:tcPr>
            <w:tcW w:w="954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4.2</w:t>
            </w:r>
            <w:r>
              <w:rPr>
                <w:w w:val="105"/>
                <w:sz w:val="12"/>
                <w:vertAlign w:val="superscript"/>
              </w:rPr>
              <w:t>ij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0.4</w:t>
            </w:r>
          </w:p>
        </w:tc>
        <w:tc>
          <w:tcPr>
            <w:tcW w:w="828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3.0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5"/>
                <w:w w:val="110"/>
                <w:sz w:val="12"/>
                <w:vertAlign w:val="baseline"/>
              </w:rPr>
              <w:t>±0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12</w:t>
            </w:r>
          </w:p>
        </w:tc>
        <w:tc>
          <w:tcPr>
            <w:tcW w:w="795" w:type="dxa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8.2</w:t>
            </w:r>
            <w:r>
              <w:rPr>
                <w:w w:val="105"/>
                <w:sz w:val="12"/>
                <w:vertAlign w:val="superscript"/>
              </w:rPr>
              <w:t>d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1.0</w:t>
            </w:r>
          </w:p>
        </w:tc>
        <w:tc>
          <w:tcPr>
            <w:tcW w:w="860" w:type="dxa"/>
          </w:tcPr>
          <w:p>
            <w:pPr>
              <w:pStyle w:val="TableParagraph"/>
              <w:ind w:left="197"/>
              <w:rPr>
                <w:sz w:val="12"/>
              </w:rPr>
            </w:pPr>
            <w:r>
              <w:rPr>
                <w:w w:val="105"/>
                <w:sz w:val="12"/>
              </w:rPr>
              <w:t>5.0</w:t>
            </w:r>
            <w:r>
              <w:rPr>
                <w:w w:val="105"/>
                <w:sz w:val="12"/>
                <w:vertAlign w:val="superscript"/>
              </w:rPr>
              <w:t>g</w:t>
            </w:r>
            <w:r>
              <w:rPr>
                <w:spacing w:val="-9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0.7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2.2</w:t>
            </w:r>
            <w:r>
              <w:rPr>
                <w:w w:val="105"/>
                <w:sz w:val="12"/>
                <w:vertAlign w:val="superscript"/>
              </w:rPr>
              <w:t>kl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0.6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13.8</w:t>
            </w:r>
            <w:r>
              <w:rPr>
                <w:w w:val="105"/>
                <w:sz w:val="12"/>
                <w:vertAlign w:val="superscript"/>
              </w:rPr>
              <w:t>cde</w:t>
            </w:r>
            <w:r>
              <w:rPr>
                <w:spacing w:val="1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4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</w:t>
            </w:r>
            <w:r>
              <w:rPr>
                <w:spacing w:val="-5"/>
                <w:w w:val="105"/>
                <w:sz w:val="12"/>
                <w:vertAlign w:val="baseline"/>
              </w:rPr>
              <w:t>6</w:t>
            </w:r>
          </w:p>
        </w:tc>
        <w:tc>
          <w:tcPr>
            <w:tcW w:w="976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10.8</w:t>
            </w:r>
            <w:r>
              <w:rPr>
                <w:w w:val="110"/>
                <w:sz w:val="12"/>
                <w:vertAlign w:val="superscript"/>
              </w:rPr>
              <w:t>g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1.6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6.9</w:t>
            </w:r>
            <w:r>
              <w:rPr>
                <w:w w:val="110"/>
                <w:sz w:val="12"/>
                <w:vertAlign w:val="superscript"/>
              </w:rPr>
              <w:t>klm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2.2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5.1</w:t>
            </w:r>
            <w:r>
              <w:rPr>
                <w:spacing w:val="2"/>
                <w:w w:val="110"/>
                <w:sz w:val="12"/>
                <w:vertAlign w:val="superscript"/>
              </w:rPr>
              <w:t>bcde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0.7</w:t>
            </w:r>
          </w:p>
        </w:tc>
        <w:tc>
          <w:tcPr>
            <w:tcW w:w="954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5.2</w:t>
            </w:r>
            <w:r>
              <w:rPr>
                <w:spacing w:val="2"/>
                <w:w w:val="105"/>
                <w:sz w:val="12"/>
                <w:vertAlign w:val="superscript"/>
              </w:rPr>
              <w:t>abcd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828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3.3</w:t>
            </w:r>
            <w:r>
              <w:rPr>
                <w:w w:val="105"/>
                <w:sz w:val="12"/>
                <w:vertAlign w:val="superscript"/>
              </w:rPr>
              <w:t>lm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795" w:type="dxa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10.6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1.0</w:t>
            </w:r>
          </w:p>
        </w:tc>
        <w:tc>
          <w:tcPr>
            <w:tcW w:w="860" w:type="dxa"/>
          </w:tcPr>
          <w:p>
            <w:pPr>
              <w:pStyle w:val="TableParagraph"/>
              <w:ind w:left="197"/>
              <w:rPr>
                <w:sz w:val="12"/>
              </w:rPr>
            </w:pPr>
            <w:r>
              <w:rPr>
                <w:sz w:val="12"/>
              </w:rPr>
              <w:t>6.2</w:t>
            </w:r>
            <w:r>
              <w:rPr>
                <w:sz w:val="12"/>
                <w:vertAlign w:val="superscript"/>
              </w:rPr>
              <w:t>e</w:t>
            </w:r>
            <w:r>
              <w:rPr>
                <w:spacing w:val="2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1.0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3.0</w:t>
            </w:r>
            <w:r>
              <w:rPr>
                <w:w w:val="105"/>
                <w:sz w:val="12"/>
                <w:vertAlign w:val="superscript"/>
              </w:rPr>
              <w:t>hij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0.6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w w:val="120"/>
                <w:sz w:val="12"/>
              </w:rPr>
              <w:t>14.1</w:t>
            </w:r>
            <w:r>
              <w:rPr>
                <w:w w:val="120"/>
                <w:sz w:val="12"/>
                <w:vertAlign w:val="superscript"/>
              </w:rPr>
              <w:t>bcd</w:t>
            </w:r>
            <w:r>
              <w:rPr>
                <w:spacing w:val="-10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-8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1.5</w:t>
            </w:r>
          </w:p>
        </w:tc>
        <w:tc>
          <w:tcPr>
            <w:tcW w:w="976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10.5</w:t>
            </w:r>
            <w:r>
              <w:rPr>
                <w:w w:val="115"/>
                <w:sz w:val="12"/>
                <w:vertAlign w:val="superscript"/>
              </w:rPr>
              <w:t>gh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1.6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z w:val="12"/>
              </w:rPr>
              <w:t>7.0</w:t>
            </w:r>
            <w:r>
              <w:rPr>
                <w:sz w:val="12"/>
                <w:vertAlign w:val="superscript"/>
              </w:rPr>
              <w:t>k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1.5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5.4</w:t>
            </w:r>
            <w:r>
              <w:rPr>
                <w:w w:val="105"/>
                <w:sz w:val="12"/>
                <w:vertAlign w:val="superscript"/>
              </w:rPr>
              <w:t>ab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0.7</w:t>
            </w:r>
          </w:p>
        </w:tc>
        <w:tc>
          <w:tcPr>
            <w:tcW w:w="954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5.6</w:t>
            </w:r>
            <w:r>
              <w:rPr>
                <w:w w:val="105"/>
                <w:sz w:val="12"/>
                <w:vertAlign w:val="superscript"/>
              </w:rPr>
              <w:t>a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0.5</w:t>
            </w:r>
          </w:p>
        </w:tc>
        <w:tc>
          <w:tcPr>
            <w:tcW w:w="828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3.2</w:t>
            </w:r>
            <w:r>
              <w:rPr>
                <w:w w:val="105"/>
                <w:sz w:val="12"/>
                <w:vertAlign w:val="superscript"/>
              </w:rPr>
              <w:t>m</w:t>
            </w:r>
            <w:r>
              <w:rPr>
                <w:w w:val="105"/>
                <w:sz w:val="12"/>
                <w:vertAlign w:val="baseline"/>
              </w:rPr>
              <w:t> ±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93</w:t>
            </w:r>
          </w:p>
        </w:tc>
        <w:tc>
          <w:tcPr>
            <w:tcW w:w="795" w:type="dxa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11.3</w:t>
            </w:r>
            <w:r>
              <w:rPr>
                <w:w w:val="110"/>
                <w:sz w:val="12"/>
                <w:vertAlign w:val="superscript"/>
              </w:rPr>
              <w:t>a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0.6</w:t>
            </w:r>
          </w:p>
        </w:tc>
        <w:tc>
          <w:tcPr>
            <w:tcW w:w="860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w w:val="110"/>
                <w:sz w:val="12"/>
              </w:rPr>
              <w:t>5.5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0.4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3.1</w:t>
            </w:r>
            <w:r>
              <w:rPr>
                <w:w w:val="110"/>
                <w:sz w:val="12"/>
                <w:vertAlign w:val="superscript"/>
              </w:rPr>
              <w:t>hij</w:t>
            </w:r>
            <w:r>
              <w:rPr>
                <w:w w:val="110"/>
                <w:sz w:val="12"/>
                <w:vertAlign w:val="baseline"/>
              </w:rPr>
              <w:t> 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0.2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12.0</w:t>
            </w:r>
            <w:r>
              <w:rPr>
                <w:w w:val="110"/>
                <w:sz w:val="12"/>
                <w:vertAlign w:val="superscript"/>
              </w:rPr>
              <w:t>f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1.3</w:t>
            </w:r>
          </w:p>
        </w:tc>
        <w:tc>
          <w:tcPr>
            <w:tcW w:w="976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8.2</w:t>
            </w:r>
            <w:r>
              <w:rPr>
                <w:spacing w:val="-2"/>
                <w:w w:val="105"/>
                <w:sz w:val="12"/>
                <w:vertAlign w:val="superscript"/>
              </w:rPr>
              <w:t>j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spacing w:val="-2"/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0.8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3.9</w:t>
            </w:r>
            <w:r>
              <w:rPr>
                <w:w w:val="105"/>
                <w:sz w:val="12"/>
                <w:vertAlign w:val="superscript"/>
              </w:rPr>
              <w:t>p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0.6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4.8</w:t>
            </w:r>
            <w:r>
              <w:rPr>
                <w:w w:val="105"/>
                <w:sz w:val="12"/>
                <w:vertAlign w:val="superscript"/>
              </w:rPr>
              <w:t>defg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954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4.3</w:t>
            </w:r>
            <w:r>
              <w:rPr>
                <w:w w:val="105"/>
                <w:sz w:val="12"/>
                <w:vertAlign w:val="superscript"/>
              </w:rPr>
              <w:t>hij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828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3.0</w:t>
            </w:r>
            <w:r>
              <w:rPr>
                <w:w w:val="105"/>
                <w:sz w:val="12"/>
                <w:vertAlign w:val="superscript"/>
              </w:rPr>
              <w:t>m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10.8</w:t>
            </w:r>
            <w:r>
              <w:rPr>
                <w:w w:val="110"/>
                <w:sz w:val="12"/>
                <w:vertAlign w:val="superscript"/>
              </w:rPr>
              <w:t>ab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5"/>
                <w:w w:val="110"/>
                <w:sz w:val="12"/>
                <w:vertAlign w:val="baseline"/>
              </w:rPr>
              <w:t> 1.2</w:t>
            </w:r>
          </w:p>
        </w:tc>
        <w:tc>
          <w:tcPr>
            <w:tcW w:w="860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w w:val="110"/>
                <w:sz w:val="12"/>
              </w:rPr>
              <w:t>5.9</w:t>
            </w:r>
            <w:r>
              <w:rPr>
                <w:w w:val="110"/>
                <w:sz w:val="12"/>
                <w:vertAlign w:val="superscript"/>
              </w:rPr>
              <w:t>ef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1.2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3.5</w:t>
            </w:r>
            <w:r>
              <w:rPr>
                <w:w w:val="105"/>
                <w:sz w:val="12"/>
                <w:vertAlign w:val="superscript"/>
              </w:rPr>
              <w:t>h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0.3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14.3</w:t>
            </w:r>
            <w:r>
              <w:rPr>
                <w:w w:val="115"/>
                <w:sz w:val="12"/>
                <w:vertAlign w:val="superscript"/>
              </w:rPr>
              <w:t>bc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1.4</w:t>
            </w:r>
          </w:p>
        </w:tc>
        <w:tc>
          <w:tcPr>
            <w:tcW w:w="976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10.1</w:t>
            </w:r>
            <w:r>
              <w:rPr>
                <w:w w:val="110"/>
                <w:sz w:val="12"/>
                <w:vertAlign w:val="superscript"/>
              </w:rPr>
              <w:t>gh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0.9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z w:val="12"/>
              </w:rPr>
              <w:t>6.9</w:t>
            </w:r>
            <w:r>
              <w:rPr>
                <w:sz w:val="12"/>
                <w:vertAlign w:val="superscript"/>
              </w:rPr>
              <w:t>kl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1.3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4.5</w:t>
            </w:r>
            <w:r>
              <w:rPr>
                <w:w w:val="105"/>
                <w:sz w:val="12"/>
                <w:vertAlign w:val="superscript"/>
              </w:rPr>
              <w:t>ghij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0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954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5.4</w:t>
            </w:r>
            <w:r>
              <w:rPr>
                <w:w w:val="105"/>
                <w:sz w:val="12"/>
                <w:vertAlign w:val="superscript"/>
              </w:rPr>
              <w:t>ab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828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4.7</w:t>
            </w:r>
            <w:r>
              <w:rPr>
                <w:w w:val="110"/>
                <w:sz w:val="12"/>
                <w:vertAlign w:val="superscript"/>
              </w:rPr>
              <w:t>efgh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0.7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Shandawel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w w:val="105"/>
                <w:sz w:val="12"/>
              </w:rPr>
              <w:t>10.8</w:t>
            </w:r>
            <w:r>
              <w:rPr>
                <w:w w:val="105"/>
                <w:sz w:val="12"/>
                <w:vertAlign w:val="superscript"/>
              </w:rPr>
              <w:t>ab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860" w:type="dxa"/>
          </w:tcPr>
          <w:p>
            <w:pPr>
              <w:pStyle w:val="TableParagraph"/>
              <w:ind w:left="195"/>
              <w:rPr>
                <w:sz w:val="12"/>
              </w:rPr>
            </w:pPr>
            <w:r>
              <w:rPr>
                <w:w w:val="105"/>
                <w:sz w:val="12"/>
              </w:rPr>
              <w:t>5.2</w:t>
            </w:r>
            <w:r>
              <w:rPr>
                <w:w w:val="105"/>
                <w:sz w:val="12"/>
                <w:vertAlign w:val="superscript"/>
              </w:rPr>
              <w:t>g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0.9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1.6</w:t>
            </w:r>
            <w:r>
              <w:rPr>
                <w:w w:val="110"/>
                <w:sz w:val="12"/>
                <w:vertAlign w:val="superscript"/>
              </w:rPr>
              <w:t>mn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0.4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13.6</w:t>
            </w:r>
            <w:r>
              <w:rPr>
                <w:w w:val="115"/>
                <w:sz w:val="12"/>
                <w:vertAlign w:val="superscript"/>
              </w:rPr>
              <w:t>cde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</w:t>
            </w:r>
            <w:r>
              <w:rPr>
                <w:spacing w:val="-5"/>
                <w:w w:val="115"/>
                <w:sz w:val="12"/>
                <w:vertAlign w:val="baseline"/>
              </w:rPr>
              <w:t>8</w:t>
            </w:r>
          </w:p>
        </w:tc>
        <w:tc>
          <w:tcPr>
            <w:tcW w:w="976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sz w:val="12"/>
              </w:rPr>
              <w:t>8.6</w:t>
            </w:r>
            <w:r>
              <w:rPr>
                <w:sz w:val="12"/>
                <w:vertAlign w:val="superscript"/>
              </w:rPr>
              <w:t>ij</w:t>
            </w:r>
            <w:r>
              <w:rPr>
                <w:spacing w:val="2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2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1.6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4.6</w:t>
            </w:r>
            <w:r>
              <w:rPr>
                <w:w w:val="105"/>
                <w:sz w:val="12"/>
                <w:vertAlign w:val="superscript"/>
              </w:rPr>
              <w:t>op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 </w:t>
            </w:r>
            <w:r>
              <w:rPr>
                <w:spacing w:val="-5"/>
                <w:w w:val="105"/>
                <w:sz w:val="12"/>
                <w:vertAlign w:val="baseline"/>
              </w:rPr>
              <w:t>0.6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4.9</w:t>
            </w:r>
            <w:r>
              <w:rPr>
                <w:spacing w:val="2"/>
                <w:w w:val="105"/>
                <w:sz w:val="12"/>
                <w:vertAlign w:val="superscript"/>
              </w:rPr>
              <w:t>cdefg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0.3</w:t>
            </w:r>
          </w:p>
        </w:tc>
        <w:tc>
          <w:tcPr>
            <w:tcW w:w="954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4.1</w:t>
            </w:r>
            <w:r>
              <w:rPr>
                <w:w w:val="110"/>
                <w:sz w:val="12"/>
                <w:vertAlign w:val="superscript"/>
              </w:rPr>
              <w:t>jk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3.3</w:t>
            </w:r>
            <w:r>
              <w:rPr>
                <w:w w:val="105"/>
                <w:sz w:val="12"/>
                <w:vertAlign w:val="superscript"/>
              </w:rPr>
              <w:t>lm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206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Giza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186</w:t>
            </w:r>
          </w:p>
        </w:tc>
        <w:tc>
          <w:tcPr>
            <w:tcW w:w="79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10.7</w:t>
            </w:r>
            <w:r>
              <w:rPr>
                <w:spacing w:val="2"/>
                <w:w w:val="105"/>
                <w:sz w:val="12"/>
                <w:vertAlign w:val="superscript"/>
              </w:rPr>
              <w:t>ab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0.9</w:t>
            </w:r>
          </w:p>
        </w:tc>
        <w:tc>
          <w:tcPr>
            <w:tcW w:w="860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sz w:val="12"/>
              </w:rPr>
              <w:t>6.2</w:t>
            </w:r>
            <w:r>
              <w:rPr>
                <w:sz w:val="12"/>
                <w:vertAlign w:val="superscript"/>
              </w:rPr>
              <w:t>e</w:t>
            </w:r>
            <w:r>
              <w:rPr>
                <w:spacing w:val="3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3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1.9</w:t>
            </w:r>
          </w:p>
        </w:tc>
        <w:tc>
          <w:tcPr>
            <w:tcW w:w="76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2.5</w:t>
            </w:r>
            <w:r>
              <w:rPr>
                <w:w w:val="105"/>
                <w:sz w:val="12"/>
                <w:vertAlign w:val="superscript"/>
              </w:rPr>
              <w:t>jk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0.7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right="12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13.8</w:t>
            </w:r>
            <w:r>
              <w:rPr>
                <w:w w:val="115"/>
                <w:sz w:val="12"/>
                <w:vertAlign w:val="superscript"/>
              </w:rPr>
              <w:t>cde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</w:t>
            </w:r>
            <w:r>
              <w:rPr>
                <w:spacing w:val="-5"/>
                <w:w w:val="115"/>
                <w:sz w:val="12"/>
                <w:vertAlign w:val="baseline"/>
              </w:rPr>
              <w:t>6</w:t>
            </w:r>
          </w:p>
        </w:tc>
        <w:tc>
          <w:tcPr>
            <w:tcW w:w="976" w:type="dxa"/>
          </w:tcPr>
          <w:p>
            <w:pPr>
              <w:pStyle w:val="TableParagraph"/>
              <w:ind w:right="12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12.1</w:t>
            </w:r>
            <w:r>
              <w:rPr>
                <w:w w:val="115"/>
                <w:sz w:val="12"/>
                <w:vertAlign w:val="superscript"/>
              </w:rPr>
              <w:t>f</w:t>
            </w:r>
            <w:r>
              <w:rPr>
                <w:spacing w:val="-7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1.4</w:t>
            </w:r>
          </w:p>
        </w:tc>
        <w:tc>
          <w:tcPr>
            <w:tcW w:w="789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5.2</w:t>
            </w:r>
            <w:r>
              <w:rPr>
                <w:w w:val="110"/>
                <w:sz w:val="12"/>
                <w:vertAlign w:val="superscript"/>
              </w:rPr>
              <w:t>no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1.6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158" w:lineRule="auto" w:before="26"/>
              <w:ind w:right="127"/>
              <w:jc w:val="right"/>
              <w:rPr>
                <w:sz w:val="12"/>
              </w:rPr>
            </w:pPr>
            <w:r>
              <w:rPr>
                <w:w w:val="105"/>
                <w:position w:val="-5"/>
                <w:sz w:val="12"/>
              </w:rPr>
              <w:t>5.0</w:t>
            </w:r>
            <w:r>
              <w:rPr>
                <w:w w:val="105"/>
                <w:sz w:val="8"/>
              </w:rPr>
              <w:t>bcdef</w:t>
            </w:r>
            <w:r>
              <w:rPr>
                <w:spacing w:val="16"/>
                <w:w w:val="105"/>
                <w:sz w:val="8"/>
              </w:rPr>
              <w:t> </w:t>
            </w:r>
            <w:r>
              <w:rPr>
                <w:w w:val="105"/>
                <w:position w:val="-5"/>
                <w:sz w:val="12"/>
              </w:rPr>
              <w:t>±</w:t>
            </w:r>
            <w:r>
              <w:rPr>
                <w:spacing w:val="8"/>
                <w:w w:val="105"/>
                <w:position w:val="-5"/>
                <w:sz w:val="12"/>
              </w:rPr>
              <w:t> </w:t>
            </w:r>
            <w:r>
              <w:rPr>
                <w:spacing w:val="-10"/>
                <w:w w:val="105"/>
                <w:position w:val="-5"/>
                <w:sz w:val="12"/>
              </w:rPr>
              <w:t>0</w:t>
            </w:r>
          </w:p>
        </w:tc>
        <w:tc>
          <w:tcPr>
            <w:tcW w:w="954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5.1</w:t>
            </w:r>
            <w:r>
              <w:rPr>
                <w:spacing w:val="2"/>
                <w:w w:val="110"/>
                <w:sz w:val="12"/>
                <w:vertAlign w:val="superscript"/>
              </w:rPr>
              <w:t>bcde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0.6</w:t>
            </w:r>
          </w:p>
        </w:tc>
        <w:tc>
          <w:tcPr>
            <w:tcW w:w="828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4.3</w:t>
            </w:r>
            <w:r>
              <w:rPr>
                <w:w w:val="105"/>
                <w:sz w:val="12"/>
                <w:vertAlign w:val="superscript"/>
              </w:rPr>
              <w:t>hij</w:t>
            </w:r>
            <w:r>
              <w:rPr>
                <w:w w:val="105"/>
                <w:sz w:val="12"/>
                <w:vertAlign w:val="baseline"/>
              </w:rPr>
              <w:t> 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14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2061" w:type="dxa"/>
          </w:tcPr>
          <w:p>
            <w:pPr>
              <w:pStyle w:val="TableParagraph"/>
              <w:spacing w:line="129" w:lineRule="exact" w:before="1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Least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significant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difference</w:t>
            </w:r>
          </w:p>
        </w:tc>
        <w:tc>
          <w:tcPr>
            <w:tcW w:w="795" w:type="dxa"/>
          </w:tcPr>
          <w:p>
            <w:pPr>
              <w:pStyle w:val="TableParagraph"/>
              <w:spacing w:line="129" w:lineRule="exact" w:before="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15"/>
              <w:ind w:left="26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1.10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15"/>
              <w:ind w:left="26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0.47</w:t>
            </w:r>
          </w:p>
        </w:tc>
        <w:tc>
          <w:tcPr>
            <w:tcW w:w="9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Significance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degree</w:t>
            </w:r>
          </w:p>
        </w:tc>
        <w:tc>
          <w:tcPr>
            <w:tcW w:w="795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22"/>
              <w:ind w:left="265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22"/>
              <w:ind w:left="266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795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10.0</w:t>
            </w:r>
          </w:p>
        </w:tc>
        <w:tc>
          <w:tcPr>
            <w:tcW w:w="860" w:type="dxa"/>
          </w:tcPr>
          <w:p>
            <w:pPr>
              <w:pStyle w:val="TableParagraph"/>
              <w:spacing w:line="129" w:lineRule="exact" w:before="22"/>
              <w:ind w:left="13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5.1</w:t>
            </w:r>
          </w:p>
        </w:tc>
        <w:tc>
          <w:tcPr>
            <w:tcW w:w="760" w:type="dxa"/>
          </w:tcPr>
          <w:p>
            <w:pPr>
              <w:pStyle w:val="TableParagraph"/>
              <w:spacing w:line="129" w:lineRule="exact" w:before="22"/>
              <w:ind w:left="13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2.1</w:t>
            </w: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22"/>
              <w:ind w:left="26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13.8</w:t>
            </w:r>
          </w:p>
        </w:tc>
        <w:tc>
          <w:tcPr>
            <w:tcW w:w="976" w:type="dxa"/>
          </w:tcPr>
          <w:p>
            <w:pPr>
              <w:pStyle w:val="TableParagraph"/>
              <w:spacing w:line="129" w:lineRule="exact" w:before="22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10.0</w:t>
            </w: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ind w:left="1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5.7</w:t>
            </w: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22"/>
              <w:ind w:left="26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4.9</w:t>
            </w:r>
          </w:p>
        </w:tc>
        <w:tc>
          <w:tcPr>
            <w:tcW w:w="954" w:type="dxa"/>
          </w:tcPr>
          <w:p>
            <w:pPr>
              <w:pStyle w:val="TableParagraph"/>
              <w:spacing w:line="129" w:lineRule="exact" w:before="22"/>
              <w:ind w:left="1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4.6</w:t>
            </w:r>
          </w:p>
        </w:tc>
        <w:tc>
          <w:tcPr>
            <w:tcW w:w="977" w:type="dxa"/>
            <w:gridSpan w:val="2"/>
          </w:tcPr>
          <w:p>
            <w:pPr>
              <w:pStyle w:val="TableParagraph"/>
              <w:spacing w:line="129" w:lineRule="exact" w:before="22"/>
              <w:ind w:left="13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3.4</w:t>
            </w:r>
          </w:p>
        </w:tc>
      </w:tr>
      <w:tr>
        <w:trPr>
          <w:trHeight w:val="171" w:hRule="atLeast"/>
        </w:trPr>
        <w:tc>
          <w:tcPr>
            <w:tcW w:w="206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Individual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795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line="151" w:lineRule="exact" w:before="0"/>
              <w:ind w:left="132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760" w:type="dxa"/>
          </w:tcPr>
          <w:p>
            <w:pPr>
              <w:pStyle w:val="TableParagraph"/>
              <w:spacing w:line="151" w:lineRule="exact" w:before="0"/>
              <w:ind w:left="133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79</w:t>
            </w: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22"/>
              <w:ind w:left="26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76" w:type="dxa"/>
          </w:tcPr>
          <w:p>
            <w:pPr>
              <w:pStyle w:val="TableParagraph"/>
              <w:spacing w:line="151" w:lineRule="exact" w:before="0"/>
              <w:ind w:left="133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sz w:val="12"/>
              </w:rPr>
              <w:t>28</w:t>
            </w:r>
          </w:p>
        </w:tc>
        <w:tc>
          <w:tcPr>
            <w:tcW w:w="789" w:type="dxa"/>
          </w:tcPr>
          <w:p>
            <w:pPr>
              <w:pStyle w:val="TableParagraph"/>
              <w:spacing w:line="151" w:lineRule="exact" w:before="0"/>
              <w:ind w:left="133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59</w:t>
            </w: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29" w:lineRule="exact" w:before="22"/>
              <w:ind w:left="266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54" w:type="dxa"/>
          </w:tcPr>
          <w:p>
            <w:pPr>
              <w:pStyle w:val="TableParagraph"/>
              <w:spacing w:line="151" w:lineRule="exact" w:before="0"/>
              <w:ind w:left="134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6</w:t>
            </w:r>
          </w:p>
        </w:tc>
        <w:tc>
          <w:tcPr>
            <w:tcW w:w="977" w:type="dxa"/>
            <w:gridSpan w:val="2"/>
          </w:tcPr>
          <w:p>
            <w:pPr>
              <w:pStyle w:val="TableParagraph"/>
              <w:spacing w:line="151" w:lineRule="exact" w:before="0"/>
              <w:ind w:left="134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10"/>
                <w:sz w:val="12"/>
              </w:rPr>
              <w:t>31</w:t>
            </w:r>
          </w:p>
        </w:tc>
      </w:tr>
      <w:tr>
        <w:trPr>
          <w:trHeight w:val="236" w:hRule="atLeast"/>
        </w:trPr>
        <w:tc>
          <w:tcPr>
            <w:tcW w:w="2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8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1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ind w:left="265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44</w:t>
            </w:r>
          </w:p>
        </w:tc>
        <w:tc>
          <w:tcPr>
            <w:tcW w:w="9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1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ind w:left="266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10"/>
                <w:sz w:val="12"/>
              </w:rPr>
              <w:t>19</w:t>
            </w:r>
          </w:p>
        </w:tc>
        <w:tc>
          <w:tcPr>
            <w:tcW w:w="9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</w:pPr>
      <w:bookmarkStart w:name="3 Results and discussion" w:id="11"/>
      <w:bookmarkEnd w:id="11"/>
      <w:r>
        <w:rPr/>
      </w:r>
      <w:bookmarkStart w:name="3.1 Seedling growth observations" w:id="12"/>
      <w:bookmarkEnd w:id="12"/>
      <w:r>
        <w:rPr/>
      </w:r>
      <w:r>
        <w:rPr>
          <w:w w:val="105"/>
        </w:rPr>
        <w:t>ingly</w:t>
      </w:r>
      <w:r>
        <w:rPr>
          <w:spacing w:val="73"/>
          <w:w w:val="105"/>
        </w:rPr>
        <w:t> </w:t>
      </w:r>
      <w:r>
        <w:rPr>
          <w:w w:val="105"/>
        </w:rPr>
        <w:t>calculated</w:t>
      </w:r>
      <w:r>
        <w:rPr>
          <w:spacing w:val="71"/>
          <w:w w:val="105"/>
        </w:rPr>
        <w:t> </w:t>
      </w:r>
      <w:r>
        <w:rPr>
          <w:w w:val="105"/>
        </w:rPr>
        <w:t>for</w:t>
      </w:r>
      <w:r>
        <w:rPr>
          <w:spacing w:val="73"/>
          <w:w w:val="105"/>
        </w:rPr>
        <w:t> </w:t>
      </w:r>
      <w:r>
        <w:rPr>
          <w:w w:val="105"/>
        </w:rPr>
        <w:t>each</w:t>
      </w:r>
      <w:r>
        <w:rPr>
          <w:spacing w:val="72"/>
          <w:w w:val="105"/>
        </w:rPr>
        <w:t> </w:t>
      </w:r>
      <w:r>
        <w:rPr>
          <w:w w:val="105"/>
        </w:rPr>
        <w:t>genotype</w:t>
      </w:r>
      <w:r>
        <w:rPr>
          <w:spacing w:val="72"/>
          <w:w w:val="105"/>
        </w:rPr>
        <w:t> </w:t>
      </w:r>
      <w:r>
        <w:rPr>
          <w:w w:val="105"/>
        </w:rPr>
        <w:t>(SII</w:t>
      </w:r>
      <w:r>
        <w:rPr>
          <w:w w:val="105"/>
          <w:vertAlign w:val="subscript"/>
        </w:rPr>
        <w:t>genotype</w:t>
      </w:r>
      <w:r>
        <w:rPr>
          <w:w w:val="105"/>
          <w:vertAlign w:val="baseline"/>
        </w:rPr>
        <w:t>)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average impact index of its traits.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Seedling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growth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observations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Water deficit is one of the most serious constraints to </w:t>
      </w:r>
      <w:r>
        <w:rPr>
          <w:w w:val="105"/>
        </w:rPr>
        <w:t>agricul- tural</w:t>
      </w:r>
      <w:r>
        <w:rPr>
          <w:w w:val="105"/>
        </w:rPr>
        <w:t> production</w:t>
      </w:r>
      <w:r>
        <w:rPr>
          <w:w w:val="105"/>
        </w:rPr>
        <w:t> retarding</w:t>
      </w:r>
      <w:r>
        <w:rPr>
          <w:w w:val="105"/>
        </w:rPr>
        <w:t> plant</w:t>
      </w:r>
      <w:r>
        <w:rPr>
          <w:w w:val="105"/>
        </w:rPr>
        <w:t> growth</w:t>
      </w:r>
      <w:r>
        <w:rPr>
          <w:w w:val="105"/>
        </w:rPr>
        <w:t> especially</w:t>
      </w:r>
      <w:r>
        <w:rPr>
          <w:w w:val="105"/>
        </w:rPr>
        <w:t> at</w:t>
      </w:r>
      <w:r>
        <w:rPr>
          <w:w w:val="105"/>
        </w:rPr>
        <w:t> its</w:t>
      </w:r>
      <w:r>
        <w:rPr>
          <w:w w:val="105"/>
        </w:rPr>
        <w:t> juvenile stage.</w:t>
      </w:r>
      <w:r>
        <w:rPr>
          <w:w w:val="105"/>
        </w:rPr>
        <w:t> Data</w:t>
      </w:r>
      <w:r>
        <w:rPr>
          <w:w w:val="105"/>
        </w:rPr>
        <w:t> recorded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study</w:t>
      </w:r>
      <w:r>
        <w:rPr>
          <w:w w:val="105"/>
        </w:rPr>
        <w:t> revealed</w:t>
      </w:r>
      <w:r>
        <w:rPr>
          <w:w w:val="105"/>
        </w:rPr>
        <w:t> that</w:t>
      </w:r>
      <w:r>
        <w:rPr>
          <w:w w:val="105"/>
        </w:rPr>
        <w:t> PEG- induced</w:t>
      </w:r>
      <w:r>
        <w:rPr>
          <w:w w:val="105"/>
        </w:rPr>
        <w:t> drought</w:t>
      </w:r>
      <w:r>
        <w:rPr>
          <w:w w:val="105"/>
        </w:rPr>
        <w:t> could</w:t>
      </w:r>
      <w:r>
        <w:rPr>
          <w:w w:val="105"/>
        </w:rPr>
        <w:t> negatively</w:t>
      </w:r>
      <w:r>
        <w:rPr>
          <w:w w:val="105"/>
        </w:rPr>
        <w:t> affect</w:t>
      </w:r>
      <w:r>
        <w:rPr>
          <w:w w:val="105"/>
        </w:rPr>
        <w:t> seedling</w:t>
      </w:r>
      <w:r>
        <w:rPr>
          <w:w w:val="105"/>
        </w:rPr>
        <w:t> morphological features of the different assessed wheat genotypes as pointed out</w:t>
      </w:r>
      <w:r>
        <w:rPr>
          <w:spacing w:val="80"/>
          <w:w w:val="105"/>
        </w:rPr>
        <w:t> </w:t>
      </w:r>
      <w:r>
        <w:rPr>
          <w:w w:val="105"/>
        </w:rPr>
        <w:t>by plumule and radicle length, seedling fresh mass and water con- tent,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number of</w:t>
      </w:r>
      <w:r>
        <w:rPr>
          <w:w w:val="105"/>
        </w:rPr>
        <w:t> adventitious</w:t>
      </w:r>
      <w:r>
        <w:rPr>
          <w:w w:val="105"/>
        </w:rPr>
        <w:t> roots. Only</w:t>
      </w:r>
      <w:r>
        <w:rPr>
          <w:w w:val="105"/>
        </w:rPr>
        <w:t> in</w:t>
      </w:r>
      <w:r>
        <w:rPr>
          <w:w w:val="105"/>
        </w:rPr>
        <w:t> four genotypes,</w:t>
      </w:r>
      <w:r>
        <w:rPr>
          <w:w w:val="105"/>
        </w:rPr>
        <w:t> Sids</w:t>
      </w:r>
      <w:r>
        <w:rPr>
          <w:w w:val="105"/>
        </w:rPr>
        <w:t> 12,</w:t>
      </w:r>
      <w:r>
        <w:rPr>
          <w:w w:val="105"/>
        </w:rPr>
        <w:t> Sids</w:t>
      </w:r>
      <w:r>
        <w:rPr>
          <w:w w:val="105"/>
        </w:rPr>
        <w:t> 13,</w:t>
      </w:r>
      <w:r>
        <w:rPr>
          <w:w w:val="105"/>
        </w:rPr>
        <w:t> Sakha</w:t>
      </w:r>
      <w:r>
        <w:rPr>
          <w:w w:val="105"/>
        </w:rPr>
        <w:t> 94</w:t>
      </w:r>
      <w:r>
        <w:rPr>
          <w:w w:val="105"/>
        </w:rPr>
        <w:t> and</w:t>
      </w:r>
      <w:r>
        <w:rPr>
          <w:w w:val="105"/>
        </w:rPr>
        <w:t> Giza</w:t>
      </w:r>
      <w:r>
        <w:rPr>
          <w:w w:val="105"/>
        </w:rPr>
        <w:t> 186,</w:t>
      </w:r>
      <w:r>
        <w:rPr>
          <w:w w:val="105"/>
        </w:rPr>
        <w:t> mild</w:t>
      </w:r>
      <w:r>
        <w:rPr>
          <w:w w:val="105"/>
        </w:rPr>
        <w:t> stress could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adventitious</w:t>
      </w:r>
      <w:r>
        <w:rPr>
          <w:w w:val="105"/>
        </w:rPr>
        <w:t> roots</w:t>
      </w:r>
      <w:r>
        <w:rPr>
          <w:w w:val="105"/>
        </w:rPr>
        <w:t> compared</w:t>
      </w:r>
      <w:r>
        <w:rPr>
          <w:w w:val="105"/>
        </w:rPr>
        <w:t> with their</w:t>
      </w:r>
      <w:r>
        <w:rPr>
          <w:w w:val="105"/>
        </w:rPr>
        <w:t> unstressed</w:t>
      </w:r>
      <w:r>
        <w:rPr>
          <w:w w:val="105"/>
        </w:rPr>
        <w:t> comparatives.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time,</w:t>
      </w:r>
      <w:r>
        <w:rPr>
          <w:w w:val="105"/>
        </w:rPr>
        <w:t> drought</w:t>
      </w:r>
      <w:r>
        <w:rPr>
          <w:w w:val="105"/>
        </w:rPr>
        <w:t> could </w:t>
      </w:r>
      <w:bookmarkStart w:name="_bookmark2" w:id="13"/>
      <w:bookmarkEnd w:id="13"/>
      <w:r>
        <w:rPr>
          <w:w w:val="105"/>
        </w:rPr>
        <w:t>induce</w:t>
      </w:r>
      <w:r>
        <w:rPr>
          <w:w w:val="105"/>
        </w:rPr>
        <w:t> seedling</w:t>
      </w:r>
      <w:r>
        <w:rPr>
          <w:w w:val="105"/>
        </w:rPr>
        <w:t> dry</w:t>
      </w:r>
      <w:r>
        <w:rPr>
          <w:w w:val="105"/>
        </w:rPr>
        <w:t> mass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tested</w:t>
      </w:r>
      <w:r>
        <w:rPr>
          <w:w w:val="105"/>
        </w:rPr>
        <w:t> genotypes.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the scrutinized</w:t>
      </w:r>
      <w:r>
        <w:rPr>
          <w:spacing w:val="27"/>
          <w:w w:val="105"/>
        </w:rPr>
        <w:t> </w:t>
      </w:r>
      <w:r>
        <w:rPr>
          <w:w w:val="105"/>
        </w:rPr>
        <w:t>parameters,</w:t>
      </w:r>
      <w:r>
        <w:rPr>
          <w:spacing w:val="29"/>
          <w:w w:val="105"/>
        </w:rPr>
        <w:t> </w:t>
      </w:r>
      <w:r>
        <w:rPr>
          <w:w w:val="105"/>
        </w:rPr>
        <w:t>severe</w:t>
      </w:r>
      <w:r>
        <w:rPr>
          <w:spacing w:val="27"/>
          <w:w w:val="105"/>
        </w:rPr>
        <w:t> </w:t>
      </w:r>
      <w:r>
        <w:rPr>
          <w:w w:val="105"/>
        </w:rPr>
        <w:t>drought</w:t>
      </w:r>
      <w:r>
        <w:rPr>
          <w:spacing w:val="29"/>
          <w:w w:val="105"/>
        </w:rPr>
        <w:t> </w:t>
      </w:r>
      <w:r>
        <w:rPr>
          <w:w w:val="105"/>
        </w:rPr>
        <w:t>possessed</w:t>
      </w:r>
      <w:r>
        <w:rPr>
          <w:spacing w:val="29"/>
          <w:w w:val="105"/>
        </w:rPr>
        <w:t> </w:t>
      </w:r>
      <w:r>
        <w:rPr>
          <w:w w:val="105"/>
        </w:rPr>
        <w:t>more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powerful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/>
        <w:t>action than its moderate synonymy (</w:t>
      </w:r>
      <w:hyperlink w:history="true" w:anchor="_bookmark1">
        <w:r>
          <w:rPr>
            <w:color w:val="007FAD"/>
          </w:rPr>
          <w:t>Tables 1 and 2</w:t>
        </w:r>
      </w:hyperlink>
      <w:r>
        <w:rPr/>
        <w:t>). The </w:t>
      </w:r>
      <w:r>
        <w:rPr/>
        <w:t>inhibitory</w:t>
      </w:r>
      <w:r>
        <w:rPr>
          <w:spacing w:val="40"/>
        </w:rPr>
        <w:t> </w:t>
      </w:r>
      <w:r>
        <w:rPr/>
        <w:t>effect of PEG treatment on seedling growth parameters of different</w:t>
      </w:r>
      <w:r>
        <w:rPr>
          <w:w w:val="110"/>
        </w:rPr>
        <w:t> wheat genotypes was similarly documented </w:t>
      </w:r>
      <w:hyperlink w:history="true" w:anchor="_bookmark16">
        <w:r>
          <w:rPr>
            <w:color w:val="007FAD"/>
            <w:w w:val="110"/>
          </w:rPr>
          <w:t>[24,25]</w:t>
        </w:r>
      </w:hyperlink>
      <w:r>
        <w:rPr>
          <w:w w:val="110"/>
        </w:rPr>
        <w:t>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Water is a very critical factor during seed germination and early seedling differentiation. Germination begins with water </w:t>
      </w:r>
      <w:r>
        <w:rPr>
          <w:w w:val="105"/>
        </w:rPr>
        <w:t>absorption to</w:t>
      </w:r>
      <w:r>
        <w:rPr>
          <w:w w:val="105"/>
        </w:rPr>
        <w:t> allow</w:t>
      </w:r>
      <w:r>
        <w:rPr>
          <w:w w:val="105"/>
        </w:rPr>
        <w:t> seed</w:t>
      </w:r>
      <w:r>
        <w:rPr>
          <w:w w:val="105"/>
        </w:rPr>
        <w:t> coat</w:t>
      </w:r>
      <w:r>
        <w:rPr>
          <w:w w:val="105"/>
        </w:rPr>
        <w:t> rupture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emergence</w:t>
      </w:r>
      <w:r>
        <w:rPr>
          <w:w w:val="105"/>
        </w:rPr>
        <w:t> of</w:t>
      </w:r>
      <w:r>
        <w:rPr>
          <w:w w:val="105"/>
        </w:rPr>
        <w:t> radicle</w:t>
      </w:r>
      <w:r>
        <w:rPr>
          <w:w w:val="105"/>
        </w:rPr>
        <w:t> and plumule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consumption</w:t>
      </w:r>
      <w:r>
        <w:rPr>
          <w:w w:val="105"/>
        </w:rPr>
        <w:t> of</w:t>
      </w:r>
      <w:r>
        <w:rPr>
          <w:w w:val="105"/>
        </w:rPr>
        <w:t> hydrolyzed</w:t>
      </w:r>
      <w:r>
        <w:rPr>
          <w:w w:val="105"/>
        </w:rPr>
        <w:t> stored</w:t>
      </w:r>
      <w:r>
        <w:rPr>
          <w:w w:val="105"/>
        </w:rPr>
        <w:t> food</w:t>
      </w:r>
      <w:r>
        <w:rPr>
          <w:w w:val="105"/>
        </w:rPr>
        <w:t> by</w:t>
      </w:r>
      <w:r>
        <w:rPr>
          <w:w w:val="105"/>
        </w:rPr>
        <w:t> the embryo. Therefore, it is logical that water shortage could suppress seed germination with retarded growth rate of the developed seed- ling.</w:t>
      </w:r>
      <w:r>
        <w:rPr>
          <w:w w:val="105"/>
        </w:rPr>
        <w:t> Supporting</w:t>
      </w:r>
      <w:r>
        <w:rPr>
          <w:w w:val="105"/>
        </w:rPr>
        <w:t> this</w:t>
      </w:r>
      <w:r>
        <w:rPr>
          <w:w w:val="105"/>
        </w:rPr>
        <w:t> assumption,</w:t>
      </w:r>
      <w:r>
        <w:rPr>
          <w:w w:val="105"/>
        </w:rPr>
        <w:t> plumule</w:t>
      </w:r>
      <w:r>
        <w:rPr>
          <w:w w:val="105"/>
        </w:rPr>
        <w:t> and</w:t>
      </w:r>
      <w:r>
        <w:rPr>
          <w:w w:val="105"/>
        </w:rPr>
        <w:t> radicle</w:t>
      </w:r>
      <w:r>
        <w:rPr>
          <w:w w:val="105"/>
        </w:rPr>
        <w:t> length</w:t>
      </w:r>
      <w:r>
        <w:rPr>
          <w:w w:val="105"/>
        </w:rPr>
        <w:t> in addition to seedling fresh mass and water content of the different wheat genotypes considered herein were all reduced when apply- ing PEG at various levels. On the contrary, the number of adventi- tious roots was found to upgrade in some genotypes perhaps as a trial</w:t>
      </w:r>
      <w:r>
        <w:rPr>
          <w:spacing w:val="-1"/>
          <w:w w:val="105"/>
        </w:rPr>
        <w:t> </w:t>
      </w:r>
      <w:r>
        <w:rPr>
          <w:w w:val="105"/>
        </w:rPr>
        <w:t>to absorb more</w:t>
      </w:r>
      <w:r>
        <w:rPr>
          <w:spacing w:val="-1"/>
          <w:w w:val="105"/>
        </w:rPr>
        <w:t> </w:t>
      </w:r>
      <w:r>
        <w:rPr>
          <w:w w:val="105"/>
        </w:rPr>
        <w:t>water from the</w:t>
      </w:r>
      <w:r>
        <w:rPr>
          <w:spacing w:val="-1"/>
          <w:w w:val="105"/>
        </w:rPr>
        <w:t> </w:t>
      </w:r>
      <w:r>
        <w:rPr>
          <w:w w:val="105"/>
        </w:rPr>
        <w:t>surrounding</w:t>
      </w:r>
      <w:r>
        <w:rPr>
          <w:spacing w:val="-1"/>
          <w:w w:val="105"/>
        </w:rPr>
        <w:t> </w:t>
      </w:r>
      <w:r>
        <w:rPr>
          <w:w w:val="105"/>
        </w:rPr>
        <w:t>medium.</w:t>
      </w:r>
      <w:r>
        <w:rPr>
          <w:spacing w:val="-1"/>
          <w:w w:val="105"/>
        </w:rPr>
        <w:t> </w:t>
      </w:r>
      <w:r>
        <w:rPr>
          <w:w w:val="105"/>
        </w:rPr>
        <w:t>In accor- dance with this belief, the results obtained by Bassirou et al. </w:t>
      </w:r>
      <w:hyperlink w:history="true" w:anchor="_bookmark16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emphasized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development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adventitious</w:t>
      </w:r>
      <w:r>
        <w:rPr>
          <w:spacing w:val="40"/>
          <w:w w:val="105"/>
        </w:rPr>
        <w:t> </w:t>
      </w:r>
      <w:r>
        <w:rPr>
          <w:w w:val="105"/>
        </w:rPr>
        <w:t>roots</w:t>
      </w:r>
      <w:r>
        <w:rPr>
          <w:spacing w:val="40"/>
          <w:w w:val="105"/>
        </w:rPr>
        <w:t> </w:t>
      </w:r>
      <w:r>
        <w:rPr>
          <w:w w:val="105"/>
        </w:rPr>
        <w:t>is an adaptive mechanism</w:t>
      </w:r>
      <w:r>
        <w:rPr>
          <w:w w:val="105"/>
        </w:rPr>
        <w:t> exhibited by</w:t>
      </w:r>
      <w:r>
        <w:rPr>
          <w:w w:val="105"/>
        </w:rPr>
        <w:t> tolerant</w:t>
      </w:r>
      <w:r>
        <w:rPr>
          <w:w w:val="105"/>
        </w:rPr>
        <w:t> plant cultivars to acclimate water deficit circumstances.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4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35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line="261" w:lineRule="auto" w:before="34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540004</wp:posOffset>
                </wp:positionH>
                <wp:positionV relativeFrom="paragraph">
                  <wp:posOffset>269015</wp:posOffset>
                </wp:positionV>
                <wp:extent cx="6604634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182297pt;width:520.044pt;height:.51022pt;mso-position-horizontal-relative:page;mso-position-vertical-relative:paragraph;z-index:-15721984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2"/>
        </w:rPr>
        <w:t>Effect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watering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regimes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seedling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fresh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mass,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dry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mass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water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content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ten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wheat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cultivars.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Means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parameter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(±standard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deviation)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marked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letters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significantly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20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-7"/>
          <w:w w:val="110"/>
          <w:sz w:val="12"/>
        </w:rPr>
        <w:t> </w:t>
      </w:r>
      <w:r>
        <w:rPr>
          <w:rFonts w:ascii="VL PGothic" w:hAnsi="VL PGothic"/>
          <w:w w:val="110"/>
          <w:sz w:val="12"/>
        </w:rPr>
        <w:t>≤</w:t>
      </w:r>
      <w:r>
        <w:rPr>
          <w:rFonts w:ascii="VL PGothic" w:hAnsi="VL PGothic"/>
          <w:spacing w:val="-11"/>
          <w:w w:val="110"/>
          <w:sz w:val="12"/>
        </w:rPr>
        <w:t> </w:t>
      </w:r>
      <w:r>
        <w:rPr>
          <w:w w:val="110"/>
          <w:sz w:val="12"/>
        </w:rPr>
        <w:t>0.05.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degree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(degree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difference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among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means)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indicated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asterisks.</w:t>
      </w:r>
    </w:p>
    <w:p>
      <w:pPr>
        <w:tabs>
          <w:tab w:pos="2297" w:val="left" w:leader="none"/>
          <w:tab w:pos="4868" w:val="left" w:leader="none"/>
          <w:tab w:pos="7689" w:val="left" w:leader="none"/>
        </w:tabs>
        <w:spacing w:line="196" w:lineRule="exact" w:before="35"/>
        <w:ind w:left="48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Cultivar</w:t>
      </w:r>
      <w:r>
        <w:rPr>
          <w:sz w:val="12"/>
        </w:rPr>
        <w:tab/>
      </w:r>
      <w:r>
        <w:rPr>
          <w:w w:val="115"/>
          <w:sz w:val="12"/>
        </w:rPr>
        <w:t>Seedling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fresh mass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(mg)</w:t>
      </w:r>
      <w:r>
        <w:rPr>
          <w:sz w:val="12"/>
        </w:rPr>
        <w:tab/>
      </w:r>
      <w:r>
        <w:rPr>
          <w:w w:val="115"/>
          <w:sz w:val="12"/>
        </w:rPr>
        <w:t>Seedling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mass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(mg)</w:t>
      </w:r>
      <w:r>
        <w:rPr>
          <w:sz w:val="12"/>
        </w:rPr>
        <w:tab/>
      </w:r>
      <w:r>
        <w:rPr>
          <w:w w:val="115"/>
          <w:sz w:val="12"/>
        </w:rPr>
        <w:t>Seedling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water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content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(mg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H</w:t>
      </w:r>
      <w:r>
        <w:rPr>
          <w:w w:val="115"/>
          <w:sz w:val="12"/>
          <w:vertAlign w:val="subscript"/>
        </w:rPr>
        <w:t>2</w:t>
      </w:r>
      <w:r>
        <w:rPr>
          <w:w w:val="115"/>
          <w:sz w:val="12"/>
          <w:vertAlign w:val="baseline"/>
        </w:rPr>
        <w:t>O</w:t>
      </w:r>
      <w:r>
        <w:rPr>
          <w:spacing w:val="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mg</w:t>
      </w:r>
      <w:r>
        <w:rPr>
          <w:rFonts w:ascii="VL PGothic" w:hAnsi="VL PGothic"/>
          <w:w w:val="115"/>
          <w:sz w:val="12"/>
          <w:vertAlign w:val="superscript"/>
        </w:rPr>
        <w:t>—</w:t>
      </w:r>
      <w:r>
        <w:rPr>
          <w:w w:val="145"/>
          <w:sz w:val="12"/>
          <w:vertAlign w:val="superscript"/>
        </w:rPr>
        <w:t>1</w:t>
      </w:r>
      <w:r>
        <w:rPr>
          <w:spacing w:val="-6"/>
          <w:w w:val="14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fresh</w:t>
      </w:r>
    </w:p>
    <w:p>
      <w:pPr>
        <w:spacing w:line="135" w:lineRule="exact" w:before="0" w:after="47"/>
        <w:ind w:left="768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weight)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8"/>
        <w:gridCol w:w="644"/>
        <w:gridCol w:w="907"/>
        <w:gridCol w:w="831"/>
        <w:gridCol w:w="192"/>
        <w:gridCol w:w="710"/>
        <w:gridCol w:w="1013"/>
        <w:gridCol w:w="913"/>
        <w:gridCol w:w="192"/>
        <w:gridCol w:w="740"/>
        <w:gridCol w:w="1089"/>
        <w:gridCol w:w="1025"/>
        <w:gridCol w:w="171"/>
      </w:tblGrid>
      <w:tr>
        <w:trPr>
          <w:trHeight w:val="212" w:hRule="atLeast"/>
        </w:trPr>
        <w:tc>
          <w:tcPr>
            <w:tcW w:w="19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1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</w:p>
        </w:tc>
        <w:tc>
          <w:tcPr>
            <w:tcW w:w="1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25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</w:p>
        </w:tc>
        <w:tc>
          <w:tcPr>
            <w:tcW w:w="1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-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95" w:right="4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10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2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9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9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2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1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25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9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86" w:right="1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1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51" w:right="9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10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2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tabs>
          <w:tab w:pos="549" w:val="left" w:leader="none"/>
        </w:tabs>
        <w:spacing w:before="36"/>
        <w:ind w:left="0" w:right="3324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5165667</wp:posOffset>
                </wp:positionH>
                <wp:positionV relativeFrom="paragraph">
                  <wp:posOffset>-5523</wp:posOffset>
                </wp:positionV>
                <wp:extent cx="1985645" cy="110807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85645" cy="11080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70"/>
                              <w:gridCol w:w="1013"/>
                              <w:gridCol w:w="1024"/>
                            </w:tblGrid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0.70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efg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57"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0.65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ghij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0.58</w:t>
                                  </w:r>
                                  <w:r>
                                    <w:rPr>
                                      <w:sz w:val="12"/>
                                      <w:vertAlign w:val="superscript"/>
                                    </w:rPr>
                                    <w:t>jkl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vertAlign w:val="baseline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0.81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abc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0.71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efg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0.60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ijk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 0.09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0.80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abc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0.69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fgh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0.52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lmn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0.86</w:t>
                                  </w:r>
                                  <w:r>
                                    <w:rPr>
                                      <w:sz w:val="12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vertAlign w:val="baseline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0.70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efg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0.52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lmn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0.77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superscript"/>
                                    </w:rPr>
                                    <w:t>bcde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57" w:right="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0.65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ghij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0.44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0.86</w:t>
                                  </w:r>
                                  <w:r>
                                    <w:rPr>
                                      <w:sz w:val="12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vertAlign w:val="baseline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 w:right="5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0.74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superscript"/>
                                    </w:rPr>
                                    <w:t>cdef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0.51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lmn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0.83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ab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0.72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defg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0.61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ijk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0.11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0.83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ab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 w:right="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0.65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ghij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0.18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0.56</w:t>
                                  </w:r>
                                  <w:r>
                                    <w:rPr>
                                      <w:sz w:val="12"/>
                                      <w:vertAlign w:val="superscript"/>
                                    </w:rPr>
                                    <w:t>kl</w:t>
                                  </w:r>
                                  <w:r>
                                    <w:rPr>
                                      <w:spacing w:val="9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vertAlign w:val="baseline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0.83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superscript"/>
                                    </w:rPr>
                                    <w:t>ab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 w:right="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0.61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superscript"/>
                                    </w:rPr>
                                    <w:t>hijk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0.52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lm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0" w:type="dxa"/>
                                </w:tcPr>
                                <w:p>
                                  <w:pPr>
                                    <w:pStyle w:val="TableParagraph"/>
                                    <w:ind w:right="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0.79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superscript"/>
                                    </w:rPr>
                                    <w:t>abcd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  <w:vertAlign w:val="baseline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>
                                  <w:pPr>
                                    <w:pStyle w:val="TableParagraph"/>
                                    <w:ind w:left="57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0.66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ghi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0.46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mn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0.11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45483pt;margin-top:-.43489pt;width:156.35pt;height:87.25pt;mso-position-horizontal-relative:page;mso-position-vertical-relative:paragraph;z-index:15736320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70"/>
                        <w:gridCol w:w="1013"/>
                        <w:gridCol w:w="1024"/>
                      </w:tblGrid>
                      <w:tr>
                        <w:trPr>
                          <w:trHeight w:val="206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0.70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efg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57"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0.65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ghij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0.58</w:t>
                            </w:r>
                            <w:r>
                              <w:rPr>
                                <w:sz w:val="12"/>
                                <w:vertAlign w:val="superscript"/>
                              </w:rPr>
                              <w:t>jkl</w:t>
                            </w:r>
                            <w:r>
                              <w:rPr>
                                <w:spacing w:val="1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1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  <w:vertAlign w:val="baseline"/>
                              </w:rPr>
                              <w:t>0.10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0.81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abc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0.71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efg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0.60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ijk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 0.09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0.80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abc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0.69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fgh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0.52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lmn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0.86</w:t>
                            </w:r>
                            <w:r>
                              <w:rPr>
                                <w:sz w:val="12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  <w:vertAlign w:val="baseline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0.70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efg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0.52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lmn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0.17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0.77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superscript"/>
                              </w:rPr>
                              <w:t>bcde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57" w:right="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0.65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ghij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0.44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0.86</w:t>
                            </w:r>
                            <w:r>
                              <w:rPr>
                                <w:sz w:val="12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  <w:vertAlign w:val="baseline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 w:right="5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0.74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superscript"/>
                              </w:rPr>
                              <w:t>cdef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0.51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lmn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0.83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ab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0.72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defg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0.61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ijk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0.11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0.83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ab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 w:right="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0.65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ghij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0.18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0.56</w:t>
                            </w:r>
                            <w:r>
                              <w:rPr>
                                <w:sz w:val="12"/>
                                <w:vertAlign w:val="superscript"/>
                              </w:rPr>
                              <w:t>kl</w:t>
                            </w:r>
                            <w:r>
                              <w:rPr>
                                <w:spacing w:val="9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  <w:vertAlign w:val="baseline"/>
                              </w:rPr>
                              <w:t>0.15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0.83</w:t>
                            </w:r>
                            <w:r>
                              <w:rPr>
                                <w:w w:val="105"/>
                                <w:sz w:val="12"/>
                                <w:vertAlign w:val="superscript"/>
                              </w:rPr>
                              <w:t>ab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 w:right="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0.61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superscript"/>
                              </w:rPr>
                              <w:t>hijk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0.52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lm</w:t>
                            </w:r>
                            <w:r>
                              <w:rPr>
                                <w:spacing w:val="-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8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0" w:type="dxa"/>
                          </w:tcPr>
                          <w:p>
                            <w:pPr>
                              <w:pStyle w:val="TableParagraph"/>
                              <w:ind w:right="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0.79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superscript"/>
                              </w:rPr>
                              <w:t>abcd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  <w:vertAlign w:val="baseline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>
                            <w:pPr>
                              <w:pStyle w:val="TableParagraph"/>
                              <w:ind w:left="57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0.66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ghi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0.46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mn</w:t>
                            </w:r>
                            <w:r>
                              <w:rPr>
                                <w:spacing w:val="-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0.11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533923</wp:posOffset>
                </wp:positionH>
                <wp:positionV relativeFrom="paragraph">
                  <wp:posOffset>-5523</wp:posOffset>
                </wp:positionV>
                <wp:extent cx="3803015" cy="2393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030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0"/>
                              <w:gridCol w:w="1413"/>
                              <w:gridCol w:w="878"/>
                              <w:gridCol w:w="2287"/>
                            </w:tblGrid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1290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Masr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120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2"/>
                                    </w:rPr>
                                    <w:t>114</w:t>
                                  </w:r>
                                  <w:r>
                                    <w:rPr>
                                      <w:w w:val="125"/>
                                      <w:sz w:val="12"/>
                                      <w:vertAlign w:val="superscript"/>
                                    </w:rPr>
                                    <w:t>gh</w:t>
                                  </w:r>
                                  <w:r>
                                    <w:rPr>
                                      <w:spacing w:val="-14"/>
                                      <w:w w:val="12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4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baselin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37" w:val="left" w:leader="none"/>
                                      <w:tab w:pos="1797" w:val="left" w:leader="none"/>
                                    </w:tabs>
                                    <w:spacing w:line="158" w:lineRule="auto" w:before="61"/>
                                    <w:ind w:right="-72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-5"/>
                                      <w:sz w:val="12"/>
                                    </w:rPr>
                                    <w:t>95</w:t>
                                  </w:r>
                                  <w:r>
                                    <w:rPr>
                                      <w:w w:val="115"/>
                                      <w:sz w:val="8"/>
                                    </w:rPr>
                                    <w:t>jklm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position w:val="-5"/>
                                      <w:sz w:val="12"/>
                                    </w:rPr>
                                    <w:t>±8</w:t>
                                  </w:r>
                                  <w:r>
                                    <w:rPr>
                                      <w:position w:val="-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position w:val="-5"/>
                                      <w:sz w:val="12"/>
                                    </w:rPr>
                                    <w:t>35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8"/>
                                    </w:rPr>
                                    <w:t>efghijkl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position w:val="-5"/>
                                      <w:sz w:val="12"/>
                                    </w:rPr>
                                    <w:t>±6</w:t>
                                  </w:r>
                                  <w:r>
                                    <w:rPr>
                                      <w:position w:val="-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position w:val="-5"/>
                                      <w:sz w:val="12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</w:rPr>
                                    <w:t>bcde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90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Masr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>
                                  <w:pPr>
                                    <w:pStyle w:val="TableParagraph"/>
                                    <w:ind w:right="11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138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baselin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104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  <w:vertAlign w:val="superscript"/>
                                    </w:rPr>
                                    <w:t>hijk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  <w:vertAlign w:val="baseline"/>
                                    </w:rPr>
                                    <w:t>±4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15" w:val="left" w:leader="none"/>
                                      <w:tab w:pos="1834" w:val="left" w:leader="none"/>
                                    </w:tabs>
                                    <w:spacing w:line="158" w:lineRule="auto" w:before="26"/>
                                    <w:ind w:right="-44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-5"/>
                                      <w:sz w:val="12"/>
                                    </w:rPr>
                                    <w:t>85</w:t>
                                  </w:r>
                                  <w:r>
                                    <w:rPr>
                                      <w:w w:val="115"/>
                                      <w:sz w:val="8"/>
                                    </w:rPr>
                                    <w:t>mnop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position w:val="-5"/>
                                      <w:sz w:val="12"/>
                                    </w:rPr>
                                    <w:t>±5</w:t>
                                  </w:r>
                                  <w:r>
                                    <w:rPr>
                                      <w:position w:val="-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position w:val="-5"/>
                                      <w:sz w:val="12"/>
                                    </w:rPr>
                                    <w:t>26</w:t>
                                  </w:r>
                                  <w:r>
                                    <w:rPr>
                                      <w:w w:val="115"/>
                                      <w:sz w:val="8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position w:val="-5"/>
                                      <w:sz w:val="12"/>
                                    </w:rPr>
                                    <w:t>±6</w:t>
                                  </w:r>
                                  <w:r>
                                    <w:rPr>
                                      <w:position w:val="-5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position w:val="-5"/>
                                      <w:sz w:val="12"/>
                                    </w:rPr>
                                    <w:t>31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8"/>
                                    </w:rPr>
                                    <w:t>jklm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41248pt;margin-top:-.43489pt;width:299.45pt;height:18.850pt;mso-position-horizontal-relative:page;mso-position-vertical-relative:paragraph;z-index:15737344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0"/>
                        <w:gridCol w:w="1413"/>
                        <w:gridCol w:w="878"/>
                        <w:gridCol w:w="2287"/>
                      </w:tblGrid>
                      <w:tr>
                        <w:trPr>
                          <w:trHeight w:val="206" w:hRule="atLeast"/>
                        </w:trPr>
                        <w:tc>
                          <w:tcPr>
                            <w:tcW w:w="1290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Masr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120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5"/>
                                <w:sz w:val="12"/>
                              </w:rPr>
                              <w:t>114</w:t>
                            </w:r>
                            <w:r>
                              <w:rPr>
                                <w:w w:val="125"/>
                                <w:sz w:val="12"/>
                                <w:vertAlign w:val="superscript"/>
                              </w:rPr>
                              <w:t>gh</w:t>
                            </w:r>
                            <w:r>
                              <w:rPr>
                                <w:spacing w:val="-14"/>
                                <w:w w:val="12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14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baselin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287" w:type="dxa"/>
                          </w:tcPr>
                          <w:p>
                            <w:pPr>
                              <w:pStyle w:val="TableParagraph"/>
                              <w:tabs>
                                <w:tab w:pos="837" w:val="left" w:leader="none"/>
                                <w:tab w:pos="1797" w:val="left" w:leader="none"/>
                              </w:tabs>
                              <w:spacing w:line="158" w:lineRule="auto" w:before="61"/>
                              <w:ind w:right="-72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5"/>
                                <w:position w:val="-5"/>
                                <w:sz w:val="12"/>
                              </w:rPr>
                              <w:t>95</w:t>
                            </w:r>
                            <w:r>
                              <w:rPr>
                                <w:w w:val="115"/>
                                <w:sz w:val="8"/>
                              </w:rPr>
                              <w:t>jklm</w:t>
                            </w:r>
                            <w:r>
                              <w:rPr>
                                <w:spacing w:val="13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position w:val="-5"/>
                                <w:sz w:val="12"/>
                              </w:rPr>
                              <w:t>±8</w:t>
                            </w:r>
                            <w:r>
                              <w:rPr>
                                <w:position w:val="-5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2"/>
                                <w:w w:val="115"/>
                                <w:position w:val="-5"/>
                                <w:sz w:val="12"/>
                              </w:rPr>
                              <w:t>35</w:t>
                            </w:r>
                            <w:r>
                              <w:rPr>
                                <w:spacing w:val="2"/>
                                <w:w w:val="115"/>
                                <w:sz w:val="8"/>
                              </w:rPr>
                              <w:t>efghijkl</w:t>
                            </w:r>
                            <w:r>
                              <w:rPr>
                                <w:spacing w:val="5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position w:val="-5"/>
                                <w:sz w:val="12"/>
                              </w:rPr>
                              <w:t>±6</w:t>
                            </w:r>
                            <w:r>
                              <w:rPr>
                                <w:position w:val="-5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position w:val="-5"/>
                                <w:sz w:val="12"/>
                              </w:rPr>
                              <w:t>40</w:t>
                            </w:r>
                            <w:r>
                              <w:rPr>
                                <w:spacing w:val="-2"/>
                                <w:w w:val="115"/>
                                <w:sz w:val="8"/>
                              </w:rPr>
                              <w:t>bcde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90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Masr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>
                            <w:pPr>
                              <w:pStyle w:val="TableParagraph"/>
                              <w:ind w:right="11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138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baselin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104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  <w:vertAlign w:val="superscript"/>
                              </w:rPr>
                              <w:t>hijk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  <w:vertAlign w:val="baseline"/>
                              </w:rPr>
                              <w:t>±4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87" w:type="dxa"/>
                          </w:tcPr>
                          <w:p>
                            <w:pPr>
                              <w:pStyle w:val="TableParagraph"/>
                              <w:tabs>
                                <w:tab w:pos="1115" w:val="left" w:leader="none"/>
                                <w:tab w:pos="1834" w:val="left" w:leader="none"/>
                              </w:tabs>
                              <w:spacing w:line="158" w:lineRule="auto" w:before="26"/>
                              <w:ind w:right="-44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5"/>
                                <w:position w:val="-5"/>
                                <w:sz w:val="12"/>
                              </w:rPr>
                              <w:t>85</w:t>
                            </w:r>
                            <w:r>
                              <w:rPr>
                                <w:w w:val="115"/>
                                <w:sz w:val="8"/>
                              </w:rPr>
                              <w:t>mnop</w:t>
                            </w:r>
                            <w:r>
                              <w:rPr>
                                <w:spacing w:val="13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position w:val="-5"/>
                                <w:sz w:val="12"/>
                              </w:rPr>
                              <w:t>±5</w:t>
                            </w:r>
                            <w:r>
                              <w:rPr>
                                <w:position w:val="-5"/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15"/>
                                <w:position w:val="-5"/>
                                <w:sz w:val="12"/>
                              </w:rPr>
                              <w:t>26</w:t>
                            </w:r>
                            <w:r>
                              <w:rPr>
                                <w:w w:val="115"/>
                                <w:sz w:val="8"/>
                              </w:rPr>
                              <w:t>op</w:t>
                            </w:r>
                            <w:r>
                              <w:rPr>
                                <w:spacing w:val="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position w:val="-5"/>
                                <w:sz w:val="12"/>
                              </w:rPr>
                              <w:t>±6</w:t>
                            </w:r>
                            <w:r>
                              <w:rPr>
                                <w:position w:val="-5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position w:val="-5"/>
                                <w:sz w:val="12"/>
                              </w:rPr>
                              <w:t>31</w:t>
                            </w:r>
                            <w:r>
                              <w:rPr>
                                <w:spacing w:val="-2"/>
                                <w:w w:val="115"/>
                                <w:sz w:val="8"/>
                              </w:rPr>
                              <w:t>jklm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8"/>
        </w:rPr>
        <w:t>fg</w:t>
      </w:r>
      <w:r>
        <w:rPr>
          <w:spacing w:val="10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±6</w:t>
      </w:r>
      <w:r>
        <w:rPr>
          <w:position w:val="-5"/>
          <w:sz w:val="12"/>
        </w:rPr>
        <w:tab/>
      </w:r>
      <w:r>
        <w:rPr>
          <w:w w:val="110"/>
          <w:position w:val="-5"/>
          <w:sz w:val="12"/>
        </w:rPr>
        <w:t>40</w:t>
      </w:r>
      <w:r>
        <w:rPr>
          <w:w w:val="110"/>
          <w:sz w:val="8"/>
        </w:rPr>
        <w:t>bcdef</w:t>
      </w:r>
      <w:r>
        <w:rPr>
          <w:spacing w:val="4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-6"/>
          <w:w w:val="110"/>
          <w:position w:val="-5"/>
          <w:sz w:val="12"/>
        </w:rPr>
        <w:t> </w:t>
      </w:r>
      <w:r>
        <w:rPr>
          <w:spacing w:val="-5"/>
          <w:w w:val="110"/>
          <w:position w:val="-5"/>
          <w:sz w:val="12"/>
        </w:rPr>
        <w:t>10</w:t>
      </w:r>
    </w:p>
    <w:p>
      <w:pPr>
        <w:tabs>
          <w:tab w:pos="521" w:val="left" w:leader="none"/>
        </w:tabs>
        <w:spacing w:before="11"/>
        <w:ind w:left="0" w:right="3324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587933</wp:posOffset>
                </wp:positionH>
                <wp:positionV relativeFrom="paragraph">
                  <wp:posOffset>109702</wp:posOffset>
                </wp:positionV>
                <wp:extent cx="2799715" cy="86867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799715" cy="868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33"/>
                              <w:gridCol w:w="1265"/>
                              <w:gridCol w:w="850"/>
                              <w:gridCol w:w="844"/>
                            </w:tblGrid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Gimmaza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164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bcd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baselin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135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  <w:vertAlign w:val="superscript"/>
                                    </w:rPr>
                                    <w:t>f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±8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81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perscript"/>
                                    </w:rPr>
                                    <w:t>nop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2"/>
                                      <w:vertAlign w:val="baseline"/>
                                    </w:rPr>
                                    <w:t>±6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Gimmaza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233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144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ef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ind w:right="5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ijkl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2"/>
                                      <w:vertAlign w:val="baseline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Sids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154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10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118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perscript"/>
                                    </w:rPr>
                                    <w:t>gh</w:t>
                                  </w:r>
                                  <w:r>
                                    <w:rPr>
                                      <w:spacing w:val="-9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  <w:vertAlign w:val="baselin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auto" w:before="26"/>
                                    <w:ind w:right="5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-5"/>
                                      <w:sz w:val="12"/>
                                    </w:rPr>
                                    <w:t>90</w:t>
                                  </w:r>
                                  <w:r>
                                    <w:rPr>
                                      <w:w w:val="110"/>
                                      <w:sz w:val="8"/>
                                    </w:rPr>
                                    <w:t>klmno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-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position w:val="-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Sids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170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bc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right="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109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  <w:vertAlign w:val="superscript"/>
                                    </w:rPr>
                                    <w:t>ghij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±9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75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±6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Sakha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172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bc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112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perscript"/>
                                    </w:rPr>
                                    <w:t>ghi</w:t>
                                  </w:r>
                                  <w:r>
                                    <w:rPr>
                                      <w:spacing w:val="-6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7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  <w:vertAlign w:val="baseline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auto" w:before="26"/>
                                    <w:ind w:right="3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position w:val="-5"/>
                                      <w:sz w:val="12"/>
                                    </w:rPr>
                                    <w:t>87</w:t>
                                  </w:r>
                                  <w:r>
                                    <w:rPr>
                                      <w:w w:val="120"/>
                                      <w:sz w:val="8"/>
                                    </w:rPr>
                                    <w:t>lmnop 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position w:val="-5"/>
                                      <w:sz w:val="12"/>
                                    </w:rPr>
                                    <w:t>±7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Sakha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158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cde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93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klmn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ind w:right="5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77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Shandawel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173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auto" w:before="26"/>
                                    <w:ind w:right="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position w:val="-5"/>
                                      <w:sz w:val="12"/>
                                    </w:rPr>
                                    <w:t>92</w:t>
                                  </w:r>
                                  <w:r>
                                    <w:rPr>
                                      <w:w w:val="115"/>
                                      <w:sz w:val="8"/>
                                    </w:rPr>
                                    <w:t>klmn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position w:val="-5"/>
                                      <w:sz w:val="12"/>
                                    </w:rPr>
                                    <w:t>±9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auto" w:before="26"/>
                                    <w:ind w:right="3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110"/>
                                      <w:position w:val="-5"/>
                                      <w:sz w:val="12"/>
                                    </w:rPr>
                                    <w:t>85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8"/>
                                    </w:rPr>
                                    <w:t>mnop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position w:val="-5"/>
                                      <w:sz w:val="12"/>
                                    </w:rPr>
                                    <w:t>±8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33" w:type="dxa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Giza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153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114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perscript"/>
                                    </w:rPr>
                                    <w:t>gh</w:t>
                                  </w:r>
                                  <w:r>
                                    <w:rPr>
                                      <w:spacing w:val="-6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8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  <w:vertAlign w:val="baseline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>
                                  <w:pPr>
                                    <w:pStyle w:val="TableParagraph"/>
                                    <w:ind w:right="5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95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klmn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93949pt;margin-top:8.637961pt;width:220.45pt;height:68.4pt;mso-position-horizontal-relative:page;mso-position-vertical-relative:paragraph;z-index:15736832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33"/>
                        <w:gridCol w:w="1265"/>
                        <w:gridCol w:w="850"/>
                        <w:gridCol w:w="844"/>
                      </w:tblGrid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Gimmaza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164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bcd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baselin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135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±8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3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81</w:t>
                            </w:r>
                            <w:r>
                              <w:rPr>
                                <w:w w:val="120"/>
                                <w:sz w:val="12"/>
                                <w:vertAlign w:val="superscript"/>
                              </w:rPr>
                              <w:t>nop</w:t>
                            </w:r>
                            <w:r>
                              <w:rPr>
                                <w:spacing w:val="5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3"/>
                                <w:w w:val="120"/>
                                <w:sz w:val="12"/>
                                <w:vertAlign w:val="baseline"/>
                              </w:rPr>
                              <w:t>±6</w:t>
                            </w:r>
                            <w:r>
                              <w:rPr>
                                <w:spacing w:val="40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Gimmaza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233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right="10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144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ef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ind w:right="5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ijkl</w:t>
                            </w:r>
                            <w:r>
                              <w:rPr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  <w:vertAlign w:val="baseline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Sids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154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before="30"/>
                              <w:ind w:right="10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118</w:t>
                            </w:r>
                            <w:r>
                              <w:rPr>
                                <w:w w:val="120"/>
                                <w:sz w:val="12"/>
                                <w:vertAlign w:val="superscript"/>
                              </w:rPr>
                              <w:t>gh</w:t>
                            </w:r>
                            <w:r>
                              <w:rPr>
                                <w:spacing w:val="-9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10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  <w:vertAlign w:val="baselin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spacing w:line="158" w:lineRule="auto" w:before="26"/>
                              <w:ind w:right="5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position w:val="-5"/>
                                <w:sz w:val="12"/>
                              </w:rPr>
                              <w:t>90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klmno</w:t>
                            </w:r>
                            <w:r>
                              <w:rPr>
                                <w:spacing w:val="6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6"/>
                                <w:w w:val="110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position w:val="-5"/>
                                <w:sz w:val="12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Sids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170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bc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right="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109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  <w:vertAlign w:val="superscript"/>
                              </w:rPr>
                              <w:t>ghij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±9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ind w:right="3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75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±6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Sakha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172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bc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right="10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112</w:t>
                            </w:r>
                            <w:r>
                              <w:rPr>
                                <w:w w:val="120"/>
                                <w:sz w:val="12"/>
                                <w:vertAlign w:val="superscript"/>
                              </w:rPr>
                              <w:t>ghi</w:t>
                            </w:r>
                            <w:r>
                              <w:rPr>
                                <w:spacing w:val="-6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7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  <w:vertAlign w:val="baseline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spacing w:line="158" w:lineRule="auto" w:before="26"/>
                              <w:ind w:right="3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position w:val="-5"/>
                                <w:sz w:val="12"/>
                              </w:rPr>
                              <w:t>87</w:t>
                            </w:r>
                            <w:r>
                              <w:rPr>
                                <w:w w:val="120"/>
                                <w:sz w:val="8"/>
                              </w:rPr>
                              <w:t>lmnop </w:t>
                            </w:r>
                            <w:r>
                              <w:rPr>
                                <w:spacing w:val="3"/>
                                <w:w w:val="120"/>
                                <w:position w:val="-5"/>
                                <w:sz w:val="12"/>
                              </w:rPr>
                              <w:t>±7</w:t>
                            </w:r>
                            <w:r>
                              <w:rPr>
                                <w:spacing w:val="40"/>
                                <w:w w:val="120"/>
                                <w:position w:val="-5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Sakha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158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cde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right="10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93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klmn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ind w:right="5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77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op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17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Shandawel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173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58" w:lineRule="auto" w:before="26"/>
                              <w:ind w:right="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position w:val="-5"/>
                                <w:sz w:val="12"/>
                              </w:rPr>
                              <w:t>92</w:t>
                            </w:r>
                            <w:r>
                              <w:rPr>
                                <w:w w:val="115"/>
                                <w:sz w:val="8"/>
                              </w:rPr>
                              <w:t>klmn</w:t>
                            </w:r>
                            <w:r>
                              <w:rPr>
                                <w:spacing w:val="1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position w:val="-5"/>
                                <w:sz w:val="12"/>
                              </w:rPr>
                              <w:t>±9</w:t>
                            </w:r>
                            <w:r>
                              <w:rPr>
                                <w:spacing w:val="40"/>
                                <w:w w:val="115"/>
                                <w:position w:val="-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spacing w:line="158" w:lineRule="auto" w:before="26"/>
                              <w:ind w:right="3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2"/>
                                <w:w w:val="110"/>
                                <w:position w:val="-5"/>
                                <w:sz w:val="12"/>
                              </w:rPr>
                              <w:t>85</w:t>
                            </w:r>
                            <w:r>
                              <w:rPr>
                                <w:spacing w:val="2"/>
                                <w:w w:val="110"/>
                                <w:sz w:val="8"/>
                              </w:rPr>
                              <w:t>mnop</w:t>
                            </w:r>
                            <w:r>
                              <w:rPr>
                                <w:spacing w:val="19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0"/>
                                <w:position w:val="-5"/>
                                <w:sz w:val="12"/>
                              </w:rPr>
                              <w:t>±8</w:t>
                            </w:r>
                            <w:r>
                              <w:rPr>
                                <w:spacing w:val="40"/>
                                <w:w w:val="110"/>
                                <w:position w:val="-5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33" w:type="dxa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Giza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153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ind w:right="10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114</w:t>
                            </w:r>
                            <w:r>
                              <w:rPr>
                                <w:w w:val="120"/>
                                <w:sz w:val="12"/>
                                <w:vertAlign w:val="superscript"/>
                              </w:rPr>
                              <w:t>gh</w:t>
                            </w:r>
                            <w:r>
                              <w:rPr>
                                <w:spacing w:val="-6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8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  <w:vertAlign w:val="baseline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>
                            <w:pPr>
                              <w:pStyle w:val="TableParagraph"/>
                              <w:ind w:right="5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95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klmn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13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8"/>
        </w:rPr>
        <w:t>no</w:t>
      </w:r>
      <w:r>
        <w:rPr>
          <w:spacing w:val="11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±4</w:t>
      </w:r>
      <w:r>
        <w:rPr>
          <w:position w:val="-5"/>
          <w:sz w:val="12"/>
        </w:rPr>
        <w:tab/>
      </w:r>
      <w:r>
        <w:rPr>
          <w:w w:val="110"/>
          <w:position w:val="-5"/>
          <w:sz w:val="12"/>
        </w:rPr>
        <w:t>34</w:t>
      </w:r>
      <w:r>
        <w:rPr>
          <w:w w:val="110"/>
          <w:sz w:val="8"/>
        </w:rPr>
        <w:t>fghijklm</w:t>
      </w:r>
      <w:r>
        <w:rPr>
          <w:spacing w:val="16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5"/>
          <w:w w:val="110"/>
          <w:position w:val="-5"/>
          <w:sz w:val="12"/>
        </w:rPr>
        <w:t> </w:t>
      </w:r>
      <w:r>
        <w:rPr>
          <w:spacing w:val="-10"/>
          <w:w w:val="110"/>
          <w:position w:val="-5"/>
          <w:sz w:val="12"/>
        </w:rPr>
        <w:t>9</w:t>
      </w:r>
    </w:p>
    <w:p>
      <w:pPr>
        <w:tabs>
          <w:tab w:pos="1158" w:val="left" w:leader="none"/>
          <w:tab w:pos="1954" w:val="left" w:leader="none"/>
        </w:tabs>
        <w:spacing w:before="12"/>
        <w:ind w:left="0" w:right="3324" w:firstLine="0"/>
        <w:jc w:val="right"/>
        <w:rPr>
          <w:sz w:val="12"/>
        </w:rPr>
      </w:pPr>
      <w:r>
        <w:rPr>
          <w:spacing w:val="4"/>
          <w:w w:val="110"/>
          <w:position w:val="-5"/>
          <w:sz w:val="12"/>
        </w:rPr>
        <w:t>33</w:t>
      </w:r>
      <w:r>
        <w:rPr>
          <w:spacing w:val="4"/>
          <w:w w:val="110"/>
          <w:sz w:val="8"/>
        </w:rPr>
        <w:t>hijklmno</w:t>
      </w:r>
      <w:r>
        <w:rPr>
          <w:spacing w:val="10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±6</w:t>
      </w:r>
      <w:r>
        <w:rPr>
          <w:position w:val="-5"/>
          <w:sz w:val="12"/>
        </w:rPr>
        <w:tab/>
      </w:r>
      <w:r>
        <w:rPr>
          <w:spacing w:val="2"/>
          <w:w w:val="110"/>
          <w:position w:val="-5"/>
          <w:sz w:val="12"/>
        </w:rPr>
        <w:t>42</w:t>
      </w:r>
      <w:r>
        <w:rPr>
          <w:spacing w:val="2"/>
          <w:w w:val="110"/>
          <w:sz w:val="8"/>
        </w:rPr>
        <w:t>bcd</w:t>
      </w:r>
      <w:r>
        <w:rPr>
          <w:spacing w:val="10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±6</w:t>
      </w:r>
      <w:r>
        <w:rPr>
          <w:position w:val="-5"/>
          <w:sz w:val="12"/>
        </w:rPr>
        <w:tab/>
      </w:r>
      <w:r>
        <w:rPr>
          <w:w w:val="110"/>
          <w:position w:val="-5"/>
          <w:sz w:val="12"/>
        </w:rPr>
        <w:t>39</w:t>
      </w:r>
      <w:r>
        <w:rPr>
          <w:w w:val="110"/>
          <w:sz w:val="8"/>
        </w:rPr>
        <w:t>cdefgh</w:t>
      </w:r>
      <w:r>
        <w:rPr>
          <w:spacing w:val="13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2"/>
          <w:w w:val="110"/>
          <w:position w:val="-5"/>
          <w:sz w:val="12"/>
        </w:rPr>
        <w:t> </w:t>
      </w:r>
      <w:r>
        <w:rPr>
          <w:spacing w:val="-10"/>
          <w:w w:val="110"/>
          <w:position w:val="-5"/>
          <w:sz w:val="12"/>
        </w:rPr>
        <w:t>8</w:t>
      </w:r>
    </w:p>
    <w:p>
      <w:pPr>
        <w:tabs>
          <w:tab w:pos="1215" w:val="left" w:leader="none"/>
          <w:tab w:pos="2144" w:val="left" w:leader="none"/>
        </w:tabs>
        <w:spacing w:before="11"/>
        <w:ind w:left="0" w:right="3324" w:firstLine="0"/>
        <w:jc w:val="right"/>
        <w:rPr>
          <w:sz w:val="12"/>
        </w:rPr>
      </w:pPr>
      <w:r>
        <w:rPr>
          <w:spacing w:val="2"/>
          <w:w w:val="115"/>
          <w:position w:val="-5"/>
          <w:sz w:val="12"/>
        </w:rPr>
        <w:t>32</w:t>
      </w:r>
      <w:r>
        <w:rPr>
          <w:spacing w:val="2"/>
          <w:w w:val="115"/>
          <w:sz w:val="8"/>
        </w:rPr>
        <w:t>hijklmno</w:t>
      </w:r>
      <w:r>
        <w:rPr>
          <w:spacing w:val="5"/>
          <w:w w:val="115"/>
          <w:sz w:val="8"/>
        </w:rPr>
        <w:t> </w:t>
      </w:r>
      <w:r>
        <w:rPr>
          <w:spacing w:val="5"/>
          <w:w w:val="115"/>
          <w:position w:val="-5"/>
          <w:sz w:val="12"/>
        </w:rPr>
        <w:t>±7</w:t>
      </w:r>
      <w:r>
        <w:rPr>
          <w:position w:val="-5"/>
          <w:sz w:val="12"/>
        </w:rPr>
        <w:tab/>
      </w:r>
      <w:r>
        <w:rPr>
          <w:w w:val="115"/>
          <w:position w:val="-5"/>
          <w:sz w:val="12"/>
        </w:rPr>
        <w:t>43</w:t>
      </w:r>
      <w:r>
        <w:rPr>
          <w:w w:val="115"/>
          <w:sz w:val="8"/>
        </w:rPr>
        <w:t>bc</w:t>
      </w:r>
      <w:r>
        <w:rPr>
          <w:spacing w:val="4"/>
          <w:w w:val="115"/>
          <w:sz w:val="8"/>
        </w:rPr>
        <w:t> </w:t>
      </w:r>
      <w:r>
        <w:rPr>
          <w:spacing w:val="5"/>
          <w:w w:val="115"/>
          <w:position w:val="-5"/>
          <w:sz w:val="12"/>
        </w:rPr>
        <w:t>±6</w:t>
      </w:r>
      <w:r>
        <w:rPr>
          <w:position w:val="-5"/>
          <w:sz w:val="12"/>
        </w:rPr>
        <w:tab/>
      </w:r>
      <w:r>
        <w:rPr>
          <w:w w:val="110"/>
          <w:position w:val="-5"/>
          <w:sz w:val="12"/>
        </w:rPr>
        <w:t>46</w:t>
      </w:r>
      <w:r>
        <w:rPr>
          <w:w w:val="110"/>
          <w:sz w:val="8"/>
        </w:rPr>
        <w:t>ab</w:t>
      </w:r>
      <w:r>
        <w:rPr>
          <w:spacing w:val="-1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-11"/>
          <w:w w:val="110"/>
          <w:position w:val="-5"/>
          <w:sz w:val="12"/>
        </w:rPr>
        <w:t> </w:t>
      </w:r>
      <w:r>
        <w:rPr>
          <w:spacing w:val="-10"/>
          <w:w w:val="110"/>
          <w:position w:val="-5"/>
          <w:sz w:val="12"/>
        </w:rPr>
        <w:t>9</w:t>
      </w:r>
    </w:p>
    <w:p>
      <w:pPr>
        <w:tabs>
          <w:tab w:pos="1146" w:val="left" w:leader="none"/>
          <w:tab w:pos="2238" w:val="left" w:leader="none"/>
        </w:tabs>
        <w:spacing w:before="13"/>
        <w:ind w:left="0" w:right="3324" w:firstLine="0"/>
        <w:jc w:val="right"/>
        <w:rPr>
          <w:sz w:val="12"/>
        </w:rPr>
      </w:pPr>
      <w:r>
        <w:rPr>
          <w:w w:val="115"/>
          <w:position w:val="-5"/>
          <w:sz w:val="12"/>
        </w:rPr>
        <w:t>35</w:t>
      </w:r>
      <w:r>
        <w:rPr>
          <w:w w:val="115"/>
          <w:sz w:val="8"/>
        </w:rPr>
        <w:t>defghijk</w:t>
      </w:r>
      <w:r>
        <w:rPr>
          <w:spacing w:val="5"/>
          <w:w w:val="115"/>
          <w:sz w:val="8"/>
        </w:rPr>
        <w:t> </w:t>
      </w:r>
      <w:r>
        <w:rPr>
          <w:w w:val="115"/>
          <w:position w:val="-5"/>
          <w:sz w:val="12"/>
        </w:rPr>
        <w:t>±</w:t>
      </w:r>
      <w:r>
        <w:rPr>
          <w:spacing w:val="-7"/>
          <w:w w:val="115"/>
          <w:position w:val="-5"/>
          <w:sz w:val="12"/>
        </w:rPr>
        <w:t> </w:t>
      </w:r>
      <w:r>
        <w:rPr>
          <w:spacing w:val="-5"/>
          <w:w w:val="120"/>
          <w:position w:val="-5"/>
          <w:sz w:val="12"/>
        </w:rPr>
        <w:t>11</w:t>
      </w:r>
      <w:r>
        <w:rPr>
          <w:position w:val="-5"/>
          <w:sz w:val="12"/>
        </w:rPr>
        <w:tab/>
      </w:r>
      <w:r>
        <w:rPr>
          <w:spacing w:val="2"/>
          <w:w w:val="115"/>
          <w:position w:val="-5"/>
          <w:sz w:val="12"/>
        </w:rPr>
        <w:t>41</w:t>
      </w:r>
      <w:r>
        <w:rPr>
          <w:spacing w:val="2"/>
          <w:w w:val="115"/>
          <w:sz w:val="8"/>
        </w:rPr>
        <w:t>bcde</w:t>
      </w:r>
      <w:r>
        <w:rPr>
          <w:spacing w:val="17"/>
          <w:w w:val="115"/>
          <w:sz w:val="8"/>
        </w:rPr>
        <w:t> </w:t>
      </w:r>
      <w:r>
        <w:rPr>
          <w:spacing w:val="5"/>
          <w:w w:val="115"/>
          <w:position w:val="-5"/>
          <w:sz w:val="12"/>
        </w:rPr>
        <w:t>±9</w:t>
      </w:r>
      <w:r>
        <w:rPr>
          <w:position w:val="-5"/>
          <w:sz w:val="12"/>
        </w:rPr>
        <w:tab/>
      </w:r>
      <w:r>
        <w:rPr>
          <w:w w:val="105"/>
          <w:position w:val="-5"/>
          <w:sz w:val="12"/>
        </w:rPr>
        <w:t>50</w:t>
      </w:r>
      <w:r>
        <w:rPr>
          <w:w w:val="105"/>
          <w:sz w:val="8"/>
        </w:rPr>
        <w:t>a</w:t>
      </w:r>
      <w:r>
        <w:rPr>
          <w:spacing w:val="2"/>
          <w:w w:val="105"/>
          <w:sz w:val="8"/>
        </w:rPr>
        <w:t> </w:t>
      </w:r>
      <w:r>
        <w:rPr>
          <w:w w:val="105"/>
          <w:position w:val="-5"/>
          <w:sz w:val="12"/>
        </w:rPr>
        <w:t>±</w:t>
      </w:r>
      <w:r>
        <w:rPr>
          <w:spacing w:val="-7"/>
          <w:w w:val="105"/>
          <w:position w:val="-5"/>
          <w:sz w:val="12"/>
        </w:rPr>
        <w:t> </w:t>
      </w:r>
      <w:r>
        <w:rPr>
          <w:spacing w:val="-12"/>
          <w:w w:val="105"/>
          <w:position w:val="-5"/>
          <w:sz w:val="12"/>
        </w:rPr>
        <w:t>8</w:t>
      </w:r>
    </w:p>
    <w:p>
      <w:pPr>
        <w:tabs>
          <w:tab w:pos="718" w:val="left" w:leader="none"/>
          <w:tab w:pos="1555" w:val="left" w:leader="none"/>
        </w:tabs>
        <w:spacing w:before="11"/>
        <w:ind w:left="0" w:right="3324" w:firstLine="0"/>
        <w:jc w:val="right"/>
        <w:rPr>
          <w:sz w:val="12"/>
        </w:rPr>
      </w:pPr>
      <w:r>
        <w:rPr>
          <w:w w:val="110"/>
          <w:position w:val="-5"/>
          <w:sz w:val="12"/>
        </w:rPr>
        <w:t>23</w:t>
      </w:r>
      <w:r>
        <w:rPr>
          <w:w w:val="110"/>
          <w:sz w:val="8"/>
        </w:rPr>
        <w:t>p</w:t>
      </w:r>
      <w:r>
        <w:rPr>
          <w:spacing w:val="10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±8</w:t>
      </w:r>
      <w:r>
        <w:rPr>
          <w:position w:val="-5"/>
          <w:sz w:val="12"/>
        </w:rPr>
        <w:tab/>
      </w:r>
      <w:r>
        <w:rPr>
          <w:spacing w:val="2"/>
          <w:w w:val="110"/>
          <w:position w:val="-5"/>
          <w:sz w:val="12"/>
        </w:rPr>
        <w:t>28</w:t>
      </w:r>
      <w:r>
        <w:rPr>
          <w:spacing w:val="2"/>
          <w:w w:val="110"/>
          <w:sz w:val="8"/>
        </w:rPr>
        <w:t>mnop</w:t>
      </w:r>
      <w:r>
        <w:rPr>
          <w:spacing w:val="15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±9</w:t>
      </w:r>
      <w:r>
        <w:rPr>
          <w:position w:val="-5"/>
          <w:sz w:val="12"/>
        </w:rPr>
        <w:tab/>
      </w:r>
      <w:r>
        <w:rPr>
          <w:w w:val="110"/>
          <w:position w:val="-5"/>
          <w:sz w:val="12"/>
        </w:rPr>
        <w:t>37</w:t>
      </w:r>
      <w:r>
        <w:rPr>
          <w:w w:val="110"/>
          <w:sz w:val="8"/>
        </w:rPr>
        <w:t>cdefghij</w:t>
      </w:r>
      <w:r>
        <w:rPr>
          <w:spacing w:val="21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10"/>
          <w:w w:val="110"/>
          <w:position w:val="-5"/>
          <w:sz w:val="12"/>
        </w:rPr>
        <w:t> </w:t>
      </w:r>
      <w:r>
        <w:rPr>
          <w:spacing w:val="-10"/>
          <w:w w:val="110"/>
          <w:position w:val="-5"/>
          <w:sz w:val="12"/>
        </w:rPr>
        <w:t>7</w:t>
      </w:r>
    </w:p>
    <w:p>
      <w:pPr>
        <w:tabs>
          <w:tab w:pos="865" w:val="left" w:leader="none"/>
        </w:tabs>
        <w:spacing w:before="12"/>
        <w:ind w:left="0" w:right="3324" w:firstLine="0"/>
        <w:jc w:val="right"/>
        <w:rPr>
          <w:sz w:val="12"/>
        </w:rPr>
      </w:pPr>
      <w:r>
        <w:rPr>
          <w:spacing w:val="2"/>
          <w:w w:val="110"/>
          <w:position w:val="-5"/>
          <w:sz w:val="12"/>
        </w:rPr>
        <w:t>28</w:t>
      </w:r>
      <w:r>
        <w:rPr>
          <w:spacing w:val="2"/>
          <w:w w:val="110"/>
          <w:sz w:val="8"/>
        </w:rPr>
        <w:t>lmnop</w:t>
      </w:r>
      <w:r>
        <w:rPr>
          <w:spacing w:val="16"/>
          <w:w w:val="110"/>
          <w:sz w:val="8"/>
        </w:rPr>
        <w:t> </w:t>
      </w:r>
      <w:r>
        <w:rPr>
          <w:spacing w:val="3"/>
          <w:w w:val="110"/>
          <w:position w:val="-5"/>
          <w:sz w:val="12"/>
        </w:rPr>
        <w:t>±9</w:t>
      </w:r>
      <w:r>
        <w:rPr>
          <w:position w:val="-5"/>
          <w:sz w:val="12"/>
        </w:rPr>
        <w:tab/>
      </w:r>
      <w:r>
        <w:rPr>
          <w:w w:val="110"/>
          <w:position w:val="-5"/>
          <w:sz w:val="12"/>
        </w:rPr>
        <w:t>31</w:t>
      </w:r>
      <w:r>
        <w:rPr>
          <w:w w:val="110"/>
          <w:sz w:val="8"/>
        </w:rPr>
        <w:t>ijklmno</w:t>
      </w:r>
      <w:r>
        <w:rPr>
          <w:spacing w:val="5"/>
          <w:w w:val="110"/>
          <w:sz w:val="8"/>
        </w:rPr>
        <w:t> </w:t>
      </w:r>
      <w:r>
        <w:rPr>
          <w:spacing w:val="10"/>
          <w:w w:val="110"/>
          <w:position w:val="-5"/>
          <w:sz w:val="12"/>
        </w:rPr>
        <w:t>±6</w:t>
      </w:r>
      <w:r>
        <w:rPr>
          <w:spacing w:val="53"/>
          <w:w w:val="110"/>
          <w:position w:val="-5"/>
          <w:sz w:val="12"/>
        </w:rPr>
        <w:t>   </w:t>
      </w:r>
      <w:r>
        <w:rPr>
          <w:w w:val="110"/>
          <w:position w:val="-5"/>
          <w:sz w:val="12"/>
        </w:rPr>
        <w:t>34</w:t>
      </w:r>
      <w:r>
        <w:rPr>
          <w:w w:val="110"/>
          <w:sz w:val="8"/>
        </w:rPr>
        <w:t>ghijklmn</w:t>
      </w:r>
      <w:r>
        <w:rPr>
          <w:spacing w:val="9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-4"/>
          <w:w w:val="110"/>
          <w:position w:val="-5"/>
          <w:sz w:val="12"/>
        </w:rPr>
        <w:t> </w:t>
      </w:r>
      <w:r>
        <w:rPr>
          <w:spacing w:val="-12"/>
          <w:w w:val="110"/>
          <w:position w:val="-5"/>
          <w:sz w:val="12"/>
        </w:rPr>
        <w:t>8</w:t>
      </w:r>
    </w:p>
    <w:p>
      <w:pPr>
        <w:spacing w:before="12"/>
        <w:ind w:left="0" w:right="3324" w:firstLine="0"/>
        <w:jc w:val="right"/>
        <w:rPr>
          <w:sz w:val="12"/>
        </w:rPr>
      </w:pPr>
      <w:r>
        <w:rPr>
          <w:w w:val="110"/>
          <w:position w:val="-5"/>
          <w:sz w:val="12"/>
        </w:rPr>
        <w:t>27</w:t>
      </w:r>
      <w:r>
        <w:rPr>
          <w:w w:val="110"/>
          <w:sz w:val="8"/>
        </w:rPr>
        <w:t>nop</w:t>
      </w:r>
      <w:r>
        <w:rPr>
          <w:spacing w:val="2"/>
          <w:w w:val="110"/>
          <w:sz w:val="8"/>
        </w:rPr>
        <w:t> </w:t>
      </w:r>
      <w:r>
        <w:rPr>
          <w:spacing w:val="10"/>
          <w:w w:val="110"/>
          <w:position w:val="-5"/>
          <w:sz w:val="12"/>
        </w:rPr>
        <w:t>±5</w:t>
      </w:r>
      <w:r>
        <w:rPr>
          <w:spacing w:val="69"/>
          <w:w w:val="150"/>
          <w:position w:val="-5"/>
          <w:sz w:val="12"/>
        </w:rPr>
        <w:t>  </w:t>
      </w:r>
      <w:r>
        <w:rPr>
          <w:w w:val="110"/>
          <w:position w:val="-5"/>
          <w:sz w:val="12"/>
        </w:rPr>
        <w:t>30</w:t>
      </w:r>
      <w:r>
        <w:rPr>
          <w:w w:val="110"/>
          <w:sz w:val="8"/>
        </w:rPr>
        <w:t>jklmno</w:t>
      </w:r>
      <w:r>
        <w:rPr>
          <w:spacing w:val="5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-8"/>
          <w:w w:val="110"/>
          <w:position w:val="-5"/>
          <w:sz w:val="12"/>
        </w:rPr>
        <w:t> </w:t>
      </w:r>
      <w:r>
        <w:rPr>
          <w:w w:val="110"/>
          <w:position w:val="-5"/>
          <w:sz w:val="12"/>
        </w:rPr>
        <w:t>10</w:t>
      </w:r>
      <w:r>
        <w:rPr>
          <w:spacing w:val="69"/>
          <w:w w:val="150"/>
          <w:position w:val="-5"/>
          <w:sz w:val="12"/>
        </w:rPr>
        <w:t>  </w:t>
      </w:r>
      <w:r>
        <w:rPr>
          <w:w w:val="110"/>
          <w:position w:val="-5"/>
          <w:sz w:val="12"/>
        </w:rPr>
        <w:t>32</w:t>
      </w:r>
      <w:r>
        <w:rPr>
          <w:w w:val="110"/>
          <w:sz w:val="8"/>
        </w:rPr>
        <w:t>hijklmno</w:t>
      </w:r>
      <w:r>
        <w:rPr>
          <w:spacing w:val="4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-7"/>
          <w:w w:val="110"/>
          <w:position w:val="-5"/>
          <w:sz w:val="12"/>
        </w:rPr>
        <w:t> </w:t>
      </w:r>
      <w:r>
        <w:rPr>
          <w:spacing w:val="-12"/>
          <w:w w:val="110"/>
          <w:position w:val="-5"/>
          <w:sz w:val="12"/>
        </w:rPr>
        <w:t>8</w:t>
      </w:r>
    </w:p>
    <w:p>
      <w:pPr>
        <w:tabs>
          <w:tab w:pos="841" w:val="left" w:leader="none"/>
          <w:tab w:pos="1841" w:val="left" w:leader="none"/>
        </w:tabs>
        <w:spacing w:before="11"/>
        <w:ind w:left="0" w:right="3324" w:firstLine="0"/>
        <w:jc w:val="right"/>
        <w:rPr>
          <w:sz w:val="12"/>
        </w:rPr>
      </w:pPr>
      <w:r>
        <w:rPr>
          <w:spacing w:val="2"/>
          <w:w w:val="110"/>
          <w:position w:val="-5"/>
          <w:sz w:val="12"/>
        </w:rPr>
        <w:t>30</w:t>
      </w:r>
      <w:r>
        <w:rPr>
          <w:spacing w:val="2"/>
          <w:w w:val="110"/>
          <w:sz w:val="8"/>
        </w:rPr>
        <w:t>klmno</w:t>
      </w:r>
      <w:r>
        <w:rPr>
          <w:spacing w:val="13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±9</w:t>
      </w:r>
      <w:r>
        <w:rPr>
          <w:position w:val="-5"/>
          <w:sz w:val="12"/>
        </w:rPr>
        <w:tab/>
      </w:r>
      <w:r>
        <w:rPr>
          <w:spacing w:val="4"/>
          <w:w w:val="110"/>
          <w:position w:val="-5"/>
          <w:sz w:val="12"/>
        </w:rPr>
        <w:t>35</w:t>
      </w:r>
      <w:r>
        <w:rPr>
          <w:spacing w:val="4"/>
          <w:w w:val="110"/>
          <w:sz w:val="8"/>
        </w:rPr>
        <w:t>defghijk</w:t>
      </w:r>
      <w:r>
        <w:rPr>
          <w:spacing w:val="9"/>
          <w:w w:val="110"/>
          <w:sz w:val="8"/>
        </w:rPr>
        <w:t> </w:t>
      </w:r>
      <w:r>
        <w:rPr>
          <w:spacing w:val="5"/>
          <w:w w:val="110"/>
          <w:position w:val="-5"/>
          <w:sz w:val="12"/>
        </w:rPr>
        <w:t>±8</w:t>
      </w:r>
      <w:r>
        <w:rPr>
          <w:position w:val="-5"/>
          <w:sz w:val="12"/>
        </w:rPr>
        <w:tab/>
      </w:r>
      <w:r>
        <w:rPr>
          <w:w w:val="110"/>
          <w:position w:val="-5"/>
          <w:sz w:val="12"/>
        </w:rPr>
        <w:t>40</w:t>
      </w:r>
      <w:r>
        <w:rPr>
          <w:w w:val="110"/>
          <w:sz w:val="8"/>
        </w:rPr>
        <w:t>bcdefg</w:t>
      </w:r>
      <w:r>
        <w:rPr>
          <w:spacing w:val="8"/>
          <w:w w:val="110"/>
          <w:sz w:val="8"/>
        </w:rPr>
        <w:t> </w:t>
      </w:r>
      <w:r>
        <w:rPr>
          <w:w w:val="110"/>
          <w:position w:val="-5"/>
          <w:sz w:val="12"/>
        </w:rPr>
        <w:t>±</w:t>
      </w:r>
      <w:r>
        <w:rPr>
          <w:spacing w:val="-3"/>
          <w:w w:val="110"/>
          <w:position w:val="-5"/>
          <w:sz w:val="12"/>
        </w:rPr>
        <w:t> </w:t>
      </w:r>
      <w:r>
        <w:rPr>
          <w:spacing w:val="-10"/>
          <w:w w:val="110"/>
          <w:position w:val="-5"/>
          <w:sz w:val="12"/>
        </w:rPr>
        <w:t>6</w:t>
      </w:r>
    </w:p>
    <w:p>
      <w:pPr>
        <w:tabs>
          <w:tab w:pos="936" w:val="left" w:leader="none"/>
          <w:tab w:pos="2142" w:val="left" w:leader="none"/>
        </w:tabs>
        <w:spacing w:before="12" w:after="17"/>
        <w:ind w:left="0" w:right="3324" w:firstLine="0"/>
        <w:jc w:val="right"/>
        <w:rPr>
          <w:sz w:val="12"/>
        </w:rPr>
      </w:pPr>
      <w:r>
        <w:rPr>
          <w:spacing w:val="4"/>
          <w:w w:val="115"/>
          <w:position w:val="-5"/>
          <w:sz w:val="12"/>
        </w:rPr>
        <w:t>31</w:t>
      </w:r>
      <w:r>
        <w:rPr>
          <w:spacing w:val="4"/>
          <w:w w:val="115"/>
          <w:sz w:val="8"/>
        </w:rPr>
        <w:t>ijklmno</w:t>
      </w:r>
      <w:r>
        <w:rPr>
          <w:spacing w:val="3"/>
          <w:w w:val="115"/>
          <w:sz w:val="8"/>
        </w:rPr>
        <w:t> </w:t>
      </w:r>
      <w:r>
        <w:rPr>
          <w:spacing w:val="3"/>
          <w:w w:val="115"/>
          <w:position w:val="-5"/>
          <w:sz w:val="12"/>
        </w:rPr>
        <w:t>±6</w:t>
      </w:r>
      <w:r>
        <w:rPr>
          <w:position w:val="-5"/>
          <w:sz w:val="12"/>
        </w:rPr>
        <w:tab/>
      </w:r>
      <w:r>
        <w:rPr>
          <w:w w:val="115"/>
          <w:position w:val="-5"/>
          <w:sz w:val="12"/>
        </w:rPr>
        <w:t>38</w:t>
      </w:r>
      <w:r>
        <w:rPr>
          <w:w w:val="115"/>
          <w:sz w:val="8"/>
        </w:rPr>
        <w:t>cdefghi</w:t>
      </w:r>
      <w:r>
        <w:rPr>
          <w:spacing w:val="17"/>
          <w:w w:val="115"/>
          <w:sz w:val="8"/>
        </w:rPr>
        <w:t> </w:t>
      </w:r>
      <w:r>
        <w:rPr>
          <w:spacing w:val="5"/>
          <w:w w:val="115"/>
          <w:position w:val="-5"/>
          <w:sz w:val="12"/>
        </w:rPr>
        <w:t>±8</w:t>
      </w:r>
      <w:r>
        <w:rPr>
          <w:position w:val="-5"/>
          <w:sz w:val="12"/>
        </w:rPr>
        <w:tab/>
      </w:r>
      <w:r>
        <w:rPr>
          <w:w w:val="105"/>
          <w:position w:val="-5"/>
          <w:sz w:val="12"/>
        </w:rPr>
        <w:t>50</w:t>
      </w:r>
      <w:r>
        <w:rPr>
          <w:w w:val="105"/>
          <w:sz w:val="8"/>
        </w:rPr>
        <w:t>a</w:t>
      </w:r>
      <w:r>
        <w:rPr>
          <w:spacing w:val="2"/>
          <w:w w:val="105"/>
          <w:sz w:val="8"/>
        </w:rPr>
        <w:t> </w:t>
      </w:r>
      <w:r>
        <w:rPr>
          <w:w w:val="105"/>
          <w:position w:val="-5"/>
          <w:sz w:val="12"/>
        </w:rPr>
        <w:t>±</w:t>
      </w:r>
      <w:r>
        <w:rPr>
          <w:spacing w:val="-7"/>
          <w:w w:val="105"/>
          <w:position w:val="-5"/>
          <w:sz w:val="12"/>
        </w:rPr>
        <w:t> </w:t>
      </w:r>
      <w:r>
        <w:rPr>
          <w:spacing w:val="-10"/>
          <w:w w:val="105"/>
          <w:position w:val="-5"/>
          <w:sz w:val="12"/>
        </w:rPr>
        <w:t>5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642"/>
        <w:gridCol w:w="838"/>
        <w:gridCol w:w="865"/>
        <w:gridCol w:w="915"/>
        <w:gridCol w:w="943"/>
        <w:gridCol w:w="926"/>
        <w:gridCol w:w="998"/>
        <w:gridCol w:w="1021"/>
        <w:gridCol w:w="1355"/>
      </w:tblGrid>
      <w:tr>
        <w:trPr>
          <w:trHeight w:val="335" w:hRule="atLeast"/>
        </w:trPr>
        <w:tc>
          <w:tcPr>
            <w:tcW w:w="1892" w:type="dxa"/>
          </w:tcPr>
          <w:p>
            <w:pPr>
              <w:pStyle w:val="TableParagraph"/>
              <w:spacing w:line="240" w:lineRule="auto" w:before="1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Least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significant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difference</w:t>
            </w:r>
          </w:p>
          <w:p>
            <w:pPr>
              <w:pStyle w:val="TableParagraph"/>
              <w:spacing w:line="130" w:lineRule="exact" w:before="34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Significance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degree</w:t>
            </w:r>
          </w:p>
        </w:tc>
        <w:tc>
          <w:tcPr>
            <w:tcW w:w="642" w:type="dxa"/>
          </w:tcPr>
          <w:p>
            <w:pPr>
              <w:pStyle w:val="TableParagraph"/>
              <w:spacing w:line="240" w:lineRule="auto" w:before="15"/>
              <w:ind w:left="9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  <w:p>
            <w:pPr>
              <w:pStyle w:val="TableParagraph"/>
              <w:spacing w:line="130" w:lineRule="exact" w:before="34"/>
              <w:ind w:left="95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line="240" w:lineRule="auto" w:before="15"/>
              <w:ind w:right="194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  <w:p>
            <w:pPr>
              <w:pStyle w:val="TableParagraph"/>
              <w:spacing w:line="130" w:lineRule="exact" w:before="34"/>
              <w:ind w:left="87" w:right="1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15"/>
              <w:ind w:left="94" w:right="11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  <w:p>
            <w:pPr>
              <w:pStyle w:val="TableParagraph"/>
              <w:spacing w:line="130" w:lineRule="exact" w:before="34"/>
              <w:ind w:right="11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892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642" w:type="dxa"/>
          </w:tcPr>
          <w:p>
            <w:pPr>
              <w:pStyle w:val="TableParagraph"/>
              <w:spacing w:line="129" w:lineRule="exact" w:before="22"/>
              <w:ind w:left="9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164</w:t>
            </w:r>
          </w:p>
        </w:tc>
        <w:tc>
          <w:tcPr>
            <w:tcW w:w="838" w:type="dxa"/>
          </w:tcPr>
          <w:p>
            <w:pPr>
              <w:pStyle w:val="TableParagraph"/>
              <w:spacing w:line="129" w:lineRule="exact" w:before="22"/>
              <w:ind w:left="1" w:right="20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114</w:t>
            </w:r>
          </w:p>
        </w:tc>
        <w:tc>
          <w:tcPr>
            <w:tcW w:w="865" w:type="dxa"/>
          </w:tcPr>
          <w:p>
            <w:pPr>
              <w:pStyle w:val="TableParagraph"/>
              <w:spacing w:line="129" w:lineRule="exact" w:before="22"/>
              <w:ind w:left="29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87</w:t>
            </w:r>
          </w:p>
        </w:tc>
        <w:tc>
          <w:tcPr>
            <w:tcW w:w="915" w:type="dxa"/>
          </w:tcPr>
          <w:p>
            <w:pPr>
              <w:pStyle w:val="TableParagraph"/>
              <w:spacing w:line="129" w:lineRule="exact" w:before="22"/>
              <w:ind w:left="3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943" w:type="dxa"/>
          </w:tcPr>
          <w:p>
            <w:pPr>
              <w:pStyle w:val="TableParagraph"/>
              <w:spacing w:line="129" w:lineRule="exact" w:before="22"/>
              <w:ind w:left="31" w:right="6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926" w:type="dxa"/>
          </w:tcPr>
          <w:p>
            <w:pPr>
              <w:pStyle w:val="TableParagraph"/>
              <w:spacing w:line="129" w:lineRule="exact" w:before="22"/>
              <w:ind w:left="3" w:right="7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998" w:type="dxa"/>
          </w:tcPr>
          <w:p>
            <w:pPr>
              <w:pStyle w:val="TableParagraph"/>
              <w:spacing w:line="129" w:lineRule="exact" w:before="22"/>
              <w:ind w:left="35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0.81</w:t>
            </w:r>
          </w:p>
        </w:tc>
        <w:tc>
          <w:tcPr>
            <w:tcW w:w="1021" w:type="dxa"/>
          </w:tcPr>
          <w:p>
            <w:pPr>
              <w:pStyle w:val="TableParagraph"/>
              <w:spacing w:line="129" w:lineRule="exact" w:before="22"/>
              <w:ind w:left="1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  <w:tc>
          <w:tcPr>
            <w:tcW w:w="1355" w:type="dxa"/>
          </w:tcPr>
          <w:p>
            <w:pPr>
              <w:pStyle w:val="TableParagraph"/>
              <w:spacing w:line="129" w:lineRule="exact" w:before="22"/>
              <w:ind w:left="38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0.53</w:t>
            </w:r>
          </w:p>
        </w:tc>
      </w:tr>
      <w:tr>
        <w:trPr>
          <w:trHeight w:val="171" w:hRule="atLeast"/>
        </w:trPr>
        <w:tc>
          <w:tcPr>
            <w:tcW w:w="1892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Individual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642" w:type="dxa"/>
          </w:tcPr>
          <w:p>
            <w:pPr>
              <w:pStyle w:val="TableParagraph"/>
              <w:spacing w:line="129" w:lineRule="exact" w:before="22"/>
              <w:ind w:left="9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spacing w:line="151" w:lineRule="exact" w:before="0"/>
              <w:ind w:left="20" w:right="19"/>
              <w:jc w:val="center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sz w:val="12"/>
              </w:rPr>
              <w:t>30</w:t>
            </w:r>
          </w:p>
        </w:tc>
        <w:tc>
          <w:tcPr>
            <w:tcW w:w="865" w:type="dxa"/>
          </w:tcPr>
          <w:p>
            <w:pPr>
              <w:pStyle w:val="TableParagraph"/>
              <w:spacing w:line="151" w:lineRule="exact" w:before="0"/>
              <w:ind w:left="294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47</w:t>
            </w:r>
          </w:p>
        </w:tc>
        <w:tc>
          <w:tcPr>
            <w:tcW w:w="915" w:type="dxa"/>
          </w:tcPr>
          <w:p>
            <w:pPr>
              <w:pStyle w:val="TableParagraph"/>
              <w:spacing w:line="129" w:lineRule="exact" w:before="22"/>
              <w:ind w:left="32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43" w:type="dxa"/>
          </w:tcPr>
          <w:p>
            <w:pPr>
              <w:pStyle w:val="TableParagraph"/>
              <w:spacing w:line="129" w:lineRule="exact" w:before="22"/>
              <w:ind w:left="68" w:right="3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+20</w:t>
            </w:r>
          </w:p>
        </w:tc>
        <w:tc>
          <w:tcPr>
            <w:tcW w:w="926" w:type="dxa"/>
          </w:tcPr>
          <w:p>
            <w:pPr>
              <w:pStyle w:val="TableParagraph"/>
              <w:spacing w:line="129" w:lineRule="exact" w:before="22"/>
              <w:ind w:left="71" w:right="6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+33</w:t>
            </w:r>
          </w:p>
        </w:tc>
        <w:tc>
          <w:tcPr>
            <w:tcW w:w="998" w:type="dxa"/>
          </w:tcPr>
          <w:p>
            <w:pPr>
              <w:pStyle w:val="TableParagraph"/>
              <w:spacing w:line="129" w:lineRule="exact" w:before="22"/>
              <w:ind w:left="358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21" w:type="dxa"/>
          </w:tcPr>
          <w:p>
            <w:pPr>
              <w:pStyle w:val="TableParagraph"/>
              <w:spacing w:line="151" w:lineRule="exact" w:before="0"/>
              <w:ind w:left="19" w:right="5"/>
              <w:jc w:val="center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10"/>
                <w:sz w:val="12"/>
              </w:rPr>
              <w:t>16</w:t>
            </w:r>
          </w:p>
        </w:tc>
        <w:tc>
          <w:tcPr>
            <w:tcW w:w="1355" w:type="dxa"/>
          </w:tcPr>
          <w:p>
            <w:pPr>
              <w:pStyle w:val="TableParagraph"/>
              <w:spacing w:line="151" w:lineRule="exact" w:before="0"/>
              <w:ind w:left="382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sz w:val="12"/>
              </w:rPr>
              <w:t>35</w:t>
            </w:r>
          </w:p>
        </w:tc>
      </w:tr>
      <w:tr>
        <w:trPr>
          <w:trHeight w:val="238" w:hRule="atLeast"/>
        </w:trPr>
        <w:tc>
          <w:tcPr>
            <w:tcW w:w="18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95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3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+27</w:t>
            </w:r>
          </w:p>
        </w:tc>
        <w:tc>
          <w:tcPr>
            <w:tcW w:w="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358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35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259" w:lineRule="auto" w:before="35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540004</wp:posOffset>
                </wp:positionH>
                <wp:positionV relativeFrom="paragraph">
                  <wp:posOffset>268473</wp:posOffset>
                </wp:positionV>
                <wp:extent cx="6604634" cy="698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13961pt;width:520.044pt;height:.51024pt;mso-position-horizontal-relative:page;mso-position-vertical-relative:paragraph;z-index:-15721472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2"/>
        </w:rPr>
        <w:t>Effect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watering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regimes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membrane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stability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index,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membrane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leakage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lipid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peroxidation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ten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wheat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cultivars.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Means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parameter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(±standard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deviation)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marked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letters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significantly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-11"/>
          <w:w w:val="110"/>
          <w:sz w:val="12"/>
        </w:rPr>
        <w:t> </w:t>
      </w:r>
      <w:r>
        <w:rPr>
          <w:rFonts w:ascii="VL PGothic" w:hAnsi="VL PGothic"/>
          <w:w w:val="110"/>
          <w:sz w:val="12"/>
        </w:rPr>
        <w:t>≤</w:t>
      </w:r>
      <w:r>
        <w:rPr>
          <w:rFonts w:ascii="VL PGothic" w:hAnsi="VL PGothic"/>
          <w:spacing w:val="-14"/>
          <w:w w:val="110"/>
          <w:sz w:val="12"/>
        </w:rPr>
        <w:t> </w:t>
      </w:r>
      <w:r>
        <w:rPr>
          <w:w w:val="110"/>
          <w:sz w:val="12"/>
        </w:rPr>
        <w:t>0.05.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degree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(degree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difference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among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means)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indicated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asterisks.</w:t>
      </w:r>
    </w:p>
    <w:p>
      <w:pPr>
        <w:tabs>
          <w:tab w:pos="2232" w:val="left" w:leader="none"/>
          <w:tab w:pos="5090" w:val="left" w:leader="none"/>
          <w:tab w:pos="8105" w:val="left" w:leader="none"/>
        </w:tabs>
        <w:spacing w:line="196" w:lineRule="exact" w:before="35"/>
        <w:ind w:left="48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Cultivar</w:t>
      </w:r>
      <w:r>
        <w:rPr>
          <w:sz w:val="12"/>
        </w:rPr>
        <w:tab/>
      </w:r>
      <w:r>
        <w:rPr>
          <w:w w:val="115"/>
          <w:sz w:val="12"/>
        </w:rPr>
        <w:t>Membrane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stability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index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(%)</w:t>
      </w:r>
      <w:r>
        <w:rPr>
          <w:sz w:val="12"/>
        </w:rPr>
        <w:tab/>
      </w:r>
      <w:r>
        <w:rPr>
          <w:w w:val="115"/>
          <w:sz w:val="12"/>
        </w:rPr>
        <w:t>Membrane leakage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(%)</w:t>
      </w:r>
      <w:r>
        <w:rPr>
          <w:sz w:val="12"/>
        </w:rPr>
        <w:tab/>
      </w:r>
      <w:r>
        <w:rPr>
          <w:w w:val="110"/>
          <w:sz w:val="12"/>
        </w:rPr>
        <w:t>Lipid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peroxidation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UKIJ Mejnuntal" w:hAnsi="UKIJ Mejnuntal"/>
          <w:w w:val="110"/>
          <w:sz w:val="12"/>
        </w:rPr>
        <w:t>m</w:t>
      </w:r>
      <w:r>
        <w:rPr>
          <w:rFonts w:ascii="UKIJ Mejnuntal" w:hAnsi="UKIJ Mejnuntal"/>
          <w:spacing w:val="9"/>
          <w:w w:val="110"/>
          <w:sz w:val="12"/>
        </w:rPr>
        <w:t> </w:t>
      </w:r>
      <w:r>
        <w:rPr>
          <w:w w:val="110"/>
          <w:sz w:val="12"/>
        </w:rPr>
        <w:t>mol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MDA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gm</w:t>
      </w:r>
      <w:r>
        <w:rPr>
          <w:rFonts w:ascii="VL PGothic" w:hAnsi="VL PGothic"/>
          <w:w w:val="110"/>
          <w:sz w:val="12"/>
          <w:vertAlign w:val="superscript"/>
        </w:rPr>
        <w:t>—</w:t>
      </w:r>
      <w:r>
        <w:rPr>
          <w:spacing w:val="-10"/>
          <w:w w:val="110"/>
          <w:sz w:val="12"/>
          <w:vertAlign w:val="superscript"/>
        </w:rPr>
        <w:t>1</w:t>
      </w:r>
    </w:p>
    <w:p>
      <w:pPr>
        <w:spacing w:line="135" w:lineRule="exact" w:before="0" w:after="47"/>
        <w:ind w:left="8105" w:right="0" w:firstLine="0"/>
        <w:jc w:val="left"/>
        <w:rPr>
          <w:sz w:val="12"/>
        </w:rPr>
      </w:pPr>
      <w:r>
        <w:rPr>
          <w:w w:val="115"/>
          <w:sz w:val="12"/>
        </w:rPr>
        <w:t>fresh </w:t>
      </w:r>
      <w:r>
        <w:rPr>
          <w:spacing w:val="-2"/>
          <w:w w:val="115"/>
          <w:sz w:val="12"/>
        </w:rPr>
        <w:t>weight)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876"/>
        <w:gridCol w:w="976"/>
        <w:gridCol w:w="880"/>
        <w:gridCol w:w="124"/>
        <w:gridCol w:w="1001"/>
        <w:gridCol w:w="1006"/>
        <w:gridCol w:w="880"/>
        <w:gridCol w:w="123"/>
        <w:gridCol w:w="782"/>
        <w:gridCol w:w="844"/>
        <w:gridCol w:w="802"/>
        <w:gridCol w:w="167"/>
      </w:tblGrid>
      <w:tr>
        <w:trPr>
          <w:trHeight w:val="410" w:hRule="atLeast"/>
        </w:trPr>
        <w:tc>
          <w:tcPr>
            <w:tcW w:w="19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6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7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7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9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Masr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8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7"/>
              <w:rPr>
                <w:sz w:val="12"/>
              </w:rPr>
            </w:pPr>
            <w:r>
              <w:rPr>
                <w:w w:val="105"/>
                <w:sz w:val="12"/>
              </w:rPr>
              <w:t>86.02</w:t>
            </w:r>
            <w:r>
              <w:rPr>
                <w:w w:val="105"/>
                <w:sz w:val="12"/>
                <w:vertAlign w:val="superscript"/>
              </w:rPr>
              <w:t>d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4"/>
                <w:w w:val="105"/>
                <w:sz w:val="12"/>
                <w:vertAlign w:val="baseline"/>
              </w:rPr>
              <w:t> 1.03</w:t>
            </w:r>
          </w:p>
        </w:tc>
        <w:tc>
          <w:tcPr>
            <w:tcW w:w="9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81.88</w:t>
            </w:r>
            <w:r>
              <w:rPr>
                <w:w w:val="105"/>
                <w:sz w:val="12"/>
                <w:vertAlign w:val="superscript"/>
              </w:rPr>
              <w:t>e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0.58</w:t>
            </w:r>
          </w:p>
        </w:tc>
        <w:tc>
          <w:tcPr>
            <w:tcW w:w="8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9" w:right="-15"/>
              <w:rPr>
                <w:sz w:val="12"/>
              </w:rPr>
            </w:pPr>
            <w:r>
              <w:rPr>
                <w:w w:val="110"/>
                <w:sz w:val="12"/>
              </w:rPr>
              <w:t>75.18</w:t>
            </w:r>
            <w:r>
              <w:rPr>
                <w:w w:val="110"/>
                <w:sz w:val="12"/>
                <w:vertAlign w:val="superscript"/>
              </w:rPr>
              <w:t>jk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2.0</w:t>
            </w:r>
            <w:r>
              <w:rPr>
                <w:spacing w:val="-4"/>
                <w:w w:val="110"/>
                <w:sz w:val="12"/>
                <w:vertAlign w:val="baseline"/>
              </w:rPr>
              <w:t>1</w:t>
            </w:r>
          </w:p>
        </w:tc>
        <w:tc>
          <w:tcPr>
            <w:tcW w:w="1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17.93</w:t>
            </w:r>
            <w:r>
              <w:rPr>
                <w:spacing w:val="2"/>
                <w:w w:val="110"/>
                <w:sz w:val="12"/>
                <w:vertAlign w:val="superscript"/>
              </w:rPr>
              <w:t>klmn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0.94</w:t>
            </w:r>
          </w:p>
        </w:tc>
        <w:tc>
          <w:tcPr>
            <w:tcW w:w="10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5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22.46</w:t>
            </w:r>
            <w:r>
              <w:rPr>
                <w:w w:val="105"/>
                <w:sz w:val="12"/>
                <w:vertAlign w:val="superscript"/>
              </w:rPr>
              <w:t>hij</w:t>
            </w:r>
            <w:r>
              <w:rPr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0.50</w:t>
            </w:r>
          </w:p>
        </w:tc>
        <w:tc>
          <w:tcPr>
            <w:tcW w:w="8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27.73</w:t>
            </w:r>
            <w:r>
              <w:rPr>
                <w:w w:val="110"/>
                <w:sz w:val="12"/>
                <w:vertAlign w:val="superscript"/>
              </w:rPr>
              <w:t>cd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0.75</w:t>
            </w:r>
          </w:p>
        </w:tc>
        <w:tc>
          <w:tcPr>
            <w:tcW w:w="1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1.23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w w:val="110"/>
                <w:sz w:val="12"/>
                <w:vertAlign w:val="baseline"/>
              </w:rPr>
              <w:t> 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0.01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73"/>
              <w:rPr>
                <w:sz w:val="12"/>
              </w:rPr>
            </w:pPr>
            <w:r>
              <w:rPr>
                <w:w w:val="110"/>
                <w:sz w:val="12"/>
              </w:rPr>
              <w:t>1.58</w:t>
            </w:r>
            <w:r>
              <w:rPr>
                <w:w w:val="110"/>
                <w:sz w:val="12"/>
                <w:vertAlign w:val="superscript"/>
              </w:rPr>
              <w:t>hi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-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1.99</w:t>
            </w:r>
            <w:r>
              <w:rPr>
                <w:w w:val="105"/>
                <w:sz w:val="12"/>
                <w:vertAlign w:val="superscript"/>
              </w:rPr>
              <w:t>d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0.08</w:t>
            </w:r>
          </w:p>
        </w:tc>
        <w:tc>
          <w:tcPr>
            <w:tcW w:w="1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Masr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876" w:type="dxa"/>
          </w:tcPr>
          <w:p>
            <w:pPr>
              <w:pStyle w:val="TableParagraph"/>
              <w:spacing w:before="30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89.74</w:t>
            </w:r>
            <w:r>
              <w:rPr>
                <w:w w:val="105"/>
                <w:sz w:val="12"/>
                <w:vertAlign w:val="superscript"/>
              </w:rPr>
              <w:t>a</w:t>
            </w:r>
            <w:r>
              <w:rPr>
                <w:w w:val="105"/>
                <w:sz w:val="12"/>
                <w:vertAlign w:val="baseline"/>
              </w:rPr>
              <w:t> 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0.82</w:t>
            </w:r>
          </w:p>
        </w:tc>
        <w:tc>
          <w:tcPr>
            <w:tcW w:w="976" w:type="dxa"/>
          </w:tcPr>
          <w:p>
            <w:pPr>
              <w:pStyle w:val="TableParagraph"/>
              <w:spacing w:before="30"/>
              <w:ind w:right="59"/>
              <w:jc w:val="right"/>
              <w:rPr>
                <w:sz w:val="12"/>
              </w:rPr>
            </w:pPr>
            <w:r>
              <w:rPr>
                <w:sz w:val="12"/>
              </w:rPr>
              <w:t>82.54</w:t>
            </w:r>
            <w:r>
              <w:rPr>
                <w:sz w:val="12"/>
                <w:vertAlign w:val="superscript"/>
              </w:rPr>
              <w:t>e</w:t>
            </w:r>
            <w:r>
              <w:rPr>
                <w:spacing w:val="12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13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1.05</w:t>
            </w:r>
          </w:p>
        </w:tc>
        <w:tc>
          <w:tcPr>
            <w:tcW w:w="880" w:type="dxa"/>
          </w:tcPr>
          <w:p>
            <w:pPr>
              <w:pStyle w:val="TableParagraph"/>
              <w:spacing w:before="30"/>
              <w:ind w:left="112" w:right="-15"/>
              <w:rPr>
                <w:sz w:val="12"/>
              </w:rPr>
            </w:pPr>
            <w:r>
              <w:rPr>
                <w:w w:val="105"/>
                <w:sz w:val="12"/>
              </w:rPr>
              <w:t>78.42</w:t>
            </w:r>
            <w:r>
              <w:rPr>
                <w:w w:val="105"/>
                <w:sz w:val="12"/>
                <w:vertAlign w:val="superscript"/>
              </w:rPr>
              <w:t>h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0.88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13.27</w:t>
            </w:r>
            <w:r>
              <w:rPr>
                <w:w w:val="110"/>
                <w:sz w:val="12"/>
                <w:vertAlign w:val="superscript"/>
              </w:rPr>
              <w:t>st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0.76</w:t>
            </w:r>
          </w:p>
        </w:tc>
        <w:tc>
          <w:tcPr>
            <w:tcW w:w="1006" w:type="dxa"/>
          </w:tcPr>
          <w:p>
            <w:pPr>
              <w:pStyle w:val="TableParagraph"/>
              <w:spacing w:before="30"/>
              <w:ind w:right="5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18.76</w:t>
            </w:r>
            <w:r>
              <w:rPr>
                <w:w w:val="105"/>
                <w:sz w:val="12"/>
                <w:vertAlign w:val="superscript"/>
              </w:rPr>
              <w:t>k</w:t>
            </w:r>
            <w:r>
              <w:rPr>
                <w:spacing w:val="1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0.39</w:t>
            </w:r>
          </w:p>
        </w:tc>
        <w:tc>
          <w:tcPr>
            <w:tcW w:w="880" w:type="dxa"/>
          </w:tcPr>
          <w:p>
            <w:pPr>
              <w:pStyle w:val="TableParagraph"/>
              <w:spacing w:before="30"/>
              <w:ind w:right="-1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30.91</w:t>
            </w:r>
            <w:r>
              <w:rPr>
                <w:w w:val="105"/>
                <w:sz w:val="12"/>
                <w:vertAlign w:val="superscript"/>
              </w:rPr>
              <w:t>a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0.76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before="30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1.05</w:t>
            </w:r>
            <w:r>
              <w:rPr>
                <w:w w:val="105"/>
                <w:sz w:val="12"/>
                <w:vertAlign w:val="superscript"/>
              </w:rPr>
              <w:t>n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0.03</w:t>
            </w:r>
          </w:p>
        </w:tc>
        <w:tc>
          <w:tcPr>
            <w:tcW w:w="844" w:type="dxa"/>
          </w:tcPr>
          <w:p>
            <w:pPr>
              <w:pStyle w:val="TableParagraph"/>
              <w:spacing w:before="30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1.50</w:t>
            </w:r>
            <w:r>
              <w:rPr>
                <w:w w:val="110"/>
                <w:sz w:val="12"/>
                <w:vertAlign w:val="superscript"/>
              </w:rPr>
              <w:t>jk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802" w:type="dxa"/>
          </w:tcPr>
          <w:p>
            <w:pPr>
              <w:pStyle w:val="TableParagraph"/>
              <w:spacing w:before="30"/>
              <w:ind w:right="-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1.90</w:t>
            </w:r>
            <w:r>
              <w:rPr>
                <w:w w:val="105"/>
                <w:sz w:val="12"/>
                <w:vertAlign w:val="superscript"/>
              </w:rPr>
              <w:t>e</w:t>
            </w:r>
            <w:r>
              <w:rPr>
                <w:w w:val="105"/>
                <w:sz w:val="12"/>
                <w:vertAlign w:val="baseline"/>
              </w:rPr>
              <w:t> 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0.06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9</w:t>
            </w:r>
          </w:p>
        </w:tc>
        <w:tc>
          <w:tcPr>
            <w:tcW w:w="876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z w:val="12"/>
              </w:rPr>
              <w:t>85.70</w:t>
            </w:r>
            <w:r>
              <w:rPr>
                <w:sz w:val="12"/>
                <w:vertAlign w:val="superscript"/>
              </w:rPr>
              <w:t>d</w:t>
            </w:r>
            <w:r>
              <w:rPr>
                <w:spacing w:val="12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12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1.17</w:t>
            </w:r>
          </w:p>
        </w:tc>
        <w:tc>
          <w:tcPr>
            <w:tcW w:w="976" w:type="dxa"/>
          </w:tcPr>
          <w:p>
            <w:pPr>
              <w:pStyle w:val="TableParagraph"/>
              <w:ind w:right="60"/>
              <w:jc w:val="right"/>
              <w:rPr>
                <w:sz w:val="12"/>
              </w:rPr>
            </w:pPr>
            <w:r>
              <w:rPr>
                <w:sz w:val="12"/>
              </w:rPr>
              <w:t>76.80</w:t>
            </w:r>
            <w:r>
              <w:rPr>
                <w:sz w:val="12"/>
                <w:vertAlign w:val="superscript"/>
              </w:rPr>
              <w:t>i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1.97</w:t>
            </w:r>
          </w:p>
        </w:tc>
        <w:tc>
          <w:tcPr>
            <w:tcW w:w="880" w:type="dxa"/>
          </w:tcPr>
          <w:p>
            <w:pPr>
              <w:pStyle w:val="TableParagraph"/>
              <w:ind w:left="81" w:right="-15"/>
              <w:rPr>
                <w:sz w:val="12"/>
              </w:rPr>
            </w:pPr>
            <w:r>
              <w:rPr>
                <w:w w:val="110"/>
                <w:sz w:val="12"/>
              </w:rPr>
              <w:t>67.32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1.1</w:t>
            </w:r>
            <w:r>
              <w:rPr>
                <w:spacing w:val="-4"/>
                <w:w w:val="110"/>
                <w:sz w:val="12"/>
                <w:vertAlign w:val="baseline"/>
              </w:rPr>
              <w:t>5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17.03</w:t>
            </w:r>
            <w:r>
              <w:rPr>
                <w:spacing w:val="2"/>
                <w:w w:val="110"/>
                <w:sz w:val="12"/>
                <w:vertAlign w:val="superscript"/>
              </w:rPr>
              <w:t>lmno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0.62</w:t>
            </w:r>
          </w:p>
        </w:tc>
        <w:tc>
          <w:tcPr>
            <w:tcW w:w="1006" w:type="dxa"/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22.86</w:t>
            </w:r>
            <w:r>
              <w:rPr>
                <w:w w:val="105"/>
                <w:sz w:val="12"/>
                <w:vertAlign w:val="superscript"/>
              </w:rPr>
              <w:t>hi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0.80</w:t>
            </w:r>
          </w:p>
        </w:tc>
        <w:tc>
          <w:tcPr>
            <w:tcW w:w="88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31.11</w:t>
            </w:r>
            <w:r>
              <w:rPr>
                <w:w w:val="115"/>
                <w:sz w:val="12"/>
                <w:vertAlign w:val="superscript"/>
              </w:rPr>
              <w:t>a</w:t>
            </w:r>
            <w:r>
              <w:rPr>
                <w:spacing w:val="4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2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1.22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sz w:val="12"/>
              </w:rPr>
              <w:t>0.90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0.06</w:t>
            </w:r>
          </w:p>
        </w:tc>
        <w:tc>
          <w:tcPr>
            <w:tcW w:w="844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w w:val="105"/>
                <w:sz w:val="12"/>
              </w:rPr>
              <w:t>1.83</w:t>
            </w:r>
            <w:r>
              <w:rPr>
                <w:w w:val="105"/>
                <w:sz w:val="12"/>
                <w:vertAlign w:val="superscript"/>
              </w:rPr>
              <w:t>e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0.02</w:t>
            </w:r>
          </w:p>
        </w:tc>
        <w:tc>
          <w:tcPr>
            <w:tcW w:w="80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1.97</w:t>
            </w:r>
            <w:r>
              <w:rPr>
                <w:w w:val="110"/>
                <w:sz w:val="12"/>
                <w:vertAlign w:val="superscript"/>
              </w:rPr>
              <w:t>d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4"/>
                <w:w w:val="110"/>
                <w:sz w:val="12"/>
                <w:vertAlign w:val="baseline"/>
              </w:rPr>
              <w:t>0.06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30"/>
                <w:sz w:val="12"/>
              </w:rPr>
              <w:t>11</w:t>
            </w:r>
          </w:p>
        </w:tc>
        <w:tc>
          <w:tcPr>
            <w:tcW w:w="876" w:type="dxa"/>
          </w:tcPr>
          <w:p>
            <w:pPr>
              <w:pStyle w:val="TableParagraph"/>
              <w:ind w:left="44"/>
              <w:rPr>
                <w:sz w:val="12"/>
              </w:rPr>
            </w:pPr>
            <w:r>
              <w:rPr>
                <w:sz w:val="12"/>
              </w:rPr>
              <w:t>86.22</w:t>
            </w:r>
            <w:r>
              <w:rPr>
                <w:sz w:val="12"/>
                <w:vertAlign w:val="superscript"/>
              </w:rPr>
              <w:t>d</w:t>
            </w:r>
            <w:r>
              <w:rPr>
                <w:spacing w:val="11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12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1.12</w:t>
            </w:r>
          </w:p>
        </w:tc>
        <w:tc>
          <w:tcPr>
            <w:tcW w:w="976" w:type="dxa"/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79.96</w:t>
            </w:r>
            <w:r>
              <w:rPr>
                <w:w w:val="105"/>
                <w:sz w:val="12"/>
                <w:vertAlign w:val="superscript"/>
              </w:rPr>
              <w:t>fg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0.62</w:t>
            </w:r>
          </w:p>
        </w:tc>
        <w:tc>
          <w:tcPr>
            <w:tcW w:w="880" w:type="dxa"/>
          </w:tcPr>
          <w:p>
            <w:pPr>
              <w:pStyle w:val="TableParagraph"/>
              <w:ind w:left="62" w:right="-15"/>
              <w:rPr>
                <w:sz w:val="12"/>
              </w:rPr>
            </w:pPr>
            <w:r>
              <w:rPr>
                <w:w w:val="105"/>
                <w:sz w:val="12"/>
              </w:rPr>
              <w:t>75.90</w:t>
            </w:r>
            <w:r>
              <w:rPr>
                <w:w w:val="105"/>
                <w:sz w:val="12"/>
                <w:vertAlign w:val="superscript"/>
              </w:rPr>
              <w:t>ijk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0.6</w:t>
            </w:r>
            <w:r>
              <w:rPr>
                <w:spacing w:val="-4"/>
                <w:w w:val="105"/>
                <w:sz w:val="12"/>
                <w:vertAlign w:val="baseline"/>
              </w:rPr>
              <w:t>0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right="5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12.09</w:t>
            </w:r>
            <w:r>
              <w:rPr>
                <w:w w:val="110"/>
                <w:sz w:val="12"/>
                <w:vertAlign w:val="superscript"/>
              </w:rPr>
              <w:t>t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1.10</w:t>
            </w:r>
          </w:p>
        </w:tc>
        <w:tc>
          <w:tcPr>
            <w:tcW w:w="1006" w:type="dxa"/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18.51</w:t>
            </w:r>
            <w:r>
              <w:rPr>
                <w:w w:val="115"/>
                <w:sz w:val="12"/>
                <w:vertAlign w:val="superscript"/>
              </w:rPr>
              <w:t>klm</w:t>
            </w:r>
            <w:r>
              <w:rPr>
                <w:spacing w:val="3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1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1.42</w:t>
            </w:r>
          </w:p>
        </w:tc>
        <w:tc>
          <w:tcPr>
            <w:tcW w:w="88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25.51</w:t>
            </w:r>
            <w:r>
              <w:rPr>
                <w:w w:val="110"/>
                <w:sz w:val="12"/>
                <w:vertAlign w:val="superscript"/>
              </w:rPr>
              <w:t>ef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1.29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w w:val="105"/>
                <w:sz w:val="12"/>
              </w:rPr>
              <w:t>0.91</w:t>
            </w:r>
            <w:r>
              <w:rPr>
                <w:w w:val="105"/>
                <w:sz w:val="12"/>
                <w:vertAlign w:val="superscript"/>
              </w:rPr>
              <w:t>o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 </w:t>
            </w:r>
            <w:r>
              <w:rPr>
                <w:spacing w:val="-4"/>
                <w:w w:val="105"/>
                <w:sz w:val="12"/>
                <w:vertAlign w:val="baseline"/>
              </w:rPr>
              <w:t>0.02</w:t>
            </w:r>
          </w:p>
        </w:tc>
        <w:tc>
          <w:tcPr>
            <w:tcW w:w="844" w:type="dxa"/>
          </w:tcPr>
          <w:p>
            <w:pPr>
              <w:pStyle w:val="TableParagraph"/>
              <w:ind w:left="79"/>
              <w:rPr>
                <w:sz w:val="12"/>
              </w:rPr>
            </w:pPr>
            <w:r>
              <w:rPr>
                <w:w w:val="110"/>
                <w:sz w:val="12"/>
              </w:rPr>
              <w:t>1.49</w:t>
            </w:r>
            <w:r>
              <w:rPr>
                <w:w w:val="110"/>
                <w:sz w:val="12"/>
                <w:vertAlign w:val="superscript"/>
              </w:rPr>
              <w:t>jk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0.07</w:t>
            </w:r>
          </w:p>
        </w:tc>
        <w:tc>
          <w:tcPr>
            <w:tcW w:w="80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2.00</w:t>
            </w:r>
            <w:r>
              <w:rPr>
                <w:spacing w:val="-2"/>
                <w:w w:val="105"/>
                <w:sz w:val="12"/>
                <w:vertAlign w:val="superscript"/>
              </w:rPr>
              <w:t>d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spacing w:val="-2"/>
                <w:w w:val="105"/>
                <w:sz w:val="12"/>
                <w:vertAlign w:val="baseline"/>
              </w:rPr>
              <w:t>±</w:t>
            </w:r>
            <w:r>
              <w:rPr>
                <w:spacing w:val="-4"/>
                <w:w w:val="105"/>
                <w:sz w:val="12"/>
                <w:vertAlign w:val="baseline"/>
              </w:rPr>
              <w:t> 0.01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12</w:t>
            </w:r>
          </w:p>
        </w:tc>
        <w:tc>
          <w:tcPr>
            <w:tcW w:w="876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w w:val="110"/>
                <w:sz w:val="12"/>
              </w:rPr>
              <w:t>82.10</w:t>
            </w:r>
            <w:r>
              <w:rPr>
                <w:w w:val="110"/>
                <w:sz w:val="12"/>
                <w:vertAlign w:val="superscript"/>
              </w:rPr>
              <w:t>e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1.34</w:t>
            </w:r>
          </w:p>
        </w:tc>
        <w:tc>
          <w:tcPr>
            <w:tcW w:w="976" w:type="dxa"/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77.08</w:t>
            </w:r>
            <w:r>
              <w:rPr>
                <w:w w:val="105"/>
                <w:sz w:val="12"/>
                <w:vertAlign w:val="superscript"/>
              </w:rPr>
              <w:t>i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0.54</w:t>
            </w:r>
          </w:p>
        </w:tc>
        <w:tc>
          <w:tcPr>
            <w:tcW w:w="880" w:type="dxa"/>
          </w:tcPr>
          <w:p>
            <w:pPr>
              <w:pStyle w:val="TableParagraph"/>
              <w:ind w:left="143" w:right="-15"/>
              <w:rPr>
                <w:sz w:val="12"/>
              </w:rPr>
            </w:pPr>
            <w:r>
              <w:rPr>
                <w:w w:val="110"/>
                <w:sz w:val="12"/>
              </w:rPr>
              <w:t>71.08</w:t>
            </w:r>
            <w:r>
              <w:rPr>
                <w:w w:val="110"/>
                <w:sz w:val="12"/>
                <w:vertAlign w:val="superscript"/>
              </w:rPr>
              <w:t>l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0.37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right="5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16.60</w:t>
            </w:r>
            <w:r>
              <w:rPr>
                <w:w w:val="115"/>
                <w:sz w:val="12"/>
                <w:vertAlign w:val="superscript"/>
              </w:rPr>
              <w:t>nop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1.03</w:t>
            </w:r>
          </w:p>
        </w:tc>
        <w:tc>
          <w:tcPr>
            <w:tcW w:w="1006" w:type="dxa"/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21.70</w:t>
            </w:r>
            <w:r>
              <w:rPr>
                <w:w w:val="110"/>
                <w:sz w:val="12"/>
                <w:vertAlign w:val="superscript"/>
              </w:rPr>
              <w:t>ij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0.73</w:t>
            </w:r>
          </w:p>
        </w:tc>
        <w:tc>
          <w:tcPr>
            <w:tcW w:w="88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29.83</w:t>
            </w:r>
            <w:r>
              <w:rPr>
                <w:w w:val="110"/>
                <w:sz w:val="12"/>
                <w:vertAlign w:val="superscript"/>
              </w:rPr>
              <w:t>ab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1.36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7"/>
              <w:rPr>
                <w:sz w:val="12"/>
              </w:rPr>
            </w:pPr>
            <w:r>
              <w:rPr>
                <w:w w:val="110"/>
                <w:sz w:val="12"/>
              </w:rPr>
              <w:t>1.16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0.02</w:t>
            </w:r>
          </w:p>
        </w:tc>
        <w:tc>
          <w:tcPr>
            <w:tcW w:w="844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w w:val="110"/>
                <w:sz w:val="12"/>
              </w:rPr>
              <w:t>1.66</w:t>
            </w:r>
            <w:r>
              <w:rPr>
                <w:w w:val="110"/>
                <w:sz w:val="12"/>
                <w:vertAlign w:val="superscript"/>
              </w:rPr>
              <w:t>g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0.14</w:t>
            </w:r>
          </w:p>
        </w:tc>
        <w:tc>
          <w:tcPr>
            <w:tcW w:w="80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2.13</w:t>
            </w:r>
            <w:r>
              <w:rPr>
                <w:w w:val="110"/>
                <w:sz w:val="12"/>
                <w:vertAlign w:val="superscript"/>
              </w:rPr>
              <w:t>c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0.10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876" w:type="dxa"/>
          </w:tcPr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2"/>
                <w:sz w:val="12"/>
              </w:rPr>
              <w:t>85.96</w:t>
            </w:r>
            <w:r>
              <w:rPr>
                <w:spacing w:val="2"/>
                <w:sz w:val="12"/>
                <w:vertAlign w:val="superscript"/>
              </w:rPr>
              <w:t>d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pacing w:val="2"/>
                <w:sz w:val="12"/>
                <w:vertAlign w:val="baseline"/>
              </w:rPr>
              <w:t>±</w:t>
            </w:r>
            <w:r>
              <w:rPr>
                <w:spacing w:val="7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0.18</w:t>
            </w:r>
          </w:p>
        </w:tc>
        <w:tc>
          <w:tcPr>
            <w:tcW w:w="976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w w:val="110"/>
                <w:sz w:val="12"/>
              </w:rPr>
              <w:t>79.16</w:t>
            </w:r>
            <w:r>
              <w:rPr>
                <w:w w:val="110"/>
                <w:sz w:val="12"/>
                <w:vertAlign w:val="superscript"/>
              </w:rPr>
              <w:t>gh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0.44</w:t>
            </w:r>
          </w:p>
        </w:tc>
        <w:tc>
          <w:tcPr>
            <w:tcW w:w="880" w:type="dxa"/>
          </w:tcPr>
          <w:p>
            <w:pPr>
              <w:pStyle w:val="TableParagraph"/>
              <w:ind w:left="142" w:right="-15"/>
              <w:rPr>
                <w:sz w:val="12"/>
              </w:rPr>
            </w:pPr>
            <w:r>
              <w:rPr>
                <w:w w:val="110"/>
                <w:sz w:val="12"/>
              </w:rPr>
              <w:t>71.94</w:t>
            </w:r>
            <w:r>
              <w:rPr>
                <w:w w:val="110"/>
                <w:sz w:val="12"/>
                <w:vertAlign w:val="superscript"/>
              </w:rPr>
              <w:t>l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0.58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w w:val="115"/>
                <w:sz w:val="12"/>
              </w:rPr>
              <w:t>16.95</w:t>
            </w:r>
            <w:r>
              <w:rPr>
                <w:w w:val="115"/>
                <w:sz w:val="12"/>
                <w:vertAlign w:val="superscript"/>
              </w:rPr>
              <w:t>mno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2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1.63</w:t>
            </w:r>
          </w:p>
        </w:tc>
        <w:tc>
          <w:tcPr>
            <w:tcW w:w="1006" w:type="dxa"/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22.59</w:t>
            </w:r>
            <w:r>
              <w:rPr>
                <w:w w:val="110"/>
                <w:sz w:val="12"/>
                <w:vertAlign w:val="superscript"/>
              </w:rPr>
              <w:t>hij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1.93</w:t>
            </w:r>
          </w:p>
        </w:tc>
        <w:tc>
          <w:tcPr>
            <w:tcW w:w="88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29.89</w:t>
            </w:r>
            <w:r>
              <w:rPr>
                <w:w w:val="110"/>
                <w:sz w:val="12"/>
                <w:vertAlign w:val="superscript"/>
              </w:rPr>
              <w:t>ab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1.77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w w:val="110"/>
                <w:sz w:val="12"/>
              </w:rPr>
              <w:t>1.43</w:t>
            </w:r>
            <w:r>
              <w:rPr>
                <w:w w:val="110"/>
                <w:sz w:val="12"/>
                <w:vertAlign w:val="superscript"/>
              </w:rPr>
              <w:t>k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0.10</w:t>
            </w:r>
          </w:p>
        </w:tc>
        <w:tc>
          <w:tcPr>
            <w:tcW w:w="844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w w:val="110"/>
                <w:sz w:val="12"/>
              </w:rPr>
              <w:t>1.51</w:t>
            </w:r>
            <w:r>
              <w:rPr>
                <w:w w:val="110"/>
                <w:sz w:val="12"/>
                <w:vertAlign w:val="superscript"/>
              </w:rPr>
              <w:t>ij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0.08</w:t>
            </w:r>
          </w:p>
        </w:tc>
        <w:tc>
          <w:tcPr>
            <w:tcW w:w="80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2.56</w:t>
            </w:r>
            <w:r>
              <w:rPr>
                <w:w w:val="105"/>
                <w:sz w:val="12"/>
                <w:vertAlign w:val="superscript"/>
              </w:rPr>
              <w:t>a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0.07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93</w:t>
            </w:r>
          </w:p>
        </w:tc>
        <w:tc>
          <w:tcPr>
            <w:tcW w:w="876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w w:val="105"/>
                <w:sz w:val="12"/>
              </w:rPr>
              <w:t>88.06</w:t>
            </w:r>
            <w:r>
              <w:rPr>
                <w:w w:val="105"/>
                <w:sz w:val="12"/>
                <w:vertAlign w:val="superscript"/>
              </w:rPr>
              <w:t>bc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0.84</w:t>
            </w:r>
          </w:p>
        </w:tc>
        <w:tc>
          <w:tcPr>
            <w:tcW w:w="976" w:type="dxa"/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82.74</w:t>
            </w:r>
            <w:r>
              <w:rPr>
                <w:w w:val="110"/>
                <w:sz w:val="12"/>
                <w:vertAlign w:val="superscript"/>
              </w:rPr>
              <w:t>e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0.75</w:t>
            </w:r>
          </w:p>
        </w:tc>
        <w:tc>
          <w:tcPr>
            <w:tcW w:w="880" w:type="dxa"/>
          </w:tcPr>
          <w:p>
            <w:pPr>
              <w:pStyle w:val="TableParagraph"/>
              <w:ind w:left="141" w:right="-15"/>
              <w:rPr>
                <w:sz w:val="12"/>
              </w:rPr>
            </w:pPr>
            <w:r>
              <w:rPr>
                <w:w w:val="105"/>
                <w:sz w:val="12"/>
              </w:rPr>
              <w:t>80.46</w:t>
            </w:r>
            <w:r>
              <w:rPr>
                <w:w w:val="105"/>
                <w:sz w:val="12"/>
                <w:vertAlign w:val="superscript"/>
              </w:rPr>
              <w:t>f</w:t>
            </w:r>
            <w:r>
              <w:rPr>
                <w:spacing w:val="-9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1.30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right="57"/>
              <w:jc w:val="right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13.47</w:t>
            </w:r>
            <w:r>
              <w:rPr>
                <w:spacing w:val="2"/>
                <w:w w:val="105"/>
                <w:sz w:val="12"/>
                <w:vertAlign w:val="superscript"/>
              </w:rPr>
              <w:t>rst</w:t>
            </w:r>
            <w:r>
              <w:rPr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10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0.60</w:t>
            </w:r>
          </w:p>
        </w:tc>
        <w:tc>
          <w:tcPr>
            <w:tcW w:w="1006" w:type="dxa"/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18.57</w:t>
            </w:r>
            <w:r>
              <w:rPr>
                <w:w w:val="110"/>
                <w:sz w:val="12"/>
                <w:vertAlign w:val="superscript"/>
              </w:rPr>
              <w:t>kl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1.20</w:t>
            </w:r>
          </w:p>
        </w:tc>
        <w:tc>
          <w:tcPr>
            <w:tcW w:w="88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25.77</w:t>
            </w:r>
            <w:r>
              <w:rPr>
                <w:w w:val="110"/>
                <w:sz w:val="12"/>
                <w:vertAlign w:val="superscript"/>
              </w:rPr>
              <w:t>ef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4"/>
                <w:w w:val="110"/>
                <w:sz w:val="12"/>
                <w:vertAlign w:val="baseline"/>
              </w:rPr>
              <w:t>1.98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w w:val="110"/>
                <w:sz w:val="12"/>
              </w:rPr>
              <w:t>1.32</w:t>
            </w:r>
            <w:r>
              <w:rPr>
                <w:w w:val="110"/>
                <w:sz w:val="12"/>
                <w:vertAlign w:val="superscript"/>
              </w:rPr>
              <w:t>l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0.01</w:t>
            </w:r>
          </w:p>
        </w:tc>
        <w:tc>
          <w:tcPr>
            <w:tcW w:w="844" w:type="dxa"/>
          </w:tcPr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w w:val="110"/>
                <w:sz w:val="12"/>
              </w:rPr>
              <w:t>1.67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0.07</w:t>
            </w:r>
          </w:p>
        </w:tc>
        <w:tc>
          <w:tcPr>
            <w:tcW w:w="80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2.20</w:t>
            </w:r>
            <w:r>
              <w:rPr>
                <w:w w:val="105"/>
                <w:sz w:val="12"/>
                <w:vertAlign w:val="superscript"/>
              </w:rPr>
              <w:t>c</w:t>
            </w:r>
            <w:r>
              <w:rPr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0.03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876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2"/>
                <w:sz w:val="12"/>
              </w:rPr>
              <w:t>86.84</w:t>
            </w:r>
            <w:r>
              <w:rPr>
                <w:spacing w:val="2"/>
                <w:sz w:val="12"/>
                <w:vertAlign w:val="superscript"/>
              </w:rPr>
              <w:t>cd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pacing w:val="2"/>
                <w:sz w:val="12"/>
                <w:vertAlign w:val="baseline"/>
              </w:rPr>
              <w:t>±</w:t>
            </w:r>
            <w:r>
              <w:rPr>
                <w:spacing w:val="7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0.97</w:t>
            </w:r>
          </w:p>
        </w:tc>
        <w:tc>
          <w:tcPr>
            <w:tcW w:w="976" w:type="dxa"/>
          </w:tcPr>
          <w:p>
            <w:pPr>
              <w:pStyle w:val="TableParagraph"/>
              <w:ind w:right="60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81.76</w:t>
            </w:r>
            <w:r>
              <w:rPr>
                <w:w w:val="110"/>
                <w:sz w:val="12"/>
                <w:vertAlign w:val="superscript"/>
              </w:rPr>
              <w:t>e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1.12</w:t>
            </w:r>
          </w:p>
        </w:tc>
        <w:tc>
          <w:tcPr>
            <w:tcW w:w="880" w:type="dxa"/>
          </w:tcPr>
          <w:p>
            <w:pPr>
              <w:pStyle w:val="TableParagraph"/>
              <w:ind w:left="141" w:right="-15"/>
              <w:rPr>
                <w:sz w:val="12"/>
              </w:rPr>
            </w:pPr>
            <w:r>
              <w:rPr>
                <w:w w:val="110"/>
                <w:sz w:val="12"/>
              </w:rPr>
              <w:t>72.26</w:t>
            </w:r>
            <w:r>
              <w:rPr>
                <w:w w:val="110"/>
                <w:sz w:val="12"/>
                <w:vertAlign w:val="superscript"/>
              </w:rPr>
              <w:t>l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1.34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right="5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14.83</w:t>
            </w:r>
            <w:r>
              <w:rPr>
                <w:w w:val="110"/>
                <w:sz w:val="12"/>
                <w:vertAlign w:val="superscript"/>
              </w:rPr>
              <w:t>qrs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0.87</w:t>
            </w:r>
          </w:p>
        </w:tc>
        <w:tc>
          <w:tcPr>
            <w:tcW w:w="1006" w:type="dxa"/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23.74</w:t>
            </w:r>
            <w:r>
              <w:rPr>
                <w:w w:val="110"/>
                <w:sz w:val="12"/>
                <w:vertAlign w:val="superscript"/>
              </w:rPr>
              <w:t>gh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2.55</w:t>
            </w:r>
          </w:p>
        </w:tc>
        <w:tc>
          <w:tcPr>
            <w:tcW w:w="88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26.92</w:t>
            </w:r>
            <w:r>
              <w:rPr>
                <w:w w:val="110"/>
                <w:sz w:val="12"/>
                <w:vertAlign w:val="superscript"/>
              </w:rPr>
              <w:t>de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1.52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43"/>
              <w:rPr>
                <w:sz w:val="12"/>
              </w:rPr>
            </w:pPr>
            <w:r>
              <w:rPr>
                <w:w w:val="105"/>
                <w:sz w:val="12"/>
              </w:rPr>
              <w:t>0.96</w:t>
            </w:r>
            <w:r>
              <w:rPr>
                <w:w w:val="105"/>
                <w:sz w:val="12"/>
                <w:vertAlign w:val="superscript"/>
              </w:rPr>
              <w:t>o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0.03</w:t>
            </w:r>
          </w:p>
        </w:tc>
        <w:tc>
          <w:tcPr>
            <w:tcW w:w="844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w w:val="110"/>
                <w:sz w:val="12"/>
              </w:rPr>
              <w:t>1.23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80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2.45</w:t>
            </w:r>
            <w:r>
              <w:rPr>
                <w:w w:val="105"/>
                <w:sz w:val="12"/>
                <w:vertAlign w:val="superscript"/>
              </w:rPr>
              <w:t>b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 </w:t>
            </w:r>
            <w:r>
              <w:rPr>
                <w:spacing w:val="-4"/>
                <w:w w:val="105"/>
                <w:sz w:val="12"/>
                <w:vertAlign w:val="baseline"/>
              </w:rPr>
              <w:t>0.02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Shandawel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876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w w:val="105"/>
                <w:sz w:val="12"/>
              </w:rPr>
              <w:t>87.70</w:t>
            </w:r>
            <w:r>
              <w:rPr>
                <w:w w:val="105"/>
                <w:sz w:val="12"/>
                <w:vertAlign w:val="superscript"/>
              </w:rPr>
              <w:t>bc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0.52</w:t>
            </w:r>
          </w:p>
        </w:tc>
        <w:tc>
          <w:tcPr>
            <w:tcW w:w="976" w:type="dxa"/>
          </w:tcPr>
          <w:p>
            <w:pPr>
              <w:pStyle w:val="TableParagraph"/>
              <w:ind w:right="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82.84</w:t>
            </w:r>
            <w:r>
              <w:rPr>
                <w:w w:val="105"/>
                <w:sz w:val="12"/>
                <w:vertAlign w:val="superscript"/>
              </w:rPr>
              <w:t>e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0.61</w:t>
            </w:r>
          </w:p>
        </w:tc>
        <w:tc>
          <w:tcPr>
            <w:tcW w:w="880" w:type="dxa"/>
          </w:tcPr>
          <w:p>
            <w:pPr>
              <w:pStyle w:val="TableParagraph"/>
              <w:ind w:left="111" w:right="-15"/>
              <w:rPr>
                <w:sz w:val="12"/>
              </w:rPr>
            </w:pPr>
            <w:r>
              <w:rPr>
                <w:w w:val="110"/>
                <w:sz w:val="12"/>
              </w:rPr>
              <w:t>76.22</w:t>
            </w:r>
            <w:r>
              <w:rPr>
                <w:w w:val="110"/>
                <w:sz w:val="12"/>
                <w:vertAlign w:val="superscript"/>
              </w:rPr>
              <w:t>ij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1.29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right="5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15.02</w:t>
            </w:r>
            <w:r>
              <w:rPr>
                <w:w w:val="115"/>
                <w:sz w:val="12"/>
                <w:vertAlign w:val="superscript"/>
              </w:rPr>
              <w:t>pqr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0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1.27</w:t>
            </w:r>
          </w:p>
        </w:tc>
        <w:tc>
          <w:tcPr>
            <w:tcW w:w="1006" w:type="dxa"/>
          </w:tcPr>
          <w:p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21.38</w:t>
            </w:r>
            <w:r>
              <w:rPr>
                <w:w w:val="110"/>
                <w:sz w:val="12"/>
                <w:vertAlign w:val="superscript"/>
              </w:rPr>
              <w:t>ij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1.00</w:t>
            </w:r>
          </w:p>
        </w:tc>
        <w:tc>
          <w:tcPr>
            <w:tcW w:w="880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28.64</w:t>
            </w:r>
            <w:r>
              <w:rPr>
                <w:w w:val="110"/>
                <w:sz w:val="12"/>
                <w:vertAlign w:val="superscript"/>
              </w:rPr>
              <w:t>bc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0.77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w w:val="105"/>
                <w:sz w:val="12"/>
              </w:rPr>
              <w:t>0.46</w:t>
            </w:r>
            <w:r>
              <w:rPr>
                <w:w w:val="105"/>
                <w:sz w:val="12"/>
                <w:vertAlign w:val="superscript"/>
              </w:rPr>
              <w:t>q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0.01</w:t>
            </w:r>
          </w:p>
        </w:tc>
        <w:tc>
          <w:tcPr>
            <w:tcW w:w="844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w w:val="110"/>
                <w:sz w:val="12"/>
              </w:rPr>
              <w:t>1.19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0.03</w:t>
            </w:r>
          </w:p>
        </w:tc>
        <w:tc>
          <w:tcPr>
            <w:tcW w:w="80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1.74</w:t>
            </w:r>
            <w:r>
              <w:rPr>
                <w:w w:val="110"/>
                <w:sz w:val="12"/>
                <w:vertAlign w:val="superscript"/>
              </w:rPr>
              <w:t>f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1922" w:type="dxa"/>
          </w:tcPr>
          <w:p>
            <w:pPr>
              <w:pStyle w:val="TableParagraph"/>
              <w:spacing w:line="129" w:lineRule="exact" w:before="30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Giza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186</w:t>
            </w:r>
          </w:p>
        </w:tc>
        <w:tc>
          <w:tcPr>
            <w:tcW w:w="876" w:type="dxa"/>
          </w:tcPr>
          <w:p>
            <w:pPr>
              <w:pStyle w:val="TableParagraph"/>
              <w:spacing w:line="129" w:lineRule="exact" w:before="30"/>
              <w:ind w:left="46"/>
              <w:rPr>
                <w:sz w:val="12"/>
              </w:rPr>
            </w:pPr>
            <w:r>
              <w:rPr>
                <w:w w:val="105"/>
                <w:sz w:val="12"/>
              </w:rPr>
              <w:t>88.28</w:t>
            </w:r>
            <w:r>
              <w:rPr>
                <w:w w:val="105"/>
                <w:sz w:val="12"/>
                <w:vertAlign w:val="superscript"/>
              </w:rPr>
              <w:t>b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0.44</w:t>
            </w:r>
          </w:p>
        </w:tc>
        <w:tc>
          <w:tcPr>
            <w:tcW w:w="976" w:type="dxa"/>
          </w:tcPr>
          <w:p>
            <w:pPr>
              <w:pStyle w:val="TableParagraph"/>
              <w:spacing w:line="129" w:lineRule="exact" w:before="30"/>
              <w:ind w:left="62"/>
              <w:rPr>
                <w:sz w:val="12"/>
              </w:rPr>
            </w:pPr>
            <w:r>
              <w:rPr>
                <w:w w:val="110"/>
                <w:sz w:val="12"/>
              </w:rPr>
              <w:t>79.32</w:t>
            </w:r>
            <w:r>
              <w:rPr>
                <w:w w:val="110"/>
                <w:sz w:val="12"/>
                <w:vertAlign w:val="superscript"/>
              </w:rPr>
              <w:t>fgh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0.78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30"/>
              <w:ind w:left="117" w:right="-15"/>
              <w:rPr>
                <w:sz w:val="12"/>
              </w:rPr>
            </w:pPr>
            <w:r>
              <w:rPr>
                <w:w w:val="110"/>
                <w:sz w:val="12"/>
              </w:rPr>
              <w:t>74.84</w:t>
            </w:r>
            <w:r>
              <w:rPr>
                <w:w w:val="110"/>
                <w:sz w:val="12"/>
                <w:vertAlign w:val="superscript"/>
              </w:rPr>
              <w:t>k</w:t>
            </w:r>
            <w:r>
              <w:rPr>
                <w:spacing w:val="-1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1.18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29" w:lineRule="exact" w:before="30"/>
              <w:ind w:right="5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15.80</w:t>
            </w:r>
            <w:r>
              <w:rPr>
                <w:w w:val="115"/>
                <w:sz w:val="12"/>
                <w:vertAlign w:val="superscript"/>
              </w:rPr>
              <w:t>opq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2.14</w:t>
            </w:r>
          </w:p>
        </w:tc>
        <w:tc>
          <w:tcPr>
            <w:tcW w:w="1006" w:type="dxa"/>
          </w:tcPr>
          <w:p>
            <w:pPr>
              <w:pStyle w:val="TableParagraph"/>
              <w:spacing w:line="129" w:lineRule="exact" w:before="30"/>
              <w:ind w:right="5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21.18</w:t>
            </w:r>
            <w:r>
              <w:rPr>
                <w:w w:val="110"/>
                <w:sz w:val="12"/>
                <w:vertAlign w:val="superscript"/>
              </w:rPr>
              <w:t>j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4"/>
                <w:w w:val="110"/>
                <w:sz w:val="12"/>
                <w:vertAlign w:val="baseline"/>
              </w:rPr>
              <w:t>0.53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30"/>
              <w:ind w:right="-1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25.13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0.67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line="129" w:lineRule="exact" w:before="30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0.53</w:t>
            </w:r>
            <w:r>
              <w:rPr>
                <w:w w:val="105"/>
                <w:sz w:val="12"/>
                <w:vertAlign w:val="superscript"/>
              </w:rPr>
              <w:t>p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4"/>
                <w:w w:val="105"/>
                <w:sz w:val="12"/>
                <w:vertAlign w:val="baseline"/>
              </w:rPr>
              <w:t> 0.02</w:t>
            </w:r>
          </w:p>
        </w:tc>
        <w:tc>
          <w:tcPr>
            <w:tcW w:w="844" w:type="dxa"/>
          </w:tcPr>
          <w:p>
            <w:pPr>
              <w:pStyle w:val="TableParagraph"/>
              <w:spacing w:line="129" w:lineRule="exact" w:before="30"/>
              <w:ind w:left="109"/>
              <w:rPr>
                <w:sz w:val="12"/>
              </w:rPr>
            </w:pPr>
            <w:r>
              <w:rPr>
                <w:sz w:val="12"/>
              </w:rPr>
              <w:t>0.90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 ±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0.04</w:t>
            </w:r>
          </w:p>
        </w:tc>
        <w:tc>
          <w:tcPr>
            <w:tcW w:w="802" w:type="dxa"/>
          </w:tcPr>
          <w:p>
            <w:pPr>
              <w:pStyle w:val="TableParagraph"/>
              <w:spacing w:line="129" w:lineRule="exact" w:before="30"/>
              <w:ind w:right="-29"/>
              <w:jc w:val="right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1.61</w:t>
            </w:r>
            <w:r>
              <w:rPr>
                <w:spacing w:val="2"/>
                <w:w w:val="110"/>
                <w:sz w:val="12"/>
                <w:vertAlign w:val="superscript"/>
              </w:rPr>
              <w:t>gh</w:t>
            </w:r>
            <w:r>
              <w:rPr>
                <w:spacing w:val="2"/>
                <w:w w:val="110"/>
                <w:sz w:val="12"/>
                <w:vertAlign w:val="baseline"/>
              </w:rPr>
              <w:t> 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Least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significant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difference</w:t>
            </w:r>
          </w:p>
        </w:tc>
        <w:tc>
          <w:tcPr>
            <w:tcW w:w="876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1.27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1.57</w:t>
            </w:r>
          </w:p>
        </w:tc>
        <w:tc>
          <w:tcPr>
            <w:tcW w:w="10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line="129" w:lineRule="exact" w:before="22"/>
              <w:ind w:left="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0.07</w:t>
            </w:r>
          </w:p>
        </w:tc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Significance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degree</w:t>
            </w:r>
          </w:p>
        </w:tc>
        <w:tc>
          <w:tcPr>
            <w:tcW w:w="876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10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line="129" w:lineRule="exact" w:before="22"/>
              <w:ind w:left="7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876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86.66</w:t>
            </w:r>
          </w:p>
        </w:tc>
        <w:tc>
          <w:tcPr>
            <w:tcW w:w="976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80.41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22"/>
              <w:ind w:left="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74.36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15.30</w:t>
            </w:r>
          </w:p>
        </w:tc>
        <w:tc>
          <w:tcPr>
            <w:tcW w:w="1006" w:type="dxa"/>
          </w:tcPr>
          <w:p>
            <w:pPr>
              <w:pStyle w:val="TableParagraph"/>
              <w:spacing w:line="129" w:lineRule="exact" w:before="22"/>
              <w:ind w:left="6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21.18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22"/>
              <w:ind w:left="6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28.14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line="129" w:lineRule="exact" w:before="22"/>
              <w:ind w:left="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844" w:type="dxa"/>
          </w:tcPr>
          <w:p>
            <w:pPr>
              <w:pStyle w:val="TableParagraph"/>
              <w:spacing w:line="129" w:lineRule="exact" w:before="22"/>
              <w:ind w:left="7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1.46</w:t>
            </w:r>
          </w:p>
        </w:tc>
        <w:tc>
          <w:tcPr>
            <w:tcW w:w="802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2.06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22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Individual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876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76" w:type="dxa"/>
          </w:tcPr>
          <w:p>
            <w:pPr>
              <w:pStyle w:val="TableParagraph"/>
              <w:spacing w:line="151" w:lineRule="exact" w:before="0"/>
              <w:ind w:left="62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0"/>
                <w:w w:val="105"/>
                <w:sz w:val="12"/>
              </w:rPr>
              <w:t>7</w:t>
            </w:r>
          </w:p>
        </w:tc>
        <w:tc>
          <w:tcPr>
            <w:tcW w:w="880" w:type="dxa"/>
          </w:tcPr>
          <w:p>
            <w:pPr>
              <w:pStyle w:val="TableParagraph"/>
              <w:spacing w:line="151" w:lineRule="exact" w:before="0"/>
              <w:ind w:left="63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1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06" w:type="dxa"/>
          </w:tcPr>
          <w:p>
            <w:pPr>
              <w:pStyle w:val="TableParagraph"/>
              <w:spacing w:line="129" w:lineRule="exact" w:before="22"/>
              <w:ind w:left="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+38</w:t>
            </w: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22"/>
              <w:ind w:left="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+84</w:t>
            </w:r>
          </w:p>
        </w:tc>
        <w:tc>
          <w:tcPr>
            <w:tcW w:w="1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spacing w:line="129" w:lineRule="exact" w:before="22"/>
              <w:ind w:left="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44" w:type="dxa"/>
          </w:tcPr>
          <w:p>
            <w:pPr>
              <w:pStyle w:val="TableParagraph"/>
              <w:spacing w:line="129" w:lineRule="exact" w:before="22"/>
              <w:ind w:left="7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+46</w:t>
            </w:r>
          </w:p>
        </w:tc>
        <w:tc>
          <w:tcPr>
            <w:tcW w:w="802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+106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9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8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ind w:left="-1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30"/>
                <w:sz w:val="12"/>
              </w:rPr>
              <w:t>11</w:t>
            </w:r>
          </w:p>
        </w:tc>
        <w:tc>
          <w:tcPr>
            <w:tcW w:w="9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+61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+76</w:t>
            </w:r>
          </w:p>
        </w:tc>
        <w:tc>
          <w:tcPr>
            <w:tcW w:w="8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3" w:id="14"/>
      <w:bookmarkEnd w:id="14"/>
      <w:r>
        <w:rPr/>
      </w:r>
      <w:bookmarkStart w:name="_bookmark4" w:id="15"/>
      <w:bookmarkEnd w:id="15"/>
      <w:r>
        <w:rPr/>
      </w:r>
      <w:r>
        <w:rPr>
          <w:w w:val="110"/>
          <w:sz w:val="12"/>
        </w:rPr>
        <w:t>Table</w:t>
      </w:r>
      <w:r>
        <w:rPr>
          <w:spacing w:val="35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line="259" w:lineRule="auto"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415442</wp:posOffset>
                </wp:positionH>
                <wp:positionV relativeFrom="paragraph">
                  <wp:posOffset>269379</wp:posOffset>
                </wp:positionV>
                <wp:extent cx="6604634" cy="63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1.210958pt;width:520.044pt;height:.45355pt;mso-position-horizontal-relative:page;mso-position-vertical-relative:paragraph;z-index:-15719424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2"/>
        </w:rPr>
        <w:t>Effect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watering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regimes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peroxidase,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polyphenol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oxidase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ascorbic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peroxidase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ten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wheat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cultivars.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Means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parameter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(±standard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deviation)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marked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letters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significantly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9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-7"/>
          <w:w w:val="110"/>
          <w:sz w:val="12"/>
        </w:rPr>
        <w:t> </w:t>
      </w:r>
      <w:r>
        <w:rPr>
          <w:rFonts w:ascii="VL PGothic" w:hAnsi="VL PGothic"/>
          <w:w w:val="110"/>
          <w:sz w:val="12"/>
        </w:rPr>
        <w:t>≤</w:t>
      </w:r>
      <w:r>
        <w:rPr>
          <w:rFonts w:ascii="VL PGothic" w:hAnsi="VL PGothic"/>
          <w:spacing w:val="-11"/>
          <w:w w:val="110"/>
          <w:sz w:val="12"/>
        </w:rPr>
        <w:t> </w:t>
      </w:r>
      <w:r>
        <w:rPr>
          <w:w w:val="110"/>
          <w:sz w:val="12"/>
        </w:rPr>
        <w:t>0.05.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degree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(degree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difference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among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means)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indicated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asterisks.</w:t>
      </w:r>
    </w:p>
    <w:p>
      <w:pPr>
        <w:tabs>
          <w:tab w:pos="2296" w:val="left" w:leader="none"/>
          <w:tab w:pos="5281" w:val="left" w:leader="none"/>
          <w:tab w:pos="7971" w:val="left" w:leader="none"/>
        </w:tabs>
        <w:spacing w:before="56" w:after="34"/>
        <w:ind w:left="28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Cultivar</w:t>
      </w:r>
      <w:r>
        <w:rPr>
          <w:sz w:val="12"/>
        </w:rPr>
        <w:tab/>
      </w:r>
      <w:r>
        <w:rPr>
          <w:w w:val="115"/>
          <w:sz w:val="12"/>
        </w:rPr>
        <w:t>Peroxidase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rFonts w:ascii="Cabin Sketch"/>
          <w:w w:val="115"/>
          <w:sz w:val="13"/>
        </w:rPr>
        <w:t>D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*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10</w:t>
      </w:r>
      <w:r>
        <w:rPr>
          <w:spacing w:val="-4"/>
          <w:w w:val="115"/>
          <w:sz w:val="12"/>
          <w:vertAlign w:val="superscript"/>
        </w:rPr>
        <w:t>3</w:t>
      </w:r>
      <w:r>
        <w:rPr>
          <w:spacing w:val="-4"/>
          <w:w w:val="115"/>
          <w:sz w:val="12"/>
          <w:vertAlign w:val="baseline"/>
        </w:rPr>
        <w:t>)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Polyphenol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oxidase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</w:t>
      </w:r>
      <w:r>
        <w:rPr>
          <w:rFonts w:ascii="Cabin Sketch"/>
          <w:w w:val="115"/>
          <w:sz w:val="13"/>
          <w:vertAlign w:val="baseline"/>
        </w:rPr>
        <w:t>D</w:t>
      </w:r>
      <w:r>
        <w:rPr>
          <w:w w:val="115"/>
          <w:sz w:val="12"/>
          <w:vertAlign w:val="baseline"/>
        </w:rPr>
        <w:t>A*</w:t>
      </w:r>
      <w:r>
        <w:rPr>
          <w:spacing w:val="-2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10</w:t>
      </w:r>
      <w:r>
        <w:rPr>
          <w:spacing w:val="-4"/>
          <w:w w:val="115"/>
          <w:sz w:val="12"/>
          <w:vertAlign w:val="superscript"/>
        </w:rPr>
        <w:t>3</w:t>
      </w:r>
      <w:r>
        <w:rPr>
          <w:spacing w:val="-4"/>
          <w:w w:val="115"/>
          <w:sz w:val="12"/>
          <w:vertAlign w:val="baseline"/>
        </w:rPr>
        <w:t>)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Ascorbic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peroxidase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</w:t>
      </w:r>
      <w:r>
        <w:rPr>
          <w:rFonts w:ascii="Cabin Sketch"/>
          <w:w w:val="115"/>
          <w:sz w:val="13"/>
          <w:vertAlign w:val="baseline"/>
        </w:rPr>
        <w:t>D</w:t>
      </w:r>
      <w:r>
        <w:rPr>
          <w:w w:val="115"/>
          <w:sz w:val="12"/>
          <w:vertAlign w:val="baseline"/>
        </w:rPr>
        <w:t>A*</w:t>
      </w:r>
      <w:r>
        <w:rPr>
          <w:spacing w:val="-2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10</w:t>
      </w:r>
      <w:r>
        <w:rPr>
          <w:spacing w:val="-4"/>
          <w:w w:val="115"/>
          <w:sz w:val="12"/>
          <w:vertAlign w:val="superscript"/>
        </w:rPr>
        <w:t>3</w:t>
      </w:r>
      <w:r>
        <w:rPr>
          <w:spacing w:val="-4"/>
          <w:w w:val="115"/>
          <w:sz w:val="12"/>
          <w:vertAlign w:val="baseline"/>
        </w:rPr>
        <w:t>)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3"/>
        <w:gridCol w:w="700"/>
        <w:gridCol w:w="1065"/>
        <w:gridCol w:w="835"/>
        <w:gridCol w:w="386"/>
        <w:gridCol w:w="652"/>
        <w:gridCol w:w="978"/>
        <w:gridCol w:w="676"/>
        <w:gridCol w:w="386"/>
        <w:gridCol w:w="684"/>
        <w:gridCol w:w="1011"/>
        <w:gridCol w:w="679"/>
        <w:gridCol w:w="170"/>
      </w:tblGrid>
      <w:tr>
        <w:trPr>
          <w:trHeight w:val="215" w:hRule="atLeast"/>
        </w:trPr>
        <w:tc>
          <w:tcPr>
            <w:tcW w:w="21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95" w:right="7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108" w:right="8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</w:p>
        </w:tc>
        <w:tc>
          <w:tcPr>
            <w:tcW w:w="3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-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2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6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1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</w:p>
        </w:tc>
        <w:tc>
          <w:tcPr>
            <w:tcW w:w="3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23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Moderate</w:t>
            </w: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6"/>
              <w:ind w:left="1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9" w:right="9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6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23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before="61"/>
        <w:ind w:left="0" w:right="456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411364</wp:posOffset>
                </wp:positionH>
                <wp:positionV relativeFrom="paragraph">
                  <wp:posOffset>-2707</wp:posOffset>
                </wp:positionV>
                <wp:extent cx="6036310" cy="457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03631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09"/>
                              <w:gridCol w:w="1380"/>
                              <w:gridCol w:w="1068"/>
                              <w:gridCol w:w="981"/>
                              <w:gridCol w:w="879"/>
                              <w:gridCol w:w="922"/>
                              <w:gridCol w:w="868"/>
                              <w:gridCol w:w="1777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Masr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3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9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118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  <w:vertAlign w:val="baseli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2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329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2"/>
                                      <w:vertAlign w:val="baselin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20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152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  <w:vertAlign w:val="baselin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51" w:righ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22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39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mn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 ±3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25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±4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67" w:val="left" w:leader="none"/>
                                    </w:tabs>
                                    <w:spacing w:before="65"/>
                                    <w:ind w:left="20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30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kl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  <w:vertAlign w:val="baseline"/>
                                    </w:rPr>
                                    <w:t>41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  <w:vertAlign w:val="superscript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±3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Masr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317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perscript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13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  <w:vertAlign w:val="baseline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345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>
                                  <w:pPr>
                                    <w:pStyle w:val="TableParagraph"/>
                                    <w:ind w:right="20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404</w:t>
                                  </w:r>
                                  <w:r>
                                    <w:rPr>
                                      <w:sz w:val="12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  <w:vertAlign w:val="baselin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31" w:right="5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34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no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43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lm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>
                                  <w:pPr>
                                    <w:pStyle w:val="TableParagraph"/>
                                    <w:ind w:left="56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55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ij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±3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14" w:val="left" w:leader="none"/>
                                    </w:tabs>
                                    <w:ind w:left="1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28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lm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38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efgh</w:t>
                                  </w:r>
                                  <w:r>
                                    <w:rPr>
                                      <w:spacing w:val="9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±4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Gimmaza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415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mn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ind w:right="21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500</w:t>
                                  </w:r>
                                  <w:r>
                                    <w:rPr>
                                      <w:sz w:val="12"/>
                                      <w:vertAlign w:val="superscript"/>
                                    </w:rPr>
                                    <w:t>hi</w:t>
                                  </w:r>
                                  <w:r>
                                    <w:rPr>
                                      <w:spacing w:val="7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  <w:vertAlign w:val="baseline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452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kl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  <w:vertAlign w:val="baseline"/>
                                    </w:rPr>
                                    <w:t>±4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50" w:righ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35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3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2"/>
                                      <w:vertAlign w:val="baseline"/>
                                    </w:rPr>
                                    <w:t>±1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34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±3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>
                                  <w:pPr>
                                    <w:pStyle w:val="TableParagraph"/>
                                    <w:ind w:left="56" w:right="5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28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56" w:val="left" w:leader="none"/>
                                    </w:tabs>
                                    <w:ind w:left="9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38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efgh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±3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59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±4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Gimmaza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>
                                  <w:pPr>
                                    <w:pStyle w:val="TableParagraph"/>
                                    <w:ind w:right="19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589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  <w:vertAlign w:val="baseline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587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superscript"/>
                                    </w:rPr>
                                    <w:t>ef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  <w:vertAlign w:val="baseline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baseline"/>
                                    </w:rPr>
                                    <w:t> 10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>
                                  <w:pPr>
                                    <w:pStyle w:val="TableParagraph"/>
                                    <w:ind w:right="18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547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g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±9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ind w:left="31" w:right="2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53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jk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right="19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76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</w:tcPr>
                                <w:p>
                                  <w:pPr>
                                    <w:pStyle w:val="TableParagraph"/>
                                    <w:ind w:left="56" w:righ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66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gh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  <w:vertAlign w:val="baseline"/>
                                    </w:rPr>
                                    <w:t>±2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15" w:val="left" w:leader="none"/>
                                    </w:tabs>
                                    <w:ind w:lef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46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superscript"/>
                                    </w:rPr>
                                    <w:t>bc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2"/>
                                      <w:vertAlign w:val="baseline"/>
                                    </w:rPr>
                                    <w:t>±5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2"/>
                                      <w:vertAlign w:val="baseline"/>
                                    </w:rPr>
                                    <w:t>41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2"/>
                                      <w:vertAlign w:val="superscript"/>
                                    </w:rPr>
                                    <w:t>defg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2"/>
                                      <w:vertAlign w:val="baseline"/>
                                    </w:rPr>
                                    <w:t> ±2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390938pt;margin-top:-.213225pt;width:475.3pt;height:36pt;mso-position-horizontal-relative:page;mso-position-vertical-relative:paragraph;z-index:15739904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09"/>
                        <w:gridCol w:w="1380"/>
                        <w:gridCol w:w="1068"/>
                        <w:gridCol w:w="981"/>
                        <w:gridCol w:w="879"/>
                        <w:gridCol w:w="922"/>
                        <w:gridCol w:w="868"/>
                        <w:gridCol w:w="1777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Masr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9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118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  <w:vertAlign w:val="baseli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2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329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op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  <w:vertAlign w:val="baselin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20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152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  <w:vertAlign w:val="baselin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51" w:righ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22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39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mn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 ±3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25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±4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>
                            <w:pPr>
                              <w:pStyle w:val="TableParagraph"/>
                              <w:tabs>
                                <w:tab w:pos="1067" w:val="left" w:leader="none"/>
                              </w:tabs>
                              <w:spacing w:before="65"/>
                              <w:ind w:left="20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30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kl</w:t>
                            </w:r>
                            <w:r>
                              <w:rPr>
                                <w:spacing w:val="-14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  <w:vertAlign w:val="baseline"/>
                              </w:rPr>
                              <w:t>41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  <w:vertAlign w:val="superscript"/>
                              </w:rPr>
                              <w:t>def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±3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Masr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317</w:t>
                            </w:r>
                            <w:r>
                              <w:rPr>
                                <w:w w:val="120"/>
                                <w:sz w:val="12"/>
                                <w:vertAlign w:val="superscript"/>
                              </w:rPr>
                              <w:t>op</w:t>
                            </w:r>
                            <w:r>
                              <w:rPr>
                                <w:spacing w:val="-13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12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2"/>
                                <w:vertAlign w:val="baseline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345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>
                            <w:pPr>
                              <w:pStyle w:val="TableParagraph"/>
                              <w:ind w:right="20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404</w:t>
                            </w:r>
                            <w:r>
                              <w:rPr>
                                <w:sz w:val="1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  <w:vertAlign w:val="baselin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31" w:right="5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34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no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43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lm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>
                            <w:pPr>
                              <w:pStyle w:val="TableParagraph"/>
                              <w:ind w:left="56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55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ij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±3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>
                            <w:pPr>
                              <w:pStyle w:val="TableParagraph"/>
                              <w:tabs>
                                <w:tab w:pos="1014" w:val="left" w:leader="none"/>
                              </w:tabs>
                              <w:ind w:left="1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28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lm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38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efgh</w:t>
                            </w:r>
                            <w:r>
                              <w:rPr>
                                <w:spacing w:val="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±4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Gimmaza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415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mn</w:t>
                            </w:r>
                            <w:r>
                              <w:rPr>
                                <w:spacing w:val="8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baseline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ind w:right="21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500</w:t>
                            </w:r>
                            <w:r>
                              <w:rPr>
                                <w:sz w:val="12"/>
                                <w:vertAlign w:val="superscript"/>
                              </w:rPr>
                              <w:t>hi</w:t>
                            </w:r>
                            <w:r>
                              <w:rPr>
                                <w:spacing w:val="7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8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  <w:vertAlign w:val="baseline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452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kl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  <w:vertAlign w:val="baseline"/>
                              </w:rPr>
                              <w:t>±4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50" w:righ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35</w:t>
                            </w:r>
                            <w:r>
                              <w:rPr>
                                <w:w w:val="120"/>
                                <w:sz w:val="1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pacing w:val="-13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20"/>
                                <w:sz w:val="12"/>
                                <w:vertAlign w:val="baseline"/>
                              </w:rPr>
                              <w:t>±1</w:t>
                            </w:r>
                            <w:r>
                              <w:rPr>
                                <w:spacing w:val="40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34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±3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>
                            <w:pPr>
                              <w:pStyle w:val="TableParagraph"/>
                              <w:ind w:left="56" w:right="5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28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op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>
                            <w:pPr>
                              <w:pStyle w:val="TableParagraph"/>
                              <w:tabs>
                                <w:tab w:pos="1156" w:val="left" w:leader="none"/>
                              </w:tabs>
                              <w:ind w:left="9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38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efgh</w:t>
                            </w:r>
                            <w:r>
                              <w:rPr>
                                <w:spacing w:val="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±3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59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±4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ind w:lef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Gimmaza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>
                            <w:pPr>
                              <w:pStyle w:val="TableParagraph"/>
                              <w:ind w:right="19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589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def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  <w:vertAlign w:val="baseline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587</w:t>
                            </w:r>
                            <w:r>
                              <w:rPr>
                                <w:w w:val="110"/>
                                <w:sz w:val="12"/>
                                <w:vertAlign w:val="superscript"/>
                              </w:rPr>
                              <w:t>ef</w:t>
                            </w:r>
                            <w:r>
                              <w:rPr>
                                <w:spacing w:val="-3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 10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>
                            <w:pPr>
                              <w:pStyle w:val="TableParagraph"/>
                              <w:ind w:right="18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547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±9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ind w:left="31" w:right="2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53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jk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right="19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76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8" w:type="dxa"/>
                          </w:tcPr>
                          <w:p>
                            <w:pPr>
                              <w:pStyle w:val="TableParagraph"/>
                              <w:ind w:left="56" w:righ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66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gh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  <w:vertAlign w:val="baseline"/>
                              </w:rPr>
                              <w:t>±2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>
                            <w:pPr>
                              <w:pStyle w:val="TableParagraph"/>
                              <w:tabs>
                                <w:tab w:pos="1015" w:val="left" w:leader="none"/>
                              </w:tabs>
                              <w:ind w:lef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46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bc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20"/>
                                <w:sz w:val="12"/>
                                <w:vertAlign w:val="baseline"/>
                              </w:rPr>
                              <w:t>±5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2"/>
                                <w:w w:val="120"/>
                                <w:sz w:val="12"/>
                                <w:vertAlign w:val="baseline"/>
                              </w:rPr>
                              <w:t>41</w:t>
                            </w:r>
                            <w:r>
                              <w:rPr>
                                <w:spacing w:val="2"/>
                                <w:w w:val="120"/>
                                <w:sz w:val="12"/>
                                <w:vertAlign w:val="superscript"/>
                              </w:rPr>
                              <w:t>defg</w:t>
                            </w:r>
                            <w:r>
                              <w:rPr>
                                <w:spacing w:val="3"/>
                                <w:w w:val="120"/>
                                <w:sz w:val="12"/>
                                <w:vertAlign w:val="baseline"/>
                              </w:rPr>
                              <w:t> ±2</w:t>
                            </w:r>
                            <w:r>
                              <w:rPr>
                                <w:spacing w:val="40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33</w:t>
      </w:r>
      <w:r>
        <w:rPr>
          <w:w w:val="115"/>
          <w:sz w:val="12"/>
          <w:vertAlign w:val="superscript"/>
        </w:rPr>
        <w:t>ijk</w:t>
      </w:r>
      <w:r>
        <w:rPr>
          <w:spacing w:val="2"/>
          <w:w w:val="115"/>
          <w:sz w:val="12"/>
          <w:vertAlign w:val="baseline"/>
        </w:rPr>
        <w:t> </w:t>
      </w:r>
      <w:r>
        <w:rPr>
          <w:spacing w:val="5"/>
          <w:w w:val="115"/>
          <w:sz w:val="12"/>
          <w:vertAlign w:val="baseline"/>
        </w:rPr>
        <w:t>±3</w:t>
      </w:r>
      <w:r>
        <w:rPr>
          <w:spacing w:val="40"/>
          <w:w w:val="115"/>
          <w:sz w:val="12"/>
          <w:vertAlign w:val="baseline"/>
        </w:rPr>
        <w:t> </w:t>
      </w:r>
    </w:p>
    <w:p>
      <w:pPr>
        <w:spacing w:before="35"/>
        <w:ind w:left="0" w:right="456" w:firstLine="0"/>
        <w:jc w:val="right"/>
        <w:rPr>
          <w:sz w:val="12"/>
        </w:rPr>
      </w:pPr>
      <w:r>
        <w:rPr>
          <w:w w:val="115"/>
          <w:sz w:val="12"/>
        </w:rPr>
        <w:t>38</w:t>
      </w:r>
      <w:r>
        <w:rPr>
          <w:w w:val="115"/>
          <w:sz w:val="12"/>
          <w:vertAlign w:val="superscript"/>
        </w:rPr>
        <w:t>fgh</w:t>
      </w:r>
      <w:r>
        <w:rPr>
          <w:spacing w:val="-1"/>
          <w:w w:val="115"/>
          <w:sz w:val="12"/>
          <w:vertAlign w:val="baseline"/>
        </w:rPr>
        <w:t> </w:t>
      </w:r>
      <w:r>
        <w:rPr>
          <w:spacing w:val="5"/>
          <w:w w:val="115"/>
          <w:sz w:val="12"/>
          <w:vertAlign w:val="baseline"/>
        </w:rPr>
        <w:t>±2</w:t>
      </w:r>
      <w:r>
        <w:rPr>
          <w:spacing w:val="40"/>
          <w:w w:val="115"/>
          <w:sz w:val="12"/>
          <w:vertAlign w:val="baseline"/>
        </w:rPr>
        <w:t> </w:t>
      </w:r>
    </w:p>
    <w:p>
      <w:pPr>
        <w:spacing w:before="35"/>
        <w:ind w:left="0" w:right="456" w:firstLine="0"/>
        <w:jc w:val="right"/>
        <w:rPr>
          <w:sz w:val="12"/>
        </w:rPr>
      </w:pPr>
      <w:r>
        <w:rPr>
          <w:w w:val="110"/>
          <w:sz w:val="12"/>
        </w:rPr>
        <w:t>49</w:t>
      </w:r>
      <w:r>
        <w:rPr>
          <w:w w:val="110"/>
          <w:sz w:val="12"/>
          <w:vertAlign w:val="superscript"/>
        </w:rPr>
        <w:t>b</w:t>
      </w:r>
      <w:r>
        <w:rPr>
          <w:w w:val="110"/>
          <w:sz w:val="12"/>
          <w:vertAlign w:val="baseline"/>
        </w:rPr>
        <w:t> </w:t>
      </w:r>
      <w:r>
        <w:rPr>
          <w:spacing w:val="5"/>
          <w:w w:val="110"/>
          <w:sz w:val="12"/>
          <w:vertAlign w:val="baseline"/>
        </w:rPr>
        <w:t>±4</w:t>
      </w:r>
      <w:r>
        <w:rPr>
          <w:spacing w:val="40"/>
          <w:w w:val="110"/>
          <w:sz w:val="12"/>
          <w:vertAlign w:val="baseline"/>
        </w:rPr>
        <w:t> </w:t>
      </w:r>
    </w:p>
    <w:p>
      <w:pPr>
        <w:spacing w:before="35" w:after="5"/>
        <w:ind w:left="0" w:right="456" w:firstLine="0"/>
        <w:jc w:val="right"/>
        <w:rPr>
          <w:sz w:val="12"/>
        </w:rPr>
      </w:pPr>
      <w:r>
        <w:rPr>
          <w:w w:val="115"/>
          <w:sz w:val="12"/>
        </w:rPr>
        <w:t>33</w:t>
      </w:r>
      <w:r>
        <w:rPr>
          <w:w w:val="115"/>
          <w:sz w:val="12"/>
          <w:vertAlign w:val="superscript"/>
        </w:rPr>
        <w:t>ijk</w:t>
      </w:r>
      <w:r>
        <w:rPr>
          <w:spacing w:val="2"/>
          <w:w w:val="115"/>
          <w:sz w:val="12"/>
          <w:vertAlign w:val="baseline"/>
        </w:rPr>
        <w:t> </w:t>
      </w:r>
      <w:r>
        <w:rPr>
          <w:spacing w:val="5"/>
          <w:w w:val="115"/>
          <w:sz w:val="12"/>
          <w:vertAlign w:val="baseline"/>
        </w:rPr>
        <w:t>±2</w:t>
      </w:r>
      <w:r>
        <w:rPr>
          <w:spacing w:val="40"/>
          <w:w w:val="115"/>
          <w:sz w:val="12"/>
          <w:vertAlign w:val="baseline"/>
        </w:rPr>
        <w:t> 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0"/>
        <w:gridCol w:w="953"/>
        <w:gridCol w:w="1043"/>
        <w:gridCol w:w="999"/>
        <w:gridCol w:w="856"/>
        <w:gridCol w:w="953"/>
        <w:gridCol w:w="869"/>
        <w:gridCol w:w="935"/>
        <w:gridCol w:w="944"/>
        <w:gridCol w:w="861"/>
      </w:tblGrid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12</w:t>
            </w:r>
          </w:p>
        </w:tc>
        <w:tc>
          <w:tcPr>
            <w:tcW w:w="953" w:type="dxa"/>
          </w:tcPr>
          <w:p>
            <w:pPr>
              <w:pStyle w:val="TableParagraph"/>
              <w:spacing w:before="30"/>
              <w:ind w:right="191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624</w:t>
            </w:r>
            <w:r>
              <w:rPr>
                <w:spacing w:val="-2"/>
                <w:w w:val="110"/>
                <w:sz w:val="12"/>
                <w:vertAlign w:val="superscript"/>
              </w:rPr>
              <w:t>d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spacing w:before="30"/>
              <w:ind w:right="19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716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4</w:t>
            </w:r>
          </w:p>
        </w:tc>
        <w:tc>
          <w:tcPr>
            <w:tcW w:w="999" w:type="dxa"/>
          </w:tcPr>
          <w:p>
            <w:pPr>
              <w:pStyle w:val="TableParagraph"/>
              <w:spacing w:before="30"/>
              <w:ind w:left="192"/>
              <w:rPr>
                <w:sz w:val="12"/>
              </w:rPr>
            </w:pPr>
            <w:r>
              <w:rPr>
                <w:w w:val="115"/>
                <w:sz w:val="12"/>
              </w:rPr>
              <w:t>613</w:t>
            </w:r>
            <w:r>
              <w:rPr>
                <w:w w:val="115"/>
                <w:sz w:val="12"/>
                <w:vertAlign w:val="superscript"/>
              </w:rPr>
              <w:t>de</w:t>
            </w:r>
            <w:r>
              <w:rPr>
                <w:spacing w:val="-7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7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14</w:t>
            </w:r>
          </w:p>
        </w:tc>
        <w:tc>
          <w:tcPr>
            <w:tcW w:w="856" w:type="dxa"/>
          </w:tcPr>
          <w:p>
            <w:pPr>
              <w:pStyle w:val="TableParagraph"/>
              <w:spacing w:before="30"/>
              <w:ind w:left="251"/>
              <w:rPr>
                <w:sz w:val="12"/>
              </w:rPr>
            </w:pPr>
            <w:r>
              <w:rPr>
                <w:w w:val="110"/>
                <w:sz w:val="12"/>
              </w:rPr>
              <w:t>93</w:t>
            </w:r>
            <w:r>
              <w:rPr>
                <w:w w:val="110"/>
                <w:sz w:val="12"/>
                <w:vertAlign w:val="superscript"/>
              </w:rPr>
              <w:t>d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2</w:t>
            </w:r>
          </w:p>
        </w:tc>
        <w:tc>
          <w:tcPr>
            <w:tcW w:w="953" w:type="dxa"/>
          </w:tcPr>
          <w:p>
            <w:pPr>
              <w:pStyle w:val="TableParagraph"/>
              <w:spacing w:before="30"/>
              <w:ind w:right="194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103</w:t>
            </w:r>
            <w:r>
              <w:rPr>
                <w:w w:val="120"/>
                <w:sz w:val="12"/>
                <w:vertAlign w:val="superscript"/>
              </w:rPr>
              <w:t>c</w:t>
            </w:r>
            <w:r>
              <w:rPr>
                <w:spacing w:val="-13"/>
                <w:w w:val="120"/>
                <w:sz w:val="12"/>
                <w:vertAlign w:val="baseline"/>
              </w:rPr>
              <w:t> </w:t>
            </w:r>
            <w:r>
              <w:rPr>
                <w:spacing w:val="3"/>
                <w:w w:val="120"/>
                <w:sz w:val="12"/>
                <w:vertAlign w:val="baseline"/>
              </w:rPr>
              <w:t>±7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869" w:type="dxa"/>
          </w:tcPr>
          <w:p>
            <w:pPr>
              <w:pStyle w:val="TableParagraph"/>
              <w:spacing w:before="30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84</w:t>
            </w:r>
            <w:r>
              <w:rPr>
                <w:w w:val="110"/>
                <w:sz w:val="12"/>
                <w:vertAlign w:val="superscript"/>
              </w:rPr>
              <w:t>e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5"/>
                <w:w w:val="110"/>
                <w:sz w:val="12"/>
                <w:vertAlign w:val="baseline"/>
              </w:rPr>
              <w:t>±4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before="30"/>
              <w:ind w:right="180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39</w:t>
            </w:r>
            <w:r>
              <w:rPr>
                <w:w w:val="115"/>
                <w:sz w:val="12"/>
                <w:vertAlign w:val="superscript"/>
              </w:rPr>
              <w:t>efg</w:t>
            </w:r>
            <w:r>
              <w:rPr>
                <w:spacing w:val="4"/>
                <w:w w:val="115"/>
                <w:sz w:val="12"/>
                <w:vertAlign w:val="baseline"/>
              </w:rPr>
              <w:t> </w:t>
            </w:r>
            <w:r>
              <w:rPr>
                <w:spacing w:val="3"/>
                <w:w w:val="115"/>
                <w:sz w:val="12"/>
                <w:vertAlign w:val="baseline"/>
              </w:rPr>
              <w:t>±3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44" w:type="dxa"/>
          </w:tcPr>
          <w:p>
            <w:pPr>
              <w:pStyle w:val="TableParagraph"/>
              <w:spacing w:before="30"/>
              <w:ind w:right="20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32</w:t>
            </w:r>
            <w:r>
              <w:rPr>
                <w:w w:val="115"/>
                <w:sz w:val="12"/>
                <w:vertAlign w:val="superscript"/>
              </w:rPr>
              <w:t>jkl</w:t>
            </w:r>
            <w:r>
              <w:rPr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±3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61" w:type="dxa"/>
          </w:tcPr>
          <w:p>
            <w:pPr>
              <w:pStyle w:val="TableParagraph"/>
              <w:spacing w:before="30"/>
              <w:ind w:right="14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33</w:t>
            </w:r>
            <w:r>
              <w:rPr>
                <w:w w:val="115"/>
                <w:sz w:val="12"/>
                <w:vertAlign w:val="superscript"/>
              </w:rPr>
              <w:t>ijk</w:t>
            </w:r>
            <w:r>
              <w:rPr>
                <w:spacing w:val="2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953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sz w:val="12"/>
              </w:rPr>
              <w:t>306</w:t>
            </w:r>
            <w:r>
              <w:rPr>
                <w:sz w:val="12"/>
                <w:vertAlign w:val="superscript"/>
              </w:rPr>
              <w:t>p</w:t>
            </w:r>
            <w:r>
              <w:rPr>
                <w:spacing w:val="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pacing w:val="-10"/>
                <w:sz w:val="12"/>
                <w:vertAlign w:val="baseline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449</w:t>
            </w:r>
            <w:r>
              <w:rPr>
                <w:w w:val="110"/>
                <w:sz w:val="12"/>
                <w:vertAlign w:val="superscript"/>
              </w:rPr>
              <w:t>lm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5</w:t>
            </w:r>
          </w:p>
        </w:tc>
        <w:tc>
          <w:tcPr>
            <w:tcW w:w="999" w:type="dxa"/>
          </w:tcPr>
          <w:p>
            <w:pPr>
              <w:pStyle w:val="TableParagraph"/>
              <w:ind w:right="18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490</w:t>
            </w:r>
            <w:r>
              <w:rPr>
                <w:w w:val="110"/>
                <w:sz w:val="12"/>
                <w:vertAlign w:val="superscript"/>
              </w:rPr>
              <w:t>ij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±1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56" w:type="dxa"/>
          </w:tcPr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w w:val="125"/>
                <w:sz w:val="12"/>
              </w:rPr>
              <w:t>51</w:t>
            </w:r>
            <w:r>
              <w:rPr>
                <w:w w:val="125"/>
                <w:sz w:val="12"/>
                <w:vertAlign w:val="superscript"/>
              </w:rPr>
              <w:t>jk</w:t>
            </w:r>
            <w:r>
              <w:rPr>
                <w:spacing w:val="-3"/>
                <w:w w:val="125"/>
                <w:sz w:val="12"/>
                <w:vertAlign w:val="baseline"/>
              </w:rPr>
              <w:t> </w:t>
            </w:r>
            <w:r>
              <w:rPr>
                <w:spacing w:val="3"/>
                <w:w w:val="125"/>
                <w:sz w:val="12"/>
                <w:vertAlign w:val="baseline"/>
              </w:rPr>
              <w:t>±1</w:t>
            </w:r>
            <w:r>
              <w:rPr>
                <w:spacing w:val="40"/>
                <w:w w:val="125"/>
                <w:sz w:val="12"/>
                <w:vertAlign w:val="baseline"/>
              </w:rPr>
              <w:t> </w:t>
            </w:r>
          </w:p>
        </w:tc>
        <w:tc>
          <w:tcPr>
            <w:tcW w:w="953" w:type="dxa"/>
          </w:tcPr>
          <w:p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65</w:t>
            </w:r>
            <w:r>
              <w:rPr>
                <w:w w:val="115"/>
                <w:sz w:val="12"/>
                <w:vertAlign w:val="superscript"/>
              </w:rPr>
              <w:t>gh</w:t>
            </w:r>
            <w:r>
              <w:rPr>
                <w:spacing w:val="3"/>
                <w:w w:val="115"/>
                <w:sz w:val="12"/>
                <w:vertAlign w:val="baseline"/>
              </w:rPr>
              <w:t> ±4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69" w:type="dxa"/>
          </w:tcPr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w w:val="115"/>
                <w:sz w:val="12"/>
              </w:rPr>
              <w:t>75</w:t>
            </w:r>
            <w:r>
              <w:rPr>
                <w:w w:val="115"/>
                <w:sz w:val="12"/>
                <w:vertAlign w:val="superscript"/>
              </w:rPr>
              <w:t>f</w:t>
            </w:r>
            <w:r>
              <w:rPr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w w:val="120"/>
                <w:sz w:val="12"/>
              </w:rPr>
              <w:t>25</w:t>
            </w:r>
            <w:r>
              <w:rPr>
                <w:w w:val="120"/>
                <w:sz w:val="12"/>
                <w:vertAlign w:val="superscript"/>
              </w:rPr>
              <w:t>mn</w:t>
            </w:r>
            <w:r>
              <w:rPr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±1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944" w:type="dxa"/>
          </w:tcPr>
          <w:p>
            <w:pPr>
              <w:pStyle w:val="TableParagraph"/>
              <w:ind w:right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21</w:t>
            </w:r>
            <w:r>
              <w:rPr>
                <w:w w:val="120"/>
                <w:sz w:val="12"/>
                <w:vertAlign w:val="superscript"/>
              </w:rPr>
              <w:t>no</w:t>
            </w:r>
            <w:r>
              <w:rPr>
                <w:spacing w:val="5"/>
                <w:w w:val="120"/>
                <w:sz w:val="12"/>
                <w:vertAlign w:val="baseline"/>
              </w:rPr>
              <w:t> ±2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861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19</w:t>
            </w:r>
            <w:r>
              <w:rPr>
                <w:w w:val="120"/>
                <w:sz w:val="12"/>
                <w:vertAlign w:val="superscript"/>
              </w:rPr>
              <w:t>o</w:t>
            </w:r>
            <w:r>
              <w:rPr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±3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93</w:t>
            </w:r>
          </w:p>
        </w:tc>
        <w:tc>
          <w:tcPr>
            <w:tcW w:w="953" w:type="dxa"/>
          </w:tcPr>
          <w:p>
            <w:pPr>
              <w:pStyle w:val="TableParagraph"/>
              <w:spacing w:before="30"/>
              <w:ind w:left="218"/>
              <w:rPr>
                <w:sz w:val="12"/>
              </w:rPr>
            </w:pPr>
            <w:r>
              <w:rPr>
                <w:sz w:val="12"/>
              </w:rPr>
              <w:t>670</w:t>
            </w:r>
            <w:r>
              <w:rPr>
                <w:sz w:val="12"/>
                <w:vertAlign w:val="superscript"/>
              </w:rPr>
              <w:t>c</w:t>
            </w:r>
            <w:r>
              <w:rPr>
                <w:spacing w:val="7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18</w:t>
            </w:r>
          </w:p>
        </w:tc>
        <w:tc>
          <w:tcPr>
            <w:tcW w:w="1043" w:type="dxa"/>
          </w:tcPr>
          <w:p>
            <w:pPr>
              <w:pStyle w:val="TableParagraph"/>
              <w:spacing w:before="30"/>
              <w:ind w:right="19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461</w:t>
            </w:r>
            <w:r>
              <w:rPr>
                <w:w w:val="110"/>
                <w:sz w:val="12"/>
                <w:vertAlign w:val="superscript"/>
              </w:rPr>
              <w:t>jkl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2</w:t>
            </w:r>
          </w:p>
        </w:tc>
        <w:tc>
          <w:tcPr>
            <w:tcW w:w="999" w:type="dxa"/>
          </w:tcPr>
          <w:p>
            <w:pPr>
              <w:pStyle w:val="TableParagraph"/>
              <w:spacing w:before="30"/>
              <w:ind w:right="181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499</w:t>
            </w:r>
            <w:r>
              <w:rPr>
                <w:w w:val="115"/>
                <w:sz w:val="12"/>
                <w:vertAlign w:val="superscript"/>
              </w:rPr>
              <w:t>hi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±9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56" w:type="dxa"/>
          </w:tcPr>
          <w:p>
            <w:pPr>
              <w:pStyle w:val="TableParagraph"/>
              <w:spacing w:before="30"/>
              <w:ind w:left="198"/>
              <w:rPr>
                <w:sz w:val="12"/>
              </w:rPr>
            </w:pPr>
            <w:r>
              <w:rPr>
                <w:w w:val="115"/>
                <w:sz w:val="12"/>
              </w:rPr>
              <w:t>66</w:t>
            </w:r>
            <w:r>
              <w:rPr>
                <w:w w:val="115"/>
                <w:sz w:val="12"/>
                <w:vertAlign w:val="superscript"/>
              </w:rPr>
              <w:t>gh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±4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53" w:type="dxa"/>
          </w:tcPr>
          <w:p>
            <w:pPr>
              <w:pStyle w:val="TableParagraph"/>
              <w:spacing w:before="30"/>
              <w:ind w:right="194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61</w:t>
            </w:r>
            <w:r>
              <w:rPr>
                <w:w w:val="120"/>
                <w:sz w:val="12"/>
                <w:vertAlign w:val="superscript"/>
              </w:rPr>
              <w:t>hi</w:t>
            </w:r>
            <w:r>
              <w:rPr>
                <w:spacing w:val="2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±2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869" w:type="dxa"/>
          </w:tcPr>
          <w:p>
            <w:pPr>
              <w:pStyle w:val="TableParagraph"/>
              <w:spacing w:before="30"/>
              <w:ind w:left="218"/>
              <w:rPr>
                <w:sz w:val="12"/>
              </w:rPr>
            </w:pPr>
            <w:r>
              <w:rPr>
                <w:w w:val="125"/>
                <w:sz w:val="12"/>
              </w:rPr>
              <w:t>61</w:t>
            </w:r>
            <w:r>
              <w:rPr>
                <w:w w:val="125"/>
                <w:sz w:val="12"/>
                <w:vertAlign w:val="superscript"/>
              </w:rPr>
              <w:t>hi</w:t>
            </w:r>
            <w:r>
              <w:rPr>
                <w:spacing w:val="-10"/>
                <w:w w:val="125"/>
                <w:sz w:val="12"/>
                <w:vertAlign w:val="baseline"/>
              </w:rPr>
              <w:t> </w:t>
            </w:r>
            <w:r>
              <w:rPr>
                <w:spacing w:val="3"/>
                <w:w w:val="125"/>
                <w:sz w:val="12"/>
                <w:vertAlign w:val="baseline"/>
              </w:rPr>
              <w:t>±1</w:t>
            </w:r>
            <w:r>
              <w:rPr>
                <w:spacing w:val="40"/>
                <w:w w:val="125"/>
                <w:sz w:val="12"/>
                <w:vertAlign w:val="baseline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before="30"/>
              <w:ind w:right="180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33</w:t>
            </w:r>
            <w:r>
              <w:rPr>
                <w:w w:val="115"/>
                <w:sz w:val="12"/>
                <w:vertAlign w:val="superscript"/>
              </w:rPr>
              <w:t>ijk</w:t>
            </w:r>
            <w:r>
              <w:rPr>
                <w:spacing w:val="2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44" w:type="dxa"/>
          </w:tcPr>
          <w:p>
            <w:pPr>
              <w:pStyle w:val="TableParagraph"/>
              <w:spacing w:before="30"/>
              <w:ind w:right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31</w:t>
            </w:r>
            <w:r>
              <w:rPr>
                <w:w w:val="120"/>
                <w:sz w:val="12"/>
                <w:vertAlign w:val="superscript"/>
              </w:rPr>
              <w:t>jkl</w:t>
            </w:r>
            <w:r>
              <w:rPr>
                <w:spacing w:val="7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±2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861" w:type="dxa"/>
          </w:tcPr>
          <w:p>
            <w:pPr>
              <w:pStyle w:val="TableParagraph"/>
              <w:spacing w:before="30"/>
              <w:ind w:right="14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24</w:t>
            </w:r>
            <w:r>
              <w:rPr>
                <w:w w:val="110"/>
                <w:sz w:val="12"/>
                <w:vertAlign w:val="superscript"/>
              </w:rPr>
              <w:t>n</w:t>
            </w:r>
            <w:r>
              <w:rPr>
                <w:w w:val="110"/>
                <w:sz w:val="12"/>
                <w:vertAlign w:val="baseline"/>
              </w:rPr>
              <w:t> </w:t>
            </w:r>
            <w:r>
              <w:rPr>
                <w:spacing w:val="5"/>
                <w:w w:val="110"/>
                <w:sz w:val="12"/>
                <w:vertAlign w:val="baseline"/>
              </w:rPr>
              <w:t>±4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953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709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2</w:t>
            </w:r>
          </w:p>
        </w:tc>
        <w:tc>
          <w:tcPr>
            <w:tcW w:w="1043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814</w:t>
            </w:r>
            <w:r>
              <w:rPr>
                <w:w w:val="110"/>
                <w:sz w:val="12"/>
                <w:vertAlign w:val="superscript"/>
              </w:rPr>
              <w:t>a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7</w:t>
            </w:r>
          </w:p>
        </w:tc>
        <w:tc>
          <w:tcPr>
            <w:tcW w:w="999" w:type="dxa"/>
          </w:tcPr>
          <w:p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sz w:val="12"/>
              </w:rPr>
              <w:t>407</w:t>
            </w:r>
            <w:r>
              <w:rPr>
                <w:sz w:val="12"/>
                <w:vertAlign w:val="superscript"/>
              </w:rPr>
              <w:t>n</w:t>
            </w:r>
            <w:r>
              <w:rPr>
                <w:spacing w:val="8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7"/>
                <w:sz w:val="12"/>
                <w:vertAlign w:val="baseline"/>
              </w:rPr>
              <w:t> </w:t>
            </w:r>
            <w:r>
              <w:rPr>
                <w:spacing w:val="-10"/>
                <w:sz w:val="12"/>
                <w:vertAlign w:val="baseline"/>
              </w:rPr>
              <w:t>5</w:t>
            </w:r>
          </w:p>
        </w:tc>
        <w:tc>
          <w:tcPr>
            <w:tcW w:w="856" w:type="dxa"/>
          </w:tcPr>
          <w:p>
            <w:pPr>
              <w:pStyle w:val="TableParagraph"/>
              <w:ind w:left="181"/>
              <w:rPr>
                <w:sz w:val="12"/>
              </w:rPr>
            </w:pPr>
            <w:r>
              <w:rPr>
                <w:w w:val="110"/>
                <w:sz w:val="12"/>
              </w:rPr>
              <w:t>142</w:t>
            </w:r>
            <w:r>
              <w:rPr>
                <w:w w:val="110"/>
                <w:sz w:val="12"/>
                <w:vertAlign w:val="superscript"/>
              </w:rPr>
              <w:t>a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6</w:t>
            </w:r>
          </w:p>
        </w:tc>
        <w:tc>
          <w:tcPr>
            <w:tcW w:w="953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w w:val="120"/>
                <w:sz w:val="12"/>
              </w:rPr>
              <w:t>113</w:t>
            </w:r>
            <w:r>
              <w:rPr>
                <w:w w:val="120"/>
                <w:sz w:val="12"/>
                <w:vertAlign w:val="superscript"/>
              </w:rPr>
              <w:t>b</w:t>
            </w:r>
            <w:r>
              <w:rPr>
                <w:spacing w:val="-10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-10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13</w:t>
            </w:r>
          </w:p>
        </w:tc>
        <w:tc>
          <w:tcPr>
            <w:tcW w:w="869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w w:val="115"/>
                <w:sz w:val="12"/>
              </w:rPr>
              <w:t>66</w:t>
            </w:r>
            <w:r>
              <w:rPr>
                <w:w w:val="115"/>
                <w:sz w:val="12"/>
                <w:vertAlign w:val="superscript"/>
              </w:rPr>
              <w:t>gh</w:t>
            </w:r>
            <w:r>
              <w:rPr>
                <w:spacing w:val="-2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±3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ind w:right="180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37</w:t>
            </w:r>
            <w:r>
              <w:rPr>
                <w:w w:val="120"/>
                <w:sz w:val="12"/>
                <w:vertAlign w:val="superscript"/>
              </w:rPr>
              <w:t>ghi</w:t>
            </w:r>
            <w:r>
              <w:rPr>
                <w:spacing w:val="-2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±2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944" w:type="dxa"/>
          </w:tcPr>
          <w:p>
            <w:pPr>
              <w:pStyle w:val="TableParagraph"/>
              <w:ind w:right="20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22</w:t>
            </w:r>
            <w:r>
              <w:rPr>
                <w:w w:val="115"/>
                <w:sz w:val="12"/>
                <w:vertAlign w:val="superscript"/>
              </w:rPr>
              <w:t>no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61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34</w:t>
            </w:r>
            <w:r>
              <w:rPr>
                <w:w w:val="115"/>
                <w:sz w:val="12"/>
                <w:vertAlign w:val="superscript"/>
              </w:rPr>
              <w:t>hij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±4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Shandawel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953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559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6</w:t>
            </w:r>
          </w:p>
        </w:tc>
        <w:tc>
          <w:tcPr>
            <w:tcW w:w="1043" w:type="dxa"/>
          </w:tcPr>
          <w:p>
            <w:pPr>
              <w:pStyle w:val="TableParagraph"/>
              <w:ind w:right="19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487</w:t>
            </w:r>
            <w:r>
              <w:rPr>
                <w:w w:val="110"/>
                <w:sz w:val="12"/>
                <w:vertAlign w:val="superscript"/>
              </w:rPr>
              <w:t>ijk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5</w:t>
            </w:r>
          </w:p>
        </w:tc>
        <w:tc>
          <w:tcPr>
            <w:tcW w:w="999" w:type="dxa"/>
          </w:tcPr>
          <w:p>
            <w:pPr>
              <w:pStyle w:val="TableParagraph"/>
              <w:ind w:right="181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402</w:t>
            </w:r>
            <w:r>
              <w:rPr>
                <w:w w:val="110"/>
                <w:sz w:val="12"/>
                <w:vertAlign w:val="superscript"/>
              </w:rPr>
              <w:t>n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5"/>
                <w:w w:val="110"/>
                <w:sz w:val="12"/>
                <w:vertAlign w:val="baseline"/>
              </w:rPr>
              <w:t>±8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</w:p>
        </w:tc>
        <w:tc>
          <w:tcPr>
            <w:tcW w:w="856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68</w:t>
            </w:r>
            <w:r>
              <w:rPr>
                <w:w w:val="110"/>
                <w:sz w:val="12"/>
                <w:vertAlign w:val="superscript"/>
              </w:rPr>
              <w:t>g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±3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53" w:type="dxa"/>
          </w:tcPr>
          <w:p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95</w:t>
            </w:r>
            <w:r>
              <w:rPr>
                <w:w w:val="115"/>
                <w:sz w:val="12"/>
                <w:vertAlign w:val="superscript"/>
              </w:rPr>
              <w:t>d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±4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69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2"/>
                <w:w w:val="115"/>
                <w:sz w:val="12"/>
              </w:rPr>
              <w:t>91</w:t>
            </w:r>
            <w:r>
              <w:rPr>
                <w:spacing w:val="2"/>
                <w:w w:val="115"/>
                <w:sz w:val="12"/>
                <w:vertAlign w:val="superscript"/>
              </w:rPr>
              <w:t>d</w:t>
            </w:r>
            <w:r>
              <w:rPr>
                <w:spacing w:val="2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±9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auto" w:before="26"/>
              <w:ind w:left="217"/>
              <w:rPr>
                <w:sz w:val="12"/>
              </w:rPr>
            </w:pPr>
            <w:r>
              <w:rPr>
                <w:w w:val="115"/>
                <w:position w:val="-5"/>
                <w:sz w:val="12"/>
              </w:rPr>
              <w:t>34</w:t>
            </w:r>
            <w:r>
              <w:rPr>
                <w:w w:val="115"/>
                <w:sz w:val="8"/>
              </w:rPr>
              <w:t>hijk</w:t>
            </w:r>
            <w:r>
              <w:rPr>
                <w:spacing w:val="6"/>
                <w:w w:val="115"/>
                <w:sz w:val="8"/>
              </w:rPr>
              <w:t> </w:t>
            </w:r>
            <w:r>
              <w:rPr>
                <w:spacing w:val="5"/>
                <w:w w:val="115"/>
                <w:position w:val="-5"/>
                <w:sz w:val="12"/>
              </w:rPr>
              <w:t>±2</w:t>
            </w:r>
            <w:r>
              <w:rPr>
                <w:spacing w:val="40"/>
                <w:w w:val="115"/>
                <w:position w:val="-5"/>
                <w:sz w:val="12"/>
              </w:rPr>
              <w:t> </w:t>
            </w:r>
          </w:p>
        </w:tc>
        <w:tc>
          <w:tcPr>
            <w:tcW w:w="944" w:type="dxa"/>
          </w:tcPr>
          <w:p>
            <w:pPr>
              <w:pStyle w:val="TableParagraph"/>
              <w:ind w:right="20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47</w:t>
            </w:r>
            <w:r>
              <w:rPr>
                <w:w w:val="120"/>
                <w:sz w:val="12"/>
                <w:vertAlign w:val="superscript"/>
              </w:rPr>
              <w:t>bc</w:t>
            </w:r>
            <w:r>
              <w:rPr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±3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861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43</w:t>
            </w:r>
            <w:r>
              <w:rPr>
                <w:w w:val="115"/>
                <w:sz w:val="12"/>
                <w:vertAlign w:val="superscript"/>
              </w:rPr>
              <w:t>cd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</w:tr>
      <w:tr>
        <w:trPr>
          <w:trHeight w:val="178" w:hRule="atLeast"/>
        </w:trPr>
        <w:tc>
          <w:tcPr>
            <w:tcW w:w="1990" w:type="dxa"/>
          </w:tcPr>
          <w:p>
            <w:pPr>
              <w:pStyle w:val="TableParagraph"/>
              <w:spacing w:line="129" w:lineRule="exact" w:before="30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Giza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186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30"/>
              <w:ind w:left="230"/>
              <w:rPr>
                <w:sz w:val="12"/>
              </w:rPr>
            </w:pPr>
            <w:r>
              <w:rPr>
                <w:w w:val="110"/>
                <w:sz w:val="12"/>
              </w:rPr>
              <w:t>528</w:t>
            </w:r>
            <w:r>
              <w:rPr>
                <w:w w:val="110"/>
                <w:sz w:val="12"/>
                <w:vertAlign w:val="superscript"/>
              </w:rPr>
              <w:t>gh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5</w:t>
            </w:r>
          </w:p>
        </w:tc>
        <w:tc>
          <w:tcPr>
            <w:tcW w:w="1043" w:type="dxa"/>
          </w:tcPr>
          <w:p>
            <w:pPr>
              <w:pStyle w:val="TableParagraph"/>
              <w:spacing w:line="129" w:lineRule="exact" w:before="30"/>
              <w:ind w:right="191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475</w:t>
            </w:r>
            <w:r>
              <w:rPr>
                <w:w w:val="115"/>
                <w:sz w:val="12"/>
                <w:vertAlign w:val="superscript"/>
              </w:rPr>
              <w:t>ijkl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-10"/>
                <w:w w:val="115"/>
                <w:sz w:val="12"/>
                <w:vertAlign w:val="baseline"/>
              </w:rPr>
              <w:t>7</w:t>
            </w:r>
          </w:p>
        </w:tc>
        <w:tc>
          <w:tcPr>
            <w:tcW w:w="999" w:type="dxa"/>
          </w:tcPr>
          <w:p>
            <w:pPr>
              <w:pStyle w:val="TableParagraph"/>
              <w:spacing w:line="129" w:lineRule="exact" w:before="30"/>
              <w:ind w:right="181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293</w:t>
            </w:r>
            <w:r>
              <w:rPr>
                <w:w w:val="115"/>
                <w:sz w:val="12"/>
                <w:vertAlign w:val="superscript"/>
              </w:rPr>
              <w:t>p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±4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56" w:type="dxa"/>
          </w:tcPr>
          <w:p>
            <w:pPr>
              <w:pStyle w:val="TableParagraph"/>
              <w:spacing w:line="129" w:lineRule="exact" w:before="30"/>
              <w:ind w:left="276"/>
              <w:rPr>
                <w:sz w:val="12"/>
              </w:rPr>
            </w:pPr>
            <w:r>
              <w:rPr>
                <w:w w:val="115"/>
                <w:sz w:val="12"/>
              </w:rPr>
              <w:t>78</w:t>
            </w:r>
            <w:r>
              <w:rPr>
                <w:w w:val="115"/>
                <w:sz w:val="12"/>
                <w:vertAlign w:val="superscript"/>
              </w:rPr>
              <w:t>f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30"/>
              <w:ind w:right="194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65</w:t>
            </w:r>
            <w:r>
              <w:rPr>
                <w:w w:val="120"/>
                <w:sz w:val="12"/>
                <w:vertAlign w:val="superscript"/>
              </w:rPr>
              <w:t>gh</w:t>
            </w:r>
            <w:r>
              <w:rPr>
                <w:spacing w:val="-9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±1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30"/>
              <w:ind w:left="224"/>
              <w:rPr>
                <w:sz w:val="12"/>
              </w:rPr>
            </w:pPr>
            <w:r>
              <w:rPr>
                <w:w w:val="115"/>
                <w:sz w:val="12"/>
              </w:rPr>
              <w:t>48</w:t>
            </w:r>
            <w:r>
              <w:rPr>
                <w:w w:val="115"/>
                <w:sz w:val="12"/>
                <w:vertAlign w:val="superscript"/>
              </w:rPr>
              <w:t>kl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 w:before="30"/>
              <w:ind w:right="180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42</w:t>
            </w:r>
            <w:r>
              <w:rPr>
                <w:w w:val="115"/>
                <w:sz w:val="12"/>
                <w:vertAlign w:val="superscript"/>
              </w:rPr>
              <w:t>de</w:t>
            </w:r>
            <w:r>
              <w:rPr>
                <w:spacing w:val="-2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±2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 w:before="30"/>
              <w:ind w:right="20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43</w:t>
            </w:r>
            <w:r>
              <w:rPr>
                <w:w w:val="115"/>
                <w:sz w:val="12"/>
                <w:vertAlign w:val="superscript"/>
              </w:rPr>
              <w:t>cd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±3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861" w:type="dxa"/>
          </w:tcPr>
          <w:p>
            <w:pPr>
              <w:pStyle w:val="TableParagraph"/>
              <w:spacing w:line="129" w:lineRule="exact" w:before="30"/>
              <w:ind w:right="148"/>
              <w:jc w:val="right"/>
              <w:rPr>
                <w:sz w:val="12"/>
              </w:rPr>
            </w:pPr>
            <w:r>
              <w:rPr>
                <w:spacing w:val="2"/>
                <w:w w:val="120"/>
                <w:sz w:val="12"/>
              </w:rPr>
              <w:t>41</w:t>
            </w:r>
            <w:r>
              <w:rPr>
                <w:spacing w:val="2"/>
                <w:w w:val="120"/>
                <w:sz w:val="12"/>
                <w:vertAlign w:val="superscript"/>
              </w:rPr>
              <w:t>def</w:t>
            </w:r>
            <w:r>
              <w:rPr>
                <w:spacing w:val="-3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±2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Least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significant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difference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22"/>
              <w:ind w:left="19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129" w:lineRule="exact" w:before="22"/>
              <w:ind w:left="18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line="129" w:lineRule="exact" w:before="22"/>
              <w:ind w:left="19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9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Significance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degree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22"/>
              <w:ind w:left="192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line="129" w:lineRule="exact" w:before="22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line="129" w:lineRule="exact" w:before="22"/>
              <w:ind w:left="194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22"/>
              <w:ind w:left="19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484</w:t>
            </w:r>
          </w:p>
        </w:tc>
        <w:tc>
          <w:tcPr>
            <w:tcW w:w="1043" w:type="dxa"/>
          </w:tcPr>
          <w:p>
            <w:pPr>
              <w:pStyle w:val="TableParagraph"/>
              <w:spacing w:line="129" w:lineRule="exact" w:before="22"/>
              <w:ind w:left="19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516</w:t>
            </w:r>
          </w:p>
        </w:tc>
        <w:tc>
          <w:tcPr>
            <w:tcW w:w="999" w:type="dxa"/>
          </w:tcPr>
          <w:p>
            <w:pPr>
              <w:pStyle w:val="TableParagraph"/>
              <w:spacing w:line="129" w:lineRule="exact" w:before="22"/>
              <w:ind w:left="19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426</w:t>
            </w:r>
          </w:p>
        </w:tc>
        <w:tc>
          <w:tcPr>
            <w:tcW w:w="856" w:type="dxa"/>
          </w:tcPr>
          <w:p>
            <w:pPr>
              <w:pStyle w:val="TableParagraph"/>
              <w:spacing w:line="129" w:lineRule="exact" w:before="22"/>
              <w:ind w:left="18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22"/>
              <w:ind w:left="18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69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 w:before="22"/>
              <w:ind w:left="19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935" w:type="dxa"/>
          </w:tcPr>
          <w:p>
            <w:pPr>
              <w:pStyle w:val="TableParagraph"/>
              <w:spacing w:line="129" w:lineRule="exact" w:before="22"/>
              <w:ind w:left="19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944" w:type="dxa"/>
          </w:tcPr>
          <w:p>
            <w:pPr>
              <w:pStyle w:val="TableParagraph"/>
              <w:spacing w:line="129" w:lineRule="exact" w:before="22"/>
              <w:ind w:left="1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861" w:type="dxa"/>
          </w:tcPr>
          <w:p>
            <w:pPr>
              <w:pStyle w:val="TableParagraph"/>
              <w:spacing w:line="129" w:lineRule="exact" w:before="22"/>
              <w:ind w:left="20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</w:tr>
      <w:tr>
        <w:trPr>
          <w:trHeight w:val="171" w:hRule="atLeast"/>
        </w:trPr>
        <w:tc>
          <w:tcPr>
            <w:tcW w:w="1990" w:type="dxa"/>
          </w:tcPr>
          <w:p>
            <w:pPr>
              <w:pStyle w:val="TableParagraph"/>
              <w:spacing w:line="130" w:lineRule="exact" w:before="22"/>
              <w:ind w:left="170"/>
              <w:rPr>
                <w:sz w:val="12"/>
              </w:rPr>
            </w:pPr>
            <w:bookmarkStart w:name="_bookmark5" w:id="16"/>
            <w:bookmarkEnd w:id="16"/>
            <w:r>
              <w:rPr/>
            </w:r>
            <w:r>
              <w:rPr>
                <w:w w:val="105"/>
                <w:sz w:val="12"/>
              </w:rPr>
              <w:t>Individual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953" w:type="dxa"/>
          </w:tcPr>
          <w:p>
            <w:pPr>
              <w:pStyle w:val="TableParagraph"/>
              <w:spacing w:line="130" w:lineRule="exact" w:before="22"/>
              <w:ind w:left="19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43" w:type="dxa"/>
          </w:tcPr>
          <w:p>
            <w:pPr>
              <w:pStyle w:val="TableParagraph"/>
              <w:spacing w:line="130" w:lineRule="exact" w:before="22"/>
              <w:ind w:left="19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+7</w:t>
            </w:r>
          </w:p>
        </w:tc>
        <w:tc>
          <w:tcPr>
            <w:tcW w:w="999" w:type="dxa"/>
          </w:tcPr>
          <w:p>
            <w:pPr>
              <w:pStyle w:val="TableParagraph"/>
              <w:spacing w:line="152" w:lineRule="exact" w:before="0"/>
              <w:ind w:left="192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10"/>
                <w:sz w:val="12"/>
              </w:rPr>
              <w:t>12</w:t>
            </w:r>
          </w:p>
        </w:tc>
        <w:tc>
          <w:tcPr>
            <w:tcW w:w="856" w:type="dxa"/>
          </w:tcPr>
          <w:p>
            <w:pPr>
              <w:pStyle w:val="TableParagraph"/>
              <w:spacing w:line="130" w:lineRule="exact" w:before="22"/>
              <w:ind w:left="18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53" w:type="dxa"/>
          </w:tcPr>
          <w:p>
            <w:pPr>
              <w:pStyle w:val="TableParagraph"/>
              <w:spacing w:line="130" w:lineRule="exact" w:before="22"/>
              <w:ind w:left="182"/>
              <w:rPr>
                <w:sz w:val="12"/>
              </w:rPr>
            </w:pPr>
            <w:r>
              <w:rPr>
                <w:spacing w:val="-5"/>
                <w:sz w:val="12"/>
              </w:rPr>
              <w:t>+8</w:t>
            </w:r>
          </w:p>
        </w:tc>
        <w:tc>
          <w:tcPr>
            <w:tcW w:w="869" w:type="dxa"/>
          </w:tcPr>
          <w:p>
            <w:pPr>
              <w:pStyle w:val="TableParagraph"/>
              <w:spacing w:line="152" w:lineRule="exact" w:before="0"/>
              <w:ind w:left="195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6</w:t>
            </w:r>
          </w:p>
        </w:tc>
        <w:tc>
          <w:tcPr>
            <w:tcW w:w="935" w:type="dxa"/>
          </w:tcPr>
          <w:p>
            <w:pPr>
              <w:pStyle w:val="TableParagraph"/>
              <w:spacing w:line="130" w:lineRule="exact" w:before="22"/>
              <w:ind w:left="194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44" w:type="dxa"/>
          </w:tcPr>
          <w:p>
            <w:pPr>
              <w:pStyle w:val="TableParagraph"/>
              <w:spacing w:line="130" w:lineRule="exact" w:before="22"/>
              <w:ind w:left="180"/>
              <w:rPr>
                <w:sz w:val="12"/>
              </w:rPr>
            </w:pPr>
            <w:r>
              <w:rPr>
                <w:spacing w:val="-5"/>
                <w:sz w:val="12"/>
              </w:rPr>
              <w:t>+9</w:t>
            </w:r>
          </w:p>
        </w:tc>
        <w:tc>
          <w:tcPr>
            <w:tcW w:w="861" w:type="dxa"/>
          </w:tcPr>
          <w:p>
            <w:pPr>
              <w:pStyle w:val="TableParagraph"/>
              <w:spacing w:line="130" w:lineRule="exact" w:before="22"/>
              <w:ind w:left="20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19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9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ind w:left="192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3</w:t>
            </w:r>
          </w:p>
        </w:tc>
        <w:tc>
          <w:tcPr>
            <w:tcW w:w="10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8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+1</w:t>
            </w:r>
          </w:p>
        </w:tc>
        <w:tc>
          <w:tcPr>
            <w:tcW w:w="9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+5</w:t>
            </w:r>
          </w:p>
        </w:tc>
        <w:tc>
          <w:tcPr>
            <w:tcW w:w="9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20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line="261" w:lineRule="auto" w:before="35"/>
        <w:ind w:left="114" w:right="2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415442</wp:posOffset>
                </wp:positionH>
                <wp:positionV relativeFrom="paragraph">
                  <wp:posOffset>269197</wp:posOffset>
                </wp:positionV>
                <wp:extent cx="6604634" cy="698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1.196615pt;width:520.044pt;height:.51022pt;mso-position-horizontal-relative:page;mso-position-vertical-relative:paragraph;z-index:-15718912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2"/>
        </w:rPr>
        <w:t>Effect of different watering regimes on catalase, superoxide dismutase and glutathione reductase activity of ten wheat cultivars. Means for each parameter (±standard deviation)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marked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letters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significantly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9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-7"/>
          <w:w w:val="110"/>
          <w:sz w:val="12"/>
        </w:rPr>
        <w:t> </w:t>
      </w:r>
      <w:r>
        <w:rPr>
          <w:rFonts w:ascii="VL PGothic" w:hAnsi="VL PGothic"/>
          <w:w w:val="110"/>
          <w:sz w:val="12"/>
        </w:rPr>
        <w:t>≤</w:t>
      </w:r>
      <w:r>
        <w:rPr>
          <w:rFonts w:ascii="VL PGothic" w:hAnsi="VL PGothic"/>
          <w:spacing w:val="-11"/>
          <w:w w:val="110"/>
          <w:sz w:val="12"/>
        </w:rPr>
        <w:t> </w:t>
      </w:r>
      <w:r>
        <w:rPr>
          <w:w w:val="110"/>
          <w:sz w:val="12"/>
        </w:rPr>
        <w:t>0.05.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degree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(degree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difference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among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means)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indicated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asterisks.</w:t>
      </w:r>
    </w:p>
    <w:p>
      <w:pPr>
        <w:tabs>
          <w:tab w:pos="1691" w:val="left" w:leader="none"/>
          <w:tab w:pos="4561" w:val="left" w:leader="none"/>
          <w:tab w:pos="7404" w:val="left" w:leader="none"/>
        </w:tabs>
        <w:spacing w:before="35" w:after="9"/>
        <w:ind w:left="284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Cultivar</w:t>
      </w:r>
      <w:r>
        <w:rPr>
          <w:sz w:val="12"/>
        </w:rPr>
        <w:tab/>
      </w:r>
      <w:r>
        <w:rPr>
          <w:w w:val="115"/>
          <w:sz w:val="12"/>
        </w:rPr>
        <w:t>Catalase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(Unit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</w:t>
      </w:r>
      <w:r>
        <w:rPr>
          <w:rFonts w:ascii="VL PGothic" w:hAnsi="VL PGothic"/>
          <w:w w:val="115"/>
          <w:sz w:val="12"/>
          <w:vertAlign w:val="superscript"/>
        </w:rPr>
        <w:t>—</w:t>
      </w:r>
      <w:r>
        <w:rPr>
          <w:w w:val="115"/>
          <w:sz w:val="12"/>
          <w:vertAlign w:val="superscript"/>
        </w:rPr>
        <w:t>1</w:t>
      </w:r>
      <w:r>
        <w:rPr>
          <w:w w:val="115"/>
          <w:sz w:val="12"/>
          <w:vertAlign w:val="baseline"/>
        </w:rPr>
        <w:t> fresh</w:t>
      </w:r>
      <w:r>
        <w:rPr>
          <w:spacing w:val="3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weight)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Superoxide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dismutase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(Unit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ml</w:t>
      </w:r>
      <w:r>
        <w:rPr>
          <w:rFonts w:ascii="VL PGothic" w:hAnsi="VL PGothic"/>
          <w:w w:val="110"/>
          <w:sz w:val="12"/>
          <w:vertAlign w:val="superscript"/>
        </w:rPr>
        <w:t>—</w:t>
      </w:r>
      <w:r>
        <w:rPr>
          <w:spacing w:val="-5"/>
          <w:w w:val="110"/>
          <w:sz w:val="12"/>
          <w:vertAlign w:val="superscript"/>
        </w:rPr>
        <w:t>1</w:t>
      </w:r>
      <w:r>
        <w:rPr>
          <w:spacing w:val="-5"/>
          <w:w w:val="110"/>
          <w:sz w:val="12"/>
          <w:vertAlign w:val="baseline"/>
        </w:rPr>
        <w:t>)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Glutathione</w:t>
      </w:r>
      <w:r>
        <w:rPr>
          <w:spacing w:val="2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reductase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(Unit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l</w:t>
      </w:r>
      <w:r>
        <w:rPr>
          <w:rFonts w:ascii="VL PGothic" w:hAnsi="VL PGothic"/>
          <w:w w:val="110"/>
          <w:sz w:val="12"/>
          <w:vertAlign w:val="superscript"/>
        </w:rPr>
        <w:t>—</w:t>
      </w:r>
      <w:r>
        <w:rPr>
          <w:spacing w:val="-5"/>
          <w:w w:val="110"/>
          <w:sz w:val="12"/>
          <w:vertAlign w:val="superscript"/>
        </w:rPr>
        <w:t>1</w:t>
      </w:r>
      <w:r>
        <w:rPr>
          <w:spacing w:val="-5"/>
          <w:w w:val="110"/>
          <w:sz w:val="12"/>
          <w:vertAlign w:val="baseline"/>
        </w:rPr>
        <w:t>)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887"/>
        <w:gridCol w:w="923"/>
        <w:gridCol w:w="888"/>
        <w:gridCol w:w="173"/>
        <w:gridCol w:w="880"/>
        <w:gridCol w:w="941"/>
        <w:gridCol w:w="854"/>
        <w:gridCol w:w="174"/>
        <w:gridCol w:w="941"/>
        <w:gridCol w:w="1056"/>
        <w:gridCol w:w="948"/>
        <w:gridCol w:w="172"/>
      </w:tblGrid>
      <w:tr>
        <w:trPr>
          <w:trHeight w:val="410" w:hRule="atLeast"/>
        </w:trPr>
        <w:tc>
          <w:tcPr>
            <w:tcW w:w="15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8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9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77" w:right="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5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Masr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1.68</w:t>
            </w:r>
            <w:r>
              <w:rPr>
                <w:spacing w:val="2"/>
                <w:w w:val="105"/>
                <w:sz w:val="12"/>
                <w:vertAlign w:val="superscript"/>
              </w:rPr>
              <w:t>nop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9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18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2.11</w:t>
            </w:r>
            <w:r>
              <w:rPr>
                <w:spacing w:val="2"/>
                <w:w w:val="110"/>
                <w:sz w:val="12"/>
                <w:vertAlign w:val="superscript"/>
              </w:rPr>
              <w:t>hijk</w:t>
            </w:r>
            <w:r>
              <w:rPr>
                <w:spacing w:val="7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12"/>
                <w:w w:val="110"/>
                <w:sz w:val="12"/>
                <w:vertAlign w:val="baseline"/>
              </w:rPr>
              <w:t>0</w:t>
            </w:r>
          </w:p>
        </w:tc>
        <w:tc>
          <w:tcPr>
            <w:tcW w:w="8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1.70</w:t>
            </w:r>
            <w:r>
              <w:rPr>
                <w:w w:val="110"/>
                <w:sz w:val="12"/>
                <w:vertAlign w:val="superscript"/>
              </w:rPr>
              <w:t>no</w:t>
            </w:r>
            <w:r>
              <w:rPr>
                <w:w w:val="110"/>
                <w:sz w:val="12"/>
                <w:vertAlign w:val="baseline"/>
              </w:rPr>
              <w:t> ± </w:t>
            </w:r>
            <w:r>
              <w:rPr>
                <w:spacing w:val="-4"/>
                <w:w w:val="110"/>
                <w:sz w:val="12"/>
                <w:vertAlign w:val="baseline"/>
              </w:rPr>
              <w:t>0.09</w:t>
            </w:r>
          </w:p>
        </w:tc>
        <w:tc>
          <w:tcPr>
            <w:tcW w:w="1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8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144.9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8.5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87"/>
              <w:jc w:val="right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102.3</w:t>
            </w:r>
            <w:r>
              <w:rPr>
                <w:spacing w:val="2"/>
                <w:w w:val="105"/>
                <w:sz w:val="12"/>
                <w:vertAlign w:val="superscript"/>
              </w:rPr>
              <w:t>ijk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12"/>
                <w:w w:val="105"/>
                <w:sz w:val="12"/>
                <w:vertAlign w:val="baseline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180.4</w:t>
            </w:r>
            <w:r>
              <w:rPr>
                <w:w w:val="105"/>
                <w:sz w:val="12"/>
                <w:vertAlign w:val="superscript"/>
              </w:rPr>
              <w:t>d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8.8</w:t>
            </w:r>
          </w:p>
        </w:tc>
        <w:tc>
          <w:tcPr>
            <w:tcW w:w="1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9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38.9</w:t>
            </w:r>
            <w:r>
              <w:rPr>
                <w:w w:val="105"/>
                <w:sz w:val="12"/>
                <w:vertAlign w:val="superscript"/>
              </w:rPr>
              <w:t>a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4.0</w:t>
            </w:r>
          </w:p>
        </w:tc>
        <w:tc>
          <w:tcPr>
            <w:tcW w:w="10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7"/>
              <w:rPr>
                <w:sz w:val="12"/>
              </w:rPr>
            </w:pPr>
            <w:r>
              <w:rPr>
                <w:spacing w:val="4"/>
                <w:w w:val="105"/>
                <w:sz w:val="12"/>
              </w:rPr>
              <w:t>23.3</w:t>
            </w:r>
            <w:r>
              <w:rPr>
                <w:spacing w:val="4"/>
                <w:w w:val="105"/>
                <w:sz w:val="12"/>
                <w:vertAlign w:val="superscript"/>
              </w:rPr>
              <w:t>defghij</w:t>
            </w:r>
            <w:r>
              <w:rPr>
                <w:spacing w:val="4"/>
                <w:w w:val="105"/>
                <w:sz w:val="12"/>
                <w:vertAlign w:val="baseline"/>
              </w:rPr>
              <w:t> ±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9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31.6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1.7</w:t>
            </w:r>
          </w:p>
        </w:tc>
        <w:tc>
          <w:tcPr>
            <w:tcW w:w="1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Masr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887" w:type="dxa"/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3.31</w:t>
            </w:r>
            <w:r>
              <w:rPr>
                <w:w w:val="105"/>
                <w:sz w:val="12"/>
                <w:vertAlign w:val="superscript"/>
              </w:rPr>
              <w:t>c</w:t>
            </w:r>
            <w:r>
              <w:rPr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0.08</w:t>
            </w:r>
          </w:p>
        </w:tc>
        <w:tc>
          <w:tcPr>
            <w:tcW w:w="923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3.08</w:t>
            </w:r>
            <w:r>
              <w:rPr>
                <w:w w:val="105"/>
                <w:sz w:val="12"/>
                <w:vertAlign w:val="superscript"/>
              </w:rPr>
              <w:t>d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888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1.59</w:t>
            </w:r>
            <w:r>
              <w:rPr>
                <w:w w:val="110"/>
                <w:sz w:val="12"/>
                <w:vertAlign w:val="superscript"/>
              </w:rPr>
              <w:t>p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right="8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113.6</w:t>
            </w:r>
            <w:r>
              <w:rPr>
                <w:w w:val="110"/>
                <w:sz w:val="12"/>
                <w:vertAlign w:val="superscript"/>
              </w:rPr>
              <w:t>hi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8.9</w:t>
            </w:r>
          </w:p>
        </w:tc>
        <w:tc>
          <w:tcPr>
            <w:tcW w:w="941" w:type="dxa"/>
          </w:tcPr>
          <w:p>
            <w:pPr>
              <w:pStyle w:val="TableParagraph"/>
              <w:ind w:left="157"/>
              <w:rPr>
                <w:sz w:val="12"/>
              </w:rPr>
            </w:pPr>
            <w:r>
              <w:rPr>
                <w:w w:val="110"/>
                <w:sz w:val="12"/>
              </w:rPr>
              <w:t>117.9</w:t>
            </w:r>
            <w:r>
              <w:rPr>
                <w:w w:val="110"/>
                <w:sz w:val="12"/>
                <w:vertAlign w:val="superscript"/>
              </w:rPr>
              <w:t>h</w:t>
            </w:r>
            <w:r>
              <w:rPr>
                <w:spacing w:val="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2.4</w:t>
            </w:r>
          </w:p>
        </w:tc>
        <w:tc>
          <w:tcPr>
            <w:tcW w:w="854" w:type="dxa"/>
          </w:tcPr>
          <w:p>
            <w:pPr>
              <w:pStyle w:val="TableParagraph"/>
              <w:ind w:right="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117.9</w:t>
            </w:r>
            <w:r>
              <w:rPr>
                <w:w w:val="110"/>
                <w:sz w:val="12"/>
                <w:vertAlign w:val="superscript"/>
              </w:rPr>
              <w:t>h</w:t>
            </w:r>
            <w:r>
              <w:rPr>
                <w:spacing w:val="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9.9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ind w:right="9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32.0</w:t>
            </w:r>
            <w:r>
              <w:rPr>
                <w:w w:val="105"/>
                <w:sz w:val="12"/>
                <w:vertAlign w:val="superscript"/>
              </w:rPr>
              <w:t>b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0.9</w:t>
            </w:r>
          </w:p>
        </w:tc>
        <w:tc>
          <w:tcPr>
            <w:tcW w:w="1056" w:type="dxa"/>
          </w:tcPr>
          <w:p>
            <w:pPr>
              <w:pStyle w:val="TableParagraph"/>
              <w:ind w:right="9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31.4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2.2</w:t>
            </w:r>
          </w:p>
        </w:tc>
        <w:tc>
          <w:tcPr>
            <w:tcW w:w="948" w:type="dxa"/>
          </w:tcPr>
          <w:p>
            <w:pPr>
              <w:pStyle w:val="TableParagraph"/>
              <w:ind w:right="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30.8</w:t>
            </w:r>
            <w:r>
              <w:rPr>
                <w:w w:val="105"/>
                <w:sz w:val="12"/>
                <w:vertAlign w:val="superscript"/>
              </w:rPr>
              <w:t>b</w:t>
            </w:r>
            <w:r>
              <w:rPr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3.3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9</w:t>
            </w:r>
          </w:p>
        </w:tc>
        <w:tc>
          <w:tcPr>
            <w:tcW w:w="887" w:type="dxa"/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2.20</w:t>
            </w:r>
            <w:r>
              <w:rPr>
                <w:w w:val="105"/>
                <w:sz w:val="12"/>
                <w:vertAlign w:val="superscript"/>
              </w:rPr>
              <w:t>h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923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2.06</w:t>
            </w:r>
            <w:r>
              <w:rPr>
                <w:w w:val="105"/>
                <w:sz w:val="12"/>
                <w:vertAlign w:val="superscript"/>
              </w:rPr>
              <w:t>jk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888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2.18</w:t>
            </w:r>
            <w:r>
              <w:rPr>
                <w:w w:val="110"/>
                <w:sz w:val="12"/>
                <w:vertAlign w:val="superscript"/>
              </w:rPr>
              <w:t>hi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0.07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right="8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220.2</w:t>
            </w:r>
            <w:r>
              <w:rPr>
                <w:w w:val="105"/>
                <w:sz w:val="12"/>
                <w:vertAlign w:val="superscript"/>
              </w:rPr>
              <w:t>b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8.9</w:t>
            </w:r>
          </w:p>
        </w:tc>
        <w:tc>
          <w:tcPr>
            <w:tcW w:w="941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w w:val="110"/>
                <w:sz w:val="12"/>
              </w:rPr>
              <w:t>254.3</w:t>
            </w:r>
            <w:r>
              <w:rPr>
                <w:w w:val="110"/>
                <w:sz w:val="12"/>
                <w:vertAlign w:val="superscript"/>
              </w:rPr>
              <w:t>a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6.5</w:t>
            </w:r>
          </w:p>
        </w:tc>
        <w:tc>
          <w:tcPr>
            <w:tcW w:w="854" w:type="dxa"/>
          </w:tcPr>
          <w:p>
            <w:pPr>
              <w:pStyle w:val="TableParagraph"/>
              <w:ind w:right="2"/>
              <w:jc w:val="right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116.5</w:t>
            </w:r>
            <w:r>
              <w:rPr>
                <w:spacing w:val="2"/>
                <w:w w:val="110"/>
                <w:sz w:val="12"/>
                <w:vertAlign w:val="superscript"/>
              </w:rPr>
              <w:t>hi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6.5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21.4</w:t>
            </w:r>
            <w:r>
              <w:rPr>
                <w:spacing w:val="2"/>
                <w:w w:val="110"/>
                <w:sz w:val="12"/>
                <w:vertAlign w:val="superscript"/>
              </w:rPr>
              <w:t>fghijk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2.6</w:t>
            </w:r>
          </w:p>
        </w:tc>
        <w:tc>
          <w:tcPr>
            <w:tcW w:w="1056" w:type="dxa"/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spacing w:val="4"/>
                <w:w w:val="110"/>
                <w:sz w:val="12"/>
              </w:rPr>
              <w:t>21.7</w:t>
            </w:r>
            <w:r>
              <w:rPr>
                <w:spacing w:val="4"/>
                <w:w w:val="110"/>
                <w:sz w:val="12"/>
                <w:vertAlign w:val="superscript"/>
              </w:rPr>
              <w:t>efghijk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4"/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4.5</w:t>
            </w:r>
          </w:p>
        </w:tc>
        <w:tc>
          <w:tcPr>
            <w:tcW w:w="948" w:type="dxa"/>
          </w:tcPr>
          <w:p>
            <w:pPr>
              <w:pStyle w:val="TableParagraph"/>
              <w:ind w:right="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19.0</w:t>
            </w:r>
            <w:r>
              <w:rPr>
                <w:w w:val="105"/>
                <w:sz w:val="12"/>
                <w:vertAlign w:val="superscript"/>
              </w:rPr>
              <w:t>jk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0.7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30"/>
                <w:sz w:val="12"/>
              </w:rPr>
              <w:t>11</w:t>
            </w:r>
          </w:p>
        </w:tc>
        <w:tc>
          <w:tcPr>
            <w:tcW w:w="887" w:type="dxa"/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3.24</w:t>
            </w:r>
            <w:r>
              <w:rPr>
                <w:w w:val="105"/>
                <w:sz w:val="12"/>
                <w:vertAlign w:val="superscript"/>
              </w:rPr>
              <w:t>c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923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w w:val="110"/>
                <w:sz w:val="12"/>
              </w:rPr>
              <w:t>1.93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w w:val="110"/>
                <w:sz w:val="12"/>
                <w:vertAlign w:val="baseline"/>
              </w:rPr>
              <w:t> 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888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2.04</w:t>
            </w:r>
            <w:r>
              <w:rPr>
                <w:w w:val="105"/>
                <w:sz w:val="12"/>
                <w:vertAlign w:val="superscript"/>
              </w:rPr>
              <w:t>kl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spacing w:val="-10"/>
                <w:w w:val="105"/>
                <w:sz w:val="12"/>
                <w:vertAlign w:val="baseline"/>
              </w:rPr>
              <w:t>0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right="8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200.3</w:t>
            </w:r>
            <w:r>
              <w:rPr>
                <w:w w:val="105"/>
                <w:sz w:val="12"/>
                <w:vertAlign w:val="superscript"/>
              </w:rPr>
              <w:t>c</w:t>
            </w:r>
            <w:r>
              <w:rPr>
                <w:spacing w:val="-8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7.4</w:t>
            </w:r>
          </w:p>
        </w:tc>
        <w:tc>
          <w:tcPr>
            <w:tcW w:w="941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10"/>
                <w:sz w:val="12"/>
              </w:rPr>
              <w:t>221.6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18.6</w:t>
            </w:r>
          </w:p>
        </w:tc>
        <w:tc>
          <w:tcPr>
            <w:tcW w:w="854" w:type="dxa"/>
          </w:tcPr>
          <w:p>
            <w:pPr>
              <w:pStyle w:val="TableParagraph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198.8</w:t>
            </w:r>
            <w:r>
              <w:rPr>
                <w:w w:val="105"/>
                <w:sz w:val="12"/>
                <w:vertAlign w:val="superscript"/>
              </w:rPr>
              <w:t>c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9.8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ind w:left="11"/>
              <w:rPr>
                <w:sz w:val="12"/>
              </w:rPr>
            </w:pPr>
            <w:r>
              <w:rPr>
                <w:spacing w:val="4"/>
                <w:w w:val="105"/>
                <w:sz w:val="12"/>
              </w:rPr>
              <w:t>23.7</w:t>
            </w:r>
            <w:r>
              <w:rPr>
                <w:spacing w:val="4"/>
                <w:w w:val="105"/>
                <w:sz w:val="12"/>
                <w:vertAlign w:val="superscript"/>
              </w:rPr>
              <w:t>defghi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4"/>
                <w:w w:val="105"/>
                <w:sz w:val="12"/>
                <w:vertAlign w:val="baseline"/>
              </w:rPr>
              <w:t>± </w:t>
            </w:r>
            <w:r>
              <w:rPr>
                <w:spacing w:val="-5"/>
                <w:w w:val="105"/>
                <w:sz w:val="12"/>
                <w:vertAlign w:val="baseline"/>
              </w:rPr>
              <w:t>0.4</w:t>
            </w:r>
          </w:p>
        </w:tc>
        <w:tc>
          <w:tcPr>
            <w:tcW w:w="1056" w:type="dxa"/>
          </w:tcPr>
          <w:p>
            <w:pPr>
              <w:pStyle w:val="TableParagraph"/>
              <w:ind w:right="94"/>
              <w:jc w:val="right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24.9</w:t>
            </w:r>
            <w:r>
              <w:rPr>
                <w:spacing w:val="2"/>
                <w:w w:val="105"/>
                <w:sz w:val="12"/>
                <w:vertAlign w:val="superscript"/>
              </w:rPr>
              <w:t>cdefg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spacing w:val="-12"/>
                <w:w w:val="105"/>
                <w:sz w:val="12"/>
                <w:vertAlign w:val="baseline"/>
              </w:rPr>
              <w:t>0</w:t>
            </w:r>
          </w:p>
        </w:tc>
        <w:tc>
          <w:tcPr>
            <w:tcW w:w="948" w:type="dxa"/>
          </w:tcPr>
          <w:p>
            <w:pPr>
              <w:pStyle w:val="TableParagraph"/>
              <w:ind w:right="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23.8</w:t>
            </w:r>
            <w:r>
              <w:rPr>
                <w:w w:val="115"/>
                <w:sz w:val="12"/>
                <w:vertAlign w:val="superscript"/>
              </w:rPr>
              <w:t>defghi</w:t>
            </w:r>
            <w:r>
              <w:rPr>
                <w:spacing w:val="-10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1.7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12</w:t>
            </w:r>
          </w:p>
        </w:tc>
        <w:tc>
          <w:tcPr>
            <w:tcW w:w="887" w:type="dxa"/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3.26</w:t>
            </w:r>
            <w:r>
              <w:rPr>
                <w:w w:val="105"/>
                <w:sz w:val="12"/>
                <w:vertAlign w:val="superscript"/>
              </w:rPr>
              <w:t>c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0.07</w:t>
            </w:r>
          </w:p>
        </w:tc>
        <w:tc>
          <w:tcPr>
            <w:tcW w:w="923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2.40</w:t>
            </w:r>
            <w:r>
              <w:rPr>
                <w:w w:val="105"/>
                <w:sz w:val="12"/>
                <w:vertAlign w:val="superscript"/>
              </w:rPr>
              <w:t>fg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4"/>
                <w:w w:val="105"/>
                <w:sz w:val="12"/>
                <w:vertAlign w:val="baseline"/>
              </w:rPr>
              <w:t> 0.08</w:t>
            </w:r>
          </w:p>
        </w:tc>
        <w:tc>
          <w:tcPr>
            <w:tcW w:w="888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1.61</w:t>
            </w:r>
            <w:r>
              <w:rPr>
                <w:spacing w:val="2"/>
                <w:w w:val="110"/>
                <w:sz w:val="12"/>
                <w:vertAlign w:val="superscript"/>
              </w:rPr>
              <w:t>op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0.10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w w:val="110"/>
                <w:sz w:val="12"/>
              </w:rPr>
              <w:t>225.9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15.4</w:t>
            </w:r>
          </w:p>
        </w:tc>
        <w:tc>
          <w:tcPr>
            <w:tcW w:w="941" w:type="dxa"/>
          </w:tcPr>
          <w:p>
            <w:pPr>
              <w:pStyle w:val="TableParagraph"/>
              <w:ind w:right="8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38.4</w:t>
            </w:r>
            <w:r>
              <w:rPr>
                <w:w w:val="105"/>
                <w:sz w:val="12"/>
                <w:vertAlign w:val="superscript"/>
              </w:rPr>
              <w:t>n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4.3</w:t>
            </w:r>
          </w:p>
        </w:tc>
        <w:tc>
          <w:tcPr>
            <w:tcW w:w="854" w:type="dxa"/>
          </w:tcPr>
          <w:p>
            <w:pPr>
              <w:pStyle w:val="TableParagraph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108.0</w:t>
            </w:r>
            <w:r>
              <w:rPr>
                <w:w w:val="105"/>
                <w:sz w:val="12"/>
                <w:vertAlign w:val="superscript"/>
              </w:rPr>
              <w:t>hij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8.9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ind w:right="9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28.4</w:t>
            </w:r>
            <w:r>
              <w:rPr>
                <w:w w:val="105"/>
                <w:sz w:val="12"/>
                <w:vertAlign w:val="superscript"/>
              </w:rPr>
              <w:t>bc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0.5</w:t>
            </w:r>
          </w:p>
        </w:tc>
        <w:tc>
          <w:tcPr>
            <w:tcW w:w="1056" w:type="dxa"/>
          </w:tcPr>
          <w:p>
            <w:pPr>
              <w:pStyle w:val="TableParagraph"/>
              <w:ind w:right="94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25.2</w:t>
            </w:r>
            <w:r>
              <w:rPr>
                <w:w w:val="110"/>
                <w:sz w:val="12"/>
                <w:vertAlign w:val="superscript"/>
              </w:rPr>
              <w:t>cdefg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0.5</w:t>
            </w:r>
          </w:p>
        </w:tc>
        <w:tc>
          <w:tcPr>
            <w:tcW w:w="948" w:type="dxa"/>
          </w:tcPr>
          <w:p>
            <w:pPr>
              <w:pStyle w:val="TableParagraph"/>
              <w:ind w:right="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19.8</w:t>
            </w:r>
            <w:r>
              <w:rPr>
                <w:w w:val="110"/>
                <w:sz w:val="12"/>
                <w:vertAlign w:val="superscript"/>
              </w:rPr>
              <w:t>ijk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1.7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887" w:type="dxa"/>
          </w:tcPr>
          <w:p>
            <w:pPr>
              <w:pStyle w:val="TableParagraph"/>
              <w:spacing w:before="30"/>
              <w:ind w:right="84"/>
              <w:jc w:val="right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2.11</w:t>
            </w:r>
            <w:r>
              <w:rPr>
                <w:spacing w:val="2"/>
                <w:w w:val="110"/>
                <w:sz w:val="12"/>
                <w:vertAlign w:val="superscript"/>
              </w:rPr>
              <w:t>hijk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5"/>
                <w:w w:val="110"/>
                <w:sz w:val="12"/>
                <w:vertAlign w:val="baseline"/>
              </w:rPr>
              <w:t> </w:t>
            </w:r>
            <w:r>
              <w:rPr>
                <w:spacing w:val="-12"/>
                <w:w w:val="110"/>
                <w:sz w:val="12"/>
                <w:vertAlign w:val="baseline"/>
              </w:rPr>
              <w:t>0</w:t>
            </w:r>
          </w:p>
        </w:tc>
        <w:tc>
          <w:tcPr>
            <w:tcW w:w="923" w:type="dxa"/>
          </w:tcPr>
          <w:p>
            <w:pPr>
              <w:pStyle w:val="TableParagraph"/>
              <w:spacing w:before="30"/>
              <w:ind w:left="154"/>
              <w:rPr>
                <w:sz w:val="12"/>
              </w:rPr>
            </w:pPr>
            <w:r>
              <w:rPr>
                <w:w w:val="105"/>
                <w:sz w:val="12"/>
              </w:rPr>
              <w:t>3.67</w:t>
            </w:r>
            <w:r>
              <w:rPr>
                <w:w w:val="105"/>
                <w:sz w:val="12"/>
                <w:vertAlign w:val="superscript"/>
              </w:rPr>
              <w:t>a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 </w:t>
            </w:r>
            <w:r>
              <w:rPr>
                <w:spacing w:val="-4"/>
                <w:w w:val="105"/>
                <w:sz w:val="12"/>
                <w:vertAlign w:val="baseline"/>
              </w:rPr>
              <w:t>0.07</w:t>
            </w:r>
          </w:p>
        </w:tc>
        <w:tc>
          <w:tcPr>
            <w:tcW w:w="888" w:type="dxa"/>
          </w:tcPr>
          <w:p>
            <w:pPr>
              <w:pStyle w:val="TableParagraph"/>
              <w:spacing w:before="3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2.88</w:t>
            </w:r>
            <w:r>
              <w:rPr>
                <w:w w:val="105"/>
                <w:sz w:val="12"/>
                <w:vertAlign w:val="superscript"/>
              </w:rPr>
              <w:t>e</w:t>
            </w:r>
            <w:r>
              <w:rPr>
                <w:spacing w:val="-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30"/>
              <w:ind w:right="8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82.4</w:t>
            </w:r>
            <w:r>
              <w:rPr>
                <w:w w:val="105"/>
                <w:sz w:val="12"/>
                <w:vertAlign w:val="superscript"/>
              </w:rPr>
              <w:t>l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6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2.4</w:t>
            </w:r>
          </w:p>
        </w:tc>
        <w:tc>
          <w:tcPr>
            <w:tcW w:w="941" w:type="dxa"/>
          </w:tcPr>
          <w:p>
            <w:pPr>
              <w:pStyle w:val="TableParagraph"/>
              <w:spacing w:before="30"/>
              <w:ind w:left="165"/>
              <w:rPr>
                <w:sz w:val="12"/>
              </w:rPr>
            </w:pPr>
            <w:r>
              <w:rPr>
                <w:w w:val="105"/>
                <w:sz w:val="12"/>
              </w:rPr>
              <w:t>142.0</w:t>
            </w:r>
            <w:r>
              <w:rPr>
                <w:w w:val="105"/>
                <w:sz w:val="12"/>
                <w:vertAlign w:val="superscript"/>
              </w:rPr>
              <w:t>g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8.9</w:t>
            </w:r>
          </w:p>
        </w:tc>
        <w:tc>
          <w:tcPr>
            <w:tcW w:w="854" w:type="dxa"/>
          </w:tcPr>
          <w:p>
            <w:pPr>
              <w:pStyle w:val="TableParagraph"/>
              <w:spacing w:before="30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223.0</w:t>
            </w:r>
            <w:r>
              <w:rPr>
                <w:sz w:val="12"/>
                <w:vertAlign w:val="superscript"/>
              </w:rPr>
              <w:t>b</w:t>
            </w:r>
            <w:r>
              <w:rPr>
                <w:spacing w:val="10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9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16.2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30"/>
              <w:ind w:right="9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18.8</w:t>
            </w:r>
            <w:r>
              <w:rPr>
                <w:w w:val="110"/>
                <w:sz w:val="12"/>
                <w:vertAlign w:val="superscript"/>
              </w:rPr>
              <w:t>k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5.1</w:t>
            </w:r>
          </w:p>
        </w:tc>
        <w:tc>
          <w:tcPr>
            <w:tcW w:w="1056" w:type="dxa"/>
          </w:tcPr>
          <w:p>
            <w:pPr>
              <w:pStyle w:val="TableParagraph"/>
              <w:spacing w:before="30"/>
              <w:ind w:left="99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22.2</w:t>
            </w:r>
            <w:r>
              <w:rPr>
                <w:spacing w:val="2"/>
                <w:w w:val="110"/>
                <w:sz w:val="12"/>
                <w:vertAlign w:val="superscript"/>
              </w:rPr>
              <w:t>efghijk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4.4</w:t>
            </w:r>
          </w:p>
        </w:tc>
        <w:tc>
          <w:tcPr>
            <w:tcW w:w="948" w:type="dxa"/>
          </w:tcPr>
          <w:p>
            <w:pPr>
              <w:pStyle w:val="TableParagraph"/>
              <w:spacing w:before="30"/>
              <w:ind w:right="9"/>
              <w:jc w:val="right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25.7</w:t>
            </w:r>
            <w:r>
              <w:rPr>
                <w:spacing w:val="2"/>
                <w:w w:val="105"/>
                <w:sz w:val="12"/>
                <w:vertAlign w:val="superscript"/>
              </w:rPr>
              <w:t>cdef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10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93</w:t>
            </w:r>
          </w:p>
        </w:tc>
        <w:tc>
          <w:tcPr>
            <w:tcW w:w="887" w:type="dxa"/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3.51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923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10"/>
                <w:sz w:val="12"/>
              </w:rPr>
              <w:t>1.18</w:t>
            </w:r>
            <w:r>
              <w:rPr>
                <w:w w:val="110"/>
                <w:sz w:val="12"/>
                <w:vertAlign w:val="superscript"/>
              </w:rPr>
              <w:t>q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888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2.47</w:t>
            </w:r>
            <w:r>
              <w:rPr>
                <w:w w:val="105"/>
                <w:sz w:val="12"/>
                <w:vertAlign w:val="superscript"/>
              </w:rPr>
              <w:t>f</w:t>
            </w:r>
            <w:r>
              <w:rPr>
                <w:spacing w:val="-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159.1</w:t>
            </w:r>
            <w:r>
              <w:rPr>
                <w:spacing w:val="2"/>
                <w:w w:val="110"/>
                <w:sz w:val="12"/>
                <w:vertAlign w:val="superscript"/>
              </w:rPr>
              <w:t>ef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 </w:t>
            </w:r>
            <w:r>
              <w:rPr>
                <w:spacing w:val="-4"/>
                <w:w w:val="110"/>
                <w:sz w:val="12"/>
                <w:vertAlign w:val="baseline"/>
              </w:rPr>
              <w:t>10.8</w:t>
            </w:r>
          </w:p>
        </w:tc>
        <w:tc>
          <w:tcPr>
            <w:tcW w:w="941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z w:val="12"/>
              </w:rPr>
              <w:t>90.9</w:t>
            </w:r>
            <w:r>
              <w:rPr>
                <w:sz w:val="12"/>
                <w:vertAlign w:val="superscript"/>
              </w:rPr>
              <w:t>kl</w:t>
            </w:r>
            <w:r>
              <w:rPr>
                <w:spacing w:val="7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pacing w:val="-4"/>
                <w:sz w:val="12"/>
                <w:vertAlign w:val="baseline"/>
              </w:rPr>
              <w:t>13.7</w:t>
            </w:r>
          </w:p>
        </w:tc>
        <w:tc>
          <w:tcPr>
            <w:tcW w:w="854" w:type="dxa"/>
          </w:tcPr>
          <w:p>
            <w:pPr>
              <w:pStyle w:val="TableParagraph"/>
              <w:ind w:right="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157.7</w:t>
            </w:r>
            <w:r>
              <w:rPr>
                <w:w w:val="110"/>
                <w:sz w:val="12"/>
                <w:vertAlign w:val="superscript"/>
              </w:rPr>
              <w:t>ef</w:t>
            </w:r>
            <w:r>
              <w:rPr>
                <w:spacing w:val="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7.4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ind w:left="-7"/>
              <w:rPr>
                <w:sz w:val="12"/>
              </w:rPr>
            </w:pPr>
            <w:r>
              <w:rPr>
                <w:w w:val="115"/>
                <w:sz w:val="12"/>
              </w:rPr>
              <w:t>24.4</w:t>
            </w:r>
            <w:r>
              <w:rPr>
                <w:w w:val="115"/>
                <w:sz w:val="12"/>
                <w:vertAlign w:val="superscript"/>
              </w:rPr>
              <w:t>cdefgh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7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5.7</w:t>
            </w:r>
          </w:p>
        </w:tc>
        <w:tc>
          <w:tcPr>
            <w:tcW w:w="1056" w:type="dxa"/>
          </w:tcPr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24.1</w:t>
            </w:r>
            <w:r>
              <w:rPr>
                <w:spacing w:val="2"/>
                <w:w w:val="110"/>
                <w:sz w:val="12"/>
                <w:vertAlign w:val="superscript"/>
              </w:rPr>
              <w:t>cdefghi</w:t>
            </w:r>
            <w:r>
              <w:rPr>
                <w:spacing w:val="10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3.2</w:t>
            </w:r>
          </w:p>
        </w:tc>
        <w:tc>
          <w:tcPr>
            <w:tcW w:w="948" w:type="dxa"/>
          </w:tcPr>
          <w:p>
            <w:pPr>
              <w:pStyle w:val="TableParagraph"/>
              <w:ind w:right="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20.8</w:t>
            </w:r>
            <w:r>
              <w:rPr>
                <w:w w:val="110"/>
                <w:sz w:val="12"/>
                <w:vertAlign w:val="superscript"/>
              </w:rPr>
              <w:t>ghijk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5"/>
                <w:w w:val="110"/>
                <w:sz w:val="12"/>
                <w:vertAlign w:val="baseline"/>
              </w:rPr>
              <w:t> 4.2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887" w:type="dxa"/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3.31</w:t>
            </w:r>
            <w:r>
              <w:rPr>
                <w:w w:val="110"/>
                <w:sz w:val="12"/>
                <w:vertAlign w:val="superscript"/>
              </w:rPr>
              <w:t>c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923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2.15</w:t>
            </w:r>
            <w:r>
              <w:rPr>
                <w:spacing w:val="2"/>
                <w:w w:val="105"/>
                <w:sz w:val="12"/>
                <w:vertAlign w:val="superscript"/>
              </w:rPr>
              <w:t>hij</w:t>
            </w:r>
            <w:r>
              <w:rPr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888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spacing w:val="4"/>
                <w:w w:val="105"/>
                <w:sz w:val="12"/>
              </w:rPr>
              <w:t>1.65</w:t>
            </w:r>
            <w:r>
              <w:rPr>
                <w:spacing w:val="4"/>
                <w:w w:val="105"/>
                <w:sz w:val="12"/>
                <w:vertAlign w:val="superscript"/>
              </w:rPr>
              <w:t>nop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4"/>
                <w:w w:val="105"/>
                <w:sz w:val="12"/>
                <w:vertAlign w:val="baseline"/>
              </w:rPr>
              <w:t>±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right="8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163.3</w:t>
            </w:r>
            <w:r>
              <w:rPr>
                <w:w w:val="110"/>
                <w:sz w:val="12"/>
                <w:vertAlign w:val="superscript"/>
              </w:rPr>
              <w:t>e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2.5</w:t>
            </w:r>
          </w:p>
        </w:tc>
        <w:tc>
          <w:tcPr>
            <w:tcW w:w="941" w:type="dxa"/>
          </w:tcPr>
          <w:p>
            <w:pPr>
              <w:pStyle w:val="TableParagraph"/>
              <w:ind w:right="87"/>
              <w:jc w:val="right"/>
              <w:rPr>
                <w:sz w:val="12"/>
              </w:rPr>
            </w:pPr>
            <w:r>
              <w:rPr>
                <w:sz w:val="12"/>
              </w:rPr>
              <w:t>86.7</w:t>
            </w:r>
            <w:r>
              <w:rPr>
                <w:sz w:val="12"/>
                <w:vertAlign w:val="superscript"/>
              </w:rPr>
              <w:t>l</w:t>
            </w:r>
            <w:r>
              <w:rPr>
                <w:spacing w:val="7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7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6.5</w:t>
            </w:r>
          </w:p>
        </w:tc>
        <w:tc>
          <w:tcPr>
            <w:tcW w:w="854" w:type="dxa"/>
          </w:tcPr>
          <w:p>
            <w:pPr>
              <w:pStyle w:val="TableParagraph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44.1</w:t>
            </w:r>
            <w:r>
              <w:rPr>
                <w:w w:val="105"/>
                <w:sz w:val="12"/>
                <w:vertAlign w:val="superscript"/>
              </w:rPr>
              <w:t>n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5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4.9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ind w:right="92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24.9</w:t>
            </w:r>
            <w:r>
              <w:rPr>
                <w:w w:val="115"/>
                <w:sz w:val="12"/>
                <w:vertAlign w:val="superscript"/>
              </w:rPr>
              <w:t>cdefg</w:t>
            </w:r>
            <w:r>
              <w:rPr>
                <w:spacing w:val="-10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1.6</w:t>
            </w:r>
          </w:p>
        </w:tc>
        <w:tc>
          <w:tcPr>
            <w:tcW w:w="1056" w:type="dxa"/>
          </w:tcPr>
          <w:p>
            <w:pPr>
              <w:pStyle w:val="TableParagraph"/>
              <w:ind w:right="94"/>
              <w:jc w:val="right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27.6</w:t>
            </w:r>
            <w:r>
              <w:rPr>
                <w:spacing w:val="2"/>
                <w:w w:val="105"/>
                <w:sz w:val="12"/>
                <w:vertAlign w:val="superscript"/>
              </w:rPr>
              <w:t>bcd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0.9</w:t>
            </w:r>
          </w:p>
        </w:tc>
        <w:tc>
          <w:tcPr>
            <w:tcW w:w="948" w:type="dxa"/>
          </w:tcPr>
          <w:p>
            <w:pPr>
              <w:pStyle w:val="TableParagraph"/>
              <w:ind w:right="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25.8</w:t>
            </w:r>
            <w:r>
              <w:rPr>
                <w:w w:val="115"/>
                <w:sz w:val="12"/>
                <w:vertAlign w:val="superscript"/>
              </w:rPr>
              <w:t>cdef</w:t>
            </w:r>
            <w:r>
              <w:rPr>
                <w:spacing w:val="-13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1.6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Shandawel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887" w:type="dxa"/>
          </w:tcPr>
          <w:p>
            <w:pPr>
              <w:pStyle w:val="TableParagraph"/>
              <w:ind w:right="84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2.18</w:t>
            </w:r>
            <w:r>
              <w:rPr>
                <w:w w:val="110"/>
                <w:sz w:val="12"/>
                <w:vertAlign w:val="superscript"/>
              </w:rPr>
              <w:t>hi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0.07</w:t>
            </w:r>
          </w:p>
        </w:tc>
        <w:tc>
          <w:tcPr>
            <w:tcW w:w="923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2.04</w:t>
            </w:r>
            <w:r>
              <w:rPr>
                <w:w w:val="105"/>
                <w:sz w:val="12"/>
                <w:vertAlign w:val="superscript"/>
              </w:rPr>
              <w:t>kl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5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0.07</w:t>
            </w:r>
          </w:p>
        </w:tc>
        <w:tc>
          <w:tcPr>
            <w:tcW w:w="888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1.75</w:t>
            </w:r>
            <w:r>
              <w:rPr>
                <w:w w:val="110"/>
                <w:sz w:val="12"/>
                <w:vertAlign w:val="superscript"/>
              </w:rPr>
              <w:t>n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0.04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ind w:right="8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139.2</w:t>
            </w:r>
            <w:r>
              <w:rPr>
                <w:w w:val="105"/>
                <w:sz w:val="12"/>
                <w:vertAlign w:val="superscript"/>
              </w:rPr>
              <w:t>g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8.8</w:t>
            </w:r>
          </w:p>
        </w:tc>
        <w:tc>
          <w:tcPr>
            <w:tcW w:w="941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45.5</w:t>
            </w:r>
            <w:r>
              <w:rPr>
                <w:w w:val="110"/>
                <w:sz w:val="12"/>
                <w:vertAlign w:val="superscript"/>
              </w:rPr>
              <w:t>mn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5"/>
                <w:w w:val="110"/>
                <w:sz w:val="12"/>
                <w:vertAlign w:val="baseline"/>
              </w:rPr>
              <w:t>2.5</w:t>
            </w:r>
          </w:p>
        </w:tc>
        <w:tc>
          <w:tcPr>
            <w:tcW w:w="854" w:type="dxa"/>
          </w:tcPr>
          <w:p>
            <w:pPr>
              <w:pStyle w:val="TableParagraph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93.8</w:t>
            </w:r>
            <w:r>
              <w:rPr>
                <w:w w:val="105"/>
                <w:sz w:val="12"/>
                <w:vertAlign w:val="superscript"/>
              </w:rPr>
              <w:t>jkl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spacing w:val="-10"/>
                <w:w w:val="105"/>
                <w:sz w:val="12"/>
                <w:vertAlign w:val="baseline"/>
              </w:rPr>
              <w:t>0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ind w:right="9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26.0</w:t>
            </w:r>
            <w:r>
              <w:rPr>
                <w:w w:val="110"/>
                <w:sz w:val="12"/>
                <w:vertAlign w:val="superscript"/>
              </w:rPr>
              <w:t>cde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1.8</w:t>
            </w:r>
          </w:p>
        </w:tc>
        <w:tc>
          <w:tcPr>
            <w:tcW w:w="1056" w:type="dxa"/>
          </w:tcPr>
          <w:p>
            <w:pPr>
              <w:pStyle w:val="TableParagraph"/>
              <w:ind w:right="9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24.9</w:t>
            </w:r>
            <w:r>
              <w:rPr>
                <w:w w:val="110"/>
                <w:sz w:val="12"/>
                <w:vertAlign w:val="superscript"/>
              </w:rPr>
              <w:t>cdefg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2.8</w:t>
            </w:r>
          </w:p>
        </w:tc>
        <w:tc>
          <w:tcPr>
            <w:tcW w:w="948" w:type="dxa"/>
          </w:tcPr>
          <w:p>
            <w:pPr>
              <w:pStyle w:val="TableParagraph"/>
              <w:ind w:right="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24.9</w:t>
            </w:r>
            <w:r>
              <w:rPr>
                <w:w w:val="110"/>
                <w:sz w:val="12"/>
                <w:vertAlign w:val="superscript"/>
              </w:rPr>
              <w:t>cdefg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4.2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1577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Giza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186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/>
              <w:ind w:right="8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2.33</w:t>
            </w:r>
            <w:r>
              <w:rPr>
                <w:w w:val="110"/>
                <w:sz w:val="12"/>
                <w:vertAlign w:val="superscript"/>
              </w:rPr>
              <w:t>g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0.14</w:t>
            </w:r>
          </w:p>
        </w:tc>
        <w:tc>
          <w:tcPr>
            <w:tcW w:w="923" w:type="dxa"/>
          </w:tcPr>
          <w:p>
            <w:pPr>
              <w:pStyle w:val="TableParagraph"/>
              <w:spacing w:line="129" w:lineRule="exact"/>
              <w:ind w:left="86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1.95</w:t>
            </w:r>
            <w:r>
              <w:rPr>
                <w:spacing w:val="2"/>
                <w:w w:val="105"/>
                <w:sz w:val="12"/>
                <w:vertAlign w:val="superscript"/>
              </w:rPr>
              <w:t>lm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0.08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2.09</w:t>
            </w:r>
            <w:r>
              <w:rPr>
                <w:w w:val="105"/>
                <w:sz w:val="12"/>
                <w:vertAlign w:val="superscript"/>
              </w:rPr>
              <w:t>ijk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0.04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129" w:lineRule="exact"/>
              <w:ind w:left="53"/>
              <w:rPr>
                <w:sz w:val="12"/>
              </w:rPr>
            </w:pPr>
            <w:r>
              <w:rPr>
                <w:w w:val="110"/>
                <w:sz w:val="12"/>
              </w:rPr>
              <w:t>186.1</w:t>
            </w:r>
            <w:r>
              <w:rPr>
                <w:w w:val="110"/>
                <w:sz w:val="12"/>
                <w:vertAlign w:val="superscript"/>
              </w:rPr>
              <w:t>cd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8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6.5</w:t>
            </w:r>
          </w:p>
        </w:tc>
        <w:tc>
          <w:tcPr>
            <w:tcW w:w="941" w:type="dxa"/>
          </w:tcPr>
          <w:p>
            <w:pPr>
              <w:pStyle w:val="TableParagraph"/>
              <w:spacing w:line="129" w:lineRule="exact"/>
              <w:ind w:left="129"/>
              <w:rPr>
                <w:sz w:val="12"/>
              </w:rPr>
            </w:pPr>
            <w:r>
              <w:rPr>
                <w:w w:val="115"/>
                <w:sz w:val="12"/>
              </w:rPr>
              <w:t>115.1</w:t>
            </w:r>
            <w:r>
              <w:rPr>
                <w:w w:val="115"/>
                <w:sz w:val="12"/>
                <w:vertAlign w:val="superscript"/>
              </w:rPr>
              <w:t>hi</w:t>
            </w:r>
            <w:r>
              <w:rPr>
                <w:spacing w:val="8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9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4.3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right="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59.7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7.4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129" w:lineRule="exact"/>
              <w:ind w:right="92"/>
              <w:jc w:val="right"/>
              <w:rPr>
                <w:sz w:val="12"/>
              </w:rPr>
            </w:pPr>
            <w:r>
              <w:rPr>
                <w:spacing w:val="2"/>
                <w:w w:val="105"/>
                <w:sz w:val="12"/>
              </w:rPr>
              <w:t>20.1</w:t>
            </w:r>
            <w:r>
              <w:rPr>
                <w:spacing w:val="2"/>
                <w:w w:val="105"/>
                <w:sz w:val="12"/>
                <w:vertAlign w:val="superscript"/>
              </w:rPr>
              <w:t>hijk</w:t>
            </w:r>
            <w:r>
              <w:rPr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spacing w:val="2"/>
                <w:w w:val="105"/>
                <w:sz w:val="12"/>
                <w:vertAlign w:val="baseline"/>
              </w:rPr>
              <w:t>±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4.0</w:t>
            </w:r>
          </w:p>
        </w:tc>
        <w:tc>
          <w:tcPr>
            <w:tcW w:w="1056" w:type="dxa"/>
          </w:tcPr>
          <w:p>
            <w:pPr>
              <w:pStyle w:val="TableParagraph"/>
              <w:spacing w:line="129" w:lineRule="exact"/>
              <w:ind w:left="125"/>
              <w:rPr>
                <w:sz w:val="12"/>
              </w:rPr>
            </w:pPr>
            <w:r>
              <w:rPr>
                <w:w w:val="110"/>
                <w:sz w:val="12"/>
              </w:rPr>
              <w:t>23.8</w:t>
            </w:r>
            <w:r>
              <w:rPr>
                <w:w w:val="110"/>
                <w:sz w:val="12"/>
                <w:vertAlign w:val="superscript"/>
              </w:rPr>
              <w:t>defghi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0.5</w:t>
            </w:r>
          </w:p>
        </w:tc>
        <w:tc>
          <w:tcPr>
            <w:tcW w:w="948" w:type="dxa"/>
          </w:tcPr>
          <w:p>
            <w:pPr>
              <w:pStyle w:val="TableParagraph"/>
              <w:spacing w:line="129" w:lineRule="exact"/>
              <w:ind w:right="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22.0</w:t>
            </w:r>
            <w:r>
              <w:rPr>
                <w:w w:val="115"/>
                <w:sz w:val="12"/>
                <w:vertAlign w:val="superscript"/>
              </w:rPr>
              <w:t>efghijk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0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1.2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Least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significant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0.10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14.3</w:t>
            </w:r>
          </w:p>
        </w:tc>
        <w:tc>
          <w:tcPr>
            <w:tcW w:w="9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129" w:lineRule="exact" w:before="22"/>
              <w:ind w:left="-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4.5</w:t>
            </w:r>
          </w:p>
        </w:tc>
        <w:tc>
          <w:tcPr>
            <w:tcW w:w="10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spacing w:line="129" w:lineRule="exact" w:before="22"/>
              <w:ind w:left="35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difference</w:t>
            </w:r>
          </w:p>
        </w:tc>
        <w:tc>
          <w:tcPr>
            <w:tcW w:w="8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spacing w:line="130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Significance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degree</w:t>
            </w:r>
          </w:p>
        </w:tc>
        <w:tc>
          <w:tcPr>
            <w:tcW w:w="887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130" w:lineRule="exact" w:before="22"/>
              <w:ind w:left="-7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10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2.71</w:t>
            </w:r>
          </w:p>
        </w:tc>
        <w:tc>
          <w:tcPr>
            <w:tcW w:w="923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2.26</w:t>
            </w:r>
          </w:p>
        </w:tc>
        <w:tc>
          <w:tcPr>
            <w:tcW w:w="888" w:type="dxa"/>
          </w:tcPr>
          <w:p>
            <w:pPr>
              <w:pStyle w:val="TableParagraph"/>
              <w:spacing w:line="129" w:lineRule="exact" w:before="22"/>
              <w:ind w:left="8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2.00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163.5</w:t>
            </w:r>
          </w:p>
        </w:tc>
        <w:tc>
          <w:tcPr>
            <w:tcW w:w="941" w:type="dxa"/>
          </w:tcPr>
          <w:p>
            <w:pPr>
              <w:pStyle w:val="TableParagraph"/>
              <w:spacing w:line="129" w:lineRule="exact" w:before="22"/>
              <w:ind w:left="8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121.5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 w:before="22"/>
              <w:ind w:left="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130.0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129" w:lineRule="exact" w:before="22"/>
              <w:ind w:left="-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25.9</w:t>
            </w:r>
          </w:p>
        </w:tc>
        <w:tc>
          <w:tcPr>
            <w:tcW w:w="1056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24.9</w:t>
            </w:r>
          </w:p>
        </w:tc>
        <w:tc>
          <w:tcPr>
            <w:tcW w:w="948" w:type="dxa"/>
          </w:tcPr>
          <w:p>
            <w:pPr>
              <w:pStyle w:val="TableParagraph"/>
              <w:spacing w:line="129" w:lineRule="exact" w:before="22"/>
              <w:ind w:left="7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24.4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Individual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</w:t>
            </w:r>
          </w:p>
        </w:tc>
        <w:tc>
          <w:tcPr>
            <w:tcW w:w="887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23" w:type="dxa"/>
          </w:tcPr>
          <w:p>
            <w:pPr>
              <w:pStyle w:val="TableParagraph"/>
              <w:spacing w:line="151" w:lineRule="exact" w:before="0"/>
              <w:ind w:left="86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888" w:type="dxa"/>
          </w:tcPr>
          <w:p>
            <w:pPr>
              <w:pStyle w:val="TableParagraph"/>
              <w:spacing w:line="151" w:lineRule="exact" w:before="0"/>
              <w:ind w:left="86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41" w:type="dxa"/>
          </w:tcPr>
          <w:p>
            <w:pPr>
              <w:pStyle w:val="TableParagraph"/>
              <w:spacing w:line="151" w:lineRule="exact" w:before="0"/>
              <w:ind w:left="83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854" w:type="dxa"/>
          </w:tcPr>
          <w:p>
            <w:pPr>
              <w:pStyle w:val="TableParagraph"/>
              <w:spacing w:line="151" w:lineRule="exact" w:before="0"/>
              <w:ind w:left="82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129" w:lineRule="exact" w:before="22"/>
              <w:ind w:left="-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56" w:type="dxa"/>
          </w:tcPr>
          <w:p>
            <w:pPr>
              <w:pStyle w:val="TableParagraph"/>
              <w:spacing w:line="151" w:lineRule="exact" w:before="0"/>
              <w:ind w:left="78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4</w:t>
            </w:r>
          </w:p>
        </w:tc>
        <w:tc>
          <w:tcPr>
            <w:tcW w:w="948" w:type="dxa"/>
          </w:tcPr>
          <w:p>
            <w:pPr>
              <w:pStyle w:val="TableParagraph"/>
              <w:spacing w:line="151" w:lineRule="exact" w:before="0"/>
              <w:ind w:left="77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6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77" w:type="dxa"/>
          </w:tcPr>
          <w:p>
            <w:pPr>
              <w:pStyle w:val="TableParagraph"/>
              <w:spacing w:line="129" w:lineRule="exact" w:before="22"/>
              <w:ind w:left="35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difference</w:t>
            </w:r>
          </w:p>
        </w:tc>
        <w:tc>
          <w:tcPr>
            <w:tcW w:w="8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5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22</w:t>
            </w:r>
          </w:p>
        </w:tc>
        <w:tc>
          <w:tcPr>
            <w:tcW w:w="9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ind w:left="-1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7" w:lineRule="exact" w:before="0"/>
              <w:ind w:left="-7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5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4"/>
        <w:rPr>
          <w:sz w:val="12"/>
        </w:rPr>
      </w:pPr>
    </w:p>
    <w:p>
      <w:pPr>
        <w:spacing w:before="0"/>
        <w:ind w:left="115" w:right="0" w:firstLine="0"/>
        <w:jc w:val="both"/>
        <w:rPr>
          <w:sz w:val="12"/>
        </w:rPr>
      </w:pPr>
      <w:r>
        <w:rPr>
          <w:w w:val="110"/>
          <w:sz w:val="12"/>
        </w:rPr>
        <w:t>Table</w:t>
      </w:r>
      <w:r>
        <w:rPr>
          <w:spacing w:val="35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line="247" w:lineRule="auto" w:before="36"/>
        <w:ind w:left="114" w:right="307" w:firstLine="0"/>
        <w:jc w:val="both"/>
        <w:rPr>
          <w:sz w:val="12"/>
        </w:rPr>
      </w:pPr>
      <w:r>
        <w:rPr>
          <w:w w:val="110"/>
          <w:sz w:val="12"/>
        </w:rPr>
        <w:t>Stress</w:t>
      </w:r>
      <w:r>
        <w:rPr>
          <w:w w:val="110"/>
          <w:sz w:val="12"/>
        </w:rPr>
        <w:t> impact</w:t>
      </w:r>
      <w:r>
        <w:rPr>
          <w:w w:val="110"/>
          <w:sz w:val="12"/>
        </w:rPr>
        <w:t> coefficient</w:t>
      </w:r>
      <w:r>
        <w:rPr>
          <w:w w:val="110"/>
          <w:sz w:val="12"/>
        </w:rPr>
        <w:t> (SIC)</w:t>
      </w:r>
      <w:r>
        <w:rPr>
          <w:w w:val="110"/>
          <w:sz w:val="12"/>
        </w:rPr>
        <w:t> of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watering</w:t>
      </w:r>
      <w:r>
        <w:rPr>
          <w:w w:val="110"/>
          <w:sz w:val="12"/>
        </w:rPr>
        <w:t> regimes</w:t>
      </w:r>
      <w:r>
        <w:rPr>
          <w:w w:val="110"/>
          <w:sz w:val="12"/>
        </w:rPr>
        <w:t> on</w:t>
      </w:r>
      <w:r>
        <w:rPr>
          <w:w w:val="110"/>
          <w:sz w:val="12"/>
        </w:rPr>
        <w:t> germination</w:t>
      </w:r>
      <w:r>
        <w:rPr>
          <w:w w:val="110"/>
          <w:sz w:val="12"/>
        </w:rPr>
        <w:t> parameters,</w:t>
      </w:r>
      <w:r>
        <w:rPr>
          <w:w w:val="110"/>
          <w:sz w:val="12"/>
        </w:rPr>
        <w:t> membrane</w:t>
      </w:r>
      <w:r>
        <w:rPr>
          <w:w w:val="110"/>
          <w:sz w:val="12"/>
        </w:rPr>
        <w:t> features</w:t>
      </w:r>
      <w:r>
        <w:rPr>
          <w:w w:val="110"/>
          <w:sz w:val="12"/>
        </w:rPr>
        <w:t> and</w:t>
      </w:r>
      <w:r>
        <w:rPr>
          <w:w w:val="110"/>
          <w:sz w:val="12"/>
        </w:rPr>
        <w:t> antioxidant</w:t>
      </w:r>
      <w:r>
        <w:rPr>
          <w:w w:val="110"/>
          <w:sz w:val="12"/>
        </w:rPr>
        <w:t> enzymes</w:t>
      </w:r>
      <w:r>
        <w:rPr>
          <w:w w:val="110"/>
          <w:sz w:val="12"/>
        </w:rPr>
        <w:t> of</w:t>
      </w:r>
      <w:r>
        <w:rPr>
          <w:w w:val="110"/>
          <w:sz w:val="12"/>
        </w:rPr>
        <w:t> ten</w:t>
      </w:r>
      <w:r>
        <w:rPr>
          <w:w w:val="110"/>
          <w:sz w:val="12"/>
        </w:rPr>
        <w:t> wheat</w:t>
      </w:r>
      <w:r>
        <w:rPr>
          <w:w w:val="110"/>
          <w:sz w:val="12"/>
        </w:rPr>
        <w:t> cultivars.</w:t>
      </w:r>
      <w:r>
        <w:rPr>
          <w:w w:val="110"/>
          <w:sz w:val="12"/>
        </w:rPr>
        <w:t> Means</w:t>
      </w:r>
      <w:r>
        <w:rPr>
          <w:w w:val="110"/>
          <w:sz w:val="12"/>
        </w:rPr>
        <w:t> for</w:t>
      </w:r>
      <w:r>
        <w:rPr>
          <w:w w:val="110"/>
          <w:sz w:val="12"/>
        </w:rPr>
        <w:t> each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parameter</w:t>
      </w:r>
      <w:r>
        <w:rPr>
          <w:w w:val="110"/>
          <w:sz w:val="12"/>
        </w:rPr>
        <w:t> (±standard</w:t>
      </w:r>
      <w:r>
        <w:rPr>
          <w:w w:val="110"/>
          <w:sz w:val="12"/>
        </w:rPr>
        <w:t> deviation)</w:t>
      </w:r>
      <w:r>
        <w:rPr>
          <w:w w:val="110"/>
          <w:sz w:val="12"/>
        </w:rPr>
        <w:t> marked</w:t>
      </w:r>
      <w:r>
        <w:rPr>
          <w:w w:val="110"/>
          <w:sz w:val="12"/>
        </w:rPr>
        <w:t> with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letters</w:t>
      </w:r>
      <w:r>
        <w:rPr>
          <w:w w:val="110"/>
          <w:sz w:val="12"/>
        </w:rPr>
        <w:t> are</w:t>
      </w:r>
      <w:r>
        <w:rPr>
          <w:w w:val="110"/>
          <w:sz w:val="12"/>
        </w:rPr>
        <w:t> significantly</w:t>
      </w:r>
      <w:r>
        <w:rPr>
          <w:w w:val="110"/>
          <w:sz w:val="12"/>
        </w:rPr>
        <w:t> different</w:t>
      </w:r>
      <w:r>
        <w:rPr>
          <w:w w:val="110"/>
          <w:sz w:val="12"/>
        </w:rPr>
        <w:t> at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-8"/>
          <w:w w:val="110"/>
          <w:sz w:val="12"/>
        </w:rPr>
        <w:t> </w:t>
      </w:r>
      <w:r>
        <w:rPr>
          <w:rFonts w:ascii="VL PGothic" w:hAnsi="VL PGothic"/>
          <w:w w:val="110"/>
          <w:sz w:val="12"/>
        </w:rPr>
        <w:t>≤</w:t>
      </w:r>
      <w:r>
        <w:rPr>
          <w:rFonts w:ascii="VL PGothic" w:hAnsi="VL PGothic"/>
          <w:spacing w:val="-9"/>
          <w:w w:val="110"/>
          <w:sz w:val="12"/>
        </w:rPr>
        <w:t> </w:t>
      </w:r>
      <w:r>
        <w:rPr>
          <w:w w:val="110"/>
          <w:sz w:val="12"/>
        </w:rPr>
        <w:t>0.05.</w:t>
      </w:r>
      <w:r>
        <w:rPr>
          <w:w w:val="110"/>
          <w:sz w:val="12"/>
        </w:rPr>
        <w:t> The</w:t>
      </w:r>
      <w:r>
        <w:rPr>
          <w:w w:val="110"/>
          <w:sz w:val="12"/>
        </w:rPr>
        <w:t> significance</w:t>
      </w:r>
      <w:r>
        <w:rPr>
          <w:w w:val="110"/>
          <w:sz w:val="12"/>
        </w:rPr>
        <w:t> degree</w:t>
      </w:r>
      <w:r>
        <w:rPr>
          <w:w w:val="110"/>
          <w:sz w:val="12"/>
        </w:rPr>
        <w:t> (degree</w:t>
      </w:r>
      <w:r>
        <w:rPr>
          <w:w w:val="110"/>
          <w:sz w:val="12"/>
        </w:rPr>
        <w:t> of</w:t>
      </w:r>
      <w:r>
        <w:rPr>
          <w:w w:val="110"/>
          <w:sz w:val="12"/>
        </w:rPr>
        <w:t> significant</w:t>
      </w:r>
      <w:r>
        <w:rPr>
          <w:w w:val="110"/>
          <w:sz w:val="12"/>
        </w:rPr>
        <w:t> difference</w:t>
      </w:r>
      <w:r>
        <w:rPr>
          <w:w w:val="110"/>
          <w:sz w:val="12"/>
        </w:rPr>
        <w:t> among</w:t>
      </w:r>
      <w:r>
        <w:rPr>
          <w:w w:val="110"/>
          <w:sz w:val="12"/>
        </w:rPr>
        <w:t> means)</w:t>
      </w:r>
      <w:r>
        <w:rPr>
          <w:w w:val="110"/>
          <w:sz w:val="12"/>
        </w:rPr>
        <w:t> 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indicated by</w:t>
      </w:r>
      <w:r>
        <w:rPr>
          <w:w w:val="110"/>
          <w:sz w:val="12"/>
        </w:rPr>
        <w:t> asterisks.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415442</wp:posOffset>
                </wp:positionH>
                <wp:positionV relativeFrom="paragraph">
                  <wp:posOffset>47438</wp:posOffset>
                </wp:positionV>
                <wp:extent cx="6604634" cy="698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3.73529pt;width:520.044pt;height:.5103pt;mso-position-horizontal-relative:page;mso-position-vertical-relative:paragraph;z-index:-15718400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250" w:val="left" w:leader="none"/>
        </w:tabs>
        <w:spacing w:before="59" w:after="42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Cultivar</w:t>
      </w:r>
      <w:r>
        <w:rPr>
          <w:sz w:val="12"/>
        </w:rPr>
        <w:tab/>
      </w:r>
      <w:r>
        <w:rPr>
          <w:w w:val="105"/>
          <w:sz w:val="12"/>
        </w:rPr>
        <w:t>SIC</w:t>
      </w:r>
      <w:r>
        <w:rPr>
          <w:spacing w:val="-1"/>
          <w:w w:val="105"/>
          <w:sz w:val="12"/>
        </w:rPr>
        <w:t> </w:t>
      </w:r>
      <w:r>
        <w:rPr>
          <w:spacing w:val="-2"/>
          <w:w w:val="110"/>
          <w:sz w:val="12"/>
        </w:rPr>
        <w:t>(Unitless)</w:t>
      </w:r>
    </w:p>
    <w:p>
      <w:pPr>
        <w:pStyle w:val="BodyText"/>
        <w:spacing w:line="20" w:lineRule="exact"/>
        <w:ind w:left="22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40325" cy="698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140325" cy="6985"/>
                          <a:chExt cx="5140325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1403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0325" h="6985">
                                <a:moveTo>
                                  <a:pt x="514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5140083" y="6480"/>
                                </a:lnTo>
                                <a:lnTo>
                                  <a:pt x="514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4.75pt;height:.550pt;mso-position-horizontal-relative:char;mso-position-vertical-relative:line" id="docshapegroup37" coordorigin="0,0" coordsize="8095,11">
                <v:rect style="position:absolute;left:0;top:0;width:8095;height:11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074" w:val="left" w:leader="none"/>
          <w:tab w:pos="7772" w:val="left" w:leader="none"/>
        </w:tabs>
        <w:spacing w:before="56" w:after="47"/>
        <w:ind w:left="2250" w:right="0" w:firstLine="0"/>
        <w:jc w:val="left"/>
        <w:rPr>
          <w:sz w:val="12"/>
        </w:rPr>
      </w:pPr>
      <w:r>
        <w:rPr>
          <w:w w:val="110"/>
          <w:sz w:val="12"/>
        </w:rPr>
        <w:t>Germination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parameters</w:t>
      </w:r>
      <w:r>
        <w:rPr>
          <w:sz w:val="12"/>
        </w:rPr>
        <w:tab/>
      </w:r>
      <w:r>
        <w:rPr>
          <w:w w:val="115"/>
          <w:sz w:val="12"/>
        </w:rPr>
        <w:t>Membrane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features</w:t>
      </w:r>
      <w:r>
        <w:rPr>
          <w:sz w:val="12"/>
        </w:rPr>
        <w:tab/>
      </w:r>
      <w:r>
        <w:rPr>
          <w:w w:val="115"/>
          <w:sz w:val="12"/>
        </w:rPr>
        <w:t>Antioxidant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enzymatic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defense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6"/>
        <w:gridCol w:w="784"/>
        <w:gridCol w:w="1005"/>
        <w:gridCol w:w="717"/>
        <w:gridCol w:w="319"/>
        <w:gridCol w:w="727"/>
        <w:gridCol w:w="920"/>
        <w:gridCol w:w="711"/>
        <w:gridCol w:w="339"/>
        <w:gridCol w:w="771"/>
        <w:gridCol w:w="1019"/>
        <w:gridCol w:w="804"/>
        <w:gridCol w:w="147"/>
      </w:tblGrid>
      <w:tr>
        <w:trPr>
          <w:trHeight w:val="410" w:hRule="atLeast"/>
        </w:trPr>
        <w:tc>
          <w:tcPr>
            <w:tcW w:w="21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7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3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9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6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Moderate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drought</w:t>
            </w: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Severe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drought</w:t>
            </w:r>
          </w:p>
        </w:tc>
        <w:tc>
          <w:tcPr>
            <w:tcW w:w="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21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Masr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7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3"/>
              <w:rPr>
                <w:sz w:val="12"/>
              </w:rPr>
            </w:pPr>
            <w:r>
              <w:rPr>
                <w:w w:val="120"/>
                <w:sz w:val="12"/>
              </w:rPr>
              <w:t>115</w:t>
            </w:r>
            <w:r>
              <w:rPr>
                <w:w w:val="120"/>
                <w:sz w:val="12"/>
                <w:vertAlign w:val="superscript"/>
              </w:rPr>
              <w:t>fg</w:t>
            </w:r>
            <w:r>
              <w:rPr>
                <w:spacing w:val="-6"/>
                <w:w w:val="120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27</w:t>
            </w:r>
          </w:p>
        </w:tc>
        <w:tc>
          <w:tcPr>
            <w:tcW w:w="10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7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97</w:t>
            </w:r>
            <w:r>
              <w:rPr>
                <w:w w:val="115"/>
                <w:sz w:val="12"/>
                <w:vertAlign w:val="superscript"/>
              </w:rPr>
              <w:t>hij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12</w:t>
            </w:r>
          </w:p>
        </w:tc>
        <w:tc>
          <w:tcPr>
            <w:tcW w:w="7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67</w:t>
            </w:r>
            <w:r>
              <w:rPr>
                <w:w w:val="115"/>
                <w:sz w:val="12"/>
                <w:vertAlign w:val="superscript"/>
              </w:rPr>
              <w:t>lm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10</w:t>
            </w:r>
          </w:p>
        </w:tc>
        <w:tc>
          <w:tcPr>
            <w:tcW w:w="3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9"/>
              <w:rPr>
                <w:sz w:val="12"/>
              </w:rPr>
            </w:pPr>
            <w:r>
              <w:rPr>
                <w:w w:val="110"/>
                <w:sz w:val="12"/>
              </w:rPr>
              <w:t>67</w:t>
            </w:r>
            <w:r>
              <w:rPr>
                <w:w w:val="110"/>
                <w:sz w:val="12"/>
                <w:vertAlign w:val="superscript"/>
              </w:rPr>
              <w:t>c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1.9</w:t>
            </w:r>
          </w:p>
        </w:tc>
        <w:tc>
          <w:tcPr>
            <w:tcW w:w="9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8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  <w:r>
              <w:rPr>
                <w:w w:val="105"/>
                <w:sz w:val="12"/>
                <w:vertAlign w:val="superscript"/>
              </w:rPr>
              <w:t>ef</w:t>
            </w:r>
            <w:r>
              <w:rPr>
                <w:w w:val="105"/>
                <w:sz w:val="12"/>
                <w:vertAlign w:val="baseline"/>
              </w:rPr>
              <w:t> 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7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06"/>
              <w:rPr>
                <w:sz w:val="12"/>
              </w:rPr>
            </w:pPr>
            <w:r>
              <w:rPr>
                <w:sz w:val="12"/>
              </w:rPr>
              <w:t>46</w:t>
            </w:r>
            <w:r>
              <w:rPr>
                <w:sz w:val="12"/>
                <w:vertAlign w:val="superscript"/>
              </w:rPr>
              <w:t>k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2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1.8</w:t>
            </w:r>
          </w:p>
        </w:tc>
        <w:tc>
          <w:tcPr>
            <w:tcW w:w="3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6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252</w:t>
            </w:r>
            <w:r>
              <w:rPr>
                <w:w w:val="110"/>
                <w:sz w:val="12"/>
                <w:vertAlign w:val="superscript"/>
              </w:rPr>
              <w:t>n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6</w:t>
            </w:r>
          </w:p>
        </w:tc>
        <w:tc>
          <w:tcPr>
            <w:tcW w:w="10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6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377</w:t>
            </w:r>
            <w:r>
              <w:rPr>
                <w:w w:val="115"/>
                <w:sz w:val="12"/>
                <w:vertAlign w:val="superscript"/>
              </w:rPr>
              <w:t>k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11</w:t>
            </w:r>
          </w:p>
        </w:tc>
        <w:tc>
          <w:tcPr>
            <w:tcW w:w="8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308</w:t>
            </w:r>
            <w:r>
              <w:rPr>
                <w:w w:val="110"/>
                <w:sz w:val="12"/>
                <w:vertAlign w:val="superscript"/>
              </w:rPr>
              <w:t>lm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19</w:t>
            </w:r>
          </w:p>
        </w:tc>
        <w:tc>
          <w:tcPr>
            <w:tcW w:w="1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Masr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784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w w:val="120"/>
                <w:sz w:val="12"/>
              </w:rPr>
              <w:t>139</w:t>
            </w:r>
            <w:r>
              <w:rPr>
                <w:w w:val="120"/>
                <w:sz w:val="12"/>
                <w:vertAlign w:val="superscript"/>
              </w:rPr>
              <w:t>e</w:t>
            </w:r>
            <w:r>
              <w:rPr>
                <w:spacing w:val="-4"/>
                <w:w w:val="120"/>
                <w:sz w:val="12"/>
                <w:vertAlign w:val="baseline"/>
              </w:rPr>
              <w:t> </w:t>
            </w:r>
            <w:r>
              <w:rPr>
                <w:spacing w:val="5"/>
                <w:w w:val="120"/>
                <w:sz w:val="12"/>
                <w:vertAlign w:val="baseline"/>
              </w:rPr>
              <w:t>±7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1005" w:type="dxa"/>
          </w:tcPr>
          <w:p>
            <w:pPr>
              <w:pStyle w:val="TableParagraph"/>
              <w:ind w:right="156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90</w:t>
            </w:r>
            <w:r>
              <w:rPr>
                <w:w w:val="115"/>
                <w:sz w:val="12"/>
                <w:vertAlign w:val="superscript"/>
              </w:rPr>
              <w:t>ijk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±7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62</w:t>
            </w:r>
            <w:r>
              <w:rPr>
                <w:w w:val="115"/>
                <w:sz w:val="12"/>
                <w:vertAlign w:val="superscript"/>
              </w:rPr>
              <w:t>lm</w:t>
            </w:r>
            <w:r>
              <w:rPr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±8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75</w:t>
            </w:r>
            <w:r>
              <w:rPr>
                <w:w w:val="110"/>
                <w:sz w:val="12"/>
                <w:vertAlign w:val="superscript"/>
              </w:rPr>
              <w:t>a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1.5</w:t>
            </w:r>
          </w:p>
        </w:tc>
        <w:tc>
          <w:tcPr>
            <w:tcW w:w="920" w:type="dxa"/>
          </w:tcPr>
          <w:p>
            <w:pPr>
              <w:pStyle w:val="TableParagraph"/>
              <w:ind w:right="18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62</w:t>
            </w:r>
            <w:r>
              <w:rPr>
                <w:w w:val="110"/>
                <w:sz w:val="12"/>
                <w:vertAlign w:val="superscript"/>
              </w:rPr>
              <w:t>d</w:t>
            </w:r>
            <w:r>
              <w:rPr>
                <w:spacing w:val="-1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1.1</w:t>
            </w:r>
          </w:p>
        </w:tc>
        <w:tc>
          <w:tcPr>
            <w:tcW w:w="711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z w:val="12"/>
              </w:rPr>
              <w:t>46</w:t>
            </w:r>
            <w:r>
              <w:rPr>
                <w:sz w:val="12"/>
                <w:vertAlign w:val="superscript"/>
              </w:rPr>
              <w:t>k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2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1.7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sz w:val="12"/>
              </w:rPr>
              <w:t>404</w:t>
            </w:r>
            <w:r>
              <w:rPr>
                <w:sz w:val="12"/>
                <w:vertAlign w:val="superscript"/>
              </w:rPr>
              <w:t>k</w:t>
            </w:r>
            <w:r>
              <w:rPr>
                <w:spacing w:val="3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3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12</w:t>
            </w:r>
          </w:p>
        </w:tc>
        <w:tc>
          <w:tcPr>
            <w:tcW w:w="1019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417</w:t>
            </w:r>
            <w:r>
              <w:rPr>
                <w:w w:val="115"/>
                <w:sz w:val="12"/>
                <w:vertAlign w:val="superscript"/>
              </w:rPr>
              <w:t>k</w:t>
            </w:r>
            <w:r>
              <w:rPr>
                <w:spacing w:val="-7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21</w:t>
            </w:r>
          </w:p>
        </w:tc>
        <w:tc>
          <w:tcPr>
            <w:tcW w:w="804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461</w:t>
            </w:r>
            <w:r>
              <w:rPr>
                <w:w w:val="110"/>
                <w:sz w:val="12"/>
                <w:vertAlign w:val="superscript"/>
              </w:rPr>
              <w:t>j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7"/>
                <w:w w:val="110"/>
                <w:sz w:val="12"/>
                <w:vertAlign w:val="baseline"/>
              </w:rPr>
              <w:t>20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9</w:t>
            </w:r>
          </w:p>
        </w:tc>
        <w:tc>
          <w:tcPr>
            <w:tcW w:w="784" w:type="dxa"/>
          </w:tcPr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w w:val="110"/>
                <w:sz w:val="12"/>
              </w:rPr>
              <w:t>159</w:t>
            </w:r>
            <w:r>
              <w:rPr>
                <w:w w:val="110"/>
                <w:sz w:val="12"/>
                <w:vertAlign w:val="superscript"/>
              </w:rPr>
              <w:t>cd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6</w:t>
            </w:r>
          </w:p>
        </w:tc>
        <w:tc>
          <w:tcPr>
            <w:tcW w:w="1005" w:type="dxa"/>
          </w:tcPr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w w:val="120"/>
                <w:sz w:val="12"/>
              </w:rPr>
              <w:t>111</w:t>
            </w:r>
            <w:r>
              <w:rPr>
                <w:w w:val="120"/>
                <w:sz w:val="12"/>
                <w:vertAlign w:val="superscript"/>
              </w:rPr>
              <w:t>fgh</w:t>
            </w:r>
            <w:r>
              <w:rPr>
                <w:spacing w:val="4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2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10</w:t>
            </w:r>
          </w:p>
        </w:tc>
        <w:tc>
          <w:tcPr>
            <w:tcW w:w="717" w:type="dxa"/>
          </w:tcPr>
          <w:p>
            <w:pPr>
              <w:pStyle w:val="TableParagraph"/>
              <w:ind w:right="1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53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7"/>
                <w:w w:val="110"/>
                <w:sz w:val="12"/>
                <w:vertAlign w:val="baseline"/>
              </w:rPr>
              <w:t>10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sz w:val="12"/>
              </w:rPr>
              <w:t>68</w:t>
            </w:r>
            <w:r>
              <w:rPr>
                <w:sz w:val="12"/>
                <w:vertAlign w:val="superscript"/>
              </w:rPr>
              <w:t>c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1.3</w:t>
            </w:r>
          </w:p>
        </w:tc>
        <w:tc>
          <w:tcPr>
            <w:tcW w:w="920" w:type="dxa"/>
          </w:tcPr>
          <w:p>
            <w:pPr>
              <w:pStyle w:val="TableParagraph"/>
              <w:ind w:right="186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</w:t>
            </w:r>
            <w:r>
              <w:rPr>
                <w:spacing w:val="-2"/>
                <w:w w:val="110"/>
                <w:sz w:val="12"/>
                <w:vertAlign w:val="superscript"/>
              </w:rPr>
              <w:t>i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2.4</w:t>
            </w:r>
          </w:p>
        </w:tc>
        <w:tc>
          <w:tcPr>
            <w:tcW w:w="711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34</w:t>
            </w:r>
            <w:r>
              <w:rPr>
                <w:sz w:val="12"/>
                <w:vertAlign w:val="superscript"/>
              </w:rPr>
              <w:t>n</w:t>
            </w:r>
            <w:r>
              <w:rPr>
                <w:spacing w:val="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3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1.7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16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586</w:t>
            </w:r>
            <w:r>
              <w:rPr>
                <w:w w:val="110"/>
                <w:sz w:val="12"/>
                <w:vertAlign w:val="superscript"/>
              </w:rPr>
              <w:t>g</w:t>
            </w:r>
            <w:r>
              <w:rPr>
                <w:spacing w:val="-1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9</w:t>
            </w:r>
          </w:p>
        </w:tc>
        <w:tc>
          <w:tcPr>
            <w:tcW w:w="101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685</w:t>
            </w:r>
            <w:r>
              <w:rPr>
                <w:w w:val="110"/>
                <w:sz w:val="12"/>
                <w:vertAlign w:val="superscript"/>
              </w:rPr>
              <w:t>de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118</w:t>
            </w:r>
          </w:p>
        </w:tc>
        <w:tc>
          <w:tcPr>
            <w:tcW w:w="80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514</w:t>
            </w:r>
            <w:r>
              <w:rPr>
                <w:w w:val="120"/>
                <w:sz w:val="12"/>
                <w:vertAlign w:val="superscript"/>
              </w:rPr>
              <w:t>hi</w:t>
            </w:r>
            <w:r>
              <w:rPr>
                <w:spacing w:val="3"/>
                <w:w w:val="120"/>
                <w:sz w:val="12"/>
                <w:vertAlign w:val="baseline"/>
              </w:rPr>
              <w:t> ±2</w:t>
            </w:r>
            <w:r>
              <w:rPr>
                <w:spacing w:val="40"/>
                <w:w w:val="120"/>
                <w:sz w:val="12"/>
                <w:vertAlign w:val="baseline"/>
              </w:rPr>
              <w:t> 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Gimmaza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30"/>
                <w:sz w:val="12"/>
              </w:rPr>
              <w:t>11</w:t>
            </w:r>
          </w:p>
        </w:tc>
        <w:tc>
          <w:tcPr>
            <w:tcW w:w="784" w:type="dxa"/>
          </w:tcPr>
          <w:p>
            <w:pPr>
              <w:pStyle w:val="TableParagraph"/>
              <w:ind w:left="58"/>
              <w:rPr>
                <w:sz w:val="12"/>
              </w:rPr>
            </w:pPr>
            <w:r>
              <w:rPr>
                <w:w w:val="110"/>
                <w:sz w:val="12"/>
              </w:rPr>
              <w:t>232</w:t>
            </w:r>
            <w:r>
              <w:rPr>
                <w:w w:val="110"/>
                <w:sz w:val="12"/>
                <w:vertAlign w:val="superscript"/>
              </w:rPr>
              <w:t>a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16</w:t>
            </w:r>
          </w:p>
        </w:tc>
        <w:tc>
          <w:tcPr>
            <w:tcW w:w="1005" w:type="dxa"/>
          </w:tcPr>
          <w:p>
            <w:pPr>
              <w:pStyle w:val="TableParagraph"/>
              <w:ind w:right="179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119</w:t>
            </w:r>
            <w:r>
              <w:rPr>
                <w:w w:val="120"/>
                <w:sz w:val="12"/>
                <w:vertAlign w:val="superscript"/>
              </w:rPr>
              <w:t>f</w:t>
            </w:r>
            <w:r>
              <w:rPr>
                <w:spacing w:val="-12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-13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15</w:t>
            </w:r>
          </w:p>
        </w:tc>
        <w:tc>
          <w:tcPr>
            <w:tcW w:w="717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64</w:t>
            </w:r>
            <w:r>
              <w:rPr>
                <w:w w:val="110"/>
                <w:sz w:val="12"/>
                <w:vertAlign w:val="superscript"/>
              </w:rPr>
              <w:t>lm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22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73</w:t>
            </w:r>
            <w:r>
              <w:rPr>
                <w:w w:val="110"/>
                <w:sz w:val="12"/>
                <w:vertAlign w:val="superscript"/>
              </w:rPr>
              <w:t>ab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2.4</w:t>
            </w:r>
          </w:p>
        </w:tc>
        <w:tc>
          <w:tcPr>
            <w:tcW w:w="920" w:type="dxa"/>
          </w:tcPr>
          <w:p>
            <w:pPr>
              <w:pStyle w:val="TableParagraph"/>
              <w:ind w:right="186"/>
              <w:jc w:val="right"/>
              <w:rPr>
                <w:sz w:val="12"/>
              </w:rPr>
            </w:pPr>
            <w:r>
              <w:rPr>
                <w:sz w:val="12"/>
              </w:rPr>
              <w:t>60</w:t>
            </w:r>
            <w:r>
              <w:rPr>
                <w:sz w:val="12"/>
                <w:vertAlign w:val="superscript"/>
              </w:rPr>
              <w:t>e</w:t>
            </w:r>
            <w:r>
              <w:rPr>
                <w:spacing w:val="-1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1.6</w:t>
            </w:r>
          </w:p>
        </w:tc>
        <w:tc>
          <w:tcPr>
            <w:tcW w:w="711" w:type="dxa"/>
          </w:tcPr>
          <w:p>
            <w:pPr>
              <w:pStyle w:val="TableParagraph"/>
              <w:ind w:left="230"/>
              <w:rPr>
                <w:sz w:val="12"/>
              </w:rPr>
            </w:pPr>
            <w:r>
              <w:rPr>
                <w:sz w:val="12"/>
              </w:rPr>
              <w:t>49</w:t>
            </w:r>
            <w:r>
              <w:rPr>
                <w:sz w:val="12"/>
                <w:vertAlign w:val="superscript"/>
              </w:rPr>
              <w:t>j</w:t>
            </w:r>
            <w:r>
              <w:rPr>
                <w:spacing w:val="1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 </w:t>
            </w:r>
            <w:r>
              <w:rPr>
                <w:spacing w:val="-5"/>
                <w:sz w:val="12"/>
                <w:vertAlign w:val="baseline"/>
              </w:rPr>
              <w:t>1.7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167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717</w:t>
            </w:r>
            <w:r>
              <w:rPr>
                <w:w w:val="115"/>
                <w:sz w:val="12"/>
                <w:vertAlign w:val="superscript"/>
              </w:rPr>
              <w:t>cd</w:t>
            </w:r>
            <w:r>
              <w:rPr>
                <w:spacing w:val="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1"/>
                <w:w w:val="115"/>
                <w:sz w:val="12"/>
                <w:vertAlign w:val="baseline"/>
              </w:rPr>
              <w:t> </w:t>
            </w:r>
            <w:r>
              <w:rPr>
                <w:spacing w:val="-10"/>
                <w:w w:val="115"/>
                <w:sz w:val="12"/>
                <w:vertAlign w:val="baseline"/>
              </w:rPr>
              <w:t>6</w:t>
            </w:r>
          </w:p>
        </w:tc>
        <w:tc>
          <w:tcPr>
            <w:tcW w:w="1019" w:type="dxa"/>
          </w:tcPr>
          <w:p>
            <w:pPr>
              <w:pStyle w:val="TableParagraph"/>
              <w:ind w:left="195"/>
              <w:rPr>
                <w:sz w:val="12"/>
              </w:rPr>
            </w:pPr>
            <w:r>
              <w:rPr>
                <w:w w:val="115"/>
                <w:sz w:val="12"/>
              </w:rPr>
              <w:t>719</w:t>
            </w:r>
            <w:r>
              <w:rPr>
                <w:w w:val="115"/>
                <w:sz w:val="12"/>
                <w:vertAlign w:val="superscript"/>
              </w:rPr>
              <w:t>bcd</w:t>
            </w:r>
            <w:r>
              <w:rPr>
                <w:spacing w:val="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10</w:t>
            </w:r>
          </w:p>
        </w:tc>
        <w:tc>
          <w:tcPr>
            <w:tcW w:w="804" w:type="dxa"/>
          </w:tcPr>
          <w:p>
            <w:pPr>
              <w:pStyle w:val="TableParagraph"/>
              <w:ind w:right="1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673</w:t>
            </w:r>
            <w:r>
              <w:rPr>
                <w:w w:val="110"/>
                <w:sz w:val="12"/>
                <w:vertAlign w:val="superscript"/>
              </w:rPr>
              <w:t>e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15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12</w:t>
            </w:r>
          </w:p>
        </w:tc>
        <w:tc>
          <w:tcPr>
            <w:tcW w:w="784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w w:val="115"/>
                <w:sz w:val="12"/>
              </w:rPr>
              <w:t>146</w:t>
            </w:r>
            <w:r>
              <w:rPr>
                <w:w w:val="115"/>
                <w:sz w:val="12"/>
                <w:vertAlign w:val="superscript"/>
              </w:rPr>
              <w:t>de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7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19</w:t>
            </w:r>
          </w:p>
        </w:tc>
        <w:tc>
          <w:tcPr>
            <w:tcW w:w="1005" w:type="dxa"/>
          </w:tcPr>
          <w:p>
            <w:pPr>
              <w:pStyle w:val="TableParagraph"/>
              <w:spacing w:before="30"/>
              <w:ind w:right="17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98</w:t>
            </w:r>
            <w:r>
              <w:rPr>
                <w:w w:val="110"/>
                <w:sz w:val="12"/>
                <w:vertAlign w:val="superscript"/>
              </w:rPr>
              <w:t>hij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11</w:t>
            </w:r>
          </w:p>
        </w:tc>
        <w:tc>
          <w:tcPr>
            <w:tcW w:w="717" w:type="dxa"/>
          </w:tcPr>
          <w:p>
            <w:pPr>
              <w:pStyle w:val="TableParagraph"/>
              <w:spacing w:before="30"/>
              <w:ind w:right="1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53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15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30"/>
              <w:ind w:left="48"/>
              <w:rPr>
                <w:sz w:val="12"/>
              </w:rPr>
            </w:pPr>
            <w:r>
              <w:rPr>
                <w:sz w:val="12"/>
              </w:rPr>
              <w:t>64</w:t>
            </w:r>
            <w:r>
              <w:rPr>
                <w:sz w:val="12"/>
                <w:vertAlign w:val="superscript"/>
              </w:rPr>
              <w:t>d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1.8</w:t>
            </w:r>
          </w:p>
        </w:tc>
        <w:tc>
          <w:tcPr>
            <w:tcW w:w="920" w:type="dxa"/>
          </w:tcPr>
          <w:p>
            <w:pPr>
              <w:pStyle w:val="TableParagraph"/>
              <w:spacing w:before="30"/>
              <w:ind w:right="18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  <w:r>
              <w:rPr>
                <w:w w:val="105"/>
                <w:sz w:val="12"/>
                <w:vertAlign w:val="superscript"/>
              </w:rPr>
              <w:t>hi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0.8</w:t>
            </w:r>
          </w:p>
        </w:tc>
        <w:tc>
          <w:tcPr>
            <w:tcW w:w="711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39</w:t>
            </w:r>
            <w:r>
              <w:rPr>
                <w:w w:val="110"/>
                <w:sz w:val="12"/>
                <w:vertAlign w:val="superscript"/>
              </w:rPr>
              <w:t>m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1.6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before="30"/>
              <w:ind w:left="2"/>
              <w:rPr>
                <w:sz w:val="12"/>
              </w:rPr>
            </w:pPr>
            <w:r>
              <w:rPr>
                <w:w w:val="120"/>
                <w:sz w:val="12"/>
              </w:rPr>
              <w:t>751</w:t>
            </w:r>
            <w:r>
              <w:rPr>
                <w:w w:val="120"/>
                <w:sz w:val="12"/>
                <w:vertAlign w:val="superscript"/>
              </w:rPr>
              <w:t>bc</w:t>
            </w:r>
            <w:r>
              <w:rPr>
                <w:spacing w:val="-11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-11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11</w:t>
            </w:r>
          </w:p>
        </w:tc>
        <w:tc>
          <w:tcPr>
            <w:tcW w:w="1019" w:type="dxa"/>
          </w:tcPr>
          <w:p>
            <w:pPr>
              <w:pStyle w:val="TableParagraph"/>
              <w:spacing w:before="30"/>
              <w:ind w:right="16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646</w:t>
            </w:r>
            <w:r>
              <w:rPr>
                <w:w w:val="110"/>
                <w:sz w:val="12"/>
                <w:vertAlign w:val="superscript"/>
              </w:rPr>
              <w:t>ef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17</w:t>
            </w:r>
          </w:p>
        </w:tc>
        <w:tc>
          <w:tcPr>
            <w:tcW w:w="804" w:type="dxa"/>
          </w:tcPr>
          <w:p>
            <w:pPr>
              <w:pStyle w:val="TableParagraph"/>
              <w:spacing w:before="30"/>
              <w:ind w:right="1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625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24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Sids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784" w:type="dxa"/>
          </w:tcPr>
          <w:p>
            <w:pPr>
              <w:pStyle w:val="TableParagraph"/>
              <w:ind w:left="51"/>
              <w:rPr>
                <w:sz w:val="12"/>
              </w:rPr>
            </w:pPr>
            <w:r>
              <w:rPr>
                <w:w w:val="110"/>
                <w:sz w:val="12"/>
              </w:rPr>
              <w:t>178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5"/>
                <w:w w:val="110"/>
                <w:sz w:val="12"/>
                <w:vertAlign w:val="baseline"/>
              </w:rPr>
              <w:t>32</w:t>
            </w:r>
          </w:p>
        </w:tc>
        <w:tc>
          <w:tcPr>
            <w:tcW w:w="1005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w w:val="115"/>
                <w:sz w:val="12"/>
              </w:rPr>
              <w:t>104</w:t>
            </w:r>
            <w:r>
              <w:rPr>
                <w:w w:val="115"/>
                <w:sz w:val="12"/>
                <w:vertAlign w:val="superscript"/>
              </w:rPr>
              <w:t>fghi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10</w:t>
            </w:r>
          </w:p>
        </w:tc>
        <w:tc>
          <w:tcPr>
            <w:tcW w:w="717" w:type="dxa"/>
          </w:tcPr>
          <w:p>
            <w:pPr>
              <w:pStyle w:val="TableParagraph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52</w:t>
            </w:r>
            <w:r>
              <w:rPr>
                <w:w w:val="115"/>
                <w:sz w:val="12"/>
                <w:vertAlign w:val="superscript"/>
              </w:rPr>
              <w:t>m</w:t>
            </w:r>
            <w:r>
              <w:rPr>
                <w:spacing w:val="2"/>
                <w:w w:val="115"/>
                <w:sz w:val="12"/>
                <w:vertAlign w:val="baseline"/>
              </w:rPr>
              <w:t> </w:t>
            </w:r>
            <w:r>
              <w:rPr>
                <w:spacing w:val="5"/>
                <w:w w:val="115"/>
                <w:sz w:val="12"/>
                <w:vertAlign w:val="baseline"/>
              </w:rPr>
              <w:t>±9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ind w:left="59"/>
              <w:rPr>
                <w:sz w:val="12"/>
              </w:rPr>
            </w:pPr>
            <w:r>
              <w:rPr>
                <w:w w:val="110"/>
                <w:sz w:val="12"/>
              </w:rPr>
              <w:t>67</w:t>
            </w:r>
            <w:r>
              <w:rPr>
                <w:w w:val="110"/>
                <w:sz w:val="12"/>
                <w:vertAlign w:val="superscript"/>
              </w:rPr>
              <w:t>c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1.7</w:t>
            </w:r>
          </w:p>
        </w:tc>
        <w:tc>
          <w:tcPr>
            <w:tcW w:w="920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w w:val="110"/>
                <w:sz w:val="12"/>
              </w:rPr>
              <w:t>55</w:t>
            </w:r>
            <w:r>
              <w:rPr>
                <w:w w:val="110"/>
                <w:sz w:val="12"/>
                <w:vertAlign w:val="superscript"/>
              </w:rPr>
              <w:t>gh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2.3</w:t>
            </w:r>
          </w:p>
        </w:tc>
        <w:tc>
          <w:tcPr>
            <w:tcW w:w="711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z w:val="12"/>
              </w:rPr>
              <w:t>40</w:t>
            </w:r>
            <w:r>
              <w:rPr>
                <w:sz w:val="12"/>
                <w:vertAlign w:val="superscript"/>
              </w:rPr>
              <w:t>m</w:t>
            </w:r>
            <w:r>
              <w:rPr>
                <w:spacing w:val="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2.1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sz w:val="12"/>
              </w:rPr>
              <w:t>334</w:t>
            </w:r>
            <w:r>
              <w:rPr>
                <w:sz w:val="12"/>
                <w:vertAlign w:val="superscript"/>
              </w:rPr>
              <w:t>i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5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13</w:t>
            </w:r>
          </w:p>
        </w:tc>
        <w:tc>
          <w:tcPr>
            <w:tcW w:w="1019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531</w:t>
            </w:r>
            <w:r>
              <w:rPr>
                <w:w w:val="115"/>
                <w:sz w:val="12"/>
                <w:vertAlign w:val="superscript"/>
              </w:rPr>
              <w:t>h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14</w:t>
            </w:r>
          </w:p>
        </w:tc>
        <w:tc>
          <w:tcPr>
            <w:tcW w:w="804" w:type="dxa"/>
          </w:tcPr>
          <w:p>
            <w:pPr>
              <w:pStyle w:val="TableParagraph"/>
              <w:ind w:right="1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647</w:t>
            </w:r>
            <w:r>
              <w:rPr>
                <w:w w:val="110"/>
                <w:sz w:val="12"/>
                <w:vertAlign w:val="superscript"/>
              </w:rPr>
              <w:t>ef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19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93</w:t>
            </w:r>
          </w:p>
        </w:tc>
        <w:tc>
          <w:tcPr>
            <w:tcW w:w="784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172</w:t>
            </w:r>
            <w:r>
              <w:rPr>
                <w:w w:val="120"/>
                <w:sz w:val="12"/>
                <w:vertAlign w:val="superscript"/>
              </w:rPr>
              <w:t>bc</w:t>
            </w:r>
            <w:r>
              <w:rPr>
                <w:spacing w:val="-14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-12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31</w:t>
            </w:r>
          </w:p>
        </w:tc>
        <w:tc>
          <w:tcPr>
            <w:tcW w:w="1005" w:type="dxa"/>
          </w:tcPr>
          <w:p>
            <w:pPr>
              <w:pStyle w:val="TableParagraph"/>
              <w:ind w:right="17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99</w:t>
            </w:r>
            <w:r>
              <w:rPr>
                <w:w w:val="110"/>
                <w:sz w:val="12"/>
                <w:vertAlign w:val="superscript"/>
              </w:rPr>
              <w:t>hij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15</w:t>
            </w:r>
          </w:p>
        </w:tc>
        <w:tc>
          <w:tcPr>
            <w:tcW w:w="717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64</w:t>
            </w:r>
            <w:r>
              <w:rPr>
                <w:w w:val="110"/>
                <w:sz w:val="12"/>
                <w:vertAlign w:val="superscript"/>
              </w:rPr>
              <w:t>lm</w:t>
            </w:r>
            <w:r>
              <w:rPr>
                <w:spacing w:val="-5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12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w w:val="110"/>
                <w:sz w:val="12"/>
              </w:rPr>
              <w:t>73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6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1.0</w:t>
            </w:r>
          </w:p>
        </w:tc>
        <w:tc>
          <w:tcPr>
            <w:tcW w:w="920" w:type="dxa"/>
          </w:tcPr>
          <w:p>
            <w:pPr>
              <w:pStyle w:val="TableParagraph"/>
              <w:ind w:right="18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62</w:t>
            </w:r>
            <w:r>
              <w:rPr>
                <w:w w:val="110"/>
                <w:sz w:val="12"/>
                <w:vertAlign w:val="superscript"/>
              </w:rPr>
              <w:t>d</w:t>
            </w:r>
            <w:r>
              <w:rPr>
                <w:spacing w:val="-1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1.5</w:t>
            </w:r>
          </w:p>
        </w:tc>
        <w:tc>
          <w:tcPr>
            <w:tcW w:w="711" w:type="dxa"/>
          </w:tcPr>
          <w:p>
            <w:pPr>
              <w:pStyle w:val="TableParagraph"/>
              <w:ind w:left="230"/>
              <w:rPr>
                <w:sz w:val="12"/>
              </w:rPr>
            </w:pPr>
            <w:r>
              <w:rPr>
                <w:w w:val="110"/>
                <w:sz w:val="12"/>
              </w:rPr>
              <w:t>53</w:t>
            </w:r>
            <w:r>
              <w:rPr>
                <w:w w:val="110"/>
                <w:sz w:val="12"/>
                <w:vertAlign w:val="superscript"/>
              </w:rPr>
              <w:t>i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2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2.3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759</w:t>
            </w:r>
            <w:r>
              <w:rPr>
                <w:w w:val="110"/>
                <w:sz w:val="12"/>
                <w:vertAlign w:val="superscript"/>
              </w:rPr>
              <w:t>ab</w:t>
            </w:r>
            <w:r>
              <w:rPr>
                <w:spacing w:val="-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 </w:t>
            </w:r>
            <w:r>
              <w:rPr>
                <w:spacing w:val="-5"/>
                <w:w w:val="110"/>
                <w:sz w:val="12"/>
                <w:vertAlign w:val="baseline"/>
              </w:rPr>
              <w:t>30</w:t>
            </w:r>
          </w:p>
        </w:tc>
        <w:tc>
          <w:tcPr>
            <w:tcW w:w="1019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486</w:t>
            </w:r>
            <w:r>
              <w:rPr>
                <w:w w:val="105"/>
                <w:sz w:val="12"/>
                <w:vertAlign w:val="superscript"/>
              </w:rPr>
              <w:t>ij</w:t>
            </w:r>
            <w:r>
              <w:rPr>
                <w:spacing w:val="-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20</w:t>
            </w:r>
          </w:p>
        </w:tc>
        <w:tc>
          <w:tcPr>
            <w:tcW w:w="804" w:type="dxa"/>
          </w:tcPr>
          <w:p>
            <w:pPr>
              <w:pStyle w:val="TableParagraph"/>
              <w:ind w:right="1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596</w:t>
            </w:r>
            <w:r>
              <w:rPr>
                <w:w w:val="110"/>
                <w:sz w:val="12"/>
                <w:vertAlign w:val="superscript"/>
              </w:rPr>
              <w:t>g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1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16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Sakha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94</w:t>
            </w:r>
          </w:p>
        </w:tc>
        <w:tc>
          <w:tcPr>
            <w:tcW w:w="784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w w:val="115"/>
                <w:sz w:val="12"/>
              </w:rPr>
              <w:t>161</w:t>
            </w:r>
            <w:r>
              <w:rPr>
                <w:w w:val="115"/>
                <w:sz w:val="12"/>
                <w:vertAlign w:val="superscript"/>
              </w:rPr>
              <w:t>cd</w:t>
            </w:r>
            <w:r>
              <w:rPr>
                <w:spacing w:val="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1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27</w:t>
            </w:r>
          </w:p>
        </w:tc>
        <w:tc>
          <w:tcPr>
            <w:tcW w:w="1005" w:type="dxa"/>
          </w:tcPr>
          <w:p>
            <w:pPr>
              <w:pStyle w:val="TableParagraph"/>
              <w:ind w:right="17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85</w:t>
            </w:r>
            <w:r>
              <w:rPr>
                <w:w w:val="110"/>
                <w:sz w:val="12"/>
                <w:vertAlign w:val="superscript"/>
              </w:rPr>
              <w:t>jk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22</w:t>
            </w:r>
          </w:p>
        </w:tc>
        <w:tc>
          <w:tcPr>
            <w:tcW w:w="717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20"/>
                <w:sz w:val="12"/>
              </w:rPr>
              <w:t>61</w:t>
            </w:r>
            <w:r>
              <w:rPr>
                <w:w w:val="120"/>
                <w:sz w:val="12"/>
                <w:vertAlign w:val="superscript"/>
              </w:rPr>
              <w:t>lm</w:t>
            </w:r>
            <w:r>
              <w:rPr>
                <w:spacing w:val="-13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-15"/>
                <w:w w:val="120"/>
                <w:sz w:val="12"/>
                <w:vertAlign w:val="baseline"/>
              </w:rPr>
              <w:t> </w:t>
            </w:r>
            <w:r>
              <w:rPr>
                <w:spacing w:val="-7"/>
                <w:w w:val="120"/>
                <w:sz w:val="12"/>
                <w:vertAlign w:val="baseline"/>
              </w:rPr>
              <w:t>19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ind w:left="50"/>
              <w:rPr>
                <w:sz w:val="12"/>
              </w:rPr>
            </w:pPr>
            <w:r>
              <w:rPr>
                <w:w w:val="115"/>
                <w:sz w:val="12"/>
              </w:rPr>
              <w:t>71</w:t>
            </w:r>
            <w:r>
              <w:rPr>
                <w:w w:val="115"/>
                <w:sz w:val="12"/>
                <w:vertAlign w:val="superscript"/>
              </w:rPr>
              <w:t>b</w:t>
            </w:r>
            <w:r>
              <w:rPr>
                <w:spacing w:val="-4"/>
                <w:w w:val="115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0.8</w:t>
            </w:r>
          </w:p>
        </w:tc>
        <w:tc>
          <w:tcPr>
            <w:tcW w:w="920" w:type="dxa"/>
          </w:tcPr>
          <w:p>
            <w:pPr>
              <w:pStyle w:val="TableParagraph"/>
              <w:ind w:right="18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57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3.4</w:t>
            </w:r>
          </w:p>
        </w:tc>
        <w:tc>
          <w:tcPr>
            <w:tcW w:w="711" w:type="dxa"/>
          </w:tcPr>
          <w:p>
            <w:pPr>
              <w:pStyle w:val="TableParagraph"/>
              <w:ind w:left="230"/>
              <w:rPr>
                <w:sz w:val="12"/>
              </w:rPr>
            </w:pPr>
            <w:r>
              <w:rPr>
                <w:sz w:val="12"/>
              </w:rPr>
              <w:t>43</w:t>
            </w:r>
            <w:r>
              <w:rPr>
                <w:sz w:val="12"/>
                <w:vertAlign w:val="superscript"/>
              </w:rPr>
              <w:t>l</w:t>
            </w:r>
            <w:r>
              <w:rPr>
                <w:spacing w:val="2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 </w:t>
            </w:r>
            <w:r>
              <w:rPr>
                <w:spacing w:val="-5"/>
                <w:sz w:val="12"/>
                <w:vertAlign w:val="baseline"/>
              </w:rPr>
              <w:t>2.4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w w:val="115"/>
                <w:sz w:val="12"/>
              </w:rPr>
              <w:t>722</w:t>
            </w:r>
            <w:r>
              <w:rPr>
                <w:w w:val="115"/>
                <w:sz w:val="12"/>
                <w:vertAlign w:val="superscript"/>
              </w:rPr>
              <w:t>bcd</w:t>
            </w:r>
            <w:r>
              <w:rPr>
                <w:spacing w:val="-10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-10"/>
                <w:w w:val="115"/>
                <w:sz w:val="12"/>
                <w:vertAlign w:val="baseline"/>
              </w:rPr>
              <w:t>7</w:t>
            </w:r>
          </w:p>
        </w:tc>
        <w:tc>
          <w:tcPr>
            <w:tcW w:w="1019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797</w:t>
            </w:r>
            <w:r>
              <w:rPr>
                <w:w w:val="115"/>
                <w:sz w:val="12"/>
                <w:vertAlign w:val="superscript"/>
              </w:rPr>
              <w:t>a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3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12</w:t>
            </w:r>
          </w:p>
        </w:tc>
        <w:tc>
          <w:tcPr>
            <w:tcW w:w="804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379</w:t>
            </w:r>
            <w:r>
              <w:rPr>
                <w:w w:val="110"/>
                <w:sz w:val="12"/>
                <w:vertAlign w:val="superscript"/>
              </w:rPr>
              <w:t>k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10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Shandawel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10"/>
                <w:w w:val="130"/>
                <w:sz w:val="12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173</w:t>
            </w:r>
            <w:r>
              <w:rPr>
                <w:w w:val="120"/>
                <w:sz w:val="12"/>
                <w:vertAlign w:val="superscript"/>
              </w:rPr>
              <w:t>bc</w:t>
            </w:r>
            <w:r>
              <w:rPr>
                <w:spacing w:val="-14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baseline"/>
              </w:rPr>
              <w:t>±</w:t>
            </w:r>
            <w:r>
              <w:rPr>
                <w:spacing w:val="-12"/>
                <w:w w:val="120"/>
                <w:sz w:val="12"/>
                <w:vertAlign w:val="baseline"/>
              </w:rPr>
              <w:t> </w:t>
            </w:r>
            <w:r>
              <w:rPr>
                <w:spacing w:val="-5"/>
                <w:w w:val="120"/>
                <w:sz w:val="12"/>
                <w:vertAlign w:val="baseline"/>
              </w:rPr>
              <w:t>19</w:t>
            </w:r>
          </w:p>
        </w:tc>
        <w:tc>
          <w:tcPr>
            <w:tcW w:w="1005" w:type="dxa"/>
          </w:tcPr>
          <w:p>
            <w:pPr>
              <w:pStyle w:val="TableParagraph"/>
              <w:ind w:right="17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75</w:t>
            </w:r>
            <w:r>
              <w:rPr>
                <w:w w:val="115"/>
                <w:sz w:val="12"/>
                <w:vertAlign w:val="superscript"/>
              </w:rPr>
              <w:t>kl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12</w:t>
            </w:r>
          </w:p>
        </w:tc>
        <w:tc>
          <w:tcPr>
            <w:tcW w:w="717" w:type="dxa"/>
          </w:tcPr>
          <w:p>
            <w:pPr>
              <w:pStyle w:val="TableParagraph"/>
              <w:ind w:right="1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55</w:t>
            </w:r>
            <w:r>
              <w:rPr>
                <w:w w:val="115"/>
                <w:sz w:val="12"/>
                <w:vertAlign w:val="superscript"/>
              </w:rPr>
              <w:t>m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12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ind w:left="49"/>
              <w:rPr>
                <w:sz w:val="12"/>
              </w:rPr>
            </w:pPr>
            <w:r>
              <w:rPr>
                <w:w w:val="110"/>
                <w:sz w:val="12"/>
              </w:rPr>
              <w:t>72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1.7</w:t>
            </w:r>
          </w:p>
        </w:tc>
        <w:tc>
          <w:tcPr>
            <w:tcW w:w="920" w:type="dxa"/>
          </w:tcPr>
          <w:p>
            <w:pPr>
              <w:pStyle w:val="TableParagraph"/>
              <w:ind w:right="187"/>
              <w:jc w:val="right"/>
              <w:rPr>
                <w:sz w:val="12"/>
              </w:rPr>
            </w:pPr>
            <w:r>
              <w:rPr>
                <w:sz w:val="12"/>
              </w:rPr>
              <w:t>60</w:t>
            </w:r>
            <w:r>
              <w:rPr>
                <w:sz w:val="12"/>
                <w:vertAlign w:val="superscript"/>
              </w:rPr>
              <w:t>e</w:t>
            </w:r>
            <w:r>
              <w:rPr>
                <w:sz w:val="12"/>
                <w:vertAlign w:val="baseline"/>
              </w:rPr>
              <w:t> ± </w:t>
            </w:r>
            <w:r>
              <w:rPr>
                <w:spacing w:val="-5"/>
                <w:sz w:val="12"/>
                <w:vertAlign w:val="baseline"/>
              </w:rPr>
              <w:t>0.7</w:t>
            </w:r>
          </w:p>
        </w:tc>
        <w:tc>
          <w:tcPr>
            <w:tcW w:w="711" w:type="dxa"/>
          </w:tcPr>
          <w:p>
            <w:pPr>
              <w:pStyle w:val="TableParagraph"/>
              <w:ind w:left="206"/>
              <w:rPr>
                <w:sz w:val="12"/>
              </w:rPr>
            </w:pPr>
            <w:r>
              <w:rPr>
                <w:sz w:val="12"/>
              </w:rPr>
              <w:t>46</w:t>
            </w:r>
            <w:r>
              <w:rPr>
                <w:sz w:val="12"/>
                <w:vertAlign w:val="superscript"/>
              </w:rPr>
              <w:t>k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2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1.3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20"/>
              <w:rPr>
                <w:sz w:val="12"/>
              </w:rPr>
            </w:pPr>
            <w:r>
              <w:rPr>
                <w:w w:val="110"/>
                <w:sz w:val="12"/>
              </w:rPr>
              <w:t>624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11</w:t>
            </w:r>
          </w:p>
        </w:tc>
        <w:tc>
          <w:tcPr>
            <w:tcW w:w="1019" w:type="dxa"/>
          </w:tcPr>
          <w:p>
            <w:pPr>
              <w:pStyle w:val="TableParagraph"/>
              <w:ind w:right="16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418</w:t>
            </w:r>
            <w:r>
              <w:rPr>
                <w:w w:val="110"/>
                <w:sz w:val="12"/>
                <w:vertAlign w:val="superscript"/>
              </w:rPr>
              <w:t>k</w:t>
            </w:r>
            <w:r>
              <w:rPr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11</w:t>
            </w:r>
          </w:p>
        </w:tc>
        <w:tc>
          <w:tcPr>
            <w:tcW w:w="804" w:type="dxa"/>
          </w:tcPr>
          <w:p>
            <w:pPr>
              <w:pStyle w:val="TableParagraph"/>
              <w:ind w:right="19"/>
              <w:jc w:val="right"/>
              <w:rPr>
                <w:sz w:val="12"/>
              </w:rPr>
            </w:pPr>
            <w:r>
              <w:rPr>
                <w:sz w:val="12"/>
              </w:rPr>
              <w:t>388</w:t>
            </w:r>
            <w:r>
              <w:rPr>
                <w:sz w:val="12"/>
                <w:vertAlign w:val="superscript"/>
              </w:rPr>
              <w:t>k</w:t>
            </w:r>
            <w:r>
              <w:rPr>
                <w:spacing w:val="6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4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18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2136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Giza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186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15"/>
                <w:sz w:val="12"/>
              </w:rPr>
              <w:t>152</w:t>
            </w:r>
            <w:r>
              <w:rPr>
                <w:w w:val="115"/>
                <w:sz w:val="12"/>
                <w:vertAlign w:val="superscript"/>
              </w:rPr>
              <w:t>de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5"/>
                <w:w w:val="115"/>
                <w:sz w:val="12"/>
                <w:vertAlign w:val="baseline"/>
              </w:rPr>
              <w:t> 21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/>
              <w:ind w:left="190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101</w:t>
            </w:r>
            <w:r>
              <w:rPr>
                <w:spacing w:val="2"/>
                <w:w w:val="110"/>
                <w:sz w:val="12"/>
                <w:vertAlign w:val="superscript"/>
              </w:rPr>
              <w:t>ghi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spacing w:val="2"/>
                <w:w w:val="110"/>
                <w:sz w:val="12"/>
                <w:vertAlign w:val="baseline"/>
              </w:rPr>
              <w:t>± </w:t>
            </w:r>
            <w:r>
              <w:rPr>
                <w:spacing w:val="-5"/>
                <w:w w:val="110"/>
                <w:sz w:val="12"/>
                <w:vertAlign w:val="baseline"/>
              </w:rPr>
              <w:t>24</w:t>
            </w:r>
          </w:p>
        </w:tc>
        <w:tc>
          <w:tcPr>
            <w:tcW w:w="717" w:type="dxa"/>
          </w:tcPr>
          <w:p>
            <w:pPr>
              <w:pStyle w:val="TableParagraph"/>
              <w:spacing w:line="129" w:lineRule="exact"/>
              <w:ind w:right="1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57</w:t>
            </w:r>
            <w:r>
              <w:rPr>
                <w:w w:val="115"/>
                <w:sz w:val="12"/>
                <w:vertAlign w:val="superscript"/>
              </w:rPr>
              <w:t>m</w:t>
            </w:r>
            <w:r>
              <w:rPr>
                <w:spacing w:val="-10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±</w:t>
            </w:r>
            <w:r>
              <w:rPr>
                <w:spacing w:val="-11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15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49"/>
              <w:rPr>
                <w:sz w:val="12"/>
              </w:rPr>
            </w:pPr>
            <w:r>
              <w:rPr>
                <w:w w:val="110"/>
                <w:sz w:val="12"/>
              </w:rPr>
              <w:t>72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2.1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/>
              <w:ind w:right="18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57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0.4</w:t>
            </w:r>
          </w:p>
        </w:tc>
        <w:tc>
          <w:tcPr>
            <w:tcW w:w="711" w:type="dxa"/>
          </w:tcPr>
          <w:p>
            <w:pPr>
              <w:pStyle w:val="TableParagraph"/>
              <w:spacing w:line="129" w:lineRule="exact"/>
              <w:ind w:left="230"/>
              <w:rPr>
                <w:sz w:val="12"/>
              </w:rPr>
            </w:pPr>
            <w:r>
              <w:rPr>
                <w:sz w:val="12"/>
              </w:rPr>
              <w:t>48</w:t>
            </w:r>
            <w:r>
              <w:rPr>
                <w:sz w:val="12"/>
                <w:vertAlign w:val="superscript"/>
              </w:rPr>
              <w:t>j</w:t>
            </w:r>
            <w:r>
              <w:rPr>
                <w:spacing w:val="-1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±</w:t>
            </w:r>
            <w:r>
              <w:rPr>
                <w:spacing w:val="-2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1.3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29" w:lineRule="exact"/>
              <w:ind w:right="16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617</w:t>
            </w:r>
            <w:r>
              <w:rPr>
                <w:w w:val="110"/>
                <w:sz w:val="12"/>
                <w:vertAlign w:val="superscript"/>
              </w:rPr>
              <w:t>fg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±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8</w:t>
            </w:r>
          </w:p>
        </w:tc>
        <w:tc>
          <w:tcPr>
            <w:tcW w:w="1019" w:type="dxa"/>
          </w:tcPr>
          <w:p>
            <w:pPr>
              <w:pStyle w:val="TableParagraph"/>
              <w:spacing w:line="129" w:lineRule="exact"/>
              <w:ind w:right="16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508</w:t>
            </w:r>
            <w:r>
              <w:rPr>
                <w:w w:val="105"/>
                <w:sz w:val="12"/>
                <w:vertAlign w:val="superscript"/>
              </w:rPr>
              <w:t>hi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-1"/>
                <w:w w:val="105"/>
                <w:sz w:val="12"/>
                <w:vertAlign w:val="baseline"/>
              </w:rPr>
              <w:t> </w:t>
            </w:r>
            <w:r>
              <w:rPr>
                <w:spacing w:val="-10"/>
                <w:w w:val="105"/>
                <w:sz w:val="12"/>
                <w:vertAlign w:val="baseline"/>
              </w:rPr>
              <w:t>8</w:t>
            </w:r>
          </w:p>
        </w:tc>
        <w:tc>
          <w:tcPr>
            <w:tcW w:w="804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287</w:t>
            </w:r>
            <w:r>
              <w:rPr>
                <w:w w:val="115"/>
                <w:sz w:val="12"/>
                <w:vertAlign w:val="superscript"/>
              </w:rPr>
              <w:t>mn</w:t>
            </w:r>
            <w:r>
              <w:rPr>
                <w:spacing w:val="6"/>
                <w:w w:val="115"/>
                <w:sz w:val="12"/>
                <w:vertAlign w:val="baseline"/>
              </w:rPr>
              <w:t> </w:t>
            </w:r>
            <w:r>
              <w:rPr>
                <w:spacing w:val="3"/>
                <w:w w:val="115"/>
                <w:sz w:val="12"/>
                <w:vertAlign w:val="baseline"/>
              </w:rPr>
              <w:t>±4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spacing w:line="130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Least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significant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difference</w:t>
            </w:r>
          </w:p>
        </w:tc>
        <w:tc>
          <w:tcPr>
            <w:tcW w:w="784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00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42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Significance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degree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100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***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Mean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163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1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</w:t>
            </w:r>
          </w:p>
        </w:tc>
        <w:tc>
          <w:tcPr>
            <w:tcW w:w="717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70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 w:before="22"/>
              <w:ind w:left="16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58</w:t>
            </w:r>
          </w:p>
        </w:tc>
        <w:tc>
          <w:tcPr>
            <w:tcW w:w="711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44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577</w:t>
            </w:r>
          </w:p>
        </w:tc>
        <w:tc>
          <w:tcPr>
            <w:tcW w:w="1019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558</w:t>
            </w:r>
          </w:p>
        </w:tc>
        <w:tc>
          <w:tcPr>
            <w:tcW w:w="804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488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136" w:type="dxa"/>
          </w:tcPr>
          <w:p>
            <w:pPr>
              <w:pStyle w:val="TableParagraph"/>
              <w:spacing w:line="129" w:lineRule="exact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Individual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05" w:type="dxa"/>
          </w:tcPr>
          <w:p>
            <w:pPr>
              <w:pStyle w:val="TableParagraph"/>
              <w:spacing w:line="151" w:lineRule="exact" w:before="0"/>
              <w:ind w:left="159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sz w:val="12"/>
              </w:rPr>
              <w:t>40</w:t>
            </w:r>
          </w:p>
        </w:tc>
        <w:tc>
          <w:tcPr>
            <w:tcW w:w="717" w:type="dxa"/>
          </w:tcPr>
          <w:p>
            <w:pPr>
              <w:pStyle w:val="TableParagraph"/>
              <w:spacing w:line="151" w:lineRule="exact" w:before="0"/>
              <w:ind w:left="158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64</w:t>
            </w:r>
          </w:p>
        </w:tc>
        <w:tc>
          <w:tcPr>
            <w:tcW w:w="3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20" w:type="dxa"/>
          </w:tcPr>
          <w:p>
            <w:pPr>
              <w:pStyle w:val="TableParagraph"/>
              <w:spacing w:line="151" w:lineRule="exact" w:before="0"/>
              <w:ind w:left="169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15"/>
                <w:sz w:val="12"/>
              </w:rPr>
              <w:t>17</w:t>
            </w:r>
          </w:p>
        </w:tc>
        <w:tc>
          <w:tcPr>
            <w:tcW w:w="711" w:type="dxa"/>
          </w:tcPr>
          <w:p>
            <w:pPr>
              <w:pStyle w:val="TableParagraph"/>
              <w:spacing w:line="151" w:lineRule="exact" w:before="0"/>
              <w:ind w:left="170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3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19" w:type="dxa"/>
          </w:tcPr>
          <w:p>
            <w:pPr>
              <w:pStyle w:val="TableParagraph"/>
              <w:spacing w:line="151" w:lineRule="exact" w:before="0"/>
              <w:ind w:left="170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3</w:t>
            </w:r>
          </w:p>
        </w:tc>
        <w:tc>
          <w:tcPr>
            <w:tcW w:w="804" w:type="dxa"/>
          </w:tcPr>
          <w:p>
            <w:pPr>
              <w:pStyle w:val="TableParagraph"/>
              <w:spacing w:line="151" w:lineRule="exact" w:before="0"/>
              <w:ind w:left="170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14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8" w:hRule="atLeast"/>
        </w:trPr>
        <w:tc>
          <w:tcPr>
            <w:tcW w:w="21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difference</w:t>
            </w: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52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-1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rPr>
                <w:sz w:val="12"/>
              </w:rPr>
            </w:pPr>
            <w:r>
              <w:rPr>
                <w:rFonts w:ascii="VL PGothic" w:hAnsi="VL PGothic"/>
                <w:w w:val="85"/>
                <w:sz w:val="12"/>
              </w:rPr>
              <w:t>—</w:t>
            </w:r>
            <w:r>
              <w:rPr>
                <w:spacing w:val="-12"/>
                <w:sz w:val="12"/>
              </w:rPr>
              <w:t>9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firstLine="234"/>
        <w:jc w:val="both"/>
      </w:pPr>
      <w:bookmarkStart w:name="3.2 Membrane features" w:id="17"/>
      <w:bookmarkEnd w:id="17"/>
      <w:r>
        <w:rPr/>
      </w:r>
      <w:r>
        <w:rPr>
          <w:w w:val="105"/>
        </w:rPr>
        <w:t>Furthermore, the dry mass of water-unsatisfied wheat </w:t>
      </w:r>
      <w:r>
        <w:rPr>
          <w:w w:val="105"/>
        </w:rPr>
        <w:t>seedlings increased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water-unstressed</w:t>
      </w:r>
      <w:r>
        <w:rPr>
          <w:spacing w:val="40"/>
          <w:w w:val="105"/>
        </w:rPr>
        <w:t> </w:t>
      </w:r>
      <w:r>
        <w:rPr>
          <w:w w:val="105"/>
        </w:rPr>
        <w:t>relatives probably</w:t>
      </w:r>
      <w:r>
        <w:rPr>
          <w:spacing w:val="31"/>
          <w:w w:val="105"/>
        </w:rPr>
        <w:t> </w:t>
      </w:r>
      <w:r>
        <w:rPr>
          <w:w w:val="105"/>
        </w:rPr>
        <w:t>because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larger</w:t>
      </w:r>
      <w:r>
        <w:rPr>
          <w:spacing w:val="31"/>
          <w:w w:val="105"/>
        </w:rPr>
        <w:t> </w:t>
      </w:r>
      <w:r>
        <w:rPr>
          <w:w w:val="105"/>
        </w:rPr>
        <w:t>amount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unutilized</w:t>
      </w:r>
      <w:r>
        <w:rPr>
          <w:spacing w:val="31"/>
          <w:w w:val="105"/>
        </w:rPr>
        <w:t> </w:t>
      </w:r>
      <w:r>
        <w:rPr>
          <w:w w:val="105"/>
        </w:rPr>
        <w:t>stored</w:t>
      </w:r>
      <w:r>
        <w:rPr>
          <w:spacing w:val="31"/>
          <w:w w:val="105"/>
        </w:rPr>
        <w:t> </w:t>
      </w:r>
      <w:r>
        <w:rPr>
          <w:w w:val="105"/>
        </w:rPr>
        <w:t>food in</w:t>
      </w:r>
      <w:r>
        <w:rPr>
          <w:w w:val="105"/>
        </w:rPr>
        <w:t> the stressed seedlings.</w:t>
      </w:r>
      <w:r>
        <w:rPr>
          <w:w w:val="105"/>
        </w:rPr>
        <w:t> Less</w:t>
      </w:r>
      <w:r>
        <w:rPr>
          <w:w w:val="105"/>
        </w:rPr>
        <w:t> utilized</w:t>
      </w:r>
      <w:r>
        <w:rPr>
          <w:w w:val="105"/>
        </w:rPr>
        <w:t> nutrients in</w:t>
      </w:r>
      <w:r>
        <w:rPr>
          <w:w w:val="105"/>
        </w:rPr>
        <w:t> stressed</w:t>
      </w:r>
      <w:r>
        <w:rPr>
          <w:spacing w:val="80"/>
          <w:w w:val="105"/>
        </w:rPr>
        <w:t> </w:t>
      </w:r>
      <w:r>
        <w:rPr>
          <w:w w:val="105"/>
        </w:rPr>
        <w:t>seedling</w:t>
      </w:r>
      <w:r>
        <w:rPr>
          <w:w w:val="105"/>
        </w:rPr>
        <w:t> may</w:t>
      </w:r>
      <w:r>
        <w:rPr>
          <w:w w:val="105"/>
        </w:rPr>
        <w:t> accumulate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little</w:t>
      </w:r>
      <w:r>
        <w:rPr>
          <w:w w:val="105"/>
        </w:rPr>
        <w:t> water</w:t>
      </w:r>
      <w:r>
        <w:rPr>
          <w:w w:val="105"/>
        </w:rPr>
        <w:t> available</w:t>
      </w:r>
      <w:r>
        <w:rPr>
          <w:w w:val="105"/>
        </w:rPr>
        <w:t> for</w:t>
      </w:r>
      <w:r>
        <w:rPr>
          <w:w w:val="105"/>
        </w:rPr>
        <w:t> its hydrolysis</w:t>
      </w:r>
      <w:r>
        <w:rPr>
          <w:w w:val="105"/>
        </w:rPr>
        <w:t> and/or</w:t>
      </w:r>
      <w:r>
        <w:rPr>
          <w:w w:val="105"/>
        </w:rPr>
        <w:t> little</w:t>
      </w:r>
      <w:r>
        <w:rPr>
          <w:w w:val="105"/>
        </w:rPr>
        <w:t> food</w:t>
      </w:r>
      <w:r>
        <w:rPr>
          <w:w w:val="105"/>
        </w:rPr>
        <w:t> consumption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weakly-</w:t>
      </w:r>
      <w:r>
        <w:rPr>
          <w:spacing w:val="80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radicle</w:t>
      </w:r>
      <w:r>
        <w:rPr>
          <w:w w:val="105"/>
        </w:rPr>
        <w:t> and</w:t>
      </w:r>
      <w:r>
        <w:rPr>
          <w:w w:val="105"/>
        </w:rPr>
        <w:t> plumule.</w:t>
      </w:r>
      <w:r>
        <w:rPr>
          <w:w w:val="105"/>
        </w:rPr>
        <w:t> Matching</w:t>
      </w:r>
      <w:r>
        <w:rPr>
          <w:w w:val="105"/>
        </w:rPr>
        <w:t> our</w:t>
      </w:r>
      <w:r>
        <w:rPr>
          <w:w w:val="105"/>
        </w:rPr>
        <w:t> finding,</w:t>
      </w:r>
      <w:r>
        <w:rPr>
          <w:w w:val="105"/>
        </w:rPr>
        <w:t> a</w:t>
      </w:r>
      <w:r>
        <w:rPr>
          <w:w w:val="105"/>
        </w:rPr>
        <w:t> recent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w w:val="105"/>
        </w:rPr>
        <w:t> by</w:t>
      </w:r>
      <w:r>
        <w:rPr>
          <w:w w:val="105"/>
        </w:rPr>
        <w:t> Mickky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recorded</w:t>
      </w:r>
      <w:r>
        <w:rPr>
          <w:w w:val="105"/>
        </w:rPr>
        <w:t> an</w:t>
      </w:r>
      <w:r>
        <w:rPr>
          <w:w w:val="105"/>
        </w:rPr>
        <w:t> increment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dry</w:t>
      </w:r>
      <w:r>
        <w:rPr>
          <w:w w:val="105"/>
        </w:rPr>
        <w:t> mass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i/>
          <w:w w:val="105"/>
        </w:rPr>
        <w:t>Vicia</w:t>
      </w:r>
      <w:r>
        <w:rPr>
          <w:i/>
          <w:w w:val="105"/>
        </w:rPr>
        <w:t> faba</w:t>
      </w:r>
      <w:r>
        <w:rPr>
          <w:i/>
          <w:w w:val="105"/>
        </w:rPr>
        <w:t> </w:t>
      </w:r>
      <w:r>
        <w:rPr>
          <w:w w:val="105"/>
        </w:rPr>
        <w:t>seedlings</w:t>
      </w:r>
      <w:r>
        <w:rPr>
          <w:w w:val="105"/>
        </w:rPr>
        <w:t> suffering</w:t>
      </w:r>
      <w:r>
        <w:rPr>
          <w:w w:val="105"/>
        </w:rPr>
        <w:t> from</w:t>
      </w:r>
      <w:r>
        <w:rPr>
          <w:w w:val="105"/>
        </w:rPr>
        <w:t> moderate</w:t>
      </w:r>
      <w:r>
        <w:rPr>
          <w:w w:val="105"/>
        </w:rPr>
        <w:t> water</w:t>
      </w:r>
      <w:r>
        <w:rPr>
          <w:w w:val="105"/>
        </w:rPr>
        <w:t> stress.</w:t>
      </w:r>
      <w:r>
        <w:rPr>
          <w:w w:val="105"/>
        </w:rPr>
        <w:t> Simi- larly,</w:t>
      </w:r>
      <w:r>
        <w:rPr>
          <w:spacing w:val="-3"/>
          <w:w w:val="105"/>
        </w:rPr>
        <w:t> </w:t>
      </w:r>
      <w:r>
        <w:rPr>
          <w:w w:val="105"/>
        </w:rPr>
        <w:t>Guo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</w:t>
      </w:r>
      <w:r>
        <w:rPr>
          <w:spacing w:val="-2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[27]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dry</w:t>
      </w:r>
      <w:r>
        <w:rPr>
          <w:spacing w:val="-2"/>
          <w:w w:val="105"/>
        </w:rPr>
        <w:t> </w:t>
      </w:r>
      <w:r>
        <w:rPr>
          <w:w w:val="105"/>
        </w:rPr>
        <w:t>mass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Lycium</w:t>
      </w:r>
      <w:r>
        <w:rPr>
          <w:i/>
          <w:w w:val="105"/>
        </w:rPr>
        <w:t> ruthenicum </w:t>
      </w:r>
      <w:r>
        <w:rPr>
          <w:w w:val="105"/>
        </w:rPr>
        <w:t>seedlings when droughted considering the boost in dry matter</w:t>
      </w:r>
      <w:r>
        <w:rPr>
          <w:w w:val="105"/>
        </w:rPr>
        <w:t> allocation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morphological</w:t>
      </w:r>
      <w:r>
        <w:rPr>
          <w:w w:val="105"/>
        </w:rPr>
        <w:t> adaptation</w:t>
      </w:r>
      <w:r>
        <w:rPr>
          <w:w w:val="105"/>
        </w:rPr>
        <w:t> to</w:t>
      </w:r>
      <w:r>
        <w:rPr>
          <w:w w:val="105"/>
        </w:rPr>
        <w:t> water </w:t>
      </w:r>
      <w:r>
        <w:rPr>
          <w:spacing w:val="-2"/>
          <w:w w:val="105"/>
        </w:rPr>
        <w:t>insufficiency.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Membrane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features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intensity</w:t>
      </w:r>
      <w:r>
        <w:rPr>
          <w:w w:val="105"/>
        </w:rPr>
        <w:t> of</w:t>
      </w:r>
      <w:r>
        <w:rPr>
          <w:w w:val="105"/>
        </w:rPr>
        <w:t> membrane</w:t>
      </w:r>
      <w:r>
        <w:rPr>
          <w:w w:val="105"/>
        </w:rPr>
        <w:t> damage</w:t>
      </w:r>
      <w:r>
        <w:rPr>
          <w:w w:val="105"/>
        </w:rPr>
        <w:t> could</w:t>
      </w:r>
      <w:r>
        <w:rPr>
          <w:w w:val="105"/>
        </w:rPr>
        <w:t> indicate</w:t>
      </w:r>
      <w:r>
        <w:rPr>
          <w:w w:val="105"/>
        </w:rPr>
        <w:t> </w:t>
      </w:r>
      <w:r>
        <w:rPr>
          <w:w w:val="105"/>
        </w:rPr>
        <w:t>plant response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unsuitable</w:t>
      </w:r>
      <w:r>
        <w:rPr>
          <w:spacing w:val="-1"/>
          <w:w w:val="105"/>
        </w:rPr>
        <w:t> </w:t>
      </w:r>
      <w:r>
        <w:rPr>
          <w:w w:val="105"/>
        </w:rPr>
        <w:t>conditions.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regard,</w:t>
      </w:r>
      <w:r>
        <w:rPr>
          <w:spacing w:val="-1"/>
          <w:w w:val="105"/>
        </w:rPr>
        <w:t> </w:t>
      </w:r>
      <w:r>
        <w:rPr>
          <w:w w:val="105"/>
        </w:rPr>
        <w:t>membrane</w:t>
      </w:r>
      <w:r>
        <w:rPr>
          <w:spacing w:val="-1"/>
          <w:w w:val="105"/>
        </w:rPr>
        <w:t> </w:t>
      </w:r>
      <w:r>
        <w:rPr>
          <w:w w:val="105"/>
        </w:rPr>
        <w:t>stabil- ity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(MSI),</w:t>
      </w:r>
      <w:r>
        <w:rPr>
          <w:spacing w:val="-1"/>
          <w:w w:val="105"/>
        </w:rPr>
        <w:t> </w:t>
      </w:r>
      <w:r>
        <w:rPr>
          <w:w w:val="105"/>
        </w:rPr>
        <w:t>membrane</w:t>
      </w:r>
      <w:r>
        <w:rPr>
          <w:spacing w:val="-2"/>
          <w:w w:val="105"/>
        </w:rPr>
        <w:t> </w:t>
      </w:r>
      <w:r>
        <w:rPr>
          <w:w w:val="105"/>
        </w:rPr>
        <w:t>leakage</w:t>
      </w:r>
      <w:r>
        <w:rPr>
          <w:spacing w:val="-2"/>
          <w:w w:val="105"/>
        </w:rPr>
        <w:t> </w:t>
      </w:r>
      <w:r>
        <w:rPr>
          <w:w w:val="105"/>
        </w:rPr>
        <w:t>(ML)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lipid</w:t>
      </w:r>
      <w:r>
        <w:rPr>
          <w:spacing w:val="-1"/>
          <w:w w:val="105"/>
        </w:rPr>
        <w:t> </w:t>
      </w:r>
      <w:r>
        <w:rPr>
          <w:w w:val="105"/>
        </w:rPr>
        <w:t>peroxidation are widely-used stress indicators of plant membrane status. In the pre- sent</w:t>
      </w:r>
      <w:r>
        <w:rPr>
          <w:w w:val="105"/>
        </w:rPr>
        <w:t> study,</w:t>
      </w:r>
      <w:r>
        <w:rPr>
          <w:w w:val="105"/>
        </w:rPr>
        <w:t> drought</w:t>
      </w:r>
      <w:r>
        <w:rPr>
          <w:w w:val="105"/>
        </w:rPr>
        <w:t> could</w:t>
      </w:r>
      <w:r>
        <w:rPr>
          <w:w w:val="105"/>
        </w:rPr>
        <w:t> disrupt</w:t>
      </w:r>
      <w:r>
        <w:rPr>
          <w:w w:val="105"/>
        </w:rPr>
        <w:t> membrane</w:t>
      </w:r>
      <w:r>
        <w:rPr>
          <w:w w:val="105"/>
        </w:rPr>
        <w:t> integrity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the checked</w:t>
      </w:r>
      <w:r>
        <w:rPr>
          <w:w w:val="105"/>
        </w:rPr>
        <w:t> wheat</w:t>
      </w:r>
      <w:r>
        <w:rPr>
          <w:w w:val="105"/>
        </w:rPr>
        <w:t> genotypes</w:t>
      </w:r>
      <w:r>
        <w:rPr>
          <w:w w:val="105"/>
        </w:rPr>
        <w:t> by</w:t>
      </w:r>
      <w:r>
        <w:rPr>
          <w:w w:val="105"/>
        </w:rPr>
        <w:t> stimulating</w:t>
      </w:r>
      <w:r>
        <w:rPr>
          <w:w w:val="105"/>
        </w:rPr>
        <w:t> lipid</w:t>
      </w:r>
      <w:r>
        <w:rPr>
          <w:w w:val="105"/>
        </w:rPr>
        <w:t> peroxidation</w:t>
      </w:r>
      <w:r>
        <w:rPr>
          <w:w w:val="105"/>
        </w:rPr>
        <w:t> with marked increase in ML and eventual decrease in MSI. Also, severe drought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intensive</w:t>
      </w:r>
      <w:r>
        <w:rPr>
          <w:spacing w:val="-1"/>
          <w:w w:val="105"/>
        </w:rPr>
        <w:t> </w:t>
      </w:r>
      <w:r>
        <w:rPr>
          <w:w w:val="105"/>
        </w:rPr>
        <w:t>effect than</w:t>
      </w:r>
      <w:r>
        <w:rPr>
          <w:spacing w:val="-2"/>
          <w:w w:val="105"/>
        </w:rPr>
        <w:t> </w:t>
      </w:r>
      <w:r>
        <w:rPr>
          <w:w w:val="105"/>
        </w:rPr>
        <w:t>moderate</w:t>
      </w:r>
      <w:r>
        <w:rPr>
          <w:spacing w:val="-2"/>
          <w:w w:val="105"/>
        </w:rPr>
        <w:t> </w:t>
      </w:r>
      <w:r>
        <w:rPr>
          <w:w w:val="105"/>
        </w:rPr>
        <w:t>drought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7FAD"/>
            <w:w w:val="105"/>
          </w:rPr>
          <w:t>Table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). These results agree with those of Li et al. </w:t>
      </w:r>
      <w:hyperlink w:history="true" w:anchor="_bookmark16">
        <w:r>
          <w:rPr>
            <w:color w:val="007FAD"/>
            <w:w w:val="105"/>
          </w:rPr>
          <w:t>[28]</w:t>
        </w:r>
      </w:hyperlink>
      <w:r>
        <w:rPr>
          <w:color w:val="007FAD"/>
          <w:w w:val="105"/>
        </w:rPr>
        <w:t> </w:t>
      </w:r>
      <w:r>
        <w:rPr>
          <w:w w:val="105"/>
        </w:rPr>
        <w:t>who observed signif- icant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membrane</w:t>
      </w:r>
      <w:r>
        <w:rPr>
          <w:w w:val="105"/>
        </w:rPr>
        <w:t> lipid</w:t>
      </w:r>
      <w:r>
        <w:rPr>
          <w:w w:val="105"/>
        </w:rPr>
        <w:t> peroxidation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wheat cultivars</w:t>
      </w:r>
      <w:r>
        <w:rPr>
          <w:spacing w:val="29"/>
          <w:w w:val="105"/>
        </w:rPr>
        <w:t> </w:t>
      </w:r>
      <w:r>
        <w:rPr>
          <w:w w:val="105"/>
        </w:rPr>
        <w:t>grown</w:t>
      </w:r>
      <w:r>
        <w:rPr>
          <w:spacing w:val="30"/>
          <w:w w:val="105"/>
        </w:rPr>
        <w:t> </w:t>
      </w:r>
      <w:r>
        <w:rPr>
          <w:w w:val="105"/>
        </w:rPr>
        <w:t>under</w:t>
      </w:r>
      <w:r>
        <w:rPr>
          <w:spacing w:val="32"/>
          <w:w w:val="105"/>
        </w:rPr>
        <w:t> </w:t>
      </w:r>
      <w:r>
        <w:rPr>
          <w:w w:val="105"/>
        </w:rPr>
        <w:t>water</w:t>
      </w:r>
      <w:r>
        <w:rPr>
          <w:spacing w:val="31"/>
          <w:w w:val="105"/>
        </w:rPr>
        <w:t> </w:t>
      </w:r>
      <w:r>
        <w:rPr>
          <w:w w:val="105"/>
        </w:rPr>
        <w:t>deficit.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similar</w:t>
      </w:r>
      <w:r>
        <w:rPr>
          <w:spacing w:val="30"/>
          <w:w w:val="105"/>
        </w:rPr>
        <w:t> </w:t>
      </w:r>
      <w:r>
        <w:rPr>
          <w:w w:val="105"/>
        </w:rPr>
        <w:t>response,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MDA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ind w:left="1274"/>
        <w:rPr>
          <w:sz w:val="20"/>
        </w:rPr>
      </w:pPr>
      <w:r>
        <w:rPr>
          <w:sz w:val="20"/>
        </w:rPr>
        <w:drawing>
          <wp:inline distT="0" distB="0" distL="0" distR="0">
            <wp:extent cx="5330613" cy="645566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13" cy="64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8"/>
        <w:rPr>
          <w:sz w:val="12"/>
        </w:rPr>
      </w:pPr>
    </w:p>
    <w:p>
      <w:pPr>
        <w:spacing w:before="1"/>
        <w:ind w:left="875" w:right="0" w:firstLine="0"/>
        <w:jc w:val="left"/>
        <w:rPr>
          <w:sz w:val="12"/>
        </w:rPr>
      </w:pPr>
      <w:bookmarkStart w:name="_bookmark6" w:id="18"/>
      <w:bookmarkEnd w:id="18"/>
      <w:r>
        <w:rPr/>
      </w:r>
      <w:r>
        <w:rPr>
          <w:w w:val="115"/>
          <w:sz w:val="12"/>
        </w:rPr>
        <w:t>Fig.</w:t>
      </w:r>
      <w:r>
        <w:rPr>
          <w:spacing w:val="-13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Stress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index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(%)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traits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(SII</w:t>
      </w:r>
      <w:r>
        <w:rPr>
          <w:w w:val="115"/>
          <w:sz w:val="12"/>
          <w:vertAlign w:val="subscript"/>
        </w:rPr>
        <w:t>trait</w:t>
      </w:r>
      <w:r>
        <w:rPr>
          <w:w w:val="115"/>
          <w:sz w:val="12"/>
          <w:vertAlign w:val="baseline"/>
        </w:rPr>
        <w:t>)</w:t>
      </w:r>
      <w:r>
        <w:rPr>
          <w:spacing w:val="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wheat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seedlings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under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moderate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severe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levels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drought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</w:t>
      </w:r>
      <w:r>
        <w:rPr>
          <w:spacing w:val="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well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drought</w:t>
      </w:r>
      <w:r>
        <w:rPr>
          <w:spacing w:val="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4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general.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078"/>
        <w:rPr>
          <w:sz w:val="20"/>
        </w:rPr>
      </w:pPr>
      <w:r>
        <w:rPr>
          <w:sz w:val="20"/>
        </w:rPr>
        <w:drawing>
          <wp:inline distT="0" distB="0" distL="0" distR="0">
            <wp:extent cx="5334115" cy="6504431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115" cy="65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rPr>
          <w:sz w:val="12"/>
        </w:rPr>
      </w:pPr>
    </w:p>
    <w:p>
      <w:pPr>
        <w:spacing w:line="302" w:lineRule="auto" w:before="0"/>
        <w:ind w:left="114" w:right="0" w:hanging="1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-13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Stress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index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(%)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traits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(SII</w:t>
      </w:r>
      <w:r>
        <w:rPr>
          <w:w w:val="115"/>
          <w:sz w:val="12"/>
          <w:vertAlign w:val="subscript"/>
        </w:rPr>
        <w:t>trait</w:t>
      </w:r>
      <w:r>
        <w:rPr>
          <w:w w:val="115"/>
          <w:sz w:val="12"/>
          <w:vertAlign w:val="baseline"/>
        </w:rPr>
        <w:t>)</w:t>
      </w:r>
      <w:r>
        <w:rPr>
          <w:spacing w:val="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different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genotypes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(SII</w:t>
      </w:r>
      <w:r>
        <w:rPr>
          <w:w w:val="115"/>
          <w:sz w:val="12"/>
          <w:vertAlign w:val="subscript"/>
        </w:rPr>
        <w:t>genotype</w:t>
      </w:r>
      <w:r>
        <w:rPr>
          <w:w w:val="115"/>
          <w:sz w:val="12"/>
          <w:vertAlign w:val="baseline"/>
        </w:rPr>
        <w:t>)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wheat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seedlings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under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moderate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severe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levels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drought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well</w:t>
      </w:r>
      <w:r>
        <w:rPr>
          <w:spacing w:val="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drought in general.</w:t>
      </w: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 w:right="38"/>
        <w:jc w:val="both"/>
      </w:pPr>
      <w:r>
        <w:rPr>
          <w:w w:val="105"/>
        </w:rPr>
        <w:t>content</w:t>
      </w:r>
      <w:r>
        <w:rPr>
          <w:w w:val="105"/>
        </w:rPr>
        <w:t> and</w:t>
      </w:r>
      <w:r>
        <w:rPr>
          <w:w w:val="105"/>
        </w:rPr>
        <w:t> electrolyte</w:t>
      </w:r>
      <w:r>
        <w:rPr>
          <w:w w:val="105"/>
        </w:rPr>
        <w:t> leakage</w:t>
      </w:r>
      <w:r>
        <w:rPr>
          <w:w w:val="105"/>
        </w:rPr>
        <w:t> from</w:t>
      </w:r>
      <w:r>
        <w:rPr>
          <w:w w:val="105"/>
        </w:rPr>
        <w:t> huckleberry</w:t>
      </w:r>
      <w:r>
        <w:rPr>
          <w:w w:val="105"/>
        </w:rPr>
        <w:t> </w:t>
      </w:r>
      <w:r>
        <w:rPr>
          <w:w w:val="105"/>
        </w:rPr>
        <w:t>seedlings increased under mild and severe water shortage </w:t>
      </w:r>
      <w:hyperlink w:history="true" w:anchor="_bookmark16">
        <w:r>
          <w:rPr>
            <w:color w:val="007FAD"/>
            <w:w w:val="105"/>
          </w:rPr>
          <w:t>[29]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It</w:t>
      </w:r>
      <w:r>
        <w:rPr>
          <w:w w:val="105"/>
        </w:rPr>
        <w:t> is well</w:t>
      </w:r>
      <w:r>
        <w:rPr>
          <w:w w:val="105"/>
        </w:rPr>
        <w:t> established that</w:t>
      </w:r>
      <w:r>
        <w:rPr>
          <w:w w:val="105"/>
        </w:rPr>
        <w:t> water stress could</w:t>
      </w:r>
      <w:r>
        <w:rPr>
          <w:w w:val="105"/>
        </w:rPr>
        <w:t> paramountly</w:t>
      </w:r>
      <w:r>
        <w:rPr>
          <w:w w:val="105"/>
        </w:rPr>
        <w:t> </w:t>
      </w:r>
      <w:r>
        <w:rPr>
          <w:w w:val="105"/>
        </w:rPr>
        <w:t>dis- turb</w:t>
      </w:r>
      <w:r>
        <w:rPr>
          <w:w w:val="105"/>
        </w:rPr>
        <w:t> the</w:t>
      </w:r>
      <w:r>
        <w:rPr>
          <w:w w:val="105"/>
        </w:rPr>
        <w:t> stability</w:t>
      </w:r>
      <w:r>
        <w:rPr>
          <w:w w:val="105"/>
        </w:rPr>
        <w:t> of</w:t>
      </w:r>
      <w:r>
        <w:rPr>
          <w:w w:val="105"/>
        </w:rPr>
        <w:t> plant</w:t>
      </w:r>
      <w:r>
        <w:rPr>
          <w:w w:val="105"/>
        </w:rPr>
        <w:t> cellular</w:t>
      </w:r>
      <w:r>
        <w:rPr>
          <w:w w:val="105"/>
        </w:rPr>
        <w:t> membranes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[30]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action could be ascribed</w:t>
      </w:r>
      <w:r>
        <w:rPr>
          <w:w w:val="105"/>
        </w:rPr>
        <w:t> to ROS overproduced</w:t>
      </w:r>
      <w:r>
        <w:rPr>
          <w:w w:val="105"/>
        </w:rPr>
        <w:t> under stressful circum- stances.</w:t>
      </w:r>
      <w:r>
        <w:rPr>
          <w:w w:val="105"/>
        </w:rPr>
        <w:t> At</w:t>
      </w:r>
      <w:r>
        <w:rPr>
          <w:w w:val="105"/>
        </w:rPr>
        <w:t> higher</w:t>
      </w:r>
      <w:r>
        <w:rPr>
          <w:w w:val="105"/>
        </w:rPr>
        <w:t> concentration,</w:t>
      </w:r>
      <w:r>
        <w:rPr>
          <w:w w:val="105"/>
        </w:rPr>
        <w:t> ROS</w:t>
      </w:r>
      <w:r>
        <w:rPr>
          <w:w w:val="105"/>
        </w:rPr>
        <w:t> cause</w:t>
      </w:r>
      <w:r>
        <w:rPr>
          <w:w w:val="105"/>
        </w:rPr>
        <w:t> oxidative</w:t>
      </w:r>
      <w:r>
        <w:rPr>
          <w:w w:val="105"/>
        </w:rPr>
        <w:t> damage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dominantly</w:t>
      </w:r>
      <w:r>
        <w:rPr>
          <w:w w:val="105"/>
        </w:rPr>
        <w:t> by</w:t>
      </w:r>
      <w:r>
        <w:rPr>
          <w:w w:val="105"/>
        </w:rPr>
        <w:t> hydrogen</w:t>
      </w:r>
      <w:r>
        <w:rPr>
          <w:w w:val="105"/>
        </w:rPr>
        <w:t> peroxide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bring</w:t>
      </w:r>
      <w:r>
        <w:rPr>
          <w:w w:val="105"/>
        </w:rPr>
        <w:t> about decomposition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lipid</w:t>
      </w:r>
      <w:r>
        <w:rPr>
          <w:spacing w:val="40"/>
          <w:w w:val="105"/>
        </w:rPr>
        <w:t> </w:t>
      </w:r>
      <w:r>
        <w:rPr>
          <w:w w:val="105"/>
        </w:rPr>
        <w:t>constituents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biomembranes.</w:t>
      </w:r>
      <w:r>
        <w:rPr>
          <w:spacing w:val="40"/>
          <w:w w:val="105"/>
        </w:rPr>
        <w:t> </w:t>
      </w:r>
      <w:r>
        <w:rPr>
          <w:w w:val="105"/>
        </w:rPr>
        <w:t>Also, stress-induced burst of superoxide anion was found to be accom- panied</w:t>
      </w:r>
      <w:r>
        <w:rPr>
          <w:w w:val="105"/>
        </w:rPr>
        <w:t> with</w:t>
      </w:r>
      <w:r>
        <w:rPr>
          <w:w w:val="105"/>
        </w:rPr>
        <w:t> increased</w:t>
      </w:r>
      <w:r>
        <w:rPr>
          <w:w w:val="105"/>
        </w:rPr>
        <w:t> membrane</w:t>
      </w:r>
      <w:r>
        <w:rPr>
          <w:w w:val="105"/>
        </w:rPr>
        <w:t> fluidity;</w:t>
      </w:r>
      <w:r>
        <w:rPr>
          <w:w w:val="105"/>
        </w:rPr>
        <w:t> an</w:t>
      </w:r>
      <w:r>
        <w:rPr>
          <w:w w:val="105"/>
        </w:rPr>
        <w:t> indirect</w:t>
      </w:r>
      <w:r>
        <w:rPr>
          <w:w w:val="105"/>
        </w:rPr>
        <w:t> cause</w:t>
      </w:r>
      <w:r>
        <w:rPr>
          <w:w w:val="105"/>
        </w:rPr>
        <w:t> of decreased</w:t>
      </w:r>
      <w:r>
        <w:rPr>
          <w:spacing w:val="51"/>
          <w:w w:val="105"/>
        </w:rPr>
        <w:t> </w:t>
      </w:r>
      <w:r>
        <w:rPr>
          <w:w w:val="105"/>
        </w:rPr>
        <w:t>membrane</w:t>
      </w:r>
      <w:r>
        <w:rPr>
          <w:spacing w:val="51"/>
          <w:w w:val="105"/>
        </w:rPr>
        <w:t> </w:t>
      </w:r>
      <w:r>
        <w:rPr>
          <w:w w:val="105"/>
        </w:rPr>
        <w:t>stability</w:t>
      </w:r>
      <w:r>
        <w:rPr>
          <w:spacing w:val="51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Confirming</w:t>
      </w:r>
      <w:r>
        <w:rPr>
          <w:spacing w:val="51"/>
          <w:w w:val="105"/>
        </w:rPr>
        <w:t> </w:t>
      </w:r>
      <w:r>
        <w:rPr>
          <w:w w:val="105"/>
        </w:rPr>
        <w:t>this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assumption,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Fan et al. </w:t>
      </w:r>
      <w:hyperlink w:history="true" w:anchor="_bookmark16">
        <w:r>
          <w:rPr>
            <w:color w:val="007FAD"/>
            <w:w w:val="105"/>
          </w:rPr>
          <w:t>[31]</w:t>
        </w:r>
      </w:hyperlink>
      <w:r>
        <w:rPr>
          <w:color w:val="007FAD"/>
          <w:w w:val="105"/>
        </w:rPr>
        <w:t> </w:t>
      </w:r>
      <w:r>
        <w:rPr>
          <w:w w:val="105"/>
        </w:rPr>
        <w:t>found that PEG-induced drought in cucumber </w:t>
      </w:r>
      <w:r>
        <w:rPr>
          <w:w w:val="105"/>
        </w:rPr>
        <w:t>seed- lings caused excessive generation of ROS including hydrogen per- oxide</w:t>
      </w:r>
      <w:r>
        <w:rPr>
          <w:w w:val="105"/>
        </w:rPr>
        <w:t> and</w:t>
      </w:r>
      <w:r>
        <w:rPr>
          <w:w w:val="105"/>
        </w:rPr>
        <w:t> superoxide</w:t>
      </w:r>
      <w:r>
        <w:rPr>
          <w:w w:val="105"/>
        </w:rPr>
        <w:t> radicals</w:t>
      </w:r>
      <w:r>
        <w:rPr>
          <w:w w:val="105"/>
        </w:rPr>
        <w:t> with</w:t>
      </w:r>
      <w:r>
        <w:rPr>
          <w:w w:val="105"/>
        </w:rPr>
        <w:t> subsequent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MDA content.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formed</w:t>
      </w:r>
      <w:r>
        <w:rPr>
          <w:spacing w:val="28"/>
          <w:w w:val="105"/>
        </w:rPr>
        <w:t> </w:t>
      </w:r>
      <w:r>
        <w:rPr>
          <w:w w:val="105"/>
        </w:rPr>
        <w:t>MDA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react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free</w:t>
      </w:r>
      <w:r>
        <w:rPr>
          <w:spacing w:val="30"/>
          <w:w w:val="105"/>
        </w:rPr>
        <w:t> </w:t>
      </w:r>
      <w:r>
        <w:rPr>
          <w:w w:val="105"/>
        </w:rPr>
        <w:t>amino</w:t>
      </w:r>
      <w:r>
        <w:rPr>
          <w:spacing w:val="28"/>
          <w:w w:val="105"/>
        </w:rPr>
        <w:t> </w:t>
      </w:r>
      <w:r>
        <w:rPr>
          <w:w w:val="105"/>
        </w:rPr>
        <w:t>groups of</w:t>
      </w:r>
      <w:r>
        <w:rPr>
          <w:w w:val="105"/>
        </w:rPr>
        <w:t> proteins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phospholipid</w:t>
      </w:r>
      <w:r>
        <w:rPr>
          <w:w w:val="105"/>
        </w:rPr>
        <w:t> constituents</w:t>
      </w:r>
      <w:r>
        <w:rPr>
          <w:w w:val="105"/>
        </w:rPr>
        <w:t> of</w:t>
      </w:r>
      <w:r>
        <w:rPr>
          <w:w w:val="105"/>
        </w:rPr>
        <w:t> cell</w:t>
      </w:r>
      <w:r>
        <w:rPr>
          <w:w w:val="105"/>
        </w:rPr>
        <w:t> mem-</w:t>
      </w:r>
      <w:r>
        <w:rPr>
          <w:spacing w:val="80"/>
          <w:w w:val="105"/>
        </w:rPr>
        <w:t> </w:t>
      </w:r>
      <w:r>
        <w:rPr>
          <w:w w:val="105"/>
        </w:rPr>
        <w:t>branes initiating ethylene production with consequent alterations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membranes</w:t>
      </w:r>
      <w:r>
        <w:rPr>
          <w:spacing w:val="38"/>
          <w:w w:val="105"/>
        </w:rPr>
        <w:t> </w:t>
      </w:r>
      <w:r>
        <w:rPr>
          <w:w w:val="105"/>
        </w:rPr>
        <w:t>characteristics</w:t>
      </w:r>
      <w:r>
        <w:rPr>
          <w:spacing w:val="40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[32]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context,</w:t>
      </w:r>
      <w:r>
        <w:rPr>
          <w:spacing w:val="38"/>
          <w:w w:val="105"/>
        </w:rPr>
        <w:t> </w:t>
      </w:r>
      <w:r>
        <w:rPr>
          <w:w w:val="105"/>
        </w:rPr>
        <w:t>Mickky</w:t>
      </w:r>
      <w:r>
        <w:rPr>
          <w:spacing w:val="39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[33]</w:t>
        </w:r>
      </w:hyperlink>
      <w:r>
        <w:rPr>
          <w:color w:val="007FAD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lately</w:t>
      </w:r>
      <w:r>
        <w:rPr>
          <w:spacing w:val="40"/>
          <w:w w:val="105"/>
        </w:rPr>
        <w:t> </w:t>
      </w:r>
      <w:r>
        <w:rPr>
          <w:w w:val="105"/>
        </w:rPr>
        <w:t>demonstrated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water</w:t>
      </w:r>
      <w:r>
        <w:rPr>
          <w:spacing w:val="40"/>
          <w:w w:val="105"/>
        </w:rPr>
        <w:t> </w:t>
      </w:r>
      <w:r>
        <w:rPr>
          <w:w w:val="105"/>
        </w:rPr>
        <w:t>stress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lower phospholipid</w:t>
      </w:r>
      <w:r>
        <w:rPr>
          <w:w w:val="105"/>
        </w:rPr>
        <w:t> content</w:t>
      </w:r>
      <w:r>
        <w:rPr>
          <w:w w:val="105"/>
        </w:rPr>
        <w:t> of</w:t>
      </w:r>
      <w:r>
        <w:rPr>
          <w:w w:val="105"/>
        </w:rPr>
        <w:t> broad</w:t>
      </w:r>
      <w:r>
        <w:rPr>
          <w:w w:val="105"/>
        </w:rPr>
        <w:t> bean</w:t>
      </w:r>
      <w:r>
        <w:rPr>
          <w:w w:val="105"/>
        </w:rPr>
        <w:t> seedlings</w:t>
      </w:r>
      <w:r>
        <w:rPr>
          <w:w w:val="105"/>
        </w:rPr>
        <w:t> causing</w:t>
      </w:r>
      <w:r>
        <w:rPr>
          <w:w w:val="105"/>
        </w:rPr>
        <w:t> marked increase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ML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lipid</w:t>
      </w:r>
      <w:r>
        <w:rPr>
          <w:spacing w:val="40"/>
          <w:w w:val="105"/>
        </w:rPr>
        <w:t> </w:t>
      </w:r>
      <w:r>
        <w:rPr>
          <w:w w:val="105"/>
        </w:rPr>
        <w:t>peroxidation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significant decline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MSI.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10" w:after="0"/>
        <w:ind w:left="618" w:right="0" w:hanging="306"/>
        <w:jc w:val="both"/>
        <w:rPr>
          <w:i/>
          <w:sz w:val="16"/>
        </w:rPr>
      </w:pPr>
      <w:bookmarkStart w:name="3.3 Antioxidant enzymes" w:id="19"/>
      <w:bookmarkEnd w:id="19"/>
      <w:r>
        <w:rPr/>
      </w:r>
      <w:bookmarkStart w:name="3.4 Correlations among traits and genoty" w:id="20"/>
      <w:bookmarkEnd w:id="20"/>
      <w:r>
        <w:rPr/>
      </w:r>
      <w:r>
        <w:rPr>
          <w:i/>
          <w:sz w:val="16"/>
        </w:rPr>
        <w:t>Antioxidant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enzymes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Stress-enhanced</w:t>
      </w:r>
      <w:r>
        <w:rPr>
          <w:w w:val="105"/>
        </w:rPr>
        <w:t> leakage</w:t>
      </w:r>
      <w:r>
        <w:rPr>
          <w:w w:val="105"/>
        </w:rPr>
        <w:t> of</w:t>
      </w:r>
      <w:r>
        <w:rPr>
          <w:w w:val="105"/>
        </w:rPr>
        <w:t> electrons</w:t>
      </w:r>
      <w:r>
        <w:rPr>
          <w:w w:val="105"/>
        </w:rPr>
        <w:t> to</w:t>
      </w:r>
      <w:r>
        <w:rPr>
          <w:w w:val="105"/>
        </w:rPr>
        <w:t> molecular</w:t>
      </w:r>
      <w:r>
        <w:rPr>
          <w:w w:val="105"/>
        </w:rPr>
        <w:t> oxygen</w:t>
      </w:r>
      <w:r>
        <w:rPr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well</w:t>
      </w:r>
      <w:r>
        <w:rPr>
          <w:spacing w:val="22"/>
          <w:w w:val="105"/>
        </w:rPr>
        <w:t> </w:t>
      </w:r>
      <w:r>
        <w:rPr>
          <w:w w:val="105"/>
        </w:rPr>
        <w:t>documented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stimulate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production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ROS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appear to</w:t>
      </w:r>
      <w:r>
        <w:rPr>
          <w:w w:val="105"/>
        </w:rPr>
        <w:t> have</w:t>
      </w:r>
      <w:r>
        <w:rPr>
          <w:w w:val="105"/>
        </w:rPr>
        <w:t> dual</w:t>
      </w:r>
      <w:r>
        <w:rPr>
          <w:w w:val="105"/>
        </w:rPr>
        <w:t> effect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overall</w:t>
      </w:r>
      <w:r>
        <w:rPr>
          <w:w w:val="105"/>
        </w:rPr>
        <w:t> amounts.</w:t>
      </w:r>
      <w:r>
        <w:rPr>
          <w:w w:val="105"/>
        </w:rPr>
        <w:t> Although </w:t>
      </w:r>
      <w:bookmarkStart w:name="4 Conclusion" w:id="21"/>
      <w:bookmarkEnd w:id="21"/>
      <w:r>
        <w:rPr>
          <w:w w:val="105"/>
        </w:rPr>
        <w:t>ROS</w:t>
      </w:r>
      <w:r>
        <w:rPr>
          <w:w w:val="105"/>
        </w:rPr>
        <w:t> can behave as secondary signals in stress transduction, excess doses</w:t>
      </w:r>
      <w:r>
        <w:rPr>
          <w:w w:val="105"/>
        </w:rPr>
        <w:t> of</w:t>
      </w:r>
      <w:r>
        <w:rPr>
          <w:w w:val="105"/>
        </w:rPr>
        <w:t> ROS</w:t>
      </w:r>
      <w:r>
        <w:rPr>
          <w:w w:val="105"/>
        </w:rPr>
        <w:t> can</w:t>
      </w:r>
      <w:r>
        <w:rPr>
          <w:w w:val="105"/>
        </w:rPr>
        <w:t> cause</w:t>
      </w:r>
      <w:r>
        <w:rPr>
          <w:w w:val="105"/>
        </w:rPr>
        <w:t> oxidative</w:t>
      </w:r>
      <w:r>
        <w:rPr>
          <w:w w:val="105"/>
        </w:rPr>
        <w:t> cell</w:t>
      </w:r>
      <w:r>
        <w:rPr>
          <w:w w:val="105"/>
        </w:rPr>
        <w:t> damage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  <w:r>
        <w:rPr>
          <w:w w:val="105"/>
        </w:rPr>
        <w:t> However, drought-tolerant</w:t>
      </w:r>
      <w:r>
        <w:rPr>
          <w:w w:val="105"/>
        </w:rPr>
        <w:t> plant</w:t>
      </w:r>
      <w:r>
        <w:rPr>
          <w:w w:val="105"/>
        </w:rPr>
        <w:t> genotypes</w:t>
      </w:r>
      <w:r>
        <w:rPr>
          <w:w w:val="105"/>
        </w:rPr>
        <w:t> are</w:t>
      </w:r>
      <w:r>
        <w:rPr>
          <w:w w:val="105"/>
        </w:rPr>
        <w:t> equipped</w:t>
      </w:r>
      <w:r>
        <w:rPr>
          <w:w w:val="105"/>
        </w:rPr>
        <w:t> to</w:t>
      </w:r>
      <w:r>
        <w:rPr>
          <w:w w:val="105"/>
        </w:rPr>
        <w:t> efficiently detoxify ROS by the coordinated action of enzymatic antioxidants;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superoxide</w:t>
      </w:r>
      <w:r>
        <w:rPr>
          <w:w w:val="105"/>
        </w:rPr>
        <w:t> dismu- tase</w:t>
      </w:r>
      <w:r>
        <w:rPr>
          <w:spacing w:val="-5"/>
          <w:w w:val="105"/>
        </w:rPr>
        <w:t> </w:t>
      </w:r>
      <w:r>
        <w:rPr>
          <w:w w:val="105"/>
        </w:rPr>
        <w:t>(SOD),</w:t>
      </w:r>
      <w:r>
        <w:rPr>
          <w:spacing w:val="-5"/>
          <w:w w:val="105"/>
        </w:rPr>
        <w:t> </w:t>
      </w:r>
      <w:r>
        <w:rPr>
          <w:w w:val="105"/>
        </w:rPr>
        <w:t>catalase</w:t>
      </w:r>
      <w:r>
        <w:rPr>
          <w:spacing w:val="-6"/>
          <w:w w:val="105"/>
        </w:rPr>
        <w:t> </w:t>
      </w:r>
      <w:r>
        <w:rPr>
          <w:w w:val="105"/>
        </w:rPr>
        <w:t>(CAT),</w:t>
      </w:r>
      <w:r>
        <w:rPr>
          <w:spacing w:val="-5"/>
          <w:w w:val="105"/>
        </w:rPr>
        <w:t> </w:t>
      </w:r>
      <w:r>
        <w:rPr>
          <w:w w:val="105"/>
        </w:rPr>
        <w:t>peroxidase</w:t>
      </w:r>
      <w:r>
        <w:rPr>
          <w:spacing w:val="-5"/>
          <w:w w:val="105"/>
        </w:rPr>
        <w:t> </w:t>
      </w:r>
      <w:r>
        <w:rPr>
          <w:w w:val="105"/>
        </w:rPr>
        <w:t>(PRX),</w:t>
      </w:r>
      <w:r>
        <w:rPr>
          <w:spacing w:val="-5"/>
          <w:w w:val="105"/>
        </w:rPr>
        <w:t> </w:t>
      </w:r>
      <w:r>
        <w:rPr>
          <w:w w:val="105"/>
        </w:rPr>
        <w:t>ascorbate</w:t>
      </w:r>
      <w:r>
        <w:rPr>
          <w:spacing w:val="-6"/>
          <w:w w:val="105"/>
        </w:rPr>
        <w:t> </w:t>
      </w:r>
      <w:r>
        <w:rPr>
          <w:w w:val="105"/>
        </w:rPr>
        <w:t>peroxidase (APX),</w:t>
      </w:r>
      <w:r>
        <w:rPr>
          <w:w w:val="105"/>
        </w:rPr>
        <w:t> polyphenol</w:t>
      </w:r>
      <w:r>
        <w:rPr>
          <w:w w:val="105"/>
        </w:rPr>
        <w:t> oxidase</w:t>
      </w:r>
      <w:r>
        <w:rPr>
          <w:w w:val="105"/>
        </w:rPr>
        <w:t> (PPO)</w:t>
      </w:r>
      <w:r>
        <w:rPr>
          <w:w w:val="105"/>
        </w:rPr>
        <w:t> and</w:t>
      </w:r>
      <w:r>
        <w:rPr>
          <w:w w:val="105"/>
        </w:rPr>
        <w:t> glutathione</w:t>
      </w:r>
      <w:r>
        <w:rPr>
          <w:w w:val="105"/>
        </w:rPr>
        <w:t> reductase</w:t>
      </w:r>
      <w:r>
        <w:rPr>
          <w:w w:val="105"/>
        </w:rPr>
        <w:t> (GR) </w:t>
      </w:r>
      <w:hyperlink w:history="true" w:anchor="_bookmark19">
        <w:r>
          <w:rPr>
            <w:color w:val="007FAD"/>
            <w:spacing w:val="-2"/>
            <w:w w:val="105"/>
          </w:rPr>
          <w:t>[35]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represented</w:t>
      </w:r>
      <w:r>
        <w:rPr>
          <w:w w:val="105"/>
        </w:rPr>
        <w:t> herein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4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w w:val="105"/>
        </w:rPr>
        <w:t>, moderate</w:t>
      </w:r>
      <w:r>
        <w:rPr>
          <w:w w:val="105"/>
        </w:rPr>
        <w:t> water</w:t>
      </w:r>
      <w:r>
        <w:rPr>
          <w:w w:val="105"/>
        </w:rPr>
        <w:t> shortfall</w:t>
      </w:r>
      <w:r>
        <w:rPr>
          <w:w w:val="105"/>
        </w:rPr>
        <w:t> could</w:t>
      </w:r>
      <w:r>
        <w:rPr>
          <w:w w:val="105"/>
        </w:rPr>
        <w:t> induce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spacing w:val="36"/>
          <w:w w:val="105"/>
        </w:rPr>
        <w:t> </w:t>
      </w:r>
      <w:r>
        <w:rPr>
          <w:w w:val="105"/>
        </w:rPr>
        <w:t>POX,</w:t>
      </w:r>
      <w:r>
        <w:rPr>
          <w:w w:val="105"/>
        </w:rPr>
        <w:t> PPO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APX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genotypes</w:t>
      </w:r>
      <w:r>
        <w:rPr>
          <w:w w:val="105"/>
        </w:rPr>
        <w:t> of</w:t>
      </w:r>
      <w:r>
        <w:rPr>
          <w:w w:val="105"/>
        </w:rPr>
        <w:t> wheat</w:t>
      </w:r>
      <w:r>
        <w:rPr>
          <w:w w:val="105"/>
        </w:rPr>
        <w:t> but</w:t>
      </w:r>
      <w:r>
        <w:rPr>
          <w:w w:val="105"/>
        </w:rPr>
        <w:t> these</w:t>
      </w:r>
      <w:r>
        <w:rPr>
          <w:w w:val="105"/>
        </w:rPr>
        <w:t> three</w:t>
      </w:r>
      <w:r>
        <w:rPr>
          <w:spacing w:val="80"/>
          <w:w w:val="105"/>
        </w:rPr>
        <w:t> </w:t>
      </w:r>
      <w:r>
        <w:rPr>
          <w:w w:val="105"/>
        </w:rPr>
        <w:t>enzymes</w:t>
      </w:r>
      <w:r>
        <w:rPr>
          <w:w w:val="105"/>
        </w:rPr>
        <w:t> were</w:t>
      </w:r>
      <w:r>
        <w:rPr>
          <w:w w:val="105"/>
        </w:rPr>
        <w:t> suppressed</w:t>
      </w:r>
      <w:r>
        <w:rPr>
          <w:w w:val="105"/>
        </w:rPr>
        <w:t> under</w:t>
      </w:r>
      <w:r>
        <w:rPr>
          <w:w w:val="105"/>
        </w:rPr>
        <w:t> severe</w:t>
      </w:r>
      <w:r>
        <w:rPr>
          <w:w w:val="105"/>
        </w:rPr>
        <w:t> drought.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spacing w:val="40"/>
          <w:w w:val="105"/>
        </w:rPr>
        <w:t> </w:t>
      </w:r>
      <w:r>
        <w:rPr>
          <w:w w:val="105"/>
        </w:rPr>
        <w:t>hand, CAT, SOD and GR were generally inhibited with water short- </w:t>
      </w:r>
      <w:bookmarkStart w:name="Acknowledgments" w:id="22"/>
      <w:bookmarkEnd w:id="22"/>
      <w:r>
        <w:rPr>
          <w:w w:val="105"/>
        </w:rPr>
        <w:t>age</w:t>
      </w:r>
      <w:r>
        <w:rPr>
          <w:w w:val="105"/>
        </w:rPr>
        <w:t> whether</w:t>
      </w:r>
      <w:r>
        <w:rPr>
          <w:w w:val="105"/>
        </w:rPr>
        <w:t> to</w:t>
      </w:r>
      <w:r>
        <w:rPr>
          <w:w w:val="105"/>
        </w:rPr>
        <w:t> moderate</w:t>
      </w:r>
      <w:r>
        <w:rPr>
          <w:w w:val="105"/>
        </w:rPr>
        <w:t> or</w:t>
      </w:r>
      <w:r>
        <w:rPr>
          <w:w w:val="105"/>
        </w:rPr>
        <w:t> severe</w:t>
      </w:r>
      <w:r>
        <w:rPr>
          <w:w w:val="105"/>
        </w:rPr>
        <w:t> intensity.</w:t>
      </w:r>
      <w:r>
        <w:rPr>
          <w:w w:val="105"/>
        </w:rPr>
        <w:t> SOD</w:t>
      </w:r>
      <w:r>
        <w:rPr>
          <w:w w:val="105"/>
        </w:rPr>
        <w:t> represents</w:t>
      </w:r>
      <w:r>
        <w:rPr>
          <w:w w:val="105"/>
        </w:rPr>
        <w:t> the first line of defense against oxidative stress as it detoxifies super- oxide radicals</w:t>
      </w:r>
      <w:r>
        <w:rPr>
          <w:w w:val="105"/>
        </w:rPr>
        <w:t> by</w:t>
      </w:r>
      <w:r>
        <w:rPr>
          <w:w w:val="105"/>
        </w:rPr>
        <w:t> converting</w:t>
      </w:r>
      <w:r>
        <w:rPr>
          <w:w w:val="105"/>
        </w:rPr>
        <w:t> it</w:t>
      </w:r>
      <w:r>
        <w:rPr>
          <w:w w:val="105"/>
        </w:rPr>
        <w:t> into molecular oxygen and</w:t>
      </w:r>
      <w:r>
        <w:rPr>
          <w:w w:val="105"/>
        </w:rPr>
        <w:t> hydro- gen</w:t>
      </w:r>
      <w:r>
        <w:rPr>
          <w:w w:val="105"/>
        </w:rPr>
        <w:t> peroxide.</w:t>
      </w:r>
      <w:r>
        <w:rPr>
          <w:w w:val="105"/>
        </w:rPr>
        <w:t> Plant</w:t>
      </w:r>
      <w:r>
        <w:rPr>
          <w:w w:val="105"/>
        </w:rPr>
        <w:t> SOD</w:t>
      </w:r>
      <w:r>
        <w:rPr>
          <w:w w:val="105"/>
        </w:rPr>
        <w:t> exists</w:t>
      </w:r>
      <w:r>
        <w:rPr>
          <w:w w:val="105"/>
        </w:rPr>
        <w:t> in</w:t>
      </w:r>
      <w:r>
        <w:rPr>
          <w:w w:val="105"/>
        </w:rPr>
        <w:t> three</w:t>
      </w:r>
      <w:r>
        <w:rPr>
          <w:w w:val="105"/>
        </w:rPr>
        <w:t> forms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 metal</w:t>
      </w:r>
      <w:r>
        <w:rPr>
          <w:spacing w:val="-6"/>
          <w:w w:val="105"/>
        </w:rPr>
        <w:t> </w:t>
      </w:r>
      <w:r>
        <w:rPr>
          <w:w w:val="105"/>
        </w:rPr>
        <w:t>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active</w:t>
      </w:r>
      <w:r>
        <w:rPr>
          <w:spacing w:val="-7"/>
          <w:w w:val="105"/>
        </w:rPr>
        <w:t> </w:t>
      </w:r>
      <w:r>
        <w:rPr>
          <w:w w:val="105"/>
        </w:rPr>
        <w:t>site;</w:t>
      </w:r>
      <w:r>
        <w:rPr>
          <w:spacing w:val="-7"/>
          <w:w w:val="105"/>
        </w:rPr>
        <w:t> </w:t>
      </w:r>
      <w:r>
        <w:rPr>
          <w:w w:val="105"/>
        </w:rPr>
        <w:t>Cu/Zn,</w:t>
      </w:r>
      <w:r>
        <w:rPr>
          <w:spacing w:val="-6"/>
          <w:w w:val="105"/>
        </w:rPr>
        <w:t> </w:t>
      </w:r>
      <w:r>
        <w:rPr>
          <w:w w:val="105"/>
        </w:rPr>
        <w:t>Mn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Fe</w:t>
      </w:r>
      <w:r>
        <w:rPr>
          <w:spacing w:val="-6"/>
          <w:w w:val="105"/>
        </w:rPr>
        <w:t> </w:t>
      </w:r>
      <w:r>
        <w:rPr>
          <w:w w:val="105"/>
        </w:rPr>
        <w:t>forms</w:t>
      </w:r>
      <w:r>
        <w:rPr>
          <w:spacing w:val="-7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[32]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Detailed perusal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obtained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study</w:t>
      </w:r>
      <w:r>
        <w:rPr>
          <w:w w:val="105"/>
        </w:rPr>
        <w:t> manifested</w:t>
      </w:r>
      <w:r>
        <w:rPr>
          <w:w w:val="105"/>
        </w:rPr>
        <w:t> that</w:t>
      </w:r>
      <w:r>
        <w:rPr>
          <w:w w:val="105"/>
        </w:rPr>
        <w:t> in wheat</w:t>
      </w:r>
      <w:r>
        <w:rPr>
          <w:w w:val="105"/>
        </w:rPr>
        <w:t> cultivars</w:t>
      </w:r>
      <w:r>
        <w:rPr>
          <w:w w:val="105"/>
        </w:rPr>
        <w:t> Gimmaza</w:t>
      </w:r>
      <w:r>
        <w:rPr>
          <w:w w:val="105"/>
        </w:rPr>
        <w:t> 9</w:t>
      </w:r>
      <w:r>
        <w:rPr>
          <w:w w:val="105"/>
        </w:rPr>
        <w:t> and</w:t>
      </w:r>
      <w:r>
        <w:rPr>
          <w:w w:val="105"/>
        </w:rPr>
        <w:t> Gimmaza</w:t>
      </w:r>
      <w:r>
        <w:rPr>
          <w:w w:val="105"/>
        </w:rPr>
        <w:t> 11,</w:t>
      </w:r>
      <w:r>
        <w:rPr>
          <w:w w:val="105"/>
        </w:rPr>
        <w:t> moderate</w:t>
      </w:r>
      <w:r>
        <w:rPr>
          <w:w w:val="105"/>
        </w:rPr>
        <w:t> drought enhanced</w:t>
      </w:r>
      <w:r>
        <w:rPr>
          <w:spacing w:val="37"/>
          <w:w w:val="105"/>
        </w:rPr>
        <w:t> </w:t>
      </w:r>
      <w:r>
        <w:rPr>
          <w:w w:val="105"/>
        </w:rPr>
        <w:t>SOD,</w:t>
      </w:r>
      <w:r>
        <w:rPr>
          <w:spacing w:val="37"/>
          <w:w w:val="105"/>
        </w:rPr>
        <w:t> </w:t>
      </w:r>
      <w:r>
        <w:rPr>
          <w:w w:val="105"/>
        </w:rPr>
        <w:t>while</w:t>
      </w:r>
      <w:r>
        <w:rPr>
          <w:spacing w:val="37"/>
          <w:w w:val="105"/>
        </w:rPr>
        <w:t> </w:t>
      </w:r>
      <w:r>
        <w:rPr>
          <w:w w:val="105"/>
        </w:rPr>
        <w:t>severe</w:t>
      </w:r>
      <w:r>
        <w:rPr>
          <w:spacing w:val="37"/>
          <w:w w:val="105"/>
        </w:rPr>
        <w:t> </w:t>
      </w:r>
      <w:r>
        <w:rPr>
          <w:w w:val="105"/>
        </w:rPr>
        <w:t>drought</w:t>
      </w:r>
      <w:r>
        <w:rPr>
          <w:spacing w:val="38"/>
          <w:w w:val="105"/>
        </w:rPr>
        <w:t> </w:t>
      </w:r>
      <w:r>
        <w:rPr>
          <w:w w:val="105"/>
        </w:rPr>
        <w:t>enhanced</w:t>
      </w:r>
      <w:r>
        <w:rPr>
          <w:spacing w:val="36"/>
          <w:w w:val="105"/>
        </w:rPr>
        <w:t> </w:t>
      </w:r>
      <w:r>
        <w:rPr>
          <w:w w:val="105"/>
        </w:rPr>
        <w:t>SOD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Masr</w:t>
      </w:r>
      <w:r>
        <w:rPr>
          <w:spacing w:val="37"/>
          <w:w w:val="105"/>
        </w:rPr>
        <w:t> </w:t>
      </w:r>
      <w:r>
        <w:rPr>
          <w:w w:val="105"/>
        </w:rPr>
        <w:t>1, and</w:t>
      </w:r>
      <w:r>
        <w:rPr>
          <w:w w:val="105"/>
        </w:rPr>
        <w:t> the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enzyme</w:t>
      </w:r>
      <w:r>
        <w:rPr>
          <w:w w:val="105"/>
        </w:rPr>
        <w:t> was</w:t>
      </w:r>
      <w:r>
        <w:rPr>
          <w:w w:val="105"/>
        </w:rPr>
        <w:t> enhanced</w:t>
      </w:r>
      <w:r>
        <w:rPr>
          <w:w w:val="105"/>
        </w:rPr>
        <w:t> by</w:t>
      </w:r>
      <w:r>
        <w:rPr>
          <w:w w:val="105"/>
        </w:rPr>
        <w:t> both</w:t>
      </w:r>
      <w:r>
        <w:rPr>
          <w:w w:val="105"/>
        </w:rPr>
        <w:t> drought</w:t>
      </w:r>
      <w:r>
        <w:rPr>
          <w:spacing w:val="80"/>
          <w:w w:val="105"/>
        </w:rPr>
        <w:t> </w:t>
      </w:r>
      <w:bookmarkStart w:name="References" w:id="23"/>
      <w:bookmarkEnd w:id="23"/>
      <w:r>
        <w:rPr>
          <w:w w:val="105"/>
        </w:rPr>
        <w:t>levels</w:t>
      </w:r>
      <w:r>
        <w:rPr>
          <w:w w:val="105"/>
        </w:rPr>
        <w:t> in</w:t>
      </w:r>
      <w:r>
        <w:rPr>
          <w:w w:val="105"/>
        </w:rPr>
        <w:t> Masr</w:t>
      </w:r>
      <w:r>
        <w:rPr>
          <w:w w:val="105"/>
        </w:rPr>
        <w:t> 2</w:t>
      </w:r>
      <w:r>
        <w:rPr>
          <w:w w:val="105"/>
        </w:rPr>
        <w:t> and</w:t>
      </w:r>
      <w:r>
        <w:rPr>
          <w:w w:val="105"/>
        </w:rPr>
        <w:t> Sids</w:t>
      </w:r>
      <w:r>
        <w:rPr>
          <w:w w:val="105"/>
        </w:rPr>
        <w:t> 13.</w:t>
      </w:r>
      <w:r>
        <w:rPr>
          <w:w w:val="105"/>
        </w:rPr>
        <w:t> Otherwise,</w:t>
      </w:r>
      <w:r>
        <w:rPr>
          <w:w w:val="105"/>
        </w:rPr>
        <w:t> different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stress suppressed</w:t>
      </w:r>
      <w:r>
        <w:rPr>
          <w:spacing w:val="21"/>
          <w:w w:val="105"/>
        </w:rPr>
        <w:t> </w:t>
      </w:r>
      <w:r>
        <w:rPr>
          <w:w w:val="105"/>
        </w:rPr>
        <w:t>SOD</w:t>
      </w:r>
      <w:r>
        <w:rPr>
          <w:spacing w:val="22"/>
          <w:w w:val="105"/>
        </w:rPr>
        <w:t> </w:t>
      </w:r>
      <w:r>
        <w:rPr>
          <w:w w:val="105"/>
        </w:rPr>
        <w:t>activity</w:t>
      </w:r>
      <w:r>
        <w:rPr>
          <w:spacing w:val="22"/>
          <w:w w:val="105"/>
        </w:rPr>
        <w:t> </w:t>
      </w:r>
      <w:r>
        <w:rPr>
          <w:w w:val="105"/>
        </w:rPr>
        <w:t>(</w:t>
      </w:r>
      <w:hyperlink w:history="true" w:anchor="_bookmark4">
        <w:r>
          <w:rPr>
            <w:color w:val="007FAD"/>
            <w:w w:val="105"/>
          </w:rPr>
          <w:t>Table</w:t>
        </w:r>
        <w:r>
          <w:rPr>
            <w:color w:val="007FAD"/>
            <w:spacing w:val="21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enhanced</w:t>
      </w:r>
      <w:r>
        <w:rPr>
          <w:spacing w:val="21"/>
          <w:w w:val="105"/>
        </w:rPr>
        <w:t> </w:t>
      </w:r>
      <w:r>
        <w:rPr>
          <w:w w:val="105"/>
        </w:rPr>
        <w:t>activity</w:t>
      </w:r>
      <w:r>
        <w:rPr>
          <w:w w:val="105"/>
        </w:rPr>
        <w:t> of</w:t>
      </w:r>
      <w:r>
        <w:rPr>
          <w:spacing w:val="22"/>
          <w:w w:val="105"/>
        </w:rPr>
        <w:t> </w:t>
      </w:r>
      <w:r>
        <w:rPr>
          <w:w w:val="105"/>
        </w:rPr>
        <w:t>SOD </w:t>
      </w:r>
      <w:bookmarkStart w:name="_bookmark7" w:id="24"/>
      <w:bookmarkEnd w:id="24"/>
      <w:r>
        <w:rPr>
          <w:w w:val="105"/>
        </w:rPr>
        <w:t>in</w:t>
      </w:r>
      <w:r>
        <w:rPr>
          <w:w w:val="105"/>
        </w:rPr>
        <w:t> some wheat varieties under stress reflects a considerable expe- </w:t>
      </w:r>
      <w:bookmarkStart w:name="_bookmark8" w:id="25"/>
      <w:bookmarkEnd w:id="25"/>
      <w:r>
        <w:rPr>
          <w:w w:val="105"/>
        </w:rPr>
        <w:t>rience</w:t>
      </w:r>
      <w:r>
        <w:rPr>
          <w:w w:val="105"/>
        </w:rPr>
        <w:t> to</w:t>
      </w:r>
      <w:r>
        <w:rPr>
          <w:w w:val="105"/>
        </w:rPr>
        <w:t> water</w:t>
      </w:r>
      <w:r>
        <w:rPr>
          <w:w w:val="105"/>
        </w:rPr>
        <w:t> deficit</w:t>
      </w:r>
      <w:r>
        <w:rPr>
          <w:w w:val="105"/>
        </w:rPr>
        <w:t> causing</w:t>
      </w:r>
      <w:r>
        <w:rPr>
          <w:w w:val="105"/>
        </w:rPr>
        <w:t> a</w:t>
      </w:r>
      <w:r>
        <w:rPr>
          <w:w w:val="105"/>
        </w:rPr>
        <w:t> reasonable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tolerance. Conversely,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recorded</w:t>
      </w:r>
      <w:r>
        <w:rPr>
          <w:spacing w:val="40"/>
          <w:w w:val="105"/>
        </w:rPr>
        <w:t> </w:t>
      </w:r>
      <w:r>
        <w:rPr>
          <w:w w:val="105"/>
        </w:rPr>
        <w:t>inhibition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SOD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cases </w:t>
      </w:r>
      <w:bookmarkStart w:name="_bookmark9" w:id="26"/>
      <w:bookmarkEnd w:id="26"/>
      <w:r>
        <w:rPr>
          <w:w w:val="105"/>
        </w:rPr>
        <w:t>may</w:t>
      </w:r>
      <w:r>
        <w:rPr>
          <w:w w:val="105"/>
        </w:rPr>
        <w:t> be ascribed to the adverse impact of drought on protein syn- thesis or the defect in Cu, Zn, Mn and/or Fe – metals activating the enzyme. Coinciding with our results, increased SOD in drought tol- </w:t>
      </w:r>
      <w:bookmarkStart w:name="_bookmark10" w:id="27"/>
      <w:bookmarkEnd w:id="27"/>
      <w:r>
        <w:rPr>
          <w:w w:val="105"/>
        </w:rPr>
        <w:t>erant</w:t>
      </w:r>
      <w:r>
        <w:rPr>
          <w:w w:val="105"/>
        </w:rPr>
        <w:t> cultivars</w:t>
      </w:r>
      <w:r>
        <w:rPr>
          <w:w w:val="105"/>
        </w:rPr>
        <w:t> and</w:t>
      </w:r>
      <w:r>
        <w:rPr>
          <w:w w:val="105"/>
        </w:rPr>
        <w:t> suppressed</w:t>
      </w:r>
      <w:r>
        <w:rPr>
          <w:w w:val="105"/>
        </w:rPr>
        <w:t> activity</w:t>
      </w:r>
      <w:r>
        <w:rPr>
          <w:w w:val="105"/>
        </w:rPr>
        <w:t> in</w:t>
      </w:r>
      <w:r>
        <w:rPr>
          <w:w w:val="105"/>
        </w:rPr>
        <w:t> susceptible</w:t>
      </w:r>
      <w:r>
        <w:rPr>
          <w:w w:val="105"/>
        </w:rPr>
        <w:t> ones</w:t>
      </w:r>
      <w:r>
        <w:rPr>
          <w:w w:val="105"/>
        </w:rPr>
        <w:t> were formerly highlighted </w:t>
      </w:r>
      <w:hyperlink w:history="true" w:anchor="_bookmark21">
        <w:r>
          <w:rPr>
            <w:color w:val="007FAD"/>
            <w:w w:val="105"/>
          </w:rPr>
          <w:t>[36,37]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5"/>
        <w:ind w:left="310" w:firstLine="234"/>
        <w:jc w:val="both"/>
      </w:pPr>
      <w:r>
        <w:rPr>
          <w:w w:val="105"/>
        </w:rPr>
        <w:t>Among</w:t>
      </w:r>
      <w:r>
        <w:rPr>
          <w:w w:val="105"/>
        </w:rPr>
        <w:t> the</w:t>
      </w:r>
      <w:r>
        <w:rPr>
          <w:w w:val="105"/>
        </w:rPr>
        <w:t> ROS</w:t>
      </w:r>
      <w:r>
        <w:rPr>
          <w:w w:val="105"/>
        </w:rPr>
        <w:t> accumulated</w:t>
      </w:r>
      <w:r>
        <w:rPr>
          <w:w w:val="105"/>
        </w:rPr>
        <w:t> under</w:t>
      </w:r>
      <w:r>
        <w:rPr>
          <w:w w:val="105"/>
        </w:rPr>
        <w:t> water</w:t>
      </w:r>
      <w:r>
        <w:rPr>
          <w:w w:val="105"/>
        </w:rPr>
        <w:t> stress</w:t>
      </w:r>
      <w:r>
        <w:rPr>
          <w:w w:val="105"/>
        </w:rPr>
        <w:t> </w:t>
      </w:r>
      <w:r>
        <w:rPr>
          <w:w w:val="105"/>
        </w:rPr>
        <w:t>conditions,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relatively</w:t>
      </w:r>
      <w:r>
        <w:rPr>
          <w:w w:val="105"/>
          <w:vertAlign w:val="baseline"/>
        </w:rPr>
        <w:t> stable</w:t>
      </w:r>
      <w:r>
        <w:rPr>
          <w:w w:val="105"/>
          <w:vertAlign w:val="baseline"/>
        </w:rPr>
        <w:t> non-radical without a net charge </w:t>
      </w:r>
      <w:hyperlink w:history="true" w:anchor="_bookmark24">
        <w:r>
          <w:rPr>
            <w:color w:val="007FAD"/>
            <w:w w:val="105"/>
            <w:vertAlign w:val="baseline"/>
          </w:rPr>
          <w:t>[38]</w:t>
        </w:r>
      </w:hyperlink>
      <w:r>
        <w:rPr>
          <w:w w:val="105"/>
          <w:vertAlign w:val="baseline"/>
        </w:rPr>
        <w:t>. High levels of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cause severe injury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essential</w:t>
      </w:r>
      <w:r>
        <w:rPr>
          <w:w w:val="105"/>
          <w:vertAlign w:val="baseline"/>
        </w:rPr>
        <w:t> cell</w:t>
      </w:r>
      <w:r>
        <w:rPr>
          <w:w w:val="105"/>
          <w:vertAlign w:val="baseline"/>
        </w:rPr>
        <w:t> biomolecules.</w:t>
      </w:r>
      <w:r>
        <w:rPr>
          <w:w w:val="105"/>
          <w:vertAlign w:val="baseline"/>
        </w:rPr>
        <w:t> However,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plants</w:t>
      </w:r>
      <w:r>
        <w:rPr>
          <w:w w:val="105"/>
          <w:vertAlign w:val="baseline"/>
        </w:rPr>
        <w:t> respond</w:t>
      </w:r>
      <w:r>
        <w:rPr>
          <w:w w:val="105"/>
          <w:vertAlign w:val="baseline"/>
        </w:rPr>
        <w:t> to stressful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enhancing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-metabolizing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enzymes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POX,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reductant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cat- alyze the dismutation reaction, CAT can cleave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into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 and 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while POX decomposes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by oxidation of co-substrate 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phenolic</w:t>
      </w:r>
      <w:r>
        <w:rPr>
          <w:w w:val="105"/>
          <w:vertAlign w:val="baseline"/>
        </w:rPr>
        <w:t> compounds.</w:t>
      </w:r>
      <w:r>
        <w:rPr>
          <w:w w:val="105"/>
          <w:vertAlign w:val="baseline"/>
        </w:rPr>
        <w:t> Instead,</w:t>
      </w:r>
      <w:r>
        <w:rPr>
          <w:w w:val="105"/>
          <w:vertAlign w:val="baseline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scavenged</w:t>
      </w:r>
      <w:r>
        <w:rPr>
          <w:w w:val="105"/>
          <w:vertAlign w:val="baseline"/>
        </w:rPr>
        <w:t> through ascorbate-glutathione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encompasses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oxidation- reduction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ascorbate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glutathione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respectively </w:t>
      </w:r>
      <w:hyperlink w:history="true" w:anchor="_bookmark28">
        <w:r>
          <w:rPr>
            <w:color w:val="007FAD"/>
            <w:spacing w:val="-2"/>
            <w:w w:val="105"/>
            <w:vertAlign w:val="baseline"/>
          </w:rPr>
          <w:t>[39]</w:t>
        </w:r>
      </w:hyperlink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investigation,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water</w:t>
      </w:r>
      <w:r>
        <w:rPr>
          <w:spacing w:val="-4"/>
          <w:w w:val="110"/>
        </w:rPr>
        <w:t> </w:t>
      </w:r>
      <w:r>
        <w:rPr>
          <w:w w:val="110"/>
        </w:rPr>
        <w:t>stress</w:t>
      </w:r>
      <w:r>
        <w:rPr>
          <w:spacing w:val="-3"/>
          <w:w w:val="110"/>
        </w:rPr>
        <w:t> </w:t>
      </w:r>
      <w:r>
        <w:rPr>
          <w:w w:val="110"/>
        </w:rPr>
        <w:t>inhib- ited</w:t>
      </w:r>
      <w:r>
        <w:rPr>
          <w:w w:val="110"/>
        </w:rPr>
        <w:t> CAT</w:t>
      </w:r>
      <w:r>
        <w:rPr>
          <w:w w:val="110"/>
        </w:rPr>
        <w:t> activity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studied</w:t>
      </w:r>
      <w:r>
        <w:rPr>
          <w:w w:val="110"/>
        </w:rPr>
        <w:t> genotypes</w:t>
      </w:r>
      <w:r>
        <w:rPr>
          <w:w w:val="110"/>
        </w:rPr>
        <w:t> except</w:t>
      </w:r>
      <w:r>
        <w:rPr>
          <w:w w:val="110"/>
        </w:rPr>
        <w:t> Masr</w:t>
      </w:r>
      <w:r>
        <w:rPr>
          <w:w w:val="110"/>
        </w:rPr>
        <w:t> 1</w:t>
      </w:r>
      <w:r>
        <w:rPr>
          <w:w w:val="110"/>
        </w:rPr>
        <w:t> and </w:t>
      </w:r>
      <w:r>
        <w:rPr>
          <w:spacing w:val="-2"/>
          <w:w w:val="110"/>
        </w:rPr>
        <w:t>Sids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13.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inhibited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surveyed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genotypes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except </w:t>
      </w:r>
      <w:r>
        <w:rPr>
          <w:w w:val="110"/>
        </w:rPr>
        <w:t>in</w:t>
      </w:r>
      <w:r>
        <w:rPr>
          <w:w w:val="110"/>
        </w:rPr>
        <w:t> moderately-droughted</w:t>
      </w:r>
      <w:r>
        <w:rPr>
          <w:w w:val="110"/>
        </w:rPr>
        <w:t> Gimmaza</w:t>
      </w:r>
      <w:r>
        <w:rPr>
          <w:w w:val="110"/>
        </w:rPr>
        <w:t> 9</w:t>
      </w:r>
      <w:r>
        <w:rPr>
          <w:w w:val="110"/>
        </w:rPr>
        <w:t> and</w:t>
      </w:r>
      <w:r>
        <w:rPr>
          <w:w w:val="110"/>
        </w:rPr>
        <w:t> 11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stressed Sids</w:t>
      </w:r>
      <w:r>
        <w:rPr>
          <w:spacing w:val="-11"/>
          <w:w w:val="110"/>
        </w:rPr>
        <w:t> </w:t>
      </w:r>
      <w:r>
        <w:rPr>
          <w:w w:val="110"/>
        </w:rPr>
        <w:t>13,</w:t>
      </w:r>
      <w:r>
        <w:rPr>
          <w:spacing w:val="-10"/>
          <w:w w:val="110"/>
        </w:rPr>
        <w:t> </w:t>
      </w:r>
      <w:r>
        <w:rPr>
          <w:w w:val="110"/>
        </w:rPr>
        <w:t>Sakha</w:t>
      </w:r>
      <w:r>
        <w:rPr>
          <w:spacing w:val="-10"/>
          <w:w w:val="110"/>
        </w:rPr>
        <w:t> </w:t>
      </w:r>
      <w:r>
        <w:rPr>
          <w:w w:val="110"/>
        </w:rPr>
        <w:t>94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Giza</w:t>
      </w:r>
      <w:r>
        <w:rPr>
          <w:spacing w:val="-11"/>
          <w:w w:val="110"/>
        </w:rPr>
        <w:t> </w:t>
      </w:r>
      <w:r>
        <w:rPr>
          <w:w w:val="110"/>
        </w:rPr>
        <w:t>186.</w:t>
      </w:r>
      <w:r>
        <w:rPr>
          <w:spacing w:val="-10"/>
          <w:w w:val="110"/>
        </w:rPr>
        <w:t> </w:t>
      </w:r>
      <w:r>
        <w:rPr>
          <w:w w:val="110"/>
        </w:rPr>
        <w:t>Reduction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CAT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GR</w:t>
      </w:r>
      <w:r>
        <w:rPr>
          <w:spacing w:val="-11"/>
          <w:w w:val="110"/>
        </w:rPr>
        <w:t> </w:t>
      </w:r>
      <w:r>
        <w:rPr>
          <w:w w:val="110"/>
        </w:rPr>
        <w:t>activity </w:t>
      </w:r>
      <w:r>
        <w:rPr>
          <w:spacing w:val="-2"/>
          <w:w w:val="110"/>
        </w:rPr>
        <w:t>in water-unsatisfied wheat was previously noted </w:t>
      </w:r>
      <w:hyperlink w:history="true" w:anchor="_bookmark16">
        <w:r>
          <w:rPr>
            <w:color w:val="007FAD"/>
            <w:spacing w:val="-2"/>
            <w:w w:val="110"/>
          </w:rPr>
          <w:t>[28]</w:t>
        </w:r>
      </w:hyperlink>
      <w:r>
        <w:rPr>
          <w:spacing w:val="-2"/>
          <w:w w:val="110"/>
        </w:rPr>
        <w:t>. Suppressed </w:t>
      </w:r>
      <w:r>
        <w:rPr>
          <w:w w:val="110"/>
        </w:rPr>
        <w:t>activity</w:t>
      </w:r>
      <w:r>
        <w:rPr>
          <w:w w:val="110"/>
        </w:rPr>
        <w:t> of</w:t>
      </w:r>
      <w:r>
        <w:rPr>
          <w:w w:val="110"/>
        </w:rPr>
        <w:t> CAT</w:t>
      </w:r>
      <w:r>
        <w:rPr>
          <w:w w:val="110"/>
        </w:rPr>
        <w:t> and</w:t>
      </w:r>
      <w:r>
        <w:rPr>
          <w:w w:val="110"/>
        </w:rPr>
        <w:t> GR</w:t>
      </w:r>
      <w:r>
        <w:rPr>
          <w:w w:val="110"/>
        </w:rPr>
        <w:t> under</w:t>
      </w:r>
      <w:r>
        <w:rPr>
          <w:w w:val="110"/>
        </w:rPr>
        <w:t> stress</w:t>
      </w:r>
      <w:r>
        <w:rPr>
          <w:w w:val="110"/>
        </w:rPr>
        <w:t> may</w:t>
      </w:r>
      <w:r>
        <w:rPr>
          <w:w w:val="110"/>
        </w:rPr>
        <w:t> result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reverse effect</w:t>
      </w:r>
      <w:r>
        <w:rPr>
          <w:w w:val="110"/>
        </w:rPr>
        <w:t> of</w:t>
      </w:r>
      <w:r>
        <w:rPr>
          <w:w w:val="110"/>
        </w:rPr>
        <w:t> stress</w:t>
      </w:r>
      <w:r>
        <w:rPr>
          <w:w w:val="110"/>
        </w:rPr>
        <w:t> on</w:t>
      </w:r>
      <w:r>
        <w:rPr>
          <w:w w:val="110"/>
        </w:rPr>
        <w:t> protein</w:t>
      </w:r>
      <w:r>
        <w:rPr>
          <w:w w:val="110"/>
        </w:rPr>
        <w:t> biosynthesis.</w:t>
      </w:r>
      <w:r>
        <w:rPr>
          <w:w w:val="110"/>
        </w:rPr>
        <w:t> Moreover,</w:t>
      </w:r>
      <w:r>
        <w:rPr>
          <w:w w:val="110"/>
        </w:rPr>
        <w:t> POX</w:t>
      </w:r>
      <w:r>
        <w:rPr>
          <w:w w:val="110"/>
        </w:rPr>
        <w:t> activity was</w:t>
      </w:r>
      <w:r>
        <w:rPr>
          <w:w w:val="110"/>
        </w:rPr>
        <w:t> induced</w:t>
      </w:r>
      <w:r>
        <w:rPr>
          <w:w w:val="110"/>
        </w:rPr>
        <w:t> by</w:t>
      </w:r>
      <w:r>
        <w:rPr>
          <w:w w:val="110"/>
        </w:rPr>
        <w:t> stress</w:t>
      </w:r>
      <w:r>
        <w:rPr>
          <w:w w:val="110"/>
        </w:rPr>
        <w:t> in</w:t>
      </w:r>
      <w:r>
        <w:rPr>
          <w:w w:val="110"/>
        </w:rPr>
        <w:t> Masr</w:t>
      </w:r>
      <w:r>
        <w:rPr>
          <w:w w:val="110"/>
        </w:rPr>
        <w:t> 1</w:t>
      </w:r>
      <w:r>
        <w:rPr>
          <w:w w:val="110"/>
        </w:rPr>
        <w:t> and</w:t>
      </w:r>
      <w:r>
        <w:rPr>
          <w:w w:val="110"/>
        </w:rPr>
        <w:t> 2,</w:t>
      </w:r>
      <w:r>
        <w:rPr>
          <w:w w:val="110"/>
        </w:rPr>
        <w:t> Gimmaza</w:t>
      </w:r>
      <w:r>
        <w:rPr>
          <w:w w:val="110"/>
        </w:rPr>
        <w:t> 9</w:t>
      </w:r>
      <w:r>
        <w:rPr>
          <w:w w:val="110"/>
        </w:rPr>
        <w:t> and</w:t>
      </w:r>
      <w:r>
        <w:rPr>
          <w:w w:val="110"/>
        </w:rPr>
        <w:t> Sids</w:t>
      </w:r>
      <w:r>
        <w:rPr>
          <w:w w:val="110"/>
        </w:rPr>
        <w:t> 13, while</w:t>
      </w:r>
      <w:r>
        <w:rPr>
          <w:w w:val="110"/>
        </w:rPr>
        <w:t> APX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activated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Masr1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2,</w:t>
      </w:r>
      <w:r>
        <w:rPr>
          <w:spacing w:val="2"/>
          <w:w w:val="110"/>
        </w:rPr>
        <w:t> </w:t>
      </w:r>
      <w:r>
        <w:rPr>
          <w:w w:val="110"/>
        </w:rPr>
        <w:t>Gimmaza</w:t>
      </w:r>
      <w:r>
        <w:rPr>
          <w:w w:val="110"/>
        </w:rPr>
        <w:t> 9,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Shandawel</w:t>
      </w:r>
    </w:p>
    <w:p>
      <w:pPr>
        <w:pStyle w:val="BodyText"/>
        <w:spacing w:line="276" w:lineRule="auto" w:before="1"/>
        <w:ind w:left="310"/>
        <w:jc w:val="both"/>
      </w:pPr>
      <w:r>
        <w:rPr>
          <w:w w:val="110"/>
        </w:rPr>
        <w:t>1</w:t>
      </w:r>
      <w:r>
        <w:rPr>
          <w:w w:val="110"/>
        </w:rPr>
        <w:t> and</w:t>
      </w:r>
      <w:r>
        <w:rPr>
          <w:w w:val="110"/>
        </w:rPr>
        <w:t> Giza</w:t>
      </w:r>
      <w:r>
        <w:rPr>
          <w:w w:val="110"/>
        </w:rPr>
        <w:t> 186;</w:t>
      </w:r>
      <w:r>
        <w:rPr>
          <w:w w:val="110"/>
        </w:rPr>
        <w:t> otherwise</w:t>
      </w:r>
      <w:r>
        <w:rPr>
          <w:w w:val="110"/>
        </w:rPr>
        <w:t> these</w:t>
      </w:r>
      <w:r>
        <w:rPr>
          <w:w w:val="110"/>
        </w:rPr>
        <w:t> two</w:t>
      </w:r>
      <w:r>
        <w:rPr>
          <w:w w:val="110"/>
        </w:rPr>
        <w:t> enzymes</w:t>
      </w:r>
      <w:r>
        <w:rPr>
          <w:w w:val="110"/>
        </w:rPr>
        <w:t> were</w:t>
      </w:r>
      <w:r>
        <w:rPr>
          <w:w w:val="110"/>
        </w:rPr>
        <w:t> </w:t>
      </w:r>
      <w:r>
        <w:rPr>
          <w:w w:val="110"/>
        </w:rPr>
        <w:t>inhibited. </w:t>
      </w:r>
      <w:r>
        <w:rPr/>
        <w:t>Enhanced</w:t>
      </w:r>
      <w:r>
        <w:rPr>
          <w:spacing w:val="21"/>
        </w:rPr>
        <w:t> </w:t>
      </w:r>
      <w:r>
        <w:rPr/>
        <w:t>activity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POX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APX</w:t>
      </w:r>
      <w:r>
        <w:rPr>
          <w:spacing w:val="23"/>
        </w:rPr>
        <w:t> </w:t>
      </w:r>
      <w:r>
        <w:rPr/>
        <w:t>was</w:t>
      </w:r>
      <w:r>
        <w:rPr>
          <w:spacing w:val="21"/>
        </w:rPr>
        <w:t> </w:t>
      </w:r>
      <w:r>
        <w:rPr/>
        <w:t>reported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wheat</w:t>
      </w:r>
      <w:r>
        <w:rPr>
          <w:spacing w:val="21"/>
        </w:rPr>
        <w:t> </w:t>
      </w:r>
      <w:r>
        <w:rPr/>
        <w:t>seedlings</w:t>
      </w:r>
      <w:r>
        <w:rPr>
          <w:w w:val="110"/>
        </w:rPr>
        <w:t> 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stress</w:t>
      </w:r>
      <w:r>
        <w:rPr>
          <w:spacing w:val="-10"/>
          <w:w w:val="110"/>
        </w:rPr>
        <w:t> </w:t>
      </w:r>
      <w:r>
        <w:rPr>
          <w:w w:val="110"/>
        </w:rPr>
        <w:t>acclimation</w:t>
      </w:r>
      <w:r>
        <w:rPr>
          <w:spacing w:val="-11"/>
          <w:w w:val="110"/>
        </w:rPr>
        <w:t> </w:t>
      </w:r>
      <w:r>
        <w:rPr>
          <w:w w:val="110"/>
        </w:rPr>
        <w:t>strategy</w:t>
      </w:r>
      <w:r>
        <w:rPr>
          <w:spacing w:val="-11"/>
          <w:w w:val="110"/>
        </w:rPr>
        <w:t> </w:t>
      </w:r>
      <w:hyperlink w:history="true" w:anchor="_bookmark30">
        <w:r>
          <w:rPr>
            <w:color w:val="007FAD"/>
            <w:w w:val="110"/>
          </w:rPr>
          <w:t>[40]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Similarly,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activity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PPO generally</w:t>
      </w:r>
      <w:r>
        <w:rPr>
          <w:w w:val="110"/>
        </w:rPr>
        <w:t> increased</w:t>
      </w:r>
      <w:r>
        <w:rPr>
          <w:w w:val="110"/>
        </w:rPr>
        <w:t> in</w:t>
      </w:r>
      <w:r>
        <w:rPr>
          <w:w w:val="110"/>
        </w:rPr>
        <w:t> stressed</w:t>
      </w:r>
      <w:r>
        <w:rPr>
          <w:w w:val="110"/>
        </w:rPr>
        <w:t> wheat</w:t>
      </w:r>
      <w:r>
        <w:rPr>
          <w:w w:val="110"/>
        </w:rPr>
        <w:t> genotypes</w:t>
      </w:r>
      <w:r>
        <w:rPr>
          <w:w w:val="110"/>
        </w:rPr>
        <w:t> except</w:t>
      </w:r>
      <w:r>
        <w:rPr>
          <w:w w:val="110"/>
        </w:rPr>
        <w:t> in</w:t>
      </w:r>
      <w:r>
        <w:rPr>
          <w:w w:val="110"/>
        </w:rPr>
        <w:t> Gim- maza</w:t>
      </w:r>
      <w:r>
        <w:rPr>
          <w:w w:val="110"/>
        </w:rPr>
        <w:t> 9,</w:t>
      </w:r>
      <w:r>
        <w:rPr>
          <w:w w:val="110"/>
        </w:rPr>
        <w:t> Sids</w:t>
      </w:r>
      <w:r>
        <w:rPr>
          <w:w w:val="110"/>
        </w:rPr>
        <w:t> 12,</w:t>
      </w:r>
      <w:r>
        <w:rPr>
          <w:w w:val="110"/>
        </w:rPr>
        <w:t> Sakha</w:t>
      </w:r>
      <w:r>
        <w:rPr>
          <w:w w:val="110"/>
        </w:rPr>
        <w:t> 93,</w:t>
      </w:r>
      <w:r>
        <w:rPr>
          <w:w w:val="110"/>
        </w:rPr>
        <w:t> Sakha</w:t>
      </w:r>
      <w:r>
        <w:rPr>
          <w:w w:val="110"/>
        </w:rPr>
        <w:t> 94</w:t>
      </w:r>
      <w:r>
        <w:rPr>
          <w:w w:val="110"/>
        </w:rPr>
        <w:t> and</w:t>
      </w:r>
      <w:r>
        <w:rPr>
          <w:w w:val="110"/>
        </w:rPr>
        <w:t> Giza</w:t>
      </w:r>
      <w:r>
        <w:rPr>
          <w:w w:val="110"/>
        </w:rPr>
        <w:t> 186.</w:t>
      </w:r>
      <w:r>
        <w:rPr>
          <w:w w:val="110"/>
        </w:rPr>
        <w:t> PPO</w:t>
      </w:r>
      <w:r>
        <w:rPr>
          <w:w w:val="110"/>
        </w:rPr>
        <w:t> utilizes </w:t>
      </w:r>
      <w:r>
        <w:rPr/>
        <w:t>O</w:t>
      </w:r>
      <w:r>
        <w:rPr>
          <w:vertAlign w:val="subscript"/>
        </w:rPr>
        <w:t>2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oxidize</w:t>
      </w:r>
      <w:r>
        <w:rPr>
          <w:spacing w:val="35"/>
          <w:vertAlign w:val="baseline"/>
        </w:rPr>
        <w:t> </w:t>
      </w:r>
      <w:r>
        <w:rPr>
          <w:vertAlign w:val="baseline"/>
        </w:rPr>
        <w:t>phenolics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their</w:t>
      </w:r>
      <w:r>
        <w:rPr>
          <w:spacing w:val="3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5"/>
          <w:vertAlign w:val="baseline"/>
        </w:rPr>
        <w:t> </w:t>
      </w:r>
      <w:r>
        <w:rPr>
          <w:vertAlign w:val="baseline"/>
        </w:rPr>
        <w:t>quinones,</w:t>
      </w:r>
      <w:r>
        <w:rPr>
          <w:spacing w:val="35"/>
          <w:vertAlign w:val="baseline"/>
        </w:rPr>
        <w:t> </w:t>
      </w:r>
      <w:r>
        <w:rPr>
          <w:vertAlign w:val="baseline"/>
        </w:rPr>
        <w:t>so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higher</w:t>
      </w:r>
    </w:p>
    <w:p>
      <w:pPr>
        <w:pStyle w:val="BodyText"/>
        <w:spacing w:line="276" w:lineRule="auto" w:before="110"/>
        <w:ind w:left="310"/>
      </w:pPr>
      <w:r>
        <w:rPr/>
        <w:br w:type="column"/>
      </w:r>
      <w:r>
        <w:rPr>
          <w:w w:val="105"/>
        </w:rPr>
        <w:t>PPO activity may</w:t>
      </w:r>
      <w:r>
        <w:rPr>
          <w:w w:val="105"/>
        </w:rPr>
        <w:t> indicate more degradation of</w:t>
      </w:r>
      <w:r>
        <w:rPr>
          <w:w w:val="105"/>
        </w:rPr>
        <w:t> various toxic</w:t>
      </w:r>
      <w:r>
        <w:rPr>
          <w:w w:val="105"/>
        </w:rPr>
        <w:t> </w:t>
      </w:r>
      <w:r>
        <w:rPr>
          <w:w w:val="105"/>
        </w:rPr>
        <w:t>sub-</w:t>
      </w:r>
      <w:r>
        <w:rPr>
          <w:spacing w:val="40"/>
          <w:w w:val="105"/>
        </w:rPr>
        <w:t> </w:t>
      </w:r>
      <w:r>
        <w:rPr>
          <w:w w:val="105"/>
        </w:rPr>
        <w:t>stances accumulated because of stress.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Correlations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among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traits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genotypes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It would be of great prominence to numerically summarize </w:t>
      </w:r>
      <w:r>
        <w:rPr>
          <w:w w:val="105"/>
        </w:rPr>
        <w:t>the overall behavior of the surveyed wheat genotypes on the basis of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pooled</w:t>
      </w:r>
      <w:r>
        <w:rPr>
          <w:spacing w:val="-4"/>
          <w:w w:val="105"/>
        </w:rPr>
        <w:t> </w:t>
      </w:r>
      <w:r>
        <w:rPr>
          <w:w w:val="105"/>
        </w:rPr>
        <w:t>data.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that,</w:t>
      </w:r>
      <w:r>
        <w:rPr>
          <w:spacing w:val="-4"/>
          <w:w w:val="105"/>
        </w:rPr>
        <w:t> </w:t>
      </w:r>
      <w:r>
        <w:rPr>
          <w:w w:val="105"/>
        </w:rPr>
        <w:t>stress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coefficient</w:t>
      </w:r>
      <w:r>
        <w:rPr>
          <w:spacing w:val="-4"/>
          <w:w w:val="105"/>
        </w:rPr>
        <w:t> </w:t>
      </w:r>
      <w:r>
        <w:rPr>
          <w:w w:val="105"/>
        </w:rPr>
        <w:t>(SIF)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formu- lated</w:t>
      </w:r>
      <w:r>
        <w:rPr>
          <w:w w:val="105"/>
        </w:rPr>
        <w:t> as</w:t>
      </w:r>
      <w:r>
        <w:rPr>
          <w:spacing w:val="38"/>
          <w:w w:val="105"/>
        </w:rPr>
        <w:t> </w:t>
      </w:r>
      <w:r>
        <w:rPr>
          <w:w w:val="105"/>
        </w:rPr>
        <w:t>unitless</w:t>
      </w:r>
      <w:r>
        <w:rPr>
          <w:w w:val="105"/>
        </w:rPr>
        <w:t> virtual</w:t>
      </w:r>
      <w:r>
        <w:rPr>
          <w:spacing w:val="38"/>
          <w:w w:val="105"/>
        </w:rPr>
        <w:t> </w:t>
      </w:r>
      <w:r>
        <w:rPr>
          <w:w w:val="105"/>
        </w:rPr>
        <w:t>values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link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different</w:t>
      </w:r>
      <w:r>
        <w:rPr>
          <w:w w:val="105"/>
        </w:rPr>
        <w:t> criteria</w:t>
      </w:r>
      <w:r>
        <w:rPr>
          <w:w w:val="105"/>
        </w:rPr>
        <w:t> of each estimated trait. Moreover, stress impact index (SII) was intro- duced as a percent to indicate the effect of stress on the estimated parameters whether as positive effect causing an enhancement in the</w:t>
      </w:r>
      <w:r>
        <w:rPr>
          <w:w w:val="105"/>
        </w:rPr>
        <w:t> investigated</w:t>
      </w:r>
      <w:r>
        <w:rPr>
          <w:w w:val="105"/>
        </w:rPr>
        <w:t> parameter</w:t>
      </w:r>
      <w:r>
        <w:rPr>
          <w:w w:val="105"/>
        </w:rPr>
        <w:t> (positive SII</w:t>
      </w:r>
      <w:r>
        <w:rPr>
          <w:w w:val="105"/>
        </w:rPr>
        <w:t> values) or</w:t>
      </w:r>
      <w:r>
        <w:rPr>
          <w:w w:val="105"/>
        </w:rPr>
        <w:t> negative</w:t>
      </w:r>
      <w:r>
        <w:rPr>
          <w:w w:val="105"/>
        </w:rPr>
        <w:t> effect causing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impairment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estimated</w:t>
      </w:r>
      <w:r>
        <w:rPr>
          <w:w w:val="105"/>
        </w:rPr>
        <w:t> parameter</w:t>
      </w:r>
      <w:r>
        <w:rPr>
          <w:w w:val="105"/>
        </w:rPr>
        <w:t> (nega- tive SII values).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Irrespective of the screened genotype, the values of SIC listed </w:t>
      </w:r>
      <w:r>
        <w:rPr>
          <w:w w:val="105"/>
        </w:rPr>
        <w:t>in </w:t>
      </w:r>
      <w:hyperlink w:history="true" w:anchor="_bookmark5">
        <w:r>
          <w:rPr>
            <w:color w:val="007FAD"/>
            <w:w w:val="105"/>
          </w:rPr>
          <w:t>Table 6</w:t>
        </w:r>
      </w:hyperlink>
      <w:r>
        <w:rPr>
          <w:color w:val="007FAD"/>
          <w:w w:val="105"/>
        </w:rPr>
        <w:t> </w:t>
      </w:r>
      <w:r>
        <w:rPr>
          <w:w w:val="105"/>
        </w:rPr>
        <w:t>indicated that seedling performance was generally deteri- orated when suffering little water supply as indicated by germina- tion</w:t>
      </w:r>
      <w:r>
        <w:rPr>
          <w:w w:val="105"/>
        </w:rPr>
        <w:t> parameters</w:t>
      </w:r>
      <w:r>
        <w:rPr>
          <w:w w:val="105"/>
        </w:rPr>
        <w:t> which</w:t>
      </w:r>
      <w:r>
        <w:rPr>
          <w:w w:val="105"/>
        </w:rPr>
        <w:t> were</w:t>
      </w:r>
      <w:r>
        <w:rPr>
          <w:w w:val="105"/>
        </w:rPr>
        <w:t> suppressed</w:t>
      </w:r>
      <w:r>
        <w:rPr>
          <w:w w:val="105"/>
        </w:rPr>
        <w:t> more</w:t>
      </w:r>
      <w:r>
        <w:rPr>
          <w:w w:val="105"/>
        </w:rPr>
        <w:t> intensively</w:t>
      </w:r>
      <w:r>
        <w:rPr>
          <w:w w:val="105"/>
        </w:rPr>
        <w:t> than membrane characteristics and finally came the enzymatic antioxi- dant</w:t>
      </w:r>
      <w:r>
        <w:rPr>
          <w:w w:val="105"/>
        </w:rPr>
        <w:t> defense</w:t>
      </w:r>
      <w:r>
        <w:rPr>
          <w:w w:val="105"/>
        </w:rPr>
        <w:t> system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inhibited</w:t>
      </w:r>
      <w:r>
        <w:rPr>
          <w:w w:val="105"/>
        </w:rPr>
        <w:t> but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degree compared with germination parameters and membrane features.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10"/>
        </w:rPr>
        <w:t>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various</w:t>
      </w:r>
      <w:r>
        <w:rPr>
          <w:w w:val="110"/>
        </w:rPr>
        <w:t> genotypes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present investigation,</w:t>
      </w:r>
      <w:r>
        <w:rPr>
          <w:w w:val="110"/>
        </w:rPr>
        <w:t> values</w:t>
      </w:r>
      <w:r>
        <w:rPr>
          <w:w w:val="110"/>
        </w:rPr>
        <w:t> SII</w:t>
      </w:r>
      <w:r>
        <w:rPr>
          <w:w w:val="110"/>
        </w:rPr>
        <w:t> depicted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6">
        <w:r>
          <w:rPr>
            <w:color w:val="007FAD"/>
            <w:w w:val="110"/>
          </w:rPr>
          <w:t>Figs.</w:t>
        </w:r>
        <w:r>
          <w:rPr>
            <w:color w:val="007FAD"/>
            <w:w w:val="110"/>
          </w:rPr>
          <w:t> 1</w:t>
        </w:r>
        <w:r>
          <w:rPr>
            <w:color w:val="007FAD"/>
            <w:w w:val="110"/>
          </w:rPr>
          <w:t> and</w:t>
        </w:r>
        <w:r>
          <w:rPr>
            <w:color w:val="007FAD"/>
            <w:w w:val="110"/>
          </w:rPr>
          <w:t> 2</w:t>
        </w:r>
      </w:hyperlink>
      <w:r>
        <w:rPr>
          <w:color w:val="007FAD"/>
          <w:w w:val="110"/>
        </w:rPr>
        <w:t> </w:t>
      </w:r>
      <w:r>
        <w:rPr>
          <w:w w:val="110"/>
        </w:rPr>
        <w:t>showed</w:t>
      </w:r>
      <w:r>
        <w:rPr>
          <w:w w:val="110"/>
        </w:rPr>
        <w:t> that drought</w:t>
      </w:r>
      <w:r>
        <w:rPr>
          <w:w w:val="110"/>
        </w:rPr>
        <w:t> in</w:t>
      </w:r>
      <w:r>
        <w:rPr>
          <w:w w:val="110"/>
        </w:rPr>
        <w:t> general</w:t>
      </w:r>
      <w:r>
        <w:rPr>
          <w:w w:val="110"/>
        </w:rPr>
        <w:t> caused</w:t>
      </w:r>
      <w:r>
        <w:rPr>
          <w:w w:val="110"/>
        </w:rPr>
        <w:t> the</w:t>
      </w:r>
      <w:r>
        <w:rPr>
          <w:w w:val="110"/>
        </w:rPr>
        <w:t> lowest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germination parameters</w:t>
      </w:r>
      <w:r>
        <w:rPr>
          <w:w w:val="110"/>
        </w:rPr>
        <w:t> in</w:t>
      </w:r>
      <w:r>
        <w:rPr>
          <w:w w:val="110"/>
        </w:rPr>
        <w:t> cultivar</w:t>
      </w:r>
      <w:r>
        <w:rPr>
          <w:w w:val="110"/>
        </w:rPr>
        <w:t> Masr</w:t>
      </w:r>
      <w:r>
        <w:rPr>
          <w:w w:val="110"/>
        </w:rPr>
        <w:t> 1</w:t>
      </w:r>
      <w:r>
        <w:rPr>
          <w:w w:val="110"/>
        </w:rPr>
        <w:t> and</w:t>
      </w:r>
      <w:r>
        <w:rPr>
          <w:w w:val="110"/>
        </w:rPr>
        <w:t> on</w:t>
      </w:r>
      <w:r>
        <w:rPr>
          <w:w w:val="110"/>
        </w:rPr>
        <w:t> membrane</w:t>
      </w:r>
      <w:r>
        <w:rPr>
          <w:w w:val="110"/>
        </w:rPr>
        <w:t> features</w:t>
      </w:r>
      <w:r>
        <w:rPr>
          <w:w w:val="110"/>
        </w:rPr>
        <w:t> in Sakha</w:t>
      </w:r>
      <w:r>
        <w:rPr>
          <w:w w:val="110"/>
        </w:rPr>
        <w:t> 93.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titer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negative</w:t>
      </w:r>
      <w:r>
        <w:rPr>
          <w:w w:val="110"/>
        </w:rPr>
        <w:t> impact</w:t>
      </w:r>
      <w:r>
        <w:rPr>
          <w:w w:val="110"/>
        </w:rPr>
        <w:t> index</w:t>
      </w:r>
      <w:r>
        <w:rPr>
          <w:w w:val="110"/>
        </w:rPr>
        <w:t> was </w:t>
      </w:r>
      <w:r>
        <w:rPr/>
        <w:t>recorded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Shandawel</w:t>
      </w:r>
      <w:r>
        <w:rPr>
          <w:spacing w:val="27"/>
        </w:rPr>
        <w:t> </w:t>
      </w:r>
      <w:r>
        <w:rPr/>
        <w:t>1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germination</w:t>
      </w:r>
      <w:r>
        <w:rPr>
          <w:spacing w:val="23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Gimmaza</w:t>
      </w:r>
      <w:r>
        <w:rPr>
          <w:w w:val="110"/>
        </w:rPr>
        <w:t> 9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membrane</w:t>
      </w:r>
      <w:r>
        <w:rPr>
          <w:spacing w:val="-10"/>
          <w:w w:val="110"/>
        </w:rPr>
        <w:t> </w:t>
      </w:r>
      <w:r>
        <w:rPr>
          <w:w w:val="110"/>
        </w:rPr>
        <w:t>features.</w:t>
      </w:r>
      <w:r>
        <w:rPr>
          <w:spacing w:val="-11"/>
          <w:w w:val="110"/>
        </w:rPr>
        <w:t> </w:t>
      </w:r>
      <w:r>
        <w:rPr>
          <w:w w:val="110"/>
        </w:rPr>
        <w:t>Regarding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antioxidant</w:t>
      </w:r>
      <w:r>
        <w:rPr>
          <w:spacing w:val="-11"/>
          <w:w w:val="110"/>
        </w:rPr>
        <w:t> </w:t>
      </w:r>
      <w:r>
        <w:rPr>
          <w:w w:val="110"/>
        </w:rPr>
        <w:t>enzymes,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r>
        <w:rPr/>
        <w:t>highest positive stress impact was recorded in cultivar Sids 13 while</w:t>
      </w:r>
      <w:r>
        <w:rPr>
          <w:spacing w:val="40"/>
          <w:w w:val="110"/>
        </w:rPr>
        <w:t> </w:t>
      </w:r>
      <w:r>
        <w:rPr>
          <w:w w:val="110"/>
        </w:rPr>
        <w:t>the highest negative value was calculated for Giza 186.</w:t>
      </w:r>
    </w:p>
    <w:p>
      <w:pPr>
        <w:pStyle w:val="BodyText"/>
        <w:spacing w:before="90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spacing w:val="-2"/>
          <w:w w:val="110"/>
        </w:rPr>
        <w:t>Chemical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desiccation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induced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PEG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could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suppress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germina- tion and seedling growth of different wheat genotypes. Regardless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genotype,</w:t>
      </w:r>
      <w:r>
        <w:rPr>
          <w:w w:val="110"/>
        </w:rPr>
        <w:t> stress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estimated</w:t>
      </w:r>
      <w:r>
        <w:rPr>
          <w:w w:val="110"/>
        </w:rPr>
        <w:t> morphological traits</w:t>
      </w:r>
      <w:r>
        <w:rPr>
          <w:w w:val="110"/>
        </w:rPr>
        <w:t> of</w:t>
      </w:r>
      <w:r>
        <w:rPr>
          <w:w w:val="110"/>
        </w:rPr>
        <w:t> wheat</w:t>
      </w:r>
      <w:r>
        <w:rPr>
          <w:w w:val="110"/>
        </w:rPr>
        <w:t> seedlings</w:t>
      </w:r>
      <w:r>
        <w:rPr>
          <w:w w:val="110"/>
        </w:rPr>
        <w:t> was</w:t>
      </w:r>
      <w:r>
        <w:rPr>
          <w:w w:val="110"/>
        </w:rPr>
        <w:t> more</w:t>
      </w:r>
      <w:r>
        <w:rPr>
          <w:w w:val="110"/>
        </w:rPr>
        <w:t> vigorous</w:t>
      </w:r>
      <w:r>
        <w:rPr>
          <w:w w:val="110"/>
        </w:rPr>
        <w:t> than</w:t>
      </w:r>
      <w:r>
        <w:rPr>
          <w:w w:val="110"/>
        </w:rPr>
        <w:t> that</w:t>
      </w:r>
      <w:r>
        <w:rPr>
          <w:w w:val="110"/>
        </w:rPr>
        <w:t> on</w:t>
      </w:r>
      <w:r>
        <w:rPr>
          <w:w w:val="110"/>
        </w:rPr>
        <w:t> their </w:t>
      </w:r>
      <w:r>
        <w:rPr/>
        <w:t>membrane</w:t>
      </w:r>
      <w:r>
        <w:rPr>
          <w:spacing w:val="40"/>
        </w:rPr>
        <w:t> </w:t>
      </w:r>
      <w:r>
        <w:rPr/>
        <w:t>features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antioxidant</w:t>
      </w:r>
      <w:r>
        <w:rPr>
          <w:spacing w:val="37"/>
        </w:rPr>
        <w:t> </w:t>
      </w:r>
      <w:r>
        <w:rPr/>
        <w:t>enzymes.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ability</w:t>
      </w:r>
      <w:r>
        <w:rPr>
          <w:w w:val="110"/>
        </w:rPr>
        <w:t> to</w:t>
      </w:r>
      <w:r>
        <w:rPr>
          <w:spacing w:val="-11"/>
          <w:w w:val="110"/>
        </w:rPr>
        <w:t> </w:t>
      </w:r>
      <w:r>
        <w:rPr>
          <w:w w:val="110"/>
        </w:rPr>
        <w:t>cope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drought</w:t>
      </w:r>
      <w:r>
        <w:rPr>
          <w:spacing w:val="-11"/>
          <w:w w:val="110"/>
        </w:rPr>
        <w:t> </w:t>
      </w:r>
      <w:r>
        <w:rPr>
          <w:w w:val="110"/>
        </w:rPr>
        <w:t>showed</w:t>
      </w:r>
      <w:r>
        <w:rPr>
          <w:spacing w:val="-11"/>
          <w:w w:val="110"/>
        </w:rPr>
        <w:t> </w:t>
      </w:r>
      <w:r>
        <w:rPr>
          <w:w w:val="110"/>
        </w:rPr>
        <w:t>significant</w:t>
      </w:r>
      <w:r>
        <w:rPr>
          <w:spacing w:val="-10"/>
          <w:w w:val="110"/>
        </w:rPr>
        <w:t> </w:t>
      </w:r>
      <w:r>
        <w:rPr>
          <w:w w:val="110"/>
        </w:rPr>
        <w:t>variation</w:t>
      </w:r>
      <w:r>
        <w:rPr>
          <w:spacing w:val="-11"/>
          <w:w w:val="110"/>
        </w:rPr>
        <w:t> </w:t>
      </w:r>
      <w:r>
        <w:rPr>
          <w:w w:val="110"/>
        </w:rPr>
        <w:t>among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con- </w:t>
      </w:r>
      <w:r>
        <w:rPr/>
        <w:t>sidered varieties. Generally, Sids 13 seemed to be the most tolerant</w:t>
      </w:r>
      <w:r>
        <w:rPr>
          <w:w w:val="110"/>
        </w:rPr>
        <w:t> variety</w:t>
      </w:r>
      <w:r>
        <w:rPr>
          <w:spacing w:val="-9"/>
          <w:w w:val="110"/>
        </w:rPr>
        <w:t> </w:t>
      </w:r>
      <w:r>
        <w:rPr>
          <w:w w:val="110"/>
        </w:rPr>
        <w:t>followed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Masr</w:t>
      </w:r>
      <w:r>
        <w:rPr>
          <w:spacing w:val="-9"/>
          <w:w w:val="110"/>
        </w:rPr>
        <w:t> </w:t>
      </w:r>
      <w:r>
        <w:rPr>
          <w:w w:val="110"/>
        </w:rPr>
        <w:t>1,</w:t>
      </w:r>
      <w:r>
        <w:rPr>
          <w:spacing w:val="-8"/>
          <w:w w:val="110"/>
        </w:rPr>
        <w:t> </w:t>
      </w:r>
      <w:r>
        <w:rPr>
          <w:w w:val="110"/>
        </w:rPr>
        <w:t>Masr</w:t>
      </w:r>
      <w:r>
        <w:rPr>
          <w:spacing w:val="-9"/>
          <w:w w:val="110"/>
        </w:rPr>
        <w:t> </w:t>
      </w:r>
      <w:r>
        <w:rPr>
          <w:w w:val="110"/>
        </w:rPr>
        <w:t>2,</w:t>
      </w:r>
      <w:r>
        <w:rPr>
          <w:spacing w:val="-9"/>
          <w:w w:val="110"/>
        </w:rPr>
        <w:t> </w:t>
      </w:r>
      <w:r>
        <w:rPr>
          <w:w w:val="110"/>
        </w:rPr>
        <w:t>Gimmaza</w:t>
      </w:r>
      <w:r>
        <w:rPr>
          <w:spacing w:val="-9"/>
          <w:w w:val="110"/>
        </w:rPr>
        <w:t> </w:t>
      </w:r>
      <w:r>
        <w:rPr>
          <w:w w:val="110"/>
        </w:rPr>
        <w:t>9,</w:t>
      </w:r>
      <w:r>
        <w:rPr>
          <w:spacing w:val="-9"/>
          <w:w w:val="110"/>
        </w:rPr>
        <w:t> </w:t>
      </w:r>
      <w:r>
        <w:rPr>
          <w:w w:val="110"/>
        </w:rPr>
        <w:t>Gimmaza</w:t>
      </w:r>
      <w:r>
        <w:rPr>
          <w:spacing w:val="-9"/>
          <w:w w:val="110"/>
        </w:rPr>
        <w:t> </w:t>
      </w:r>
      <w:r>
        <w:rPr>
          <w:w w:val="110"/>
        </w:rPr>
        <w:t>11,</w:t>
      </w:r>
      <w:r>
        <w:rPr>
          <w:spacing w:val="-8"/>
          <w:w w:val="110"/>
        </w:rPr>
        <w:t> </w:t>
      </w:r>
      <w:r>
        <w:rPr>
          <w:w w:val="110"/>
        </w:rPr>
        <w:t>Sids </w:t>
      </w:r>
      <w:r>
        <w:rPr/>
        <w:t>12, Sakha 93, Sakha 94, and Giza 186 and finally came Shandawel 1</w:t>
      </w:r>
      <w:r>
        <w:rPr>
          <w:w w:val="110"/>
        </w:rPr>
        <w:t> with the maximum sensitivity.</w:t>
      </w:r>
    </w:p>
    <w:p>
      <w:pPr>
        <w:pStyle w:val="BodyText"/>
        <w:spacing w:before="55"/>
      </w:pPr>
    </w:p>
    <w:p>
      <w:pPr>
        <w:pStyle w:val="BodyText"/>
        <w:ind w:left="310"/>
      </w:pPr>
      <w:r>
        <w:rPr>
          <w:spacing w:val="-2"/>
          <w:w w:val="11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40"/>
        <w:jc w:val="both"/>
      </w:pPr>
      <w:r>
        <w:rPr>
          <w:w w:val="105"/>
        </w:rPr>
        <w:t>The present work was financially supported by a fund from Sci- entific</w:t>
      </w:r>
      <w:r>
        <w:rPr>
          <w:w w:val="105"/>
        </w:rPr>
        <w:t> Research</w:t>
      </w:r>
      <w:r>
        <w:rPr>
          <w:w w:val="105"/>
        </w:rPr>
        <w:t> Unit,</w:t>
      </w:r>
      <w:r>
        <w:rPr>
          <w:w w:val="105"/>
        </w:rPr>
        <w:t> Mansoura</w:t>
      </w:r>
      <w:r>
        <w:rPr>
          <w:w w:val="105"/>
        </w:rPr>
        <w:t> University,</w:t>
      </w:r>
      <w:r>
        <w:rPr>
          <w:w w:val="105"/>
        </w:rPr>
        <w:t> Egypt</w:t>
      </w:r>
      <w:r>
        <w:rPr>
          <w:w w:val="105"/>
        </w:rPr>
        <w:t> </w:t>
      </w:r>
      <w:r>
        <w:rPr>
          <w:w w:val="105"/>
        </w:rPr>
        <w:t>‘‘Competitive Project</w:t>
      </w:r>
      <w:r>
        <w:rPr>
          <w:w w:val="105"/>
        </w:rPr>
        <w:t> 8.12.2014”.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are</w:t>
      </w:r>
      <w:r>
        <w:rPr>
          <w:w w:val="105"/>
        </w:rPr>
        <w:t> grateful</w:t>
      </w:r>
      <w:r>
        <w:rPr>
          <w:w w:val="105"/>
        </w:rPr>
        <w:t> to</w:t>
      </w:r>
      <w:r>
        <w:rPr>
          <w:w w:val="105"/>
        </w:rPr>
        <w:t> staff</w:t>
      </w:r>
      <w:r>
        <w:rPr>
          <w:w w:val="105"/>
        </w:rPr>
        <w:t> members</w:t>
      </w:r>
      <w:r>
        <w:rPr>
          <w:w w:val="105"/>
        </w:rPr>
        <w:t> of Sakha</w:t>
      </w:r>
      <w:r>
        <w:rPr>
          <w:w w:val="105"/>
        </w:rPr>
        <w:t> Agricultural</w:t>
      </w:r>
      <w:r>
        <w:rPr>
          <w:w w:val="105"/>
        </w:rPr>
        <w:t> Research</w:t>
      </w:r>
      <w:r>
        <w:rPr>
          <w:w w:val="105"/>
        </w:rPr>
        <w:t> Center</w:t>
      </w:r>
      <w:r>
        <w:rPr>
          <w:w w:val="105"/>
        </w:rPr>
        <w:t> for</w:t>
      </w:r>
      <w:r>
        <w:rPr>
          <w:w w:val="105"/>
        </w:rPr>
        <w:t> providing</w:t>
      </w:r>
      <w:r>
        <w:rPr>
          <w:w w:val="105"/>
        </w:rPr>
        <w:t> the</w:t>
      </w:r>
      <w:r>
        <w:rPr>
          <w:w w:val="105"/>
        </w:rPr>
        <w:t> studied</w:t>
      </w:r>
      <w:r>
        <w:rPr>
          <w:spacing w:val="80"/>
          <w:w w:val="105"/>
        </w:rPr>
        <w:t> </w:t>
      </w:r>
      <w:r>
        <w:rPr>
          <w:w w:val="105"/>
        </w:rPr>
        <w:t>wheat genotypes. Special thanks should be paid also to Dr. Amany Kazamel for assistance in the inceptive stage of the research.</w:t>
      </w:r>
    </w:p>
    <w:p>
      <w:pPr>
        <w:pStyle w:val="BodyText"/>
        <w:spacing w:before="56"/>
      </w:pPr>
    </w:p>
    <w:p>
      <w:pPr>
        <w:pStyle w:val="BodyText"/>
        <w:ind w:left="311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11" w:hanging="235"/>
        <w:jc w:val="both"/>
        <w:rPr>
          <w:sz w:val="12"/>
        </w:rPr>
      </w:pPr>
      <w:hyperlink r:id="rId19">
        <w:r>
          <w:rPr>
            <w:color w:val="007FAD"/>
            <w:w w:val="110"/>
            <w:sz w:val="12"/>
          </w:rPr>
          <w:t>FAO.</w:t>
        </w:r>
        <w:r>
          <w:rPr>
            <w:color w:val="007FAD"/>
            <w:w w:val="110"/>
            <w:sz w:val="12"/>
          </w:rPr>
          <w:t> World</w:t>
        </w:r>
        <w:r>
          <w:rPr>
            <w:color w:val="007FAD"/>
            <w:w w:val="110"/>
            <w:sz w:val="12"/>
          </w:rPr>
          <w:t> wheat,</w:t>
        </w:r>
        <w:r>
          <w:rPr>
            <w:color w:val="007FAD"/>
            <w:w w:val="110"/>
            <w:sz w:val="12"/>
          </w:rPr>
          <w:t> corn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rice.</w:t>
        </w:r>
        <w:r>
          <w:rPr>
            <w:color w:val="007FAD"/>
            <w:w w:val="110"/>
            <w:sz w:val="12"/>
          </w:rPr>
          <w:t> Oklahoma</w:t>
        </w:r>
        <w:r>
          <w:rPr>
            <w:color w:val="007FAD"/>
            <w:w w:val="110"/>
            <w:sz w:val="12"/>
          </w:rPr>
          <w:t> State</w:t>
        </w:r>
        <w:r>
          <w:rPr>
            <w:color w:val="007FAD"/>
            <w:w w:val="110"/>
            <w:sz w:val="12"/>
          </w:rPr>
          <w:t> University,</w:t>
        </w:r>
        <w:r>
          <w:rPr>
            <w:color w:val="007FAD"/>
            <w:w w:val="110"/>
            <w:sz w:val="12"/>
          </w:rPr>
          <w:t> FAO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Statistics;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">
        <w:r>
          <w:rPr>
            <w:color w:val="007FAD"/>
            <w:spacing w:val="-2"/>
            <w:w w:val="110"/>
            <w:sz w:val="12"/>
          </w:rPr>
          <w:t>2015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11" w:hanging="235"/>
        <w:jc w:val="both"/>
        <w:rPr>
          <w:sz w:val="12"/>
        </w:rPr>
      </w:pPr>
      <w:r>
        <w:rPr>
          <w:w w:val="110"/>
          <w:sz w:val="12"/>
        </w:rPr>
        <w:t>Abbasi A, Shekari F, Mustafavi SH. Effect of paclobutrazol and salicylic acid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antioxidants</w:t>
      </w:r>
      <w:r>
        <w:rPr>
          <w:w w:val="110"/>
          <w:sz w:val="12"/>
        </w:rPr>
        <w:t> enzyme</w:t>
      </w:r>
      <w:r>
        <w:rPr>
          <w:w w:val="110"/>
          <w:sz w:val="12"/>
        </w:rPr>
        <w:t> activity</w:t>
      </w:r>
      <w:r>
        <w:rPr>
          <w:w w:val="110"/>
          <w:sz w:val="12"/>
        </w:rPr>
        <w:t> in</w:t>
      </w:r>
      <w:r>
        <w:rPr>
          <w:w w:val="110"/>
          <w:sz w:val="12"/>
        </w:rPr>
        <w:t> drought</w:t>
      </w:r>
      <w:r>
        <w:rPr>
          <w:w w:val="110"/>
          <w:sz w:val="12"/>
        </w:rPr>
        <w:t> stress</w:t>
      </w:r>
      <w:r>
        <w:rPr>
          <w:w w:val="110"/>
          <w:sz w:val="12"/>
        </w:rPr>
        <w:t> in</w:t>
      </w:r>
      <w:r>
        <w:rPr>
          <w:w w:val="110"/>
          <w:sz w:val="12"/>
        </w:rPr>
        <w:t> wheat.</w:t>
      </w:r>
      <w:r>
        <w:rPr>
          <w:w w:val="110"/>
          <w:sz w:val="12"/>
        </w:rPr>
        <w:t> IDESIA</w:t>
      </w:r>
      <w:r>
        <w:rPr>
          <w:w w:val="110"/>
          <w:sz w:val="12"/>
        </w:rPr>
        <w:t> </w:t>
      </w:r>
      <w:r>
        <w:rPr>
          <w:w w:val="110"/>
          <w:sz w:val="12"/>
        </w:rPr>
        <w:t>(Arica)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2015;33:5–13. doi: </w:t>
      </w:r>
      <w:hyperlink r:id="rId20">
        <w:r>
          <w:rPr>
            <w:color w:val="007FAD"/>
            <w:w w:val="110"/>
            <w:sz w:val="12"/>
            <w:u w:val="single" w:color="000000"/>
          </w:rPr>
          <w:t>http://dx.doi.org/10.4067/S0718-34292015000400002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12" w:hanging="235"/>
        <w:jc w:val="both"/>
        <w:rPr>
          <w:sz w:val="12"/>
        </w:rPr>
      </w:pPr>
      <w:hyperlink r:id="rId21">
        <w:r>
          <w:rPr>
            <w:color w:val="007FAD"/>
            <w:w w:val="105"/>
            <w:sz w:val="12"/>
          </w:rPr>
          <w:t>Tian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Guan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Zhou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Yu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Lou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Y.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Responses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seed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germination,</w:t>
        </w:r>
      </w:hyperlink>
      <w:r>
        <w:rPr>
          <w:color w:val="007FAD"/>
          <w:spacing w:val="40"/>
          <w:w w:val="105"/>
          <w:sz w:val="12"/>
        </w:rPr>
        <w:t> </w:t>
      </w:r>
      <w:hyperlink r:id="rId21">
        <w:r>
          <w:rPr>
            <w:color w:val="007FAD"/>
            <w:w w:val="105"/>
            <w:sz w:val="12"/>
          </w:rPr>
          <w:t>seedling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growth,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seed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yield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traits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seed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pretreatment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maize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</w:t>
        </w:r>
        <w:r>
          <w:rPr>
            <w:i/>
            <w:color w:val="007FAD"/>
            <w:w w:val="105"/>
            <w:sz w:val="12"/>
          </w:rPr>
          <w:t>Zea</w:t>
        </w:r>
        <w:r>
          <w:rPr>
            <w:i/>
            <w:color w:val="007FAD"/>
            <w:spacing w:val="27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mays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21">
        <w:r>
          <w:rPr>
            <w:color w:val="007FAD"/>
            <w:w w:val="105"/>
            <w:sz w:val="12"/>
          </w:rPr>
          <w:t>L.).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Scientific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World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Journal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2014:1–8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12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Patade</w:t>
        </w:r>
        <w:r>
          <w:rPr>
            <w:color w:val="007FAD"/>
            <w:w w:val="110"/>
            <w:sz w:val="12"/>
          </w:rPr>
          <w:t> VY,</w:t>
        </w:r>
        <w:r>
          <w:rPr>
            <w:color w:val="007FAD"/>
            <w:w w:val="110"/>
            <w:sz w:val="12"/>
          </w:rPr>
          <w:t> Maya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Zakwan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Seed</w:t>
        </w:r>
        <w:r>
          <w:rPr>
            <w:color w:val="007FAD"/>
            <w:w w:val="110"/>
            <w:sz w:val="12"/>
          </w:rPr>
          <w:t> priming</w:t>
        </w:r>
        <w:r>
          <w:rPr>
            <w:color w:val="007FAD"/>
            <w:w w:val="110"/>
            <w:sz w:val="12"/>
          </w:rPr>
          <w:t> mediated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germination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improvement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tolerance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subsequent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exposure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salt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in capsicum. Res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Seed</w:t>
        </w:r>
        <w:r>
          <w:rPr>
            <w:color w:val="007FAD"/>
            <w:w w:val="110"/>
            <w:sz w:val="12"/>
          </w:rPr>
          <w:t> Sci 2011;4:125–36</w:t>
        </w:r>
      </w:hyperlink>
      <w:r>
        <w:rPr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115" w:after="0"/>
        <w:ind w:left="413" w:right="38" w:hanging="235"/>
        <w:jc w:val="both"/>
        <w:rPr>
          <w:sz w:val="12"/>
        </w:rPr>
      </w:pPr>
      <w:bookmarkStart w:name="_bookmark11" w:id="28"/>
      <w:bookmarkEnd w:id="28"/>
      <w:r>
        <w:rPr/>
      </w:r>
      <w:bookmarkStart w:name="_bookmark12" w:id="29"/>
      <w:bookmarkEnd w:id="29"/>
      <w:r>
        <w:rPr/>
      </w:r>
      <w:bookmarkStart w:name="_bookmark13" w:id="30"/>
      <w:bookmarkEnd w:id="30"/>
      <w:r>
        <w:rPr/>
      </w:r>
      <w:bookmarkStart w:name="_bookmark14" w:id="31"/>
      <w:bookmarkEnd w:id="31"/>
      <w:r>
        <w:rPr/>
      </w:r>
      <w:bookmarkStart w:name="_bookmark16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hyperlink r:id="rId23">
        <w:r>
          <w:rPr>
            <w:color w:val="007FAD"/>
            <w:w w:val="115"/>
            <w:sz w:val="12"/>
          </w:rPr>
          <w:t>Bateman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Lewandrowski</w:t>
        </w:r>
        <w:r>
          <w:rPr>
            <w:color w:val="007FAD"/>
            <w:w w:val="115"/>
            <w:sz w:val="12"/>
          </w:rPr>
          <w:t> W,</w:t>
        </w:r>
        <w:r>
          <w:rPr>
            <w:color w:val="007FAD"/>
            <w:w w:val="115"/>
            <w:sz w:val="12"/>
          </w:rPr>
          <w:t> Stevens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Muñoz-Rojas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limitations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19" w:id="35"/>
      <w:bookmarkEnd w:id="35"/>
      <w:r>
        <w:rPr>
          <w:color w:val="007FAD"/>
          <w:w w:val="113"/>
          <w:sz w:val="12"/>
        </w:rPr>
      </w:r>
      <w:hyperlink r:id="rId23">
        <w:r>
          <w:rPr>
            <w:color w:val="007FAD"/>
            <w:w w:val="115"/>
            <w:sz w:val="12"/>
          </w:rPr>
          <w:t>seedling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growth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drought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tolerance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novel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soil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substrates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arid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systems:</w:t>
        </w:r>
      </w:hyperlink>
      <w:r>
        <w:rPr>
          <w:color w:val="007FAD"/>
          <w:spacing w:val="40"/>
          <w:w w:val="116"/>
          <w:sz w:val="12"/>
        </w:rPr>
        <w:t> </w:t>
      </w:r>
      <w:bookmarkStart w:name="_bookmark15" w:id="36"/>
      <w:bookmarkEnd w:id="36"/>
      <w:r>
        <w:rPr>
          <w:color w:val="007FAD"/>
          <w:w w:val="116"/>
          <w:sz w:val="12"/>
        </w:rPr>
      </w:r>
      <w:hyperlink r:id="rId23">
        <w:r>
          <w:rPr>
            <w:color w:val="007FAD"/>
            <w:w w:val="115"/>
            <w:sz w:val="12"/>
          </w:rPr>
          <w:t>implications for restoration</w:t>
        </w:r>
        <w:r>
          <w:rPr>
            <w:color w:val="007FAD"/>
            <w:w w:val="115"/>
            <w:sz w:val="12"/>
          </w:rPr>
          <w:t> success. Geophys Res</w:t>
        </w:r>
        <w:r>
          <w:rPr>
            <w:color w:val="007FAD"/>
            <w:w w:val="115"/>
            <w:sz w:val="12"/>
          </w:rPr>
          <w:t> Abstr 2016;18:1–2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Xu Y,</w:t>
        </w:r>
        <w:r>
          <w:rPr>
            <w:color w:val="007FAD"/>
            <w:w w:val="110"/>
            <w:sz w:val="12"/>
          </w:rPr>
          <w:t> Burgess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Huang B.</w:t>
        </w:r>
        <w:r>
          <w:rPr>
            <w:color w:val="007FAD"/>
            <w:w w:val="110"/>
            <w:sz w:val="12"/>
          </w:rPr>
          <w:t> Enhancing</w:t>
        </w:r>
        <w:r>
          <w:rPr>
            <w:color w:val="007FAD"/>
            <w:w w:val="110"/>
            <w:sz w:val="12"/>
          </w:rPr>
          <w:t> cytokinin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overexpressing</w:t>
        </w:r>
        <w:r>
          <w:rPr>
            <w:color w:val="007FAD"/>
            <w:w w:val="110"/>
            <w:sz w:val="12"/>
          </w:rPr>
          <w:t> ipt</w:t>
        </w:r>
        <w:r>
          <w:rPr>
            <w:color w:val="007FAD"/>
            <w:w w:val="110"/>
            <w:sz w:val="12"/>
          </w:rPr>
          <w:t> alleviated</w:t>
        </w:r>
        <w:r>
          <w:rPr>
            <w:color w:val="007FAD"/>
            <w:w w:val="110"/>
            <w:sz w:val="12"/>
          </w:rPr>
          <w:t> drought</w:t>
        </w:r>
        <w:r>
          <w:rPr>
            <w:color w:val="007FAD"/>
            <w:w w:val="110"/>
            <w:sz w:val="12"/>
          </w:rPr>
          <w:t> inhibition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root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through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20" w:id="37"/>
      <w:bookmarkEnd w:id="37"/>
      <w:r>
        <w:rPr>
          <w:color w:val="007FAD"/>
          <w:w w:val="113"/>
          <w:sz w:val="12"/>
        </w:rPr>
      </w:r>
      <w:bookmarkStart w:name="_bookmark21" w:id="38"/>
      <w:bookmarkEnd w:id="38"/>
      <w:r>
        <w:rPr>
          <w:color w:val="007FAD"/>
          <w:w w:val="113"/>
          <w:sz w:val="12"/>
        </w:rPr>
      </w:r>
      <w:hyperlink r:id="rId24">
        <w:r>
          <w:rPr>
            <w:color w:val="007FAD"/>
            <w:w w:val="110"/>
            <w:sz w:val="12"/>
          </w:rPr>
          <w:t>activating</w:t>
        </w:r>
        <w:r>
          <w:rPr>
            <w:color w:val="007FAD"/>
            <w:w w:val="110"/>
            <w:sz w:val="12"/>
          </w:rPr>
          <w:t> ROS-scavenging</w:t>
        </w:r>
        <w:r>
          <w:rPr>
            <w:color w:val="007FAD"/>
            <w:w w:val="110"/>
            <w:sz w:val="12"/>
          </w:rPr>
          <w:t> systems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Agrostis</w:t>
        </w:r>
        <w:r>
          <w:rPr>
            <w:i/>
            <w:color w:val="007FAD"/>
            <w:w w:val="110"/>
            <w:sz w:val="12"/>
          </w:rPr>
          <w:t> stolonifera</w:t>
        </w:r>
        <w:r>
          <w:rPr>
            <w:color w:val="007FAD"/>
            <w:w w:val="110"/>
            <w:sz w:val="12"/>
          </w:rPr>
          <w:t>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Exp</w:t>
        </w:r>
        <w:r>
          <w:rPr>
            <w:color w:val="007FAD"/>
            <w:w w:val="110"/>
            <w:sz w:val="12"/>
          </w:rPr>
          <w:t> Bot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spacing w:val="-2"/>
            <w:w w:val="110"/>
            <w:sz w:val="12"/>
          </w:rPr>
          <w:t>2016;67:1979–92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Jajic</w:t>
      </w:r>
      <w:r>
        <w:rPr>
          <w:w w:val="110"/>
          <w:sz w:val="12"/>
        </w:rPr>
        <w:t> I,</w:t>
      </w:r>
      <w:r>
        <w:rPr>
          <w:w w:val="110"/>
          <w:sz w:val="12"/>
        </w:rPr>
        <w:t> Sarna</w:t>
      </w:r>
      <w:r>
        <w:rPr>
          <w:w w:val="110"/>
          <w:sz w:val="12"/>
        </w:rPr>
        <w:t> T,</w:t>
      </w:r>
      <w:r>
        <w:rPr>
          <w:w w:val="110"/>
          <w:sz w:val="12"/>
        </w:rPr>
        <w:t> Strzalka</w:t>
      </w:r>
      <w:r>
        <w:rPr>
          <w:w w:val="110"/>
          <w:sz w:val="12"/>
        </w:rPr>
        <w:t> K.</w:t>
      </w:r>
      <w:r>
        <w:rPr>
          <w:w w:val="110"/>
          <w:sz w:val="12"/>
        </w:rPr>
        <w:t> Senescence,</w:t>
      </w:r>
      <w:r>
        <w:rPr>
          <w:w w:val="110"/>
          <w:sz w:val="12"/>
        </w:rPr>
        <w:t> stress,</w:t>
      </w:r>
      <w:r>
        <w:rPr>
          <w:w w:val="110"/>
          <w:sz w:val="12"/>
        </w:rPr>
        <w:t> and</w:t>
      </w:r>
      <w:r>
        <w:rPr>
          <w:w w:val="110"/>
          <w:sz w:val="12"/>
        </w:rPr>
        <w:t> reactive</w:t>
      </w:r>
      <w:r>
        <w:rPr>
          <w:w w:val="110"/>
          <w:sz w:val="12"/>
        </w:rPr>
        <w:t> oxygen</w:t>
      </w:r>
      <w:r>
        <w:rPr>
          <w:w w:val="110"/>
          <w:sz w:val="12"/>
        </w:rPr>
        <w:t> </w:t>
      </w:r>
      <w:r>
        <w:rPr>
          <w:w w:val="110"/>
          <w:sz w:val="12"/>
        </w:rPr>
        <w:t>species.</w:t>
      </w:r>
      <w:r>
        <w:rPr>
          <w:spacing w:val="40"/>
          <w:w w:val="110"/>
          <w:sz w:val="12"/>
        </w:rPr>
        <w:t> </w:t>
      </w:r>
      <w:bookmarkStart w:name="_bookmark22" w:id="39"/>
      <w:bookmarkEnd w:id="39"/>
      <w:r>
        <w:rPr>
          <w:w w:val="110"/>
          <w:sz w:val="12"/>
        </w:rPr>
        <w:t>Plants</w:t>
      </w:r>
      <w:r>
        <w:rPr>
          <w:w w:val="110"/>
          <w:sz w:val="12"/>
        </w:rPr>
        <w:t> (Basel) 2015;4:393–411. doi: </w:t>
      </w:r>
      <w:hyperlink r:id="rId25">
        <w:r>
          <w:rPr>
            <w:color w:val="007FAD"/>
            <w:w w:val="110"/>
            <w:sz w:val="12"/>
            <w:u w:val="single" w:color="000000"/>
          </w:rPr>
          <w:t>http://dx.doi.org/10.3390/plants4030393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Aldesuquy</w:t>
      </w:r>
      <w:r>
        <w:rPr>
          <w:w w:val="110"/>
          <w:sz w:val="12"/>
        </w:rPr>
        <w:t> H,</w:t>
      </w:r>
      <w:r>
        <w:rPr>
          <w:w w:val="110"/>
          <w:sz w:val="12"/>
        </w:rPr>
        <w:t> Ghanem</w:t>
      </w:r>
      <w:r>
        <w:rPr>
          <w:w w:val="110"/>
          <w:sz w:val="12"/>
        </w:rPr>
        <w:t> H.</w:t>
      </w:r>
      <w:r>
        <w:rPr>
          <w:w w:val="110"/>
          <w:sz w:val="12"/>
        </w:rPr>
        <w:t> Exogenous</w:t>
      </w:r>
      <w:r>
        <w:rPr>
          <w:w w:val="110"/>
          <w:sz w:val="12"/>
        </w:rPr>
        <w:t> salicylic</w:t>
      </w:r>
      <w:r>
        <w:rPr>
          <w:w w:val="110"/>
          <w:sz w:val="12"/>
        </w:rPr>
        <w:t> acid</w:t>
      </w:r>
      <w:r>
        <w:rPr>
          <w:w w:val="110"/>
          <w:sz w:val="12"/>
        </w:rPr>
        <w:t> and</w:t>
      </w:r>
      <w:r>
        <w:rPr>
          <w:w w:val="110"/>
          <w:sz w:val="12"/>
        </w:rPr>
        <w:t> trehalose</w:t>
      </w:r>
      <w:r>
        <w:rPr>
          <w:w w:val="110"/>
          <w:sz w:val="12"/>
        </w:rPr>
        <w:t> </w:t>
      </w:r>
      <w:r>
        <w:rPr>
          <w:w w:val="110"/>
          <w:sz w:val="12"/>
        </w:rPr>
        <w:t>ameliorate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short</w:t>
      </w:r>
      <w:r>
        <w:rPr>
          <w:w w:val="110"/>
          <w:sz w:val="12"/>
        </w:rPr>
        <w:t> term</w:t>
      </w:r>
      <w:r>
        <w:rPr>
          <w:w w:val="110"/>
          <w:sz w:val="12"/>
        </w:rPr>
        <w:t> drought</w:t>
      </w:r>
      <w:r>
        <w:rPr>
          <w:w w:val="110"/>
          <w:sz w:val="12"/>
        </w:rPr>
        <w:t> stress</w:t>
      </w:r>
      <w:r>
        <w:rPr>
          <w:w w:val="110"/>
          <w:sz w:val="12"/>
        </w:rPr>
        <w:t> in</w:t>
      </w:r>
      <w:r>
        <w:rPr>
          <w:w w:val="110"/>
          <w:sz w:val="12"/>
        </w:rPr>
        <w:t> wheat</w:t>
      </w:r>
      <w:r>
        <w:rPr>
          <w:w w:val="110"/>
          <w:sz w:val="12"/>
        </w:rPr>
        <w:t> cultivars</w:t>
      </w:r>
      <w:r>
        <w:rPr>
          <w:w w:val="110"/>
          <w:sz w:val="12"/>
        </w:rPr>
        <w:t> by</w:t>
      </w:r>
      <w:r>
        <w:rPr>
          <w:w w:val="110"/>
          <w:sz w:val="12"/>
        </w:rPr>
        <w:t> up-regulating</w:t>
      </w:r>
      <w:r>
        <w:rPr>
          <w:w w:val="110"/>
          <w:sz w:val="12"/>
        </w:rPr>
        <w:t> membrane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characteristics</w:t>
      </w:r>
      <w:r>
        <w:rPr>
          <w:w w:val="110"/>
          <w:sz w:val="12"/>
        </w:rPr>
        <w:t> and</w:t>
      </w:r>
      <w:r>
        <w:rPr>
          <w:w w:val="110"/>
          <w:sz w:val="12"/>
        </w:rPr>
        <w:t> antioxidant</w:t>
      </w:r>
      <w:r>
        <w:rPr>
          <w:w w:val="110"/>
          <w:sz w:val="12"/>
        </w:rPr>
        <w:t> defense</w:t>
      </w:r>
      <w:r>
        <w:rPr>
          <w:w w:val="110"/>
          <w:sz w:val="12"/>
        </w:rPr>
        <w:t> system.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Hortic</w:t>
      </w:r>
      <w:r>
        <w:rPr>
          <w:w w:val="110"/>
          <w:sz w:val="12"/>
        </w:rPr>
        <w:t> 2015;2:139–48.</w:t>
      </w:r>
      <w:r>
        <w:rPr>
          <w:w w:val="110"/>
          <w:sz w:val="12"/>
        </w:rPr>
        <w:t> doi:</w:t>
      </w:r>
      <w:r>
        <w:rPr>
          <w:spacing w:val="40"/>
          <w:w w:val="114"/>
          <w:sz w:val="12"/>
        </w:rPr>
        <w:t> </w:t>
      </w:r>
      <w:bookmarkStart w:name="_bookmark23" w:id="40"/>
      <w:bookmarkEnd w:id="40"/>
      <w:r>
        <w:rPr>
          <w:w w:val="114"/>
          <w:sz w:val="12"/>
        </w:rPr>
      </w:r>
      <w:bookmarkStart w:name="_bookmark24" w:id="41"/>
      <w:bookmarkEnd w:id="41"/>
      <w:r>
        <w:rPr>
          <w:w w:val="114"/>
          <w:sz w:val="12"/>
        </w:rPr>
      </w:r>
      <w:hyperlink r:id="rId26">
        <w:r>
          <w:rPr>
            <w:color w:val="007FAD"/>
            <w:spacing w:val="-2"/>
            <w:w w:val="110"/>
            <w:sz w:val="12"/>
            <w:u w:val="single" w:color="000000"/>
          </w:rPr>
          <w:t>http://dx.doi.org/10.4172/2376-0354.1000139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Shahandeh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Imani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Shahbazi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relation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25" w:id="42"/>
      <w:bookmarkEnd w:id="42"/>
      <w:r>
        <w:rPr>
          <w:color w:val="007FAD"/>
          <w:w w:val="113"/>
          <w:sz w:val="12"/>
        </w:rPr>
      </w:r>
      <w:hyperlink r:id="rId27">
        <w:r>
          <w:rPr>
            <w:color w:val="007FAD"/>
            <w:w w:val="110"/>
            <w:sz w:val="12"/>
          </w:rPr>
          <w:t>enzymes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drought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tolerance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vegetative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reproductive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growth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stages.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2013;4:152–7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1384" w:val="left" w:leader="none"/>
          <w:tab w:pos="2835" w:val="left" w:leader="none"/>
          <w:tab w:pos="3561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bookmarkStart w:name="_bookmark26" w:id="43"/>
      <w:bookmarkEnd w:id="43"/>
      <w:r>
        <w:rPr/>
      </w:r>
      <w:bookmarkStart w:name="_bookmark28" w:id="44"/>
      <w:bookmarkEnd w:id="44"/>
      <w:r>
        <w:rPr/>
      </w:r>
      <w:r>
        <w:rPr>
          <w:w w:val="110"/>
          <w:sz w:val="12"/>
        </w:rPr>
        <w:t>Muscoloa A, Sidaria M, Anastasib U, Santonocetoa C, Maggioc A. Effect of </w:t>
      </w:r>
      <w:r>
        <w:rPr>
          <w:w w:val="110"/>
          <w:sz w:val="12"/>
        </w:rPr>
        <w:t>PEG-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induced</w:t>
      </w:r>
      <w:r>
        <w:rPr>
          <w:w w:val="110"/>
          <w:sz w:val="12"/>
        </w:rPr>
        <w:t> drought</w:t>
      </w:r>
      <w:r>
        <w:rPr>
          <w:w w:val="110"/>
          <w:sz w:val="12"/>
        </w:rPr>
        <w:t> stress</w:t>
      </w:r>
      <w:r>
        <w:rPr>
          <w:w w:val="110"/>
          <w:sz w:val="12"/>
        </w:rPr>
        <w:t> on</w:t>
      </w:r>
      <w:r>
        <w:rPr>
          <w:w w:val="110"/>
          <w:sz w:val="12"/>
        </w:rPr>
        <w:t> seed</w:t>
      </w:r>
      <w:r>
        <w:rPr>
          <w:w w:val="110"/>
          <w:sz w:val="12"/>
        </w:rPr>
        <w:t> germination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four</w:t>
      </w:r>
      <w:r>
        <w:rPr>
          <w:w w:val="110"/>
          <w:sz w:val="12"/>
        </w:rPr>
        <w:t> lentil</w:t>
      </w:r>
      <w:r>
        <w:rPr>
          <w:w w:val="110"/>
          <w:sz w:val="12"/>
        </w:rPr>
        <w:t> genotypes.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Plant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Interact</w:t>
      </w:r>
      <w:r>
        <w:rPr>
          <w:sz w:val="12"/>
        </w:rPr>
        <w:tab/>
      </w:r>
      <w:r>
        <w:rPr>
          <w:spacing w:val="-2"/>
          <w:w w:val="110"/>
          <w:sz w:val="12"/>
        </w:rPr>
        <w:t>2014;9:354–63.</w:t>
      </w:r>
      <w:r>
        <w:rPr>
          <w:sz w:val="12"/>
        </w:rPr>
        <w:tab/>
      </w:r>
      <w:r>
        <w:rPr>
          <w:spacing w:val="-4"/>
          <w:w w:val="110"/>
          <w:sz w:val="12"/>
        </w:rPr>
        <w:t>doi:</w:t>
      </w:r>
      <w:r>
        <w:rPr>
          <w:sz w:val="12"/>
        </w:rPr>
        <w:tab/>
      </w:r>
      <w:hyperlink r:id="rId28">
        <w:r>
          <w:rPr>
            <w:color w:val="007FAD"/>
            <w:spacing w:val="-2"/>
            <w:w w:val="110"/>
            <w:sz w:val="12"/>
            <w:u w:val="single" w:color="000000"/>
          </w:rPr>
          <w:t>http://dx.doi.org/10.1080/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bookmarkStart w:name="_bookmark27" w:id="45"/>
      <w:bookmarkEnd w:id="45"/>
      <w:r>
        <w:rPr>
          <w:color w:val="007FAD"/>
          <w:w w:val="108"/>
          <w:sz w:val="12"/>
          <w:u w:val="none"/>
        </w:rPr>
      </w:r>
      <w:hyperlink r:id="rId28">
        <w:r>
          <w:rPr>
            <w:color w:val="007FAD"/>
            <w:spacing w:val="-2"/>
            <w:w w:val="110"/>
            <w:sz w:val="12"/>
            <w:u w:val="single" w:color="000000"/>
          </w:rPr>
          <w:t>17429145.2013.835880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bookmarkStart w:name="_bookmark30" w:id="46"/>
      <w:bookmarkEnd w:id="46"/>
      <w:r>
        <w:rPr/>
      </w:r>
      <w:hyperlink r:id="rId29">
        <w:r>
          <w:rPr>
            <w:color w:val="007FAD"/>
            <w:w w:val="110"/>
            <w:sz w:val="12"/>
          </w:rPr>
          <w:t>Siahsar BA, Ganjali S, Allahdoo M. Evaluation of drought tolerance indices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their</w:t>
        </w:r>
        <w:r>
          <w:rPr>
            <w:color w:val="007FAD"/>
            <w:w w:val="110"/>
            <w:sz w:val="12"/>
          </w:rPr>
          <w:t> relationship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grain</w:t>
        </w:r>
        <w:r>
          <w:rPr>
            <w:color w:val="007FAD"/>
            <w:w w:val="110"/>
            <w:sz w:val="12"/>
          </w:rPr>
          <w:t> yield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lentil</w:t>
        </w:r>
        <w:r>
          <w:rPr>
            <w:color w:val="007FAD"/>
            <w:w w:val="110"/>
            <w:sz w:val="12"/>
          </w:rPr>
          <w:t> lines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drought-stressed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80"/>
          <w:w w:val="112"/>
          <w:sz w:val="12"/>
        </w:rPr>
        <w:t> </w:t>
      </w:r>
      <w:bookmarkStart w:name="_bookmark29" w:id="47"/>
      <w:bookmarkEnd w:id="47"/>
      <w:r>
        <w:rPr>
          <w:color w:val="007FAD"/>
          <w:w w:val="112"/>
          <w:sz w:val="12"/>
        </w:rPr>
      </w:r>
      <w:hyperlink r:id="rId29">
        <w:r>
          <w:rPr>
            <w:color w:val="007FAD"/>
            <w:w w:val="110"/>
            <w:sz w:val="12"/>
          </w:rPr>
          <w:t>irrigated environments. Aust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Basic Appl</w:t>
        </w:r>
        <w:r>
          <w:rPr>
            <w:color w:val="007FAD"/>
            <w:w w:val="110"/>
            <w:sz w:val="12"/>
          </w:rPr>
          <w:t> Sci 2010;4:4336–46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Guo</w:t>
      </w:r>
      <w:r>
        <w:rPr>
          <w:w w:val="110"/>
          <w:sz w:val="12"/>
        </w:rPr>
        <w:t> R,</w:t>
      </w:r>
      <w:r>
        <w:rPr>
          <w:w w:val="110"/>
          <w:sz w:val="12"/>
        </w:rPr>
        <w:t> Hao</w:t>
      </w:r>
      <w:r>
        <w:rPr>
          <w:w w:val="110"/>
          <w:sz w:val="12"/>
        </w:rPr>
        <w:t> WP,</w:t>
      </w:r>
      <w:r>
        <w:rPr>
          <w:w w:val="110"/>
          <w:sz w:val="12"/>
        </w:rPr>
        <w:t> Gong</w:t>
      </w:r>
      <w:r>
        <w:rPr>
          <w:w w:val="110"/>
          <w:sz w:val="12"/>
        </w:rPr>
        <w:t> DZ,</w:t>
      </w:r>
      <w:r>
        <w:rPr>
          <w:w w:val="110"/>
          <w:sz w:val="12"/>
        </w:rPr>
        <w:t> Zhong</w:t>
      </w:r>
      <w:r>
        <w:rPr>
          <w:w w:val="110"/>
          <w:sz w:val="12"/>
        </w:rPr>
        <w:t> XL,</w:t>
      </w:r>
      <w:r>
        <w:rPr>
          <w:w w:val="110"/>
          <w:sz w:val="12"/>
        </w:rPr>
        <w:t> Gu</w:t>
      </w:r>
      <w:r>
        <w:rPr>
          <w:w w:val="110"/>
          <w:sz w:val="12"/>
        </w:rPr>
        <w:t> FX.</w:t>
      </w:r>
      <w:r>
        <w:rPr>
          <w:w w:val="110"/>
          <w:sz w:val="12"/>
        </w:rPr>
        <w:t> Effects</w:t>
      </w:r>
      <w:r>
        <w:rPr>
          <w:w w:val="110"/>
          <w:sz w:val="12"/>
        </w:rPr>
        <w:t> of</w:t>
      </w:r>
      <w:r>
        <w:rPr>
          <w:w w:val="110"/>
          <w:sz w:val="12"/>
        </w:rPr>
        <w:t> water</w:t>
      </w:r>
      <w:r>
        <w:rPr>
          <w:w w:val="110"/>
          <w:sz w:val="12"/>
        </w:rPr>
        <w:t> stress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germination 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growth of wheat,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photosynthetic efficiency and </w:t>
      </w:r>
      <w:r>
        <w:rPr>
          <w:w w:val="110"/>
          <w:sz w:val="12"/>
        </w:rPr>
        <w:t>accumulation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w w:val="110"/>
          <w:sz w:val="12"/>
        </w:rPr>
        <w:t> metabolites.</w:t>
      </w:r>
      <w:r>
        <w:rPr>
          <w:w w:val="110"/>
          <w:sz w:val="12"/>
        </w:rPr>
        <w:t> In:</w:t>
      </w:r>
      <w:r>
        <w:rPr>
          <w:w w:val="110"/>
          <w:sz w:val="12"/>
        </w:rPr>
        <w:t> Soriano</w:t>
      </w:r>
      <w:r>
        <w:rPr>
          <w:w w:val="110"/>
          <w:sz w:val="12"/>
        </w:rPr>
        <w:t> MC,</w:t>
      </w:r>
      <w:r>
        <w:rPr>
          <w:w w:val="110"/>
          <w:sz w:val="12"/>
        </w:rPr>
        <w:t> editor.</w:t>
      </w:r>
      <w:r>
        <w:rPr>
          <w:w w:val="110"/>
          <w:sz w:val="12"/>
        </w:rPr>
        <w:t> Soil</w:t>
      </w:r>
      <w:r>
        <w:rPr>
          <w:w w:val="110"/>
          <w:sz w:val="12"/>
        </w:rPr>
        <w:t> processes and</w:t>
      </w:r>
      <w:r>
        <w:rPr>
          <w:w w:val="110"/>
          <w:sz w:val="12"/>
        </w:rPr>
        <w:t> current</w:t>
      </w:r>
      <w:r>
        <w:rPr>
          <w:w w:val="110"/>
          <w:sz w:val="12"/>
        </w:rPr>
        <w:t> trends</w:t>
      </w:r>
      <w:r>
        <w:rPr>
          <w:w w:val="110"/>
          <w:sz w:val="12"/>
        </w:rPr>
        <w:t> 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quality</w:t>
      </w:r>
      <w:r>
        <w:rPr>
          <w:w w:val="110"/>
          <w:sz w:val="12"/>
        </w:rPr>
        <w:t> assessment.</w:t>
      </w:r>
      <w:r>
        <w:rPr>
          <w:w w:val="110"/>
          <w:sz w:val="12"/>
        </w:rPr>
        <w:t> InTech</w:t>
      </w:r>
      <w:r>
        <w:rPr>
          <w:w w:val="110"/>
          <w:sz w:val="12"/>
        </w:rPr>
        <w:t> Publisher,</w:t>
      </w:r>
      <w:r>
        <w:rPr>
          <w:w w:val="110"/>
          <w:sz w:val="12"/>
        </w:rPr>
        <w:t> European</w:t>
      </w:r>
      <w:r>
        <w:rPr>
          <w:w w:val="110"/>
          <w:sz w:val="12"/>
        </w:rPr>
        <w:t> Union;</w:t>
      </w:r>
      <w:r>
        <w:rPr>
          <w:w w:val="110"/>
          <w:sz w:val="12"/>
        </w:rPr>
        <w:t> 2013.</w:t>
      </w:r>
      <w:r>
        <w:rPr>
          <w:w w:val="110"/>
          <w:sz w:val="12"/>
        </w:rPr>
        <w:t> p.</w:t>
      </w:r>
      <w:r>
        <w:rPr>
          <w:w w:val="110"/>
          <w:sz w:val="12"/>
        </w:rPr>
        <w:t> 367–80.</w:t>
      </w:r>
      <w:r>
        <w:rPr>
          <w:w w:val="110"/>
          <w:sz w:val="12"/>
        </w:rPr>
        <w:t> doi:</w:t>
      </w:r>
      <w:r>
        <w:rPr>
          <w:spacing w:val="40"/>
          <w:w w:val="110"/>
          <w:sz w:val="12"/>
        </w:rPr>
        <w:t> </w:t>
      </w:r>
      <w:hyperlink r:id="rId30">
        <w:r>
          <w:rPr>
            <w:color w:val="007FAD"/>
            <w:spacing w:val="-2"/>
            <w:w w:val="110"/>
            <w:sz w:val="12"/>
            <w:u w:val="single" w:color="000000"/>
          </w:rPr>
          <w:t>http://dx.doi.org/10.5772/51205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Homayoun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Daliri</w:t>
        </w:r>
        <w:r>
          <w:rPr>
            <w:color w:val="007FAD"/>
            <w:w w:val="110"/>
            <w:sz w:val="12"/>
          </w:rPr>
          <w:t> MS,</w:t>
        </w:r>
        <w:r>
          <w:rPr>
            <w:color w:val="007FAD"/>
            <w:w w:val="110"/>
            <w:sz w:val="12"/>
          </w:rPr>
          <w:t> Mehrabi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PEG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wheat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(</w:t>
        </w:r>
        <w:r>
          <w:rPr>
            <w:i/>
            <w:color w:val="007FAD"/>
            <w:w w:val="110"/>
            <w:sz w:val="12"/>
          </w:rPr>
          <w:t>Triticum</w:t>
        </w:r>
        <w:r>
          <w:rPr>
            <w:i/>
            <w:color w:val="007FAD"/>
            <w:w w:val="110"/>
            <w:sz w:val="12"/>
          </w:rPr>
          <w:t> aestivum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L.)</w:t>
        </w:r>
        <w:r>
          <w:rPr>
            <w:color w:val="007FAD"/>
            <w:w w:val="110"/>
            <w:sz w:val="12"/>
          </w:rPr>
          <w:t> cultivars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germination</w:t>
        </w:r>
        <w:r>
          <w:rPr>
            <w:color w:val="007FAD"/>
            <w:w w:val="110"/>
            <w:sz w:val="12"/>
          </w:rPr>
          <w:t> stage.</w:t>
        </w:r>
        <w:r>
          <w:rPr>
            <w:color w:val="007FAD"/>
            <w:w w:val="110"/>
            <w:sz w:val="12"/>
          </w:rPr>
          <w:t> Middle</w:t>
        </w:r>
        <w:r>
          <w:rPr>
            <w:color w:val="007FAD"/>
            <w:w w:val="110"/>
            <w:sz w:val="12"/>
          </w:rPr>
          <w:t> East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w w:val="110"/>
            <w:sz w:val="12"/>
          </w:rPr>
          <w:t> 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spacing w:val="-2"/>
            <w:w w:val="110"/>
            <w:sz w:val="12"/>
          </w:rPr>
          <w:t>2011;9:71–4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Mickky BM. Could sodium benzoate enhance broad bean salinity tolerance? </w:t>
        </w:r>
        <w:r>
          <w:rPr>
            <w:color w:val="007FAD"/>
            <w:w w:val="110"/>
            <w:sz w:val="12"/>
          </w:rPr>
          <w:t>II.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Germination parameters, carbohydrates, proteins, nucleic acids and hydrolytic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enzymes.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Chem Biol Phys Sci 2016;6:351–67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Sairam RK, Rao KV, Srivastava GC. Differential response of wheat genotypes </w:t>
      </w:r>
      <w:r>
        <w:rPr>
          <w:w w:val="110"/>
          <w:sz w:val="12"/>
        </w:rPr>
        <w:t>to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long-term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salinity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stress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relation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oxidative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stress,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antioxidant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osmolyte</w:t>
      </w:r>
      <w:r>
        <w:rPr>
          <w:w w:val="110"/>
          <w:sz w:val="12"/>
        </w:rPr>
        <w:t> concentration.</w:t>
      </w:r>
      <w:r>
        <w:rPr>
          <w:w w:val="110"/>
          <w:sz w:val="12"/>
        </w:rPr>
        <w:t> Plant</w:t>
      </w:r>
      <w:r>
        <w:rPr>
          <w:w w:val="110"/>
          <w:sz w:val="12"/>
        </w:rPr>
        <w:t> Sci</w:t>
      </w:r>
      <w:r>
        <w:rPr>
          <w:w w:val="110"/>
          <w:sz w:val="12"/>
        </w:rPr>
        <w:t> 2002;163:1037–46.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  <w:u w:val="single" w:color="000000"/>
          </w:rPr>
          <w:t>http://dx.doi.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3">
        <w:r>
          <w:rPr>
            <w:color w:val="007FAD"/>
            <w:spacing w:val="-2"/>
            <w:w w:val="110"/>
            <w:sz w:val="12"/>
            <w:u w:val="single" w:color="000000"/>
          </w:rPr>
          <w:t>org/10.1016/S0168-9452(02)00278-9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4">
        <w:r>
          <w:rPr>
            <w:color w:val="007FAD"/>
            <w:w w:val="105"/>
            <w:sz w:val="12"/>
          </w:rPr>
          <w:t>Vahala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Ruonala R, Keinanen M,</w:t>
        </w:r>
        <w:r>
          <w:rPr>
            <w:color w:val="007FAD"/>
            <w:w w:val="105"/>
            <w:sz w:val="12"/>
          </w:rPr>
          <w:t> Tuominen</w:t>
        </w:r>
        <w:r>
          <w:rPr>
            <w:color w:val="007FAD"/>
            <w:w w:val="105"/>
            <w:sz w:val="12"/>
          </w:rPr>
          <w:t> H, Kangasjarvi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05"/>
            <w:sz w:val="12"/>
          </w:rPr>
          <w:t>Ethylene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insensitivity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modulates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ozone-induced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death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birth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</w:t>
        </w:r>
        <w:r>
          <w:rPr>
            <w:i/>
            <w:color w:val="007FAD"/>
            <w:w w:val="105"/>
            <w:sz w:val="12"/>
          </w:rPr>
          <w:t>Betula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pendula</w:t>
        </w:r>
        <w:r>
          <w:rPr>
            <w:color w:val="007FAD"/>
            <w:w w:val="105"/>
            <w:sz w:val="12"/>
          </w:rPr>
          <w:t>).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34">
        <w:r>
          <w:rPr>
            <w:color w:val="007FAD"/>
            <w:w w:val="105"/>
            <w:sz w:val="12"/>
          </w:rPr>
          <w:t>Plant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Physiol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2003;132:185–95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05"/>
          <w:sz w:val="12"/>
        </w:rPr>
        <w:t>Doria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Galleschi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Caluccietal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Phytic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acid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prevents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oxidative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seeds: evidence from a maize (</w:t>
      </w:r>
      <w:r>
        <w:rPr>
          <w:i/>
          <w:w w:val="105"/>
          <w:sz w:val="12"/>
        </w:rPr>
        <w:t>Zea mays </w:t>
      </w:r>
      <w:r>
        <w:rPr>
          <w:w w:val="105"/>
          <w:sz w:val="12"/>
        </w:rPr>
        <w:t>L.) low phytic acid mutant. </w:t>
      </w:r>
      <w:r>
        <w:rPr>
          <w:sz w:val="12"/>
        </w:rPr>
        <w:t>J </w:t>
      </w:r>
      <w:r>
        <w:rPr>
          <w:w w:val="105"/>
          <w:sz w:val="12"/>
        </w:rPr>
        <w:t>Exp Bot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2009;60:967–78.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spacing w:val="33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  <w:u w:val="single" w:color="000000"/>
          </w:rPr>
          <w:t>http://dx.doi.org/10.1093/jxb/ern345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Agrawal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Shaheen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Stimulation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antioxidant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system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lipid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peroxidation</w:t>
      </w:r>
      <w:r>
        <w:rPr>
          <w:w w:val="110"/>
          <w:sz w:val="12"/>
        </w:rPr>
        <w:t> by</w:t>
      </w:r>
      <w:r>
        <w:rPr>
          <w:w w:val="110"/>
          <w:sz w:val="12"/>
        </w:rPr>
        <w:t> abiotic stresses in</w:t>
      </w:r>
      <w:r>
        <w:rPr>
          <w:w w:val="110"/>
          <w:sz w:val="12"/>
        </w:rPr>
        <w:t> leaves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Momordica</w:t>
      </w:r>
      <w:r>
        <w:rPr>
          <w:i/>
          <w:w w:val="110"/>
          <w:sz w:val="12"/>
        </w:rPr>
        <w:t> charantia</w:t>
      </w:r>
      <w:r>
        <w:rPr>
          <w:w w:val="110"/>
          <w:sz w:val="12"/>
        </w:rPr>
        <w:t>. Braz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Plant</w:t>
      </w:r>
      <w:r>
        <w:rPr>
          <w:w w:val="110"/>
          <w:sz w:val="12"/>
        </w:rPr>
        <w:t> Physiol</w:t>
      </w:r>
      <w:r>
        <w:rPr>
          <w:w w:val="110"/>
          <w:sz w:val="12"/>
        </w:rPr>
        <w:t> 2007;19:149–61.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  <w:u w:val="single" w:color="000000"/>
          </w:rPr>
          <w:t>http://dx.doi.org/10.1590/S1677-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6">
        <w:r>
          <w:rPr>
            <w:color w:val="007FAD"/>
            <w:spacing w:val="-2"/>
            <w:w w:val="110"/>
            <w:sz w:val="12"/>
            <w:u w:val="single" w:color="000000"/>
          </w:rPr>
          <w:t>04202007000200007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7">
        <w:r>
          <w:rPr>
            <w:color w:val="007FAD"/>
            <w:w w:val="115"/>
            <w:sz w:val="12"/>
          </w:rPr>
          <w:t>Devi</w:t>
        </w:r>
        <w:r>
          <w:rPr>
            <w:color w:val="007FAD"/>
            <w:w w:val="115"/>
            <w:sz w:val="12"/>
          </w:rPr>
          <w:t> P.</w:t>
        </w:r>
        <w:r>
          <w:rPr>
            <w:color w:val="007FAD"/>
            <w:w w:val="115"/>
            <w:sz w:val="12"/>
          </w:rPr>
          <w:t> Principles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methods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plant</w:t>
        </w:r>
        <w:r>
          <w:rPr>
            <w:color w:val="007FAD"/>
            <w:w w:val="115"/>
            <w:sz w:val="12"/>
          </w:rPr>
          <w:t> molecular</w:t>
        </w:r>
        <w:r>
          <w:rPr>
            <w:color w:val="007FAD"/>
            <w:w w:val="115"/>
            <w:sz w:val="12"/>
          </w:rPr>
          <w:t> biology,</w:t>
        </w:r>
        <w:r>
          <w:rPr>
            <w:color w:val="007FAD"/>
            <w:w w:val="115"/>
            <w:sz w:val="12"/>
          </w:rPr>
          <w:t> biochemistry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w w:val="115"/>
            <w:sz w:val="12"/>
          </w:rPr>
          <w:t>genetics. 2nd ed, 2002. Agrobios, India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38">
        <w:r>
          <w:rPr>
            <w:color w:val="007FAD"/>
            <w:w w:val="115"/>
            <w:sz w:val="12"/>
          </w:rPr>
          <w:t>Devi</w:t>
        </w:r>
        <w:r>
          <w:rPr>
            <w:color w:val="007FAD"/>
            <w:w w:val="115"/>
            <w:sz w:val="12"/>
          </w:rPr>
          <w:t> P.</w:t>
        </w:r>
        <w:r>
          <w:rPr>
            <w:color w:val="007FAD"/>
            <w:w w:val="115"/>
            <w:sz w:val="12"/>
          </w:rPr>
          <w:t> Principles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methods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plant</w:t>
        </w:r>
        <w:r>
          <w:rPr>
            <w:color w:val="007FAD"/>
            <w:w w:val="115"/>
            <w:sz w:val="12"/>
          </w:rPr>
          <w:t> molecular</w:t>
        </w:r>
        <w:r>
          <w:rPr>
            <w:color w:val="007FAD"/>
            <w:w w:val="115"/>
            <w:sz w:val="12"/>
          </w:rPr>
          <w:t> biology,</w:t>
        </w:r>
        <w:r>
          <w:rPr>
            <w:color w:val="007FAD"/>
            <w:w w:val="115"/>
            <w:sz w:val="12"/>
          </w:rPr>
          <w:t> biochemistry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genetics. 4th ed, 2007. Agrobios, India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r>
        <w:rPr>
          <w:w w:val="110"/>
          <w:sz w:val="12"/>
        </w:rPr>
        <w:t>Barka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EA.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Protective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enzymes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reactive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oxygen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species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during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ripening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tomato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Lycopersicon</w:t>
      </w:r>
      <w:r>
        <w:rPr>
          <w:i/>
          <w:spacing w:val="-3"/>
          <w:w w:val="110"/>
          <w:sz w:val="12"/>
        </w:rPr>
        <w:t> </w:t>
      </w:r>
      <w:r>
        <w:rPr>
          <w:i/>
          <w:w w:val="110"/>
          <w:sz w:val="12"/>
        </w:rPr>
        <w:t>esculentum</w:t>
      </w:r>
      <w:r>
        <w:rPr>
          <w:w w:val="110"/>
          <w:sz w:val="12"/>
        </w:rPr>
        <w:t>)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fruits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response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low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amounts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UV-C.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Funct Plant Biol 2001;28:785–91. doi: </w:t>
      </w:r>
      <w:hyperlink r:id="rId39">
        <w:r>
          <w:rPr>
            <w:color w:val="007FAD"/>
            <w:w w:val="110"/>
            <w:sz w:val="12"/>
            <w:u w:val="single" w:color="000000"/>
          </w:rPr>
          <w:t>http://dx.doi.org/10.1071/PP00070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Nishikimi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Rao</w:t>
        </w:r>
        <w:r>
          <w:rPr>
            <w:color w:val="007FAD"/>
            <w:w w:val="115"/>
            <w:sz w:val="12"/>
          </w:rPr>
          <w:t> NA,</w:t>
        </w:r>
        <w:r>
          <w:rPr>
            <w:color w:val="007FAD"/>
            <w:w w:val="115"/>
            <w:sz w:val="12"/>
          </w:rPr>
          <w:t> Yogi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occurrence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super</w:t>
        </w:r>
        <w:r>
          <w:rPr>
            <w:color w:val="007FAD"/>
            <w:w w:val="115"/>
            <w:sz w:val="12"/>
          </w:rPr>
          <w:t> oxide</w:t>
        </w:r>
        <w:r>
          <w:rPr>
            <w:color w:val="007FAD"/>
            <w:w w:val="115"/>
            <w:sz w:val="12"/>
          </w:rPr>
          <w:t> anion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reaction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reduced</w:t>
        </w:r>
        <w:r>
          <w:rPr>
            <w:color w:val="007FAD"/>
            <w:w w:val="115"/>
            <w:sz w:val="12"/>
          </w:rPr>
          <w:t> phenazine</w:t>
        </w:r>
        <w:r>
          <w:rPr>
            <w:color w:val="007FAD"/>
            <w:w w:val="115"/>
            <w:sz w:val="12"/>
          </w:rPr>
          <w:t> methosulfate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molecular</w:t>
        </w:r>
        <w:r>
          <w:rPr>
            <w:color w:val="007FAD"/>
            <w:w w:val="115"/>
            <w:sz w:val="12"/>
          </w:rPr>
          <w:t> oxygen.</w:t>
        </w:r>
        <w:r>
          <w:rPr>
            <w:color w:val="007FAD"/>
            <w:w w:val="115"/>
            <w:sz w:val="12"/>
          </w:rPr>
          <w:t> Biochem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Biophys Res Commun 1972;46:849–54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Goldberg</w:t>
        </w:r>
        <w:r>
          <w:rPr>
            <w:color w:val="007FAD"/>
            <w:w w:val="110"/>
            <w:sz w:val="12"/>
          </w:rPr>
          <w:t> DM,</w:t>
        </w:r>
        <w:r>
          <w:rPr>
            <w:color w:val="007FAD"/>
            <w:w w:val="110"/>
            <w:sz w:val="12"/>
          </w:rPr>
          <w:t> Spooner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RJ. </w:t>
        </w:r>
        <w:r>
          <w:rPr>
            <w:color w:val="007FAD"/>
            <w:w w:val="110"/>
            <w:sz w:val="12"/>
          </w:rPr>
          <w:t>Glutathione</w:t>
        </w:r>
        <w:r>
          <w:rPr>
            <w:color w:val="007FAD"/>
            <w:w w:val="110"/>
            <w:sz w:val="12"/>
          </w:rPr>
          <w:t> reductase.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Bergmeyer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Bergmeyer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Grabl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editors.</w:t>
        </w:r>
        <w:r>
          <w:rPr>
            <w:color w:val="007FAD"/>
            <w:w w:val="110"/>
            <w:sz w:val="12"/>
          </w:rPr>
          <w:t> Methods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enzymatic</w:t>
        </w:r>
        <w:r>
          <w:rPr>
            <w:color w:val="007FAD"/>
            <w:w w:val="110"/>
            <w:sz w:val="12"/>
          </w:rPr>
          <w:t> analysis.</w:t>
        </w:r>
        <w:r>
          <w:rPr>
            <w:color w:val="007FAD"/>
            <w:w w:val="110"/>
            <w:sz w:val="12"/>
          </w:rPr>
          <w:t> Weinheim,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Germany: Verlag Chemie; 1983. p. 258–65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08" w:hanging="311"/>
        <w:jc w:val="both"/>
        <w:rPr>
          <w:sz w:val="12"/>
        </w:rPr>
      </w:pPr>
      <w:r>
        <w:rPr/>
        <w:br w:type="column"/>
      </w:r>
      <w:hyperlink r:id="rId42">
        <w:r>
          <w:rPr>
            <w:color w:val="007FAD"/>
            <w:w w:val="110"/>
            <w:sz w:val="12"/>
          </w:rPr>
          <w:t>Bayoumi</w:t>
        </w:r>
        <w:r>
          <w:rPr>
            <w:color w:val="007FAD"/>
            <w:w w:val="110"/>
            <w:sz w:val="12"/>
          </w:rPr>
          <w:t> TY,</w:t>
        </w:r>
        <w:r>
          <w:rPr>
            <w:color w:val="007FAD"/>
            <w:w w:val="110"/>
            <w:sz w:val="12"/>
          </w:rPr>
          <w:t> Eid</w:t>
        </w:r>
        <w:r>
          <w:rPr>
            <w:color w:val="007FAD"/>
            <w:w w:val="110"/>
            <w:sz w:val="12"/>
          </w:rPr>
          <w:t> MH,</w:t>
        </w:r>
        <w:r>
          <w:rPr>
            <w:color w:val="007FAD"/>
            <w:w w:val="110"/>
            <w:sz w:val="12"/>
          </w:rPr>
          <w:t> Metwali</w:t>
        </w:r>
        <w:r>
          <w:rPr>
            <w:color w:val="007FAD"/>
            <w:w w:val="110"/>
            <w:sz w:val="12"/>
          </w:rPr>
          <w:t> EM.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physiological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8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biochemical</w:t>
        </w:r>
        <w:r>
          <w:rPr>
            <w:color w:val="007FAD"/>
            <w:w w:val="110"/>
            <w:sz w:val="12"/>
          </w:rPr>
          <w:t> indices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screening</w:t>
        </w:r>
        <w:r>
          <w:rPr>
            <w:color w:val="007FAD"/>
            <w:w w:val="110"/>
            <w:sz w:val="12"/>
          </w:rPr>
          <w:t> technique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drought</w:t>
        </w:r>
        <w:r>
          <w:rPr>
            <w:color w:val="007FAD"/>
            <w:w w:val="110"/>
            <w:sz w:val="12"/>
          </w:rPr>
          <w:t> tolerance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wheat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genotypes. Afr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Biotechnol 2008;7:2341–52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Rauf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Munir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Hassan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Ahmed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Afzal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Performance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wheat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genotypes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under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osmotic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germination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early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growth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stage. Afr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Biotechnol 2007;8:971–5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Bassirou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Jean-Louis</w:t>
        </w:r>
        <w:r>
          <w:rPr>
            <w:color w:val="007FAD"/>
            <w:w w:val="115"/>
            <w:sz w:val="12"/>
          </w:rPr>
          <w:t> C,</w:t>
        </w:r>
        <w:r>
          <w:rPr>
            <w:color w:val="007FAD"/>
            <w:w w:val="115"/>
            <w:sz w:val="12"/>
          </w:rPr>
          <w:t> Bertrand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Root</w:t>
        </w:r>
        <w:r>
          <w:rPr>
            <w:color w:val="007FAD"/>
            <w:w w:val="115"/>
            <w:sz w:val="12"/>
          </w:rPr>
          <w:t> architecture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two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sorghum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varieties</w:t>
        </w:r>
        <w:r>
          <w:rPr>
            <w:color w:val="007FAD"/>
            <w:w w:val="115"/>
            <w:sz w:val="12"/>
          </w:rPr>
          <w:t> differ</w:t>
        </w:r>
        <w:r>
          <w:rPr>
            <w:color w:val="007FAD"/>
            <w:w w:val="115"/>
            <w:sz w:val="12"/>
          </w:rPr>
          <w:t> than</w:t>
        </w:r>
        <w:r>
          <w:rPr>
            <w:color w:val="007FAD"/>
            <w:w w:val="115"/>
            <w:sz w:val="12"/>
          </w:rPr>
          <w:t> drought</w:t>
        </w:r>
        <w:r>
          <w:rPr>
            <w:color w:val="007FAD"/>
            <w:w w:val="115"/>
            <w:sz w:val="12"/>
          </w:rPr>
          <w:t> stress</w:t>
        </w:r>
        <w:r>
          <w:rPr>
            <w:color w:val="007FAD"/>
            <w:w w:val="115"/>
            <w:sz w:val="12"/>
          </w:rPr>
          <w:t> tolerance.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Third</w:t>
        </w:r>
        <w:r>
          <w:rPr>
            <w:color w:val="007FAD"/>
            <w:w w:val="115"/>
            <w:sz w:val="12"/>
          </w:rPr>
          <w:t> international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conference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integrated</w:t>
        </w:r>
        <w:r>
          <w:rPr>
            <w:color w:val="007FAD"/>
            <w:w w:val="115"/>
            <w:sz w:val="12"/>
          </w:rPr>
          <w:t> approaches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improve</w:t>
        </w:r>
        <w:r>
          <w:rPr>
            <w:color w:val="007FAD"/>
            <w:w w:val="115"/>
            <w:sz w:val="12"/>
          </w:rPr>
          <w:t> crop</w:t>
        </w:r>
        <w:r>
          <w:rPr>
            <w:color w:val="007FAD"/>
            <w:w w:val="115"/>
            <w:sz w:val="12"/>
          </w:rPr>
          <w:t> production</w:t>
        </w:r>
        <w:r>
          <w:rPr>
            <w:color w:val="007FAD"/>
            <w:w w:val="115"/>
            <w:sz w:val="12"/>
          </w:rPr>
          <w:t> under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drought prone environments. Senegal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Guo YY, Yu HY, Kong DS, Yan F, Zhang YJ. Effects of drought stress on growth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chlorophyll</w:t>
      </w:r>
      <w:r>
        <w:rPr>
          <w:w w:val="110"/>
          <w:sz w:val="12"/>
        </w:rPr>
        <w:t> fluorescence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Lycium</w:t>
      </w:r>
      <w:r>
        <w:rPr>
          <w:i/>
          <w:w w:val="110"/>
          <w:sz w:val="12"/>
        </w:rPr>
        <w:t> ruthenicum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Murr.</w:t>
      </w:r>
      <w:r>
        <w:rPr>
          <w:w w:val="110"/>
          <w:sz w:val="12"/>
        </w:rPr>
        <w:t> </w:t>
      </w:r>
      <w:r>
        <w:rPr>
          <w:w w:val="110"/>
          <w:sz w:val="12"/>
        </w:rPr>
        <w:t>seedling.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Photosynthetica</w:t>
      </w:r>
      <w:r>
        <w:rPr>
          <w:w w:val="110"/>
          <w:sz w:val="12"/>
        </w:rPr>
        <w:t> 2016;54:1–8.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  <w:u w:val="single" w:color="000000"/>
          </w:rPr>
          <w:t>http://dx.doi.org/10.1007/s11099-016-</w:t>
        </w:r>
      </w:hyperlink>
      <w:r>
        <w:rPr>
          <w:color w:val="007FAD"/>
          <w:spacing w:val="80"/>
          <w:w w:val="110"/>
          <w:sz w:val="12"/>
          <w:u w:val="none"/>
        </w:rPr>
        <w:t> </w:t>
      </w:r>
      <w:hyperlink r:id="rId45">
        <w:r>
          <w:rPr>
            <w:color w:val="007FAD"/>
            <w:spacing w:val="-2"/>
            <w:w w:val="110"/>
            <w:sz w:val="12"/>
            <w:u w:val="single" w:color="000000"/>
          </w:rPr>
          <w:t>0206-x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05"/>
          <w:sz w:val="12"/>
        </w:rPr>
        <w:t>Li</w:t>
      </w:r>
      <w:r>
        <w:rPr>
          <w:w w:val="105"/>
          <w:sz w:val="12"/>
        </w:rPr>
        <w:t> X,</w:t>
      </w:r>
      <w:r>
        <w:rPr>
          <w:w w:val="105"/>
          <w:sz w:val="12"/>
        </w:rPr>
        <w:t> Shen</w:t>
      </w:r>
      <w:r>
        <w:rPr>
          <w:w w:val="105"/>
          <w:sz w:val="12"/>
        </w:rPr>
        <w:t> X,</w:t>
      </w:r>
      <w:r>
        <w:rPr>
          <w:w w:val="105"/>
          <w:sz w:val="12"/>
        </w:rPr>
        <w:t> Li</w:t>
      </w:r>
      <w:r>
        <w:rPr>
          <w:w w:val="105"/>
          <w:sz w:val="12"/>
        </w:rPr>
        <w:t> </w:t>
      </w:r>
      <w:r>
        <w:rPr>
          <w:sz w:val="12"/>
        </w:rPr>
        <w:t>J, </w:t>
      </w:r>
      <w:r>
        <w:rPr>
          <w:w w:val="105"/>
          <w:sz w:val="12"/>
        </w:rPr>
        <w:t>Eneji</w:t>
      </w:r>
      <w:r>
        <w:rPr>
          <w:w w:val="105"/>
          <w:sz w:val="12"/>
        </w:rPr>
        <w:t> AE,</w:t>
      </w:r>
      <w:r>
        <w:rPr>
          <w:w w:val="105"/>
          <w:sz w:val="12"/>
        </w:rPr>
        <w:t> Li</w:t>
      </w:r>
      <w:r>
        <w:rPr>
          <w:w w:val="105"/>
          <w:sz w:val="12"/>
        </w:rPr>
        <w:t> Z,</w:t>
      </w:r>
      <w:r>
        <w:rPr>
          <w:w w:val="105"/>
          <w:sz w:val="12"/>
        </w:rPr>
        <w:t> Tian</w:t>
      </w:r>
      <w:r>
        <w:rPr>
          <w:w w:val="105"/>
          <w:sz w:val="12"/>
        </w:rPr>
        <w:t> X,</w:t>
      </w:r>
      <w:r>
        <w:rPr>
          <w:w w:val="105"/>
          <w:sz w:val="12"/>
        </w:rPr>
        <w:t> et</w:t>
      </w:r>
      <w:r>
        <w:rPr>
          <w:w w:val="105"/>
          <w:sz w:val="12"/>
        </w:rPr>
        <w:t> al.</w:t>
      </w:r>
      <w:r>
        <w:rPr>
          <w:w w:val="105"/>
          <w:sz w:val="12"/>
        </w:rPr>
        <w:t> Coronatine</w:t>
      </w:r>
      <w:r>
        <w:rPr>
          <w:w w:val="105"/>
          <w:sz w:val="12"/>
        </w:rPr>
        <w:t> alleviates</w:t>
      </w:r>
      <w:r>
        <w:rPr>
          <w:w w:val="105"/>
          <w:sz w:val="12"/>
        </w:rPr>
        <w:t> water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deficiency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winter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wheat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seedlings.</w:t>
      </w:r>
      <w:r>
        <w:rPr>
          <w:spacing w:val="40"/>
          <w:w w:val="105"/>
          <w:sz w:val="12"/>
        </w:rPr>
        <w:t> </w:t>
      </w:r>
      <w:r>
        <w:rPr>
          <w:sz w:val="12"/>
        </w:rPr>
        <w:t>J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Integr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Plant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2010;52:616–25.</w:t>
      </w:r>
      <w:r>
        <w:rPr>
          <w:spacing w:val="41"/>
          <w:w w:val="105"/>
          <w:sz w:val="12"/>
        </w:rPr>
        <w:t>  </w:t>
      </w:r>
      <w:r>
        <w:rPr>
          <w:w w:val="105"/>
          <w:sz w:val="12"/>
        </w:rPr>
        <w:t>doi:</w:t>
      </w:r>
      <w:r>
        <w:rPr>
          <w:spacing w:val="42"/>
          <w:w w:val="105"/>
          <w:sz w:val="12"/>
        </w:rPr>
        <w:t>  </w:t>
      </w:r>
      <w:hyperlink r:id="rId46">
        <w:r>
          <w:rPr>
            <w:color w:val="007FAD"/>
            <w:w w:val="105"/>
            <w:sz w:val="12"/>
            <w:u w:val="single" w:color="000000"/>
          </w:rPr>
          <w:t>http://dx.doi.org/10.1111/j.1744-7909.2010.00958.x</w:t>
        </w:r>
      </w:hyperlink>
      <w:r>
        <w:rPr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Assaha</w:t>
        </w:r>
        <w:r>
          <w:rPr>
            <w:color w:val="007FAD"/>
            <w:w w:val="110"/>
            <w:sz w:val="12"/>
          </w:rPr>
          <w:t> DV,</w:t>
        </w:r>
        <w:r>
          <w:rPr>
            <w:color w:val="007FAD"/>
            <w:w w:val="110"/>
            <w:sz w:val="12"/>
          </w:rPr>
          <w:t> Liu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Ueda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Nagaoka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Saneoka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drought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growth,</w:t>
        </w:r>
        <w:r>
          <w:rPr>
            <w:color w:val="007FAD"/>
            <w:w w:val="110"/>
            <w:sz w:val="12"/>
          </w:rPr>
          <w:t> solute</w:t>
        </w:r>
        <w:r>
          <w:rPr>
            <w:color w:val="007FAD"/>
            <w:w w:val="110"/>
            <w:sz w:val="12"/>
          </w:rPr>
          <w:t> accumulation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membrane</w:t>
        </w:r>
        <w:r>
          <w:rPr>
            <w:color w:val="007FAD"/>
            <w:w w:val="110"/>
            <w:sz w:val="12"/>
          </w:rPr>
          <w:t> stability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leafy</w:t>
        </w:r>
        <w:r>
          <w:rPr>
            <w:color w:val="007FAD"/>
            <w:w w:val="110"/>
            <w:sz w:val="12"/>
          </w:rPr>
          <w:t> vegetable,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huckleberry (</w:t>
        </w:r>
        <w:r>
          <w:rPr>
            <w:i/>
            <w:color w:val="007FAD"/>
            <w:w w:val="110"/>
            <w:sz w:val="12"/>
          </w:rPr>
          <w:t>Solanum scabrum </w:t>
        </w:r>
        <w:r>
          <w:rPr>
            <w:color w:val="007FAD"/>
            <w:w w:val="110"/>
            <w:sz w:val="12"/>
          </w:rPr>
          <w:t>Mill.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Environ Biol 2016;37:107–14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07" w:hanging="309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Hassanein</w:t>
        </w:r>
        <w:r>
          <w:rPr>
            <w:color w:val="007FAD"/>
            <w:w w:val="110"/>
            <w:sz w:val="12"/>
          </w:rPr>
          <w:t> RA,</w:t>
        </w:r>
        <w:r>
          <w:rPr>
            <w:color w:val="007FAD"/>
            <w:w w:val="110"/>
            <w:sz w:val="12"/>
          </w:rPr>
          <w:t> Bassuony</w:t>
        </w:r>
        <w:r>
          <w:rPr>
            <w:color w:val="007FAD"/>
            <w:w w:val="110"/>
            <w:sz w:val="12"/>
          </w:rPr>
          <w:t> FM,</w:t>
        </w:r>
        <w:r>
          <w:rPr>
            <w:color w:val="007FAD"/>
            <w:w w:val="110"/>
            <w:sz w:val="12"/>
          </w:rPr>
          <w:t> Baraka</w:t>
        </w:r>
        <w:r>
          <w:rPr>
            <w:color w:val="007FAD"/>
            <w:w w:val="110"/>
            <w:sz w:val="12"/>
          </w:rPr>
          <w:t> DM,</w:t>
        </w:r>
        <w:r>
          <w:rPr>
            <w:color w:val="007FAD"/>
            <w:w w:val="110"/>
            <w:sz w:val="12"/>
          </w:rPr>
          <w:t> Khali</w:t>
        </w:r>
        <w:r>
          <w:rPr>
            <w:color w:val="007FAD"/>
            <w:w w:val="110"/>
            <w:sz w:val="12"/>
          </w:rPr>
          <w:t> RR.</w:t>
        </w:r>
        <w:r>
          <w:rPr>
            <w:color w:val="007FAD"/>
            <w:w w:val="110"/>
            <w:sz w:val="12"/>
          </w:rPr>
          <w:t> Physiological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nicotinamide and ascorbic acid on </w:t>
        </w:r>
        <w:r>
          <w:rPr>
            <w:i/>
            <w:color w:val="007FAD"/>
            <w:w w:val="110"/>
            <w:sz w:val="12"/>
          </w:rPr>
          <w:t>Zea mays </w:t>
        </w:r>
        <w:r>
          <w:rPr>
            <w:color w:val="007FAD"/>
            <w:w w:val="110"/>
            <w:sz w:val="12"/>
          </w:rPr>
          <w:t>plant grown under salinity stress.</w:t>
        </w:r>
      </w:hyperlink>
    </w:p>
    <w:p>
      <w:pPr>
        <w:spacing w:line="280" w:lineRule="auto" w:before="0"/>
        <w:ind w:left="423" w:right="308" w:firstLine="0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I. Changes in growth, some relevant metabolic activities and oxidative </w:t>
        </w:r>
        <w:r>
          <w:rPr>
            <w:color w:val="007FAD"/>
            <w:w w:val="110"/>
            <w:sz w:val="12"/>
          </w:rPr>
          <w:t>defense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systems.</w:t>
        </w:r>
        <w:r>
          <w:rPr>
            <w:color w:val="007FAD"/>
            <w:w w:val="110"/>
            <w:sz w:val="12"/>
          </w:rPr>
          <w:t> Res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Agric Biol Sci 2009;5:72–81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Fan</w:t>
      </w:r>
      <w:r>
        <w:rPr>
          <w:w w:val="110"/>
          <w:sz w:val="12"/>
        </w:rPr>
        <w:t> HF,</w:t>
      </w:r>
      <w:r>
        <w:rPr>
          <w:w w:val="110"/>
          <w:sz w:val="12"/>
        </w:rPr>
        <w:t> Ding</w:t>
      </w:r>
      <w:r>
        <w:rPr>
          <w:w w:val="110"/>
          <w:sz w:val="12"/>
        </w:rPr>
        <w:t> L,</w:t>
      </w:r>
      <w:r>
        <w:rPr>
          <w:w w:val="110"/>
          <w:sz w:val="12"/>
        </w:rPr>
        <w:t> Du</w:t>
      </w:r>
      <w:r>
        <w:rPr>
          <w:w w:val="110"/>
          <w:sz w:val="12"/>
        </w:rPr>
        <w:t> CX,</w:t>
      </w:r>
      <w:r>
        <w:rPr>
          <w:w w:val="110"/>
          <w:sz w:val="12"/>
        </w:rPr>
        <w:t> Wu</w:t>
      </w:r>
      <w:r>
        <w:rPr>
          <w:w w:val="110"/>
          <w:sz w:val="12"/>
        </w:rPr>
        <w:t> X.</w:t>
      </w:r>
      <w:r>
        <w:rPr>
          <w:w w:val="110"/>
          <w:sz w:val="12"/>
        </w:rPr>
        <w:t> Effect</w:t>
      </w:r>
      <w:r>
        <w:rPr>
          <w:w w:val="110"/>
          <w:sz w:val="12"/>
        </w:rPr>
        <w:t> of</w:t>
      </w:r>
      <w:r>
        <w:rPr>
          <w:w w:val="110"/>
          <w:sz w:val="12"/>
        </w:rPr>
        <w:t> short-term</w:t>
      </w:r>
      <w:r>
        <w:rPr>
          <w:w w:val="110"/>
          <w:sz w:val="12"/>
        </w:rPr>
        <w:t> water</w:t>
      </w:r>
      <w:r>
        <w:rPr>
          <w:w w:val="110"/>
          <w:sz w:val="12"/>
        </w:rPr>
        <w:t> deficit</w:t>
      </w:r>
      <w:r>
        <w:rPr>
          <w:w w:val="110"/>
          <w:sz w:val="12"/>
        </w:rPr>
        <w:t> stress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antioxidative systems in cucumber seedling roots. Bot Stud 2014;55:1–7. </w:t>
      </w:r>
      <w:r>
        <w:rPr>
          <w:w w:val="110"/>
          <w:sz w:val="12"/>
        </w:rPr>
        <w:t>doi:</w:t>
      </w:r>
      <w:r>
        <w:rPr>
          <w:spacing w:val="40"/>
          <w:w w:val="110"/>
          <w:sz w:val="12"/>
        </w:rPr>
        <w:t> </w:t>
      </w:r>
      <w:hyperlink r:id="rId49">
        <w:r>
          <w:rPr>
            <w:color w:val="007FAD"/>
            <w:spacing w:val="-2"/>
            <w:w w:val="110"/>
            <w:sz w:val="12"/>
            <w:u w:val="single" w:color="000000"/>
          </w:rPr>
          <w:t>http://dx.doi.org/10.1186/s40529-014-0046-6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10"/>
          <w:sz w:val="12"/>
        </w:rPr>
        <w:t>Huseynova IM, Aliyeva DR, Aliyev JA. Subcellular localization and responses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superoxide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dismutase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isoforms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local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wheat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varieties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subjected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continuous</w:t>
      </w:r>
      <w:r>
        <w:rPr>
          <w:w w:val="110"/>
          <w:sz w:val="12"/>
        </w:rPr>
        <w:t> soil</w:t>
      </w:r>
      <w:r>
        <w:rPr>
          <w:w w:val="110"/>
          <w:sz w:val="12"/>
        </w:rPr>
        <w:t> drought.</w:t>
      </w:r>
      <w:r>
        <w:rPr>
          <w:w w:val="110"/>
          <w:sz w:val="12"/>
        </w:rPr>
        <w:t> Plant</w:t>
      </w:r>
      <w:r>
        <w:rPr>
          <w:w w:val="110"/>
          <w:sz w:val="12"/>
        </w:rPr>
        <w:t> Physiol</w:t>
      </w:r>
      <w:r>
        <w:rPr>
          <w:w w:val="110"/>
          <w:sz w:val="12"/>
        </w:rPr>
        <w:t> Biochem</w:t>
      </w:r>
      <w:r>
        <w:rPr>
          <w:w w:val="110"/>
          <w:sz w:val="12"/>
        </w:rPr>
        <w:t> 2014;81:54–60.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  <w:u w:val="single" w:color="000000"/>
          </w:rPr>
          <w:t>http://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0">
        <w:r>
          <w:rPr>
            <w:color w:val="007FAD"/>
            <w:spacing w:val="-2"/>
            <w:w w:val="110"/>
            <w:sz w:val="12"/>
            <w:u w:val="single" w:color="000000"/>
          </w:rPr>
          <w:t>dx.doi.org/10.1016/j.plaphy.2014.01.018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1">
        <w:r>
          <w:rPr>
            <w:color w:val="007FAD"/>
            <w:w w:val="115"/>
            <w:sz w:val="12"/>
          </w:rPr>
          <w:t>Mickky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BM.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Could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sodium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benzoate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enhance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broad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bean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salinity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tolerance?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1">
        <w:r>
          <w:rPr>
            <w:color w:val="007FAD"/>
            <w:w w:val="115"/>
            <w:sz w:val="12"/>
          </w:rPr>
          <w:t>Seedling</w:t>
        </w:r>
        <w:r>
          <w:rPr>
            <w:color w:val="007FAD"/>
            <w:w w:val="115"/>
            <w:sz w:val="12"/>
          </w:rPr>
          <w:t> vigor,</w:t>
        </w:r>
        <w:r>
          <w:rPr>
            <w:color w:val="007FAD"/>
            <w:w w:val="115"/>
            <w:sz w:val="12"/>
          </w:rPr>
          <w:t> membrane</w:t>
        </w:r>
        <w:r>
          <w:rPr>
            <w:color w:val="007FAD"/>
            <w:w w:val="115"/>
            <w:sz w:val="12"/>
          </w:rPr>
          <w:t> features,</w:t>
        </w:r>
        <w:r>
          <w:rPr>
            <w:color w:val="007FAD"/>
            <w:w w:val="115"/>
            <w:sz w:val="12"/>
          </w:rPr>
          <w:t> antioxidant</w:t>
        </w:r>
        <w:r>
          <w:rPr>
            <w:color w:val="007FAD"/>
            <w:w w:val="115"/>
            <w:sz w:val="12"/>
          </w:rPr>
          <w:t> enzymes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osmolytes.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5"/>
          <w:sz w:val="12"/>
        </w:rPr>
        <w:t> </w:t>
      </w:r>
      <w:hyperlink r:id="rId51">
        <w:r>
          <w:rPr>
            <w:color w:val="007FAD"/>
            <w:w w:val="115"/>
            <w:sz w:val="12"/>
          </w:rPr>
          <w:t>Chem Biol Phys Sci 2016;6:313–28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Abedi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Pakniyat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enzyme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changes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response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drought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ten</w:t>
        </w:r>
        <w:r>
          <w:rPr>
            <w:color w:val="007FAD"/>
            <w:w w:val="110"/>
            <w:sz w:val="12"/>
          </w:rPr>
          <w:t> cultivars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oilseed</w:t>
        </w:r>
        <w:r>
          <w:rPr>
            <w:color w:val="007FAD"/>
            <w:w w:val="110"/>
            <w:sz w:val="12"/>
          </w:rPr>
          <w:t> rape</w:t>
        </w:r>
        <w:r>
          <w:rPr>
            <w:color w:val="007FAD"/>
            <w:w w:val="110"/>
            <w:sz w:val="12"/>
          </w:rPr>
          <w:t> (</w:t>
        </w:r>
        <w:r>
          <w:rPr>
            <w:i/>
            <w:color w:val="007FAD"/>
            <w:w w:val="110"/>
            <w:sz w:val="12"/>
          </w:rPr>
          <w:t>Brassica</w:t>
        </w:r>
        <w:r>
          <w:rPr>
            <w:i/>
            <w:color w:val="007FAD"/>
            <w:w w:val="110"/>
            <w:sz w:val="12"/>
          </w:rPr>
          <w:t> napus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L.).</w:t>
        </w:r>
        <w:r>
          <w:rPr>
            <w:color w:val="007FAD"/>
            <w:w w:val="110"/>
            <w:sz w:val="12"/>
          </w:rPr>
          <w:t> Czech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Genet</w:t>
        </w:r>
        <w:r>
          <w:rPr>
            <w:color w:val="007FAD"/>
            <w:w w:val="110"/>
            <w:sz w:val="12"/>
          </w:rPr>
          <w:t> Plant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Breed 2010;46:27–34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Heidari</w:t>
      </w:r>
      <w:r>
        <w:rPr>
          <w:w w:val="110"/>
          <w:sz w:val="12"/>
        </w:rPr>
        <w:t> M,</w:t>
      </w:r>
      <w:r>
        <w:rPr>
          <w:w w:val="110"/>
          <w:sz w:val="12"/>
        </w:rPr>
        <w:t> Golpayegani</w:t>
      </w:r>
      <w:r>
        <w:rPr>
          <w:w w:val="110"/>
          <w:sz w:val="12"/>
        </w:rPr>
        <w:t> A.</w:t>
      </w:r>
      <w:r>
        <w:rPr>
          <w:w w:val="110"/>
          <w:sz w:val="12"/>
        </w:rPr>
        <w:t> Effects</w:t>
      </w:r>
      <w:r>
        <w:rPr>
          <w:w w:val="110"/>
          <w:sz w:val="12"/>
        </w:rPr>
        <w:t> of</w:t>
      </w:r>
      <w:r>
        <w:rPr>
          <w:w w:val="110"/>
          <w:sz w:val="12"/>
        </w:rPr>
        <w:t> water</w:t>
      </w:r>
      <w:r>
        <w:rPr>
          <w:w w:val="110"/>
          <w:sz w:val="12"/>
        </w:rPr>
        <w:t> stress</w:t>
      </w:r>
      <w:r>
        <w:rPr>
          <w:w w:val="110"/>
          <w:sz w:val="12"/>
        </w:rPr>
        <w:t> and</w:t>
      </w:r>
      <w:r>
        <w:rPr>
          <w:w w:val="110"/>
          <w:sz w:val="12"/>
        </w:rPr>
        <w:t> inoculation</w:t>
      </w:r>
      <w:r>
        <w:rPr>
          <w:w w:val="110"/>
          <w:sz w:val="12"/>
        </w:rPr>
        <w:t> with</w:t>
      </w:r>
      <w:r>
        <w:rPr>
          <w:w w:val="110"/>
          <w:sz w:val="12"/>
        </w:rPr>
        <w:t> </w:t>
      </w:r>
      <w:r>
        <w:rPr>
          <w:w w:val="110"/>
          <w:sz w:val="12"/>
        </w:rPr>
        <w:t>plant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growth</w:t>
      </w:r>
      <w:r>
        <w:rPr>
          <w:w w:val="110"/>
          <w:sz w:val="12"/>
        </w:rPr>
        <w:t> promoting</w:t>
      </w:r>
      <w:r>
        <w:rPr>
          <w:w w:val="110"/>
          <w:sz w:val="12"/>
        </w:rPr>
        <w:t> rhizobacteria</w:t>
      </w:r>
      <w:r>
        <w:rPr>
          <w:w w:val="110"/>
          <w:sz w:val="12"/>
        </w:rPr>
        <w:t> (PGPR)</w:t>
      </w:r>
      <w:r>
        <w:rPr>
          <w:w w:val="110"/>
          <w:sz w:val="12"/>
        </w:rPr>
        <w:t> on</w:t>
      </w:r>
      <w:r>
        <w:rPr>
          <w:w w:val="110"/>
          <w:sz w:val="12"/>
        </w:rPr>
        <w:t> antioxidant</w:t>
      </w:r>
      <w:r>
        <w:rPr>
          <w:w w:val="110"/>
          <w:sz w:val="12"/>
        </w:rPr>
        <w:t> status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photosynthetic</w:t>
      </w:r>
      <w:r>
        <w:rPr>
          <w:w w:val="110"/>
          <w:sz w:val="12"/>
        </w:rPr>
        <w:t> pigments</w:t>
      </w:r>
      <w:r>
        <w:rPr>
          <w:w w:val="110"/>
          <w:sz w:val="12"/>
        </w:rPr>
        <w:t> in</w:t>
      </w:r>
      <w:r>
        <w:rPr>
          <w:w w:val="110"/>
          <w:sz w:val="12"/>
        </w:rPr>
        <w:t> basil</w:t>
      </w:r>
      <w:r>
        <w:rPr>
          <w:w w:val="110"/>
          <w:sz w:val="12"/>
        </w:rPr>
        <w:t> (</w:t>
      </w:r>
      <w:r>
        <w:rPr>
          <w:i/>
          <w:w w:val="110"/>
          <w:sz w:val="12"/>
        </w:rPr>
        <w:t>Ocimum</w:t>
      </w:r>
      <w:r>
        <w:rPr>
          <w:i/>
          <w:w w:val="110"/>
          <w:sz w:val="12"/>
        </w:rPr>
        <w:t> basilicum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L.).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Saudi</w:t>
      </w:r>
      <w:r>
        <w:rPr>
          <w:w w:val="110"/>
          <w:sz w:val="12"/>
        </w:rPr>
        <w:t> Soc</w:t>
      </w:r>
      <w:r>
        <w:rPr>
          <w:w w:val="110"/>
          <w:sz w:val="12"/>
        </w:rPr>
        <w:t> Agric</w:t>
      </w:r>
      <w:r>
        <w:rPr>
          <w:w w:val="110"/>
          <w:sz w:val="12"/>
        </w:rPr>
        <w:t> Sci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2012;11:57–61.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31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  <w:u w:val="single" w:color="000000"/>
          </w:rPr>
          <w:t>http://dx.doi.org/10.1016/j.jssas.2011.09.001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Ren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Sun</w:t>
        </w:r>
        <w:r>
          <w:rPr>
            <w:color w:val="007FAD"/>
            <w:w w:val="110"/>
            <w:sz w:val="12"/>
          </w:rPr>
          <w:t> LN,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QY,</w:t>
        </w:r>
        <w:r>
          <w:rPr>
            <w:color w:val="007FAD"/>
            <w:w w:val="110"/>
            <w:sz w:val="12"/>
          </w:rPr>
          <w:t> Song</w:t>
        </w:r>
        <w:r>
          <w:rPr>
            <w:color w:val="007FAD"/>
            <w:w w:val="110"/>
            <w:sz w:val="12"/>
          </w:rPr>
          <w:t> XS.</w:t>
        </w:r>
        <w:r>
          <w:rPr>
            <w:color w:val="007FAD"/>
            <w:w w:val="110"/>
            <w:sz w:val="12"/>
          </w:rPr>
          <w:t> Drought</w:t>
        </w:r>
        <w:r>
          <w:rPr>
            <w:color w:val="007FAD"/>
            <w:w w:val="110"/>
            <w:sz w:val="12"/>
          </w:rPr>
          <w:t> tolerance</w:t>
        </w:r>
        <w:r>
          <w:rPr>
            <w:color w:val="007FAD"/>
            <w:w w:val="110"/>
            <w:sz w:val="12"/>
          </w:rPr>
          <w:t> is</w:t>
        </w:r>
        <w:r>
          <w:rPr>
            <w:color w:val="007FAD"/>
            <w:w w:val="110"/>
            <w:sz w:val="12"/>
          </w:rPr>
          <w:t> correlated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enzymes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Cerasus</w:t>
        </w:r>
        <w:r>
          <w:rPr>
            <w:i/>
            <w:color w:val="007FAD"/>
            <w:w w:val="110"/>
            <w:sz w:val="12"/>
          </w:rPr>
          <w:t> humilis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seedlings.</w:t>
        </w:r>
        <w:r>
          <w:rPr>
            <w:color w:val="007FAD"/>
            <w:w w:val="110"/>
            <w:sz w:val="12"/>
          </w:rPr>
          <w:t> Biomed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spacing w:val="-2"/>
            <w:w w:val="110"/>
            <w:sz w:val="12"/>
          </w:rPr>
          <w:t>2016:1–9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Siddiqui</w:t>
      </w:r>
      <w:r>
        <w:rPr>
          <w:w w:val="110"/>
          <w:sz w:val="12"/>
        </w:rPr>
        <w:t> MH,</w:t>
      </w:r>
      <w:r>
        <w:rPr>
          <w:w w:val="110"/>
          <w:sz w:val="12"/>
        </w:rPr>
        <w:t> Al-Khaishany</w:t>
      </w:r>
      <w:r>
        <w:rPr>
          <w:w w:val="110"/>
          <w:sz w:val="12"/>
        </w:rPr>
        <w:t> MY,</w:t>
      </w:r>
      <w:r>
        <w:rPr>
          <w:w w:val="110"/>
          <w:sz w:val="12"/>
        </w:rPr>
        <w:t> Al-Qutami</w:t>
      </w:r>
      <w:r>
        <w:rPr>
          <w:w w:val="110"/>
          <w:sz w:val="12"/>
        </w:rPr>
        <w:t> MA,</w:t>
      </w:r>
      <w:r>
        <w:rPr>
          <w:w w:val="110"/>
          <w:sz w:val="12"/>
        </w:rPr>
        <w:t> Al-Whaibi</w:t>
      </w:r>
      <w:r>
        <w:rPr>
          <w:w w:val="110"/>
          <w:sz w:val="12"/>
        </w:rPr>
        <w:t> MH,</w:t>
      </w:r>
      <w:r>
        <w:rPr>
          <w:w w:val="110"/>
          <w:sz w:val="12"/>
        </w:rPr>
        <w:t> Grover</w:t>
      </w:r>
      <w:r>
        <w:rPr>
          <w:w w:val="110"/>
          <w:sz w:val="12"/>
        </w:rPr>
        <w:t> A,</w:t>
      </w:r>
      <w:r>
        <w:rPr>
          <w:w w:val="110"/>
          <w:sz w:val="12"/>
        </w:rPr>
        <w:t> </w:t>
      </w:r>
      <w:r>
        <w:rPr>
          <w:w w:val="110"/>
          <w:sz w:val="12"/>
        </w:rPr>
        <w:t>Ali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HM, et al. Response of different genotypes of faba bean plant to drought stress.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</w:t>
      </w:r>
      <w:r>
        <w:rPr>
          <w:spacing w:val="40"/>
          <w:w w:val="110"/>
          <w:sz w:val="12"/>
        </w:rPr>
        <w:t> </w:t>
      </w:r>
      <w:r>
        <w:rPr>
          <w:sz w:val="12"/>
        </w:rPr>
        <w:t>J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2015;16:10214–27.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  <w:u w:val="single" w:color="000000"/>
          </w:rPr>
          <w:t>http://dx.doi.org/10.3390/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55">
        <w:r>
          <w:rPr>
            <w:color w:val="007FAD"/>
            <w:spacing w:val="-2"/>
            <w:w w:val="110"/>
            <w:sz w:val="12"/>
            <w:u w:val="single" w:color="000000"/>
          </w:rPr>
          <w:t>ijms160510214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15"/>
          <w:sz w:val="12"/>
        </w:rPr>
        <w:t>Sofo</w:t>
      </w:r>
      <w:r>
        <w:rPr>
          <w:w w:val="115"/>
          <w:sz w:val="12"/>
        </w:rPr>
        <w:t> A,</w:t>
      </w:r>
      <w:r>
        <w:rPr>
          <w:w w:val="115"/>
          <w:sz w:val="12"/>
        </w:rPr>
        <w:t> Scopa</w:t>
      </w:r>
      <w:r>
        <w:rPr>
          <w:w w:val="115"/>
          <w:sz w:val="12"/>
        </w:rPr>
        <w:t> A,</w:t>
      </w:r>
      <w:r>
        <w:rPr>
          <w:w w:val="115"/>
          <w:sz w:val="12"/>
        </w:rPr>
        <w:t> Nuzzaci</w:t>
      </w:r>
      <w:r>
        <w:rPr>
          <w:w w:val="115"/>
          <w:sz w:val="12"/>
        </w:rPr>
        <w:t> M,</w:t>
      </w:r>
      <w:r>
        <w:rPr>
          <w:w w:val="115"/>
          <w:sz w:val="12"/>
        </w:rPr>
        <w:t> Vitti</w:t>
      </w:r>
      <w:r>
        <w:rPr>
          <w:w w:val="115"/>
          <w:sz w:val="12"/>
        </w:rPr>
        <w:t> A.</w:t>
      </w:r>
      <w:r>
        <w:rPr>
          <w:w w:val="115"/>
          <w:sz w:val="12"/>
        </w:rPr>
        <w:t> Ascorbate</w:t>
      </w:r>
      <w:r>
        <w:rPr>
          <w:w w:val="115"/>
          <w:sz w:val="12"/>
        </w:rPr>
        <w:t> peroxidase</w:t>
      </w:r>
      <w:r>
        <w:rPr>
          <w:w w:val="115"/>
          <w:sz w:val="12"/>
        </w:rPr>
        <w:t> and</w:t>
      </w:r>
      <w:r>
        <w:rPr>
          <w:w w:val="115"/>
          <w:sz w:val="12"/>
        </w:rPr>
        <w:t> catalase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activities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their</w:t>
      </w:r>
      <w:r>
        <w:rPr>
          <w:w w:val="115"/>
          <w:sz w:val="12"/>
        </w:rPr>
        <w:t> genetic</w:t>
      </w:r>
      <w:r>
        <w:rPr>
          <w:w w:val="115"/>
          <w:sz w:val="12"/>
        </w:rPr>
        <w:t> regulation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plants</w:t>
      </w:r>
      <w:r>
        <w:rPr>
          <w:w w:val="115"/>
          <w:sz w:val="12"/>
        </w:rPr>
        <w:t> subjected</w:t>
      </w:r>
      <w:r>
        <w:rPr>
          <w:w w:val="115"/>
          <w:sz w:val="12"/>
        </w:rPr>
        <w:t> to</w:t>
      </w:r>
      <w:r>
        <w:rPr>
          <w:w w:val="115"/>
          <w:sz w:val="12"/>
        </w:rPr>
        <w:t> drought</w:t>
      </w:r>
      <w:r>
        <w:rPr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salinity</w:t>
      </w:r>
      <w:r>
        <w:rPr>
          <w:w w:val="115"/>
          <w:sz w:val="12"/>
        </w:rPr>
        <w:t> stresses.</w:t>
      </w:r>
      <w:r>
        <w:rPr>
          <w:w w:val="115"/>
          <w:sz w:val="12"/>
        </w:rPr>
        <w:t> Int</w:t>
      </w:r>
      <w:r>
        <w:rPr>
          <w:w w:val="115"/>
          <w:sz w:val="12"/>
        </w:rPr>
        <w:t> </w:t>
      </w:r>
      <w:r>
        <w:rPr>
          <w:sz w:val="12"/>
        </w:rPr>
        <w:t>J </w:t>
      </w:r>
      <w:r>
        <w:rPr>
          <w:w w:val="115"/>
          <w:sz w:val="12"/>
        </w:rPr>
        <w:t>Mol</w:t>
      </w:r>
      <w:r>
        <w:rPr>
          <w:w w:val="115"/>
          <w:sz w:val="12"/>
        </w:rPr>
        <w:t> Sci</w:t>
      </w:r>
      <w:r>
        <w:rPr>
          <w:w w:val="115"/>
          <w:sz w:val="12"/>
        </w:rPr>
        <w:t> 2015;16:13561–78.</w:t>
      </w:r>
      <w:r>
        <w:rPr>
          <w:w w:val="115"/>
          <w:sz w:val="12"/>
        </w:rPr>
        <w:t> doi:</w:t>
      </w:r>
      <w:r>
        <w:rPr>
          <w:w w:val="115"/>
          <w:sz w:val="12"/>
        </w:rPr>
        <w:t> </w:t>
      </w:r>
      <w:hyperlink r:id="rId56">
        <w:r>
          <w:rPr>
            <w:color w:val="007FAD"/>
            <w:w w:val="115"/>
            <w:sz w:val="12"/>
            <w:u w:val="single" w:color="000000"/>
          </w:rPr>
          <w:t>http://dx.doi.org/</w:t>
        </w:r>
      </w:hyperlink>
      <w:r>
        <w:rPr>
          <w:color w:val="007FAD"/>
          <w:spacing w:val="40"/>
          <w:w w:val="115"/>
          <w:sz w:val="12"/>
          <w:u w:val="none"/>
        </w:rPr>
        <w:t> </w:t>
      </w:r>
      <w:hyperlink r:id="rId56">
        <w:r>
          <w:rPr>
            <w:color w:val="007FAD"/>
            <w:spacing w:val="-2"/>
            <w:w w:val="115"/>
            <w:sz w:val="12"/>
            <w:u w:val="single" w:color="000000"/>
          </w:rPr>
          <w:t>10.3390/ijms160613561</w:t>
        </w:r>
      </w:hyperlink>
      <w:r>
        <w:rPr>
          <w:spacing w:val="-2"/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05"/>
          <w:sz w:val="12"/>
        </w:rPr>
        <w:t>Cuypers A, Smeets K, Ruytinx </w:t>
      </w:r>
      <w:r>
        <w:rPr>
          <w:sz w:val="12"/>
        </w:rPr>
        <w:t>J, </w:t>
      </w:r>
      <w:r>
        <w:rPr>
          <w:w w:val="105"/>
          <w:sz w:val="12"/>
        </w:rPr>
        <w:t>Opdenakker K, Keunen E, Remans T, et al.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cellular</w:t>
      </w:r>
      <w:r>
        <w:rPr>
          <w:w w:val="105"/>
          <w:sz w:val="12"/>
        </w:rPr>
        <w:t> redox</w:t>
      </w:r>
      <w:r>
        <w:rPr>
          <w:w w:val="105"/>
          <w:sz w:val="12"/>
        </w:rPr>
        <w:t> state</w:t>
      </w:r>
      <w:r>
        <w:rPr>
          <w:w w:val="105"/>
          <w:sz w:val="12"/>
        </w:rPr>
        <w:t> as</w:t>
      </w:r>
      <w:r>
        <w:rPr>
          <w:w w:val="105"/>
          <w:sz w:val="12"/>
        </w:rPr>
        <w:t> a</w:t>
      </w:r>
      <w:r>
        <w:rPr>
          <w:w w:val="105"/>
          <w:sz w:val="12"/>
        </w:rPr>
        <w:t> modulator</w:t>
      </w:r>
      <w:r>
        <w:rPr>
          <w:w w:val="105"/>
          <w:sz w:val="12"/>
        </w:rPr>
        <w:t> in</w:t>
      </w:r>
      <w:r>
        <w:rPr>
          <w:w w:val="105"/>
          <w:sz w:val="12"/>
        </w:rPr>
        <w:t> cadmium</w:t>
      </w:r>
      <w:r>
        <w:rPr>
          <w:w w:val="105"/>
          <w:sz w:val="12"/>
        </w:rPr>
        <w:t> and</w:t>
      </w:r>
      <w:r>
        <w:rPr>
          <w:w w:val="105"/>
          <w:sz w:val="12"/>
        </w:rPr>
        <w:t> copper</w:t>
      </w:r>
      <w:r>
        <w:rPr>
          <w:w w:val="105"/>
          <w:sz w:val="12"/>
        </w:rPr>
        <w:t> responses</w:t>
      </w:r>
      <w:r>
        <w:rPr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80"/>
          <w:w w:val="105"/>
          <w:sz w:val="12"/>
        </w:rPr>
        <w:t> </w:t>
      </w:r>
      <w:r>
        <w:rPr>
          <w:i/>
          <w:w w:val="105"/>
          <w:sz w:val="12"/>
        </w:rPr>
        <w:t>Arabidopsis thaliana </w:t>
      </w:r>
      <w:r>
        <w:rPr>
          <w:w w:val="105"/>
          <w:sz w:val="12"/>
        </w:rPr>
        <w:t>seedlings. </w:t>
      </w:r>
      <w:r>
        <w:rPr>
          <w:sz w:val="12"/>
        </w:rPr>
        <w:t>J </w:t>
      </w:r>
      <w:r>
        <w:rPr>
          <w:w w:val="105"/>
          <w:sz w:val="12"/>
        </w:rPr>
        <w:t>Plant Physiol 2011;168:309–16. doi: </w:t>
      </w:r>
      <w:hyperlink r:id="rId57">
        <w:r>
          <w:rPr>
            <w:color w:val="007FAD"/>
            <w:w w:val="105"/>
            <w:sz w:val="12"/>
            <w:u w:val="single" w:color="000000"/>
          </w:rPr>
          <w:t>http://dx.</w:t>
        </w:r>
      </w:hyperlink>
      <w:r>
        <w:rPr>
          <w:color w:val="007FAD"/>
          <w:spacing w:val="40"/>
          <w:w w:val="105"/>
          <w:sz w:val="12"/>
          <w:u w:val="none"/>
        </w:rPr>
        <w:t> </w:t>
      </w:r>
      <w:hyperlink r:id="rId57">
        <w:r>
          <w:rPr>
            <w:color w:val="007FAD"/>
            <w:spacing w:val="-2"/>
            <w:w w:val="105"/>
            <w:sz w:val="12"/>
            <w:u w:val="single" w:color="000000"/>
          </w:rPr>
          <w:t>doi.org/10.1016/j.jplph.2010.07.010</w:t>
        </w:r>
      </w:hyperlink>
      <w:r>
        <w:rPr>
          <w:spacing w:val="-2"/>
          <w:w w:val="105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7" w:hanging="309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Naderi R, Valizadeh M, Toorchi M, Shakiba MR. Antioxidant enzyme changes 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w w:val="115"/>
            <w:sz w:val="12"/>
          </w:rPr>
          <w:t>response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osmotic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stress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wheat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</w:t>
        </w:r>
        <w:r>
          <w:rPr>
            <w:i/>
            <w:color w:val="007FAD"/>
            <w:w w:val="115"/>
            <w:sz w:val="12"/>
          </w:rPr>
          <w:t>Triticum</w:t>
        </w:r>
        <w:r>
          <w:rPr>
            <w:i/>
            <w:color w:val="007FAD"/>
            <w:spacing w:val="-6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aestivum</w:t>
        </w:r>
        <w:r>
          <w:rPr>
            <w:i/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L.)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seedling.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Acta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Biol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w w:val="115"/>
            <w:sz w:val="12"/>
          </w:rPr>
          <w:t>Szeged 2014;58:95–101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  <w:font w:name="Cabin Sketch">
    <w:altName w:val="Cabin Sketch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6288">
              <wp:simplePos x="0" y="0"/>
              <wp:positionH relativeFrom="page">
                <wp:posOffset>377401</wp:posOffset>
              </wp:positionH>
              <wp:positionV relativeFrom="page">
                <wp:posOffset>579741</wp:posOffset>
              </wp:positionV>
              <wp:extent cx="186055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48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6652pt;margin-top:45.648933pt;width:14.65pt;height:9.85pt;mso-position-horizontal-relative:page;mso-position-vertical-relative:page;z-index:-1780019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48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6800">
              <wp:simplePos x="0" y="0"/>
              <wp:positionH relativeFrom="page">
                <wp:posOffset>2000472</wp:posOffset>
              </wp:positionH>
              <wp:positionV relativeFrom="page">
                <wp:posOffset>580632</wp:posOffset>
              </wp:positionV>
              <wp:extent cx="343471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4347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B.M.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Mickky,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H.S.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Aldesuquy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47–54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7.517487pt;margin-top:45.71907pt;width:270.45pt;height:9.65pt;mso-position-horizontal-relative:page;mso-position-vertical-relative:page;z-index:-17799680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B.M.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Mickky,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H.S.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Aldesuquy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47–54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7312">
              <wp:simplePos x="0" y="0"/>
              <wp:positionH relativeFrom="page">
                <wp:posOffset>2125010</wp:posOffset>
              </wp:positionH>
              <wp:positionV relativeFrom="page">
                <wp:posOffset>580610</wp:posOffset>
              </wp:positionV>
              <wp:extent cx="3435350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43535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B.M.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Mickky,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H.S.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Aldesuquy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47–54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7.3237pt;margin-top:45.717365pt;width:270.5pt;height:9.65pt;mso-position-horizontal-relative:page;mso-position-vertical-relative:page;z-index:-17799168" type="#_x0000_t202" id="docshape2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B.M.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Mickky,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H.S.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Aldesuquy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47–54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7824">
              <wp:simplePos x="0" y="0"/>
              <wp:positionH relativeFrom="page">
                <wp:posOffset>7009270</wp:posOffset>
              </wp:positionH>
              <wp:positionV relativeFrom="page">
                <wp:posOffset>578999</wp:posOffset>
              </wp:positionV>
              <wp:extent cx="186055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49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11072pt;margin-top:45.590481pt;width:14.65pt;height:9.85pt;mso-position-horizontal-relative:page;mso-position-vertical-relative:page;z-index:-17798656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49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8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8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7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7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6" w:right="3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122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6.10.001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bardees_mickky@mans.edu.eg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refhub.elsevier.com/S2314-808X(16)30098-7/sr0010" TargetMode="External"/><Relationship Id="rId20" Type="http://schemas.openxmlformats.org/officeDocument/2006/relationships/hyperlink" Target="http://dx.doi.org/10.4067/S0718-34292015000400002" TargetMode="External"/><Relationship Id="rId21" Type="http://schemas.openxmlformats.org/officeDocument/2006/relationships/hyperlink" Target="http://refhub.elsevier.com/S2314-808X(16)30098-7/sr0020" TargetMode="External"/><Relationship Id="rId22" Type="http://schemas.openxmlformats.org/officeDocument/2006/relationships/hyperlink" Target="http://refhub.elsevier.com/S2314-808X(16)30098-7/sr0025" TargetMode="External"/><Relationship Id="rId23" Type="http://schemas.openxmlformats.org/officeDocument/2006/relationships/hyperlink" Target="http://refhub.elsevier.com/S2314-808X(16)30098-7/sr0030" TargetMode="External"/><Relationship Id="rId24" Type="http://schemas.openxmlformats.org/officeDocument/2006/relationships/hyperlink" Target="http://refhub.elsevier.com/S2314-808X(16)30098-7/sr0035" TargetMode="External"/><Relationship Id="rId25" Type="http://schemas.openxmlformats.org/officeDocument/2006/relationships/hyperlink" Target="http://dx.doi.org/10.3390/plants4030393" TargetMode="External"/><Relationship Id="rId26" Type="http://schemas.openxmlformats.org/officeDocument/2006/relationships/hyperlink" Target="http://dx.doi.org/10.4172/2376-0354.1000139" TargetMode="External"/><Relationship Id="rId27" Type="http://schemas.openxmlformats.org/officeDocument/2006/relationships/hyperlink" Target="http://refhub.elsevier.com/S2314-808X(16)30098-7/sr0050" TargetMode="External"/><Relationship Id="rId28" Type="http://schemas.openxmlformats.org/officeDocument/2006/relationships/hyperlink" Target="http://dx.doi.org/10.1080/17429145.2013.835880" TargetMode="External"/><Relationship Id="rId29" Type="http://schemas.openxmlformats.org/officeDocument/2006/relationships/hyperlink" Target="http://refhub.elsevier.com/S2314-808X(16)30098-7/sr0060" TargetMode="External"/><Relationship Id="rId30" Type="http://schemas.openxmlformats.org/officeDocument/2006/relationships/hyperlink" Target="http://dx.doi.org/10.5772/51205" TargetMode="External"/><Relationship Id="rId31" Type="http://schemas.openxmlformats.org/officeDocument/2006/relationships/hyperlink" Target="http://refhub.elsevier.com/S2314-808X(16)30098-7/sr0070" TargetMode="External"/><Relationship Id="rId32" Type="http://schemas.openxmlformats.org/officeDocument/2006/relationships/hyperlink" Target="http://refhub.elsevier.com/S2314-808X(16)30098-7/sr0075" TargetMode="External"/><Relationship Id="rId33" Type="http://schemas.openxmlformats.org/officeDocument/2006/relationships/hyperlink" Target="http://dx.doi.org/10.1016/S0168-9452(02)00278-9" TargetMode="External"/><Relationship Id="rId34" Type="http://schemas.openxmlformats.org/officeDocument/2006/relationships/hyperlink" Target="http://refhub.elsevier.com/S2314-808X(16)30098-7/sr0085" TargetMode="External"/><Relationship Id="rId35" Type="http://schemas.openxmlformats.org/officeDocument/2006/relationships/hyperlink" Target="http://dx.doi.org/10.1093/jxb/ern345" TargetMode="External"/><Relationship Id="rId36" Type="http://schemas.openxmlformats.org/officeDocument/2006/relationships/hyperlink" Target="http://dx.doi.org/10.1590/S1677-04202007000200007" TargetMode="External"/><Relationship Id="rId37" Type="http://schemas.openxmlformats.org/officeDocument/2006/relationships/hyperlink" Target="http://refhub.elsevier.com/S2314-808X(16)30098-7/sr0100" TargetMode="External"/><Relationship Id="rId38" Type="http://schemas.openxmlformats.org/officeDocument/2006/relationships/hyperlink" Target="http://refhub.elsevier.com/S2314-808X(16)30098-7/sr0105" TargetMode="External"/><Relationship Id="rId39" Type="http://schemas.openxmlformats.org/officeDocument/2006/relationships/hyperlink" Target="http://dx.doi.org/10.1071/PP00070" TargetMode="External"/><Relationship Id="rId40" Type="http://schemas.openxmlformats.org/officeDocument/2006/relationships/hyperlink" Target="http://refhub.elsevier.com/S2314-808X(16)30098-7/sr0115" TargetMode="External"/><Relationship Id="rId41" Type="http://schemas.openxmlformats.org/officeDocument/2006/relationships/hyperlink" Target="http://refhub.elsevier.com/S2314-808X(16)30098-7/sr0120" TargetMode="External"/><Relationship Id="rId42" Type="http://schemas.openxmlformats.org/officeDocument/2006/relationships/hyperlink" Target="http://refhub.elsevier.com/S2314-808X(16)30098-7/sr0125" TargetMode="External"/><Relationship Id="rId43" Type="http://schemas.openxmlformats.org/officeDocument/2006/relationships/hyperlink" Target="http://refhub.elsevier.com/S2314-808X(16)30098-7/sr0130" TargetMode="External"/><Relationship Id="rId44" Type="http://schemas.openxmlformats.org/officeDocument/2006/relationships/hyperlink" Target="http://refhub.elsevier.com/S2314-808X(16)30098-7/sr0135" TargetMode="External"/><Relationship Id="rId45" Type="http://schemas.openxmlformats.org/officeDocument/2006/relationships/hyperlink" Target="http://dx.doi.org/10.1007/s11099-016-0206-x" TargetMode="External"/><Relationship Id="rId46" Type="http://schemas.openxmlformats.org/officeDocument/2006/relationships/hyperlink" Target="http://dx.doi.org/10.1111/j.1744-7909.2010.00958.x" TargetMode="External"/><Relationship Id="rId47" Type="http://schemas.openxmlformats.org/officeDocument/2006/relationships/hyperlink" Target="http://refhub.elsevier.com/S2314-808X(16)30098-7/sr0150" TargetMode="External"/><Relationship Id="rId48" Type="http://schemas.openxmlformats.org/officeDocument/2006/relationships/hyperlink" Target="http://refhub.elsevier.com/S2314-808X(16)30098-7/sr0155" TargetMode="External"/><Relationship Id="rId49" Type="http://schemas.openxmlformats.org/officeDocument/2006/relationships/hyperlink" Target="http://dx.doi.org/10.1186/s40529-014-0046-6" TargetMode="External"/><Relationship Id="rId50" Type="http://schemas.openxmlformats.org/officeDocument/2006/relationships/hyperlink" Target="http://dx.doi.org/10.1016/j.plaphy.2014.01.018" TargetMode="External"/><Relationship Id="rId51" Type="http://schemas.openxmlformats.org/officeDocument/2006/relationships/hyperlink" Target="http://refhub.elsevier.com/S2314-808X(16)30098-7/sr0170" TargetMode="External"/><Relationship Id="rId52" Type="http://schemas.openxmlformats.org/officeDocument/2006/relationships/hyperlink" Target="http://refhub.elsevier.com/S2314-808X(16)30098-7/sr0175" TargetMode="External"/><Relationship Id="rId53" Type="http://schemas.openxmlformats.org/officeDocument/2006/relationships/hyperlink" Target="http://dx.doi.org/10.1016/j.jssas.2011.09.001" TargetMode="External"/><Relationship Id="rId54" Type="http://schemas.openxmlformats.org/officeDocument/2006/relationships/hyperlink" Target="http://refhub.elsevier.com/S2314-808X(16)30098-7/sr0185" TargetMode="External"/><Relationship Id="rId55" Type="http://schemas.openxmlformats.org/officeDocument/2006/relationships/hyperlink" Target="http://dx.doi.org/10.3390/ijms160510214" TargetMode="External"/><Relationship Id="rId56" Type="http://schemas.openxmlformats.org/officeDocument/2006/relationships/hyperlink" Target="http://dx.doi.org/10.3390/ijms160613561" TargetMode="External"/><Relationship Id="rId57" Type="http://schemas.openxmlformats.org/officeDocument/2006/relationships/hyperlink" Target="http://dx.doi.org/10.1016/j.jplph.2010.07.010" TargetMode="External"/><Relationship Id="rId58" Type="http://schemas.openxmlformats.org/officeDocument/2006/relationships/hyperlink" Target="http://refhub.elsevier.com/S2314-808X(16)30098-7/sr0205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Bardees M. Mickky</dc:creator>
  <dc:subject>Egyptian Journal of Basic and Applied Sciences, 4 (2017) 47-54. doi:10.1016/j.ejbas.2016.10.001</dc:subject>
  <dc:title>Impact of osmotic stress on seedling growth observations, membrane characteristics and antioxidant defense system of different wheat genotypes</dc:title>
  <dcterms:created xsi:type="dcterms:W3CDTF">2023-12-11T10:35:44Z</dcterms:created>
  <dcterms:modified xsi:type="dcterms:W3CDTF">2023-12-11T10:35:44Z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10.1016/j.ejbas.2016.10.001</vt:lpwstr>
  </property>
  <property fmtid="{D5CDD505-2E9C-101B-9397-08002B2CF9AE}" pid="12" name="robots">
    <vt:lpwstr>noindex</vt:lpwstr>
  </property>
</Properties>
</file>