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Powersets,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Lambda </w:t>
      </w:r>
      <w:r>
        <w:rPr>
          <w:spacing w:val="-2"/>
        </w:rPr>
        <w:t>Calculus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10" w:right="6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Dana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S.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2"/>
          <w:sz w:val="24"/>
        </w:rPr>
        <w:t>Scott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4"/>
        <w:jc w:val="both"/>
      </w:pPr>
      <w:r>
        <w:rPr/>
        <w:t>The</w:t>
      </w:r>
      <w:r>
        <w:rPr>
          <w:spacing w:val="-15"/>
        </w:rPr>
        <w:t> </w:t>
      </w:r>
      <w:r>
        <w:rPr/>
        <w:t>Knaster-Tarski</w:t>
      </w:r>
      <w:r>
        <w:rPr>
          <w:spacing w:val="-14"/>
        </w:rPr>
        <w:t> </w:t>
      </w:r>
      <w:r>
        <w:rPr/>
        <w:t>Fixed-Point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applies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monotone</w:t>
      </w:r>
      <w:r>
        <w:rPr>
          <w:spacing w:val="-15"/>
        </w:rPr>
        <w:t> </w:t>
      </w:r>
      <w:r>
        <w:rPr/>
        <w:t>self-maps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powerset,</w:t>
      </w:r>
      <w:r>
        <w:rPr>
          <w:spacing w:val="-14"/>
        </w:rPr>
        <w:t> </w:t>
      </w:r>
      <w:r>
        <w:rPr/>
        <w:t>giving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existence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minimal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maximal</w:t>
      </w:r>
      <w:r>
        <w:rPr>
          <w:spacing w:val="-9"/>
        </w:rPr>
        <w:t> </w:t>
      </w:r>
      <w:r>
        <w:rPr>
          <w:spacing w:val="-2"/>
        </w:rPr>
        <w:t>fixed</w:t>
      </w:r>
      <w:r>
        <w:rPr>
          <w:spacing w:val="-9"/>
        </w:rPr>
        <w:t> </w:t>
      </w:r>
      <w:r>
        <w:rPr>
          <w:spacing w:val="-2"/>
        </w:rPr>
        <w:t>points.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analogy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Category</w:t>
      </w:r>
      <w:r>
        <w:rPr>
          <w:spacing w:val="-8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gives</w:t>
      </w:r>
      <w:r>
        <w:rPr>
          <w:spacing w:val="-9"/>
        </w:rPr>
        <w:t> </w:t>
      </w:r>
      <w:r>
        <w:rPr>
          <w:spacing w:val="-2"/>
        </w:rPr>
        <w:t>—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certain </w:t>
      </w:r>
      <w:r>
        <w:rPr/>
        <w:t>categories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functors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some interesting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functors,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powersets</w:t>
      </w:r>
      <w:r>
        <w:rPr>
          <w:spacing w:val="-4"/>
        </w:rPr>
        <w:t> </w:t>
      </w:r>
      <w:r>
        <w:rPr/>
        <w:t>and monotone functions. Applications include the construction of some new lambda-calculus models based on initial algebras and final coalgebras.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83588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818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0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10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200" w:lineRule="exact"/>
        <w:ind w:left="115"/>
      </w:pPr>
      <w:r>
        <w:rPr>
          <w:spacing w:val="-2"/>
        </w:rPr>
        <w:t>10.1016/S1571-0661(05)80065-</w:t>
      </w:r>
      <w:r>
        <w:rPr>
          <w:spacing w:val="-10"/>
        </w:rPr>
        <w:t>9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2023-12-11T16:19:04Z</dcterms:created>
  <dcterms:modified xsi:type="dcterms:W3CDTF">2023-12-11T16:19:04Z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