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4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ind w:left="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40" w:right="920"/>
        </w:sectPr>
      </w:pPr>
    </w:p>
    <w:p>
      <w:pPr>
        <w:pStyle w:val="BodyText"/>
        <w:spacing w:before="40"/>
        <w:ind w:left="1619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0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40" w:right="920"/>
          <w:cols w:num="2" w:equalWidth="0">
            <w:col w:w="5324" w:space="33"/>
            <w:col w:w="2143"/>
          </w:cols>
        </w:sectPr>
      </w:pPr>
    </w:p>
    <w:p>
      <w:pPr>
        <w:pStyle w:val="BodyText"/>
        <w:spacing w:before="357"/>
        <w:ind w:left="0"/>
        <w:rPr>
          <w:rFonts w:ascii="Times New Roman"/>
          <w:sz w:val="34"/>
        </w:rPr>
      </w:pPr>
    </w:p>
    <w:p>
      <w:pPr>
        <w:pStyle w:val="Title"/>
      </w:pPr>
      <w:r>
        <w:rPr>
          <w:spacing w:val="-2"/>
        </w:rPr>
        <w:t>Preface</w:t>
      </w:r>
    </w:p>
    <w:p>
      <w:pPr>
        <w:spacing w:before="141"/>
        <w:ind w:left="1" w:right="14" w:firstLine="0"/>
        <w:jc w:val="center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Volume</w:t>
      </w:r>
      <w:r>
        <w:rPr>
          <w:rFonts w:ascii="LM Roman 12"/>
          <w:b/>
          <w:spacing w:val="-4"/>
          <w:sz w:val="28"/>
        </w:rPr>
        <w:t> </w:t>
      </w:r>
      <w:r>
        <w:rPr>
          <w:rFonts w:ascii="LM Roman 12"/>
          <w:b/>
          <w:spacing w:val="-7"/>
          <w:sz w:val="28"/>
        </w:rPr>
        <w:t>57</w:t>
      </w:r>
    </w:p>
    <w:p>
      <w:pPr>
        <w:spacing w:before="386"/>
        <w:ind w:left="1" w:right="14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Bernhard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Gramlich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Salvador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pacing w:val="-4"/>
          <w:sz w:val="24"/>
        </w:rPr>
        <w:t>Lucas</w:t>
      </w:r>
    </w:p>
    <w:p>
      <w:pPr>
        <w:pStyle w:val="BodyText"/>
        <w:spacing w:before="254"/>
        <w:ind w:left="0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355846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8.01941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8"/>
      </w:pPr>
      <w:r>
        <w:rPr>
          <w:spacing w:val="-2"/>
        </w:rPr>
        <w:t>Abstract</w:t>
      </w:r>
    </w:p>
    <w:p>
      <w:pPr>
        <w:pStyle w:val="BodyText"/>
        <w:spacing w:line="168" w:lineRule="auto" w:before="96"/>
        <w:ind w:left="155" w:right="174" w:firstLine="239"/>
        <w:jc w:val="both"/>
      </w:pPr>
      <w:r>
        <w:rPr/>
        <w:t>1st International Workshop on Reduction Strategies in Rewriting and Programming (WRS 2001)This</w:t>
      </w:r>
      <w:r>
        <w:rPr>
          <w:spacing w:val="-4"/>
        </w:rPr>
        <w:t> </w:t>
      </w:r>
      <w:r>
        <w:rPr/>
        <w:t>volume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post-workshop</w:t>
      </w:r>
      <w:r>
        <w:rPr>
          <w:spacing w:val="-4"/>
        </w:rPr>
        <w:t> </w:t>
      </w:r>
      <w:r>
        <w:rPr/>
        <w:t>proceedings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1st</w:t>
      </w:r>
      <w:r>
        <w:rPr>
          <w:spacing w:val="-4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Workshop</w:t>
      </w:r>
      <w:r>
        <w:rPr>
          <w:spacing w:val="-4"/>
        </w:rPr>
        <w:t> </w:t>
      </w:r>
      <w:r>
        <w:rPr/>
        <w:t>on Reduction Strategies in Rewriting and Programming (WRS 2001). The workshop was held in conjunction with RTA 2001 in Utrecht, The Netherlands, on May 26, 2001.</w:t>
      </w:r>
    </w:p>
    <w:p>
      <w:pPr>
        <w:pStyle w:val="BodyText"/>
        <w:spacing w:line="168" w:lineRule="auto" w:before="3"/>
        <w:ind w:left="155" w:right="174" w:firstLine="239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motivation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organize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forum</w:t>
      </w:r>
      <w:r>
        <w:rPr>
          <w:spacing w:val="-9"/>
        </w:rPr>
        <w:t> </w:t>
      </w:r>
      <w:r>
        <w:rPr>
          <w:spacing w:val="-2"/>
        </w:rPr>
        <w:t>stems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fact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reduction</w:t>
      </w:r>
      <w:r>
        <w:rPr>
          <w:spacing w:val="-9"/>
        </w:rPr>
        <w:t> </w:t>
      </w:r>
      <w:r>
        <w:rPr>
          <w:spacing w:val="-2"/>
        </w:rPr>
        <w:t>strategies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rewriting </w:t>
      </w:r>
      <w:r>
        <w:rPr/>
        <w:t>and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attracted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attention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years.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re- </w:t>
      </w:r>
      <w:r>
        <w:rPr>
          <w:spacing w:val="-2"/>
        </w:rPr>
        <w:t>duction</w:t>
      </w:r>
      <w:r>
        <w:rPr>
          <w:spacing w:val="-4"/>
        </w:rPr>
        <w:t> </w:t>
      </w:r>
      <w:r>
        <w:rPr>
          <w:spacing w:val="-2"/>
        </w:rPr>
        <w:t>strategies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4"/>
        </w:rPr>
        <w:t> </w:t>
      </w:r>
      <w:r>
        <w:rPr>
          <w:spacing w:val="-2"/>
        </w:rPr>
        <w:t>been</w:t>
      </w:r>
      <w:r>
        <w:rPr>
          <w:spacing w:val="-4"/>
        </w:rPr>
        <w:t> </w:t>
      </w:r>
      <w:r>
        <w:rPr>
          <w:spacing w:val="-2"/>
        </w:rPr>
        <w:t>invented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investigated,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4"/>
        </w:rPr>
        <w:t> </w:t>
      </w:r>
      <w:r>
        <w:rPr>
          <w:spacing w:val="-2"/>
        </w:rPr>
        <w:t>results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rewriting/computation under</w:t>
      </w:r>
      <w:r>
        <w:rPr>
          <w:spacing w:val="-11"/>
        </w:rPr>
        <w:t> </w:t>
      </w:r>
      <w:r>
        <w:rPr>
          <w:spacing w:val="-2"/>
        </w:rPr>
        <w:t>particular</w:t>
      </w:r>
      <w:r>
        <w:rPr>
          <w:spacing w:val="-11"/>
        </w:rPr>
        <w:t> </w:t>
      </w:r>
      <w:r>
        <w:rPr>
          <w:spacing w:val="-2"/>
        </w:rPr>
        <w:t>strategies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been</w:t>
      </w:r>
      <w:r>
        <w:rPr>
          <w:spacing w:val="-11"/>
        </w:rPr>
        <w:t> </w:t>
      </w:r>
      <w:r>
        <w:rPr>
          <w:spacing w:val="-2"/>
        </w:rPr>
        <w:t>obtained.</w:t>
      </w:r>
      <w:r>
        <w:rPr>
          <w:spacing w:val="-11"/>
        </w:rPr>
        <w:t> </w:t>
      </w:r>
      <w:r>
        <w:rPr>
          <w:spacing w:val="-2"/>
        </w:rPr>
        <w:t>Research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field</w:t>
      </w:r>
      <w:r>
        <w:rPr>
          <w:spacing w:val="-11"/>
        </w:rPr>
        <w:t> </w:t>
      </w:r>
      <w:r>
        <w:rPr>
          <w:spacing w:val="-2"/>
        </w:rPr>
        <w:t>ranges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primarily</w:t>
      </w:r>
      <w:r>
        <w:rPr>
          <w:spacing w:val="-10"/>
        </w:rPr>
        <w:t> </w:t>
      </w:r>
      <w:r>
        <w:rPr>
          <w:spacing w:val="-2"/>
        </w:rPr>
        <w:t>theoret- </w:t>
      </w:r>
      <w:r>
        <w:rPr/>
        <w:t>ical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strategies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practical</w:t>
      </w:r>
      <w:r>
        <w:rPr>
          <w:spacing w:val="-9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issues. The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deeper</w:t>
      </w:r>
      <w:r>
        <w:rPr>
          <w:spacing w:val="-5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programming,</w:t>
      </w:r>
      <w:r>
        <w:rPr>
          <w:spacing w:val="-5"/>
        </w:rPr>
        <w:t> </w:t>
      </w:r>
      <w:r>
        <w:rPr/>
        <w:t>both in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practice,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obvious,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bridge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gap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unrestricted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rewrit- ing (computation)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(more deterministic)</w:t>
      </w:r>
      <w:r>
        <w:rPr>
          <w:spacing w:val="-6"/>
        </w:rPr>
        <w:t> </w:t>
      </w:r>
      <w:r>
        <w:rPr/>
        <w:t>rewriting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particular strategies (programming). </w:t>
      </w:r>
      <w:r>
        <w:rPr>
          <w:spacing w:val="-2"/>
        </w:rPr>
        <w:t>Moreover,</w:t>
      </w:r>
      <w:r>
        <w:rPr>
          <w:spacing w:val="-4"/>
        </w:rPr>
        <w:t> </w:t>
      </w:r>
      <w:r>
        <w:rPr>
          <w:spacing w:val="-2"/>
        </w:rPr>
        <w:t>reduction</w:t>
      </w:r>
      <w:r>
        <w:rPr>
          <w:spacing w:val="-4"/>
        </w:rPr>
        <w:t> </w:t>
      </w:r>
      <w:r>
        <w:rPr>
          <w:spacing w:val="-2"/>
        </w:rPr>
        <w:t>strategies</w:t>
      </w:r>
      <w:r>
        <w:rPr>
          <w:spacing w:val="-4"/>
        </w:rPr>
        <w:t> </w:t>
      </w:r>
      <w:r>
        <w:rPr>
          <w:spacing w:val="-2"/>
        </w:rPr>
        <w:t>provide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natural</w:t>
      </w:r>
      <w:r>
        <w:rPr>
          <w:spacing w:val="-4"/>
        </w:rPr>
        <w:t> </w:t>
      </w:r>
      <w:r>
        <w:rPr>
          <w:spacing w:val="-2"/>
        </w:rPr>
        <w:t>way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go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operational</w:t>
      </w:r>
      <w:r>
        <w:rPr>
          <w:spacing w:val="-4"/>
        </w:rPr>
        <w:t> </w:t>
      </w:r>
      <w:r>
        <w:rPr>
          <w:spacing w:val="-2"/>
        </w:rPr>
        <w:t>principles</w:t>
      </w:r>
      <w:r>
        <w:rPr>
          <w:spacing w:val="-4"/>
        </w:rPr>
        <w:t> </w:t>
      </w:r>
      <w:r>
        <w:rPr>
          <w:spacing w:val="-2"/>
        </w:rPr>
        <w:t>(e.g.,</w:t>
      </w:r>
      <w:r>
        <w:rPr>
          <w:spacing w:val="-4"/>
        </w:rPr>
        <w:t> </w:t>
      </w:r>
      <w:r>
        <w:rPr>
          <w:spacing w:val="-2"/>
        </w:rPr>
        <w:t>graph </w:t>
      </w:r>
      <w:r>
        <w:rPr/>
        <w:t>and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rewriting,</w:t>
      </w:r>
      <w:r>
        <w:rPr>
          <w:spacing w:val="-10"/>
        </w:rPr>
        <w:t> </w:t>
      </w:r>
      <w:r>
        <w:rPr/>
        <w:t>narrowing,</w:t>
      </w:r>
      <w:r>
        <w:rPr>
          <w:spacing w:val="-10"/>
        </w:rPr>
        <w:t> </w:t>
      </w:r>
      <w:r>
        <w:rPr/>
        <w:t>lambda-calculus)and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(e.g.,</w:t>
      </w:r>
      <w:r>
        <w:rPr>
          <w:spacing w:val="-10"/>
        </w:rPr>
        <w:t> </w:t>
      </w:r>
      <w:r>
        <w:rPr/>
        <w:t>normalization,</w:t>
      </w:r>
      <w:r>
        <w:rPr>
          <w:spacing w:val="-10"/>
        </w:rPr>
        <w:t> </w:t>
      </w:r>
      <w:r>
        <w:rPr/>
        <w:t>computation of</w:t>
      </w:r>
      <w:r>
        <w:rPr>
          <w:spacing w:val="-7"/>
        </w:rPr>
        <w:t> </w:t>
      </w:r>
      <w:r>
        <w:rPr/>
        <w:t>values,</w:t>
      </w:r>
      <w:r>
        <w:rPr>
          <w:spacing w:val="-7"/>
        </w:rPr>
        <w:t> </w:t>
      </w:r>
      <w:r>
        <w:rPr/>
        <w:t>infinitary</w:t>
      </w:r>
      <w:r>
        <w:rPr>
          <w:spacing w:val="-7"/>
        </w:rPr>
        <w:t> </w:t>
      </w:r>
      <w:r>
        <w:rPr/>
        <w:t>normalization,</w:t>
      </w:r>
      <w:r>
        <w:rPr>
          <w:spacing w:val="-7"/>
        </w:rPr>
        <w:t> </w:t>
      </w:r>
      <w:r>
        <w:rPr/>
        <w:t>head-normalization)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lan- </w:t>
      </w:r>
      <w:r>
        <w:rPr>
          <w:spacing w:val="-2"/>
        </w:rPr>
        <w:t>guages.</w:t>
      </w:r>
    </w:p>
    <w:p>
      <w:pPr>
        <w:pStyle w:val="BodyText"/>
        <w:spacing w:line="181" w:lineRule="exact"/>
        <w:ind w:left="394"/>
        <w:jc w:val="both"/>
      </w:pPr>
      <w:r>
        <w:rPr/>
        <w:t>Topics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workshop</w:t>
      </w:r>
      <w:r>
        <w:rPr>
          <w:spacing w:val="-12"/>
        </w:rPr>
        <w:t> </w:t>
      </w:r>
      <w:r>
        <w:rPr/>
        <w:t>included,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restricted</w:t>
      </w:r>
      <w:r>
        <w:rPr>
          <w:spacing w:val="-12"/>
        </w:rPr>
        <w:t> </w:t>
      </w:r>
      <w:r>
        <w:rPr>
          <w:spacing w:val="-5"/>
        </w:rPr>
        <w:t>to,</w:t>
      </w:r>
    </w:p>
    <w:p>
      <w:pPr>
        <w:pStyle w:val="BodyText"/>
        <w:spacing w:before="54"/>
        <w:ind w:left="0"/>
      </w:pPr>
    </w:p>
    <w:p>
      <w:pPr>
        <w:pStyle w:val="BodyText"/>
        <w:spacing w:line="232" w:lineRule="auto"/>
        <w:ind w:left="394" w:right="173"/>
        <w:jc w:val="both"/>
      </w:pPr>
      <w:r>
        <w:rPr/>
        <w:t>theoretical foundations for the definition and semantic description of reduction strategies </w:t>
      </w:r>
      <w:r>
        <w:rPr>
          <w:spacing w:val="-2"/>
        </w:rPr>
        <w:t>strategies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frameworks</w:t>
      </w:r>
      <w:r>
        <w:rPr>
          <w:spacing w:val="-14"/>
        </w:rPr>
        <w:t> </w:t>
      </w:r>
      <w:r>
        <w:rPr>
          <w:spacing w:val="-2"/>
        </w:rPr>
        <w:t>(term</w:t>
      </w:r>
      <w:r>
        <w:rPr>
          <w:spacing w:val="-14"/>
        </w:rPr>
        <w:t> </w:t>
      </w:r>
      <w:r>
        <w:rPr>
          <w:spacing w:val="-2"/>
        </w:rPr>
        <w:t>rewriting,</w:t>
      </w:r>
      <w:r>
        <w:rPr>
          <w:spacing w:val="-13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spacing w:val="-2"/>
        </w:rPr>
        <w:t>rewriting,</w:t>
      </w:r>
      <w:r>
        <w:rPr>
          <w:spacing w:val="-13"/>
        </w:rPr>
        <w:t> </w:t>
      </w:r>
      <w:r>
        <w:rPr>
          <w:spacing w:val="-2"/>
        </w:rPr>
        <w:t>infinitary</w:t>
      </w:r>
      <w:r>
        <w:rPr>
          <w:spacing w:val="-13"/>
        </w:rPr>
        <w:t> </w:t>
      </w:r>
      <w:r>
        <w:rPr>
          <w:spacing w:val="-2"/>
        </w:rPr>
        <w:t>rewriting,</w:t>
      </w:r>
      <w:r>
        <w:rPr>
          <w:spacing w:val="-13"/>
        </w:rPr>
        <w:t> </w:t>
      </w:r>
      <w:r>
        <w:rPr>
          <w:spacing w:val="-2"/>
        </w:rPr>
        <w:t>lambda</w:t>
      </w:r>
    </w:p>
    <w:p>
      <w:pPr>
        <w:pStyle w:val="BodyText"/>
        <w:spacing w:line="126" w:lineRule="exact"/>
        <w:ind w:left="633"/>
        <w:jc w:val="both"/>
      </w:pPr>
      <w:r>
        <w:rPr/>
        <w:t>calculi,</w:t>
      </w:r>
      <w:r>
        <w:rPr>
          <w:spacing w:val="1"/>
        </w:rPr>
        <w:t> </w:t>
      </w:r>
      <w:r>
        <w:rPr/>
        <w:t>higher order</w:t>
      </w:r>
      <w:r>
        <w:rPr>
          <w:spacing w:val="1"/>
        </w:rPr>
        <w:t> </w:t>
      </w:r>
      <w:r>
        <w:rPr/>
        <w:t>rewriting,</w:t>
      </w:r>
      <w:r>
        <w:rPr>
          <w:spacing w:val="1"/>
        </w:rPr>
        <w:t> </w:t>
      </w:r>
      <w:r>
        <w:rPr/>
        <w:t>conditional</w:t>
      </w:r>
      <w:r>
        <w:rPr>
          <w:spacing w:val="1"/>
        </w:rPr>
        <w:t> </w:t>
      </w:r>
      <w:r>
        <w:rPr/>
        <w:t>rewriting,</w:t>
      </w:r>
      <w:r>
        <w:rPr>
          <w:spacing w:val="1"/>
        </w:rPr>
        <w:t> </w:t>
      </w:r>
      <w:r>
        <w:rPr/>
        <w:t>rewriting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built-ins,</w:t>
      </w:r>
      <w:r>
        <w:rPr>
          <w:spacing w:val="1"/>
        </w:rPr>
        <w:t> </w:t>
      </w:r>
      <w:r>
        <w:rPr>
          <w:spacing w:val="-2"/>
        </w:rPr>
        <w:t>narrowing,</w:t>
      </w:r>
    </w:p>
    <w:p>
      <w:pPr>
        <w:pStyle w:val="BodyText"/>
        <w:spacing w:line="168" w:lineRule="auto" w:before="20"/>
        <w:ind w:left="633" w:right="105"/>
        <w:jc w:val="both"/>
      </w:pPr>
      <w:r>
        <w:rPr/>
        <w:t>constraint solving, etc.) and their application in (equational, functional, functional-logic) programming (languages)</w:t>
      </w:r>
    </w:p>
    <w:p>
      <w:pPr>
        <w:pStyle w:val="BodyText"/>
        <w:spacing w:line="168" w:lineRule="auto" w:before="61"/>
        <w:ind w:left="633" w:right="173" w:hanging="240"/>
        <w:jc w:val="both"/>
      </w:pPr>
      <w:r>
        <w:rPr/>
        <w:t>properties of reduction strategies/computations under strategies (e.g., completeness, com- putability,</w:t>
      </w:r>
      <w:r>
        <w:rPr>
          <w:spacing w:val="-12"/>
        </w:rPr>
        <w:t> </w:t>
      </w:r>
      <w:r>
        <w:rPr/>
        <w:t>decidability,</w:t>
      </w:r>
      <w:r>
        <w:rPr>
          <w:spacing w:val="-11"/>
        </w:rPr>
        <w:t> </w:t>
      </w:r>
      <w:r>
        <w:rPr/>
        <w:t>complexity,</w:t>
      </w:r>
      <w:r>
        <w:rPr>
          <w:spacing w:val="-12"/>
        </w:rPr>
        <w:t> </w:t>
      </w:r>
      <w:r>
        <w:rPr/>
        <w:t>optimality,</w:t>
      </w:r>
      <w:r>
        <w:rPr>
          <w:spacing w:val="-11"/>
        </w:rPr>
        <w:t> </w:t>
      </w:r>
      <w:r>
        <w:rPr/>
        <w:t>(hyper-)normalization,</w:t>
      </w:r>
      <w:r>
        <w:rPr>
          <w:spacing w:val="-11"/>
        </w:rPr>
        <w:t> </w:t>
      </w:r>
      <w:r>
        <w:rPr/>
        <w:t>cofinality,</w:t>
      </w:r>
      <w:r>
        <w:rPr>
          <w:spacing w:val="-11"/>
        </w:rPr>
        <w:t> </w:t>
      </w:r>
      <w:r>
        <w:rPr/>
        <w:t>fairness, perpetuality, context-freeness, neededness, laziness, eagerness, strictness)</w:t>
      </w:r>
    </w:p>
    <w:p>
      <w:pPr>
        <w:pStyle w:val="BodyText"/>
        <w:spacing w:line="168" w:lineRule="auto" w:before="62"/>
        <w:ind w:left="633" w:right="174" w:hanging="240"/>
        <w:jc w:val="both"/>
      </w:pPr>
      <w:r>
        <w:rPr>
          <w:spacing w:val="-2"/>
        </w:rPr>
        <w:t>interrelations,</w:t>
      </w:r>
      <w:r>
        <w:rPr>
          <w:spacing w:val="-7"/>
        </w:rPr>
        <w:t> </w:t>
      </w:r>
      <w:r>
        <w:rPr>
          <w:spacing w:val="-2"/>
        </w:rPr>
        <w:t>combinations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applications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reduction</w:t>
      </w:r>
      <w:r>
        <w:rPr>
          <w:spacing w:val="-8"/>
        </w:rPr>
        <w:t> </w:t>
      </w:r>
      <w:r>
        <w:rPr>
          <w:spacing w:val="-2"/>
        </w:rPr>
        <w:t>under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strategies</w:t>
      </w:r>
      <w:r>
        <w:rPr>
          <w:spacing w:val="-8"/>
        </w:rPr>
        <w:t> </w:t>
      </w:r>
      <w:r>
        <w:rPr>
          <w:spacing w:val="-2"/>
        </w:rPr>
        <w:t>(e.g.,</w:t>
      </w:r>
      <w:r>
        <w:rPr>
          <w:spacing w:val="-8"/>
        </w:rPr>
        <w:t> </w:t>
      </w:r>
      <w:r>
        <w:rPr>
          <w:spacing w:val="-2"/>
        </w:rPr>
        <w:t>equiv- </w:t>
      </w:r>
      <w:r>
        <w:rPr/>
        <w:t>alence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confluence,</w:t>
      </w:r>
      <w:r>
        <w:rPr>
          <w:spacing w:val="-5"/>
        </w:rPr>
        <w:t> </w:t>
      </w:r>
      <w:r>
        <w:rPr/>
        <w:t>applications in modularity analysis, connections between strategies of different frameworks, etc.)</w:t>
      </w:r>
    </w:p>
    <w:p>
      <w:pPr>
        <w:pStyle w:val="BodyText"/>
        <w:spacing w:line="168" w:lineRule="auto" w:before="62"/>
        <w:ind w:left="633" w:right="174" w:hanging="240"/>
        <w:jc w:val="both"/>
      </w:pPr>
      <w:r>
        <w:rPr/>
        <w:t>program analysis and other semantics-based optimization techniques dealing with reduction </w:t>
      </w:r>
      <w:r>
        <w:rPr>
          <w:spacing w:val="-2"/>
        </w:rPr>
        <w:t>strategies</w:t>
      </w:r>
    </w:p>
    <w:p>
      <w:pPr>
        <w:pStyle w:val="BodyText"/>
        <w:spacing w:line="168" w:lineRule="auto" w:before="61"/>
        <w:ind w:left="633" w:right="175" w:hanging="240"/>
        <w:jc w:val="both"/>
      </w:pPr>
      <w:r>
        <w:rPr>
          <w:spacing w:val="-2"/>
        </w:rPr>
        <w:t>rewrite systems/tools/implementations with flexible/programmable strategies as essential con- cept/ingredient</w:t>
      </w:r>
    </w:p>
    <w:p>
      <w:pPr>
        <w:pStyle w:val="BodyText"/>
        <w:spacing w:line="223" w:lineRule="exact" w:before="7"/>
        <w:ind w:left="394"/>
        <w:jc w:val="both"/>
      </w:pPr>
      <w:r>
        <w:rPr/>
        <w:t>specification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reduction</w:t>
      </w:r>
      <w:r>
        <w:rPr>
          <w:spacing w:val="-12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2"/>
        </w:rPr>
        <w:t>(real)languages</w:t>
      </w:r>
    </w:p>
    <w:p>
      <w:pPr>
        <w:pStyle w:val="BodyText"/>
        <w:spacing w:line="223" w:lineRule="exact"/>
        <w:ind w:left="394"/>
        <w:jc w:val="both"/>
      </w:pPr>
      <w:r>
        <w:rPr>
          <w:spacing w:val="-2"/>
        </w:rPr>
        <w:t>data</w:t>
      </w:r>
      <w:r>
        <w:rPr/>
        <w:t> </w:t>
      </w:r>
      <w:r>
        <w:rPr>
          <w:spacing w:val="-2"/>
        </w:rPr>
        <w:t>structures</w:t>
      </w:r>
      <w:r>
        <w:rPr>
          <w:spacing w:val="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implementation</w:t>
      </w:r>
      <w:r>
        <w:rPr>
          <w:spacing w:val="2"/>
        </w:rPr>
        <w:t> </w:t>
      </w:r>
      <w:r>
        <w:rPr>
          <w:spacing w:val="-2"/>
        </w:rPr>
        <w:t>techniques</w:t>
      </w:r>
      <w:r>
        <w:rPr/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reduction</w:t>
      </w:r>
      <w:r>
        <w:rPr>
          <w:spacing w:val="1"/>
        </w:rPr>
        <w:t> </w:t>
      </w:r>
      <w:r>
        <w:rPr>
          <w:spacing w:val="-2"/>
        </w:rPr>
        <w:t>strategies.</w:t>
      </w:r>
    </w:p>
    <w:p>
      <w:pPr>
        <w:spacing w:before="78"/>
        <w:ind w:left="15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-1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6"/>
          <w:sz w:val="16"/>
        </w:rPr>
        <w:t> </w:t>
      </w:r>
      <w:r>
        <w:rPr>
          <w:sz w:val="16"/>
        </w:rPr>
        <w:t>B.V.</w:t>
      </w:r>
      <w:r>
        <w:rPr>
          <w:spacing w:val="-15"/>
          <w:sz w:val="16"/>
        </w:rPr>
        <w:t> </w:t>
      </w:r>
      <w:r>
        <w:rPr>
          <w:rFonts w:ascii="Times New Roman" w:hAnsi="Times New Roman"/>
          <w:sz w:val="14"/>
        </w:rPr>
        <w:t>Open access under </w:t>
      </w:r>
      <w:hyperlink r:id="rId9">
        <w:r>
          <w:rPr>
            <w:rFonts w:ascii="Times New Roman" w:hAnsi="Times New Roman"/>
            <w:color w:val="0000FF"/>
            <w:sz w:val="14"/>
          </w:rPr>
          <w:t>CC 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199" w:lineRule="exact"/>
        <w:ind w:left="155"/>
      </w:pPr>
      <w:r>
        <w:rPr>
          <w:spacing w:val="-2"/>
        </w:rPr>
        <w:t>10.1016/S1571-0661(05)80558-</w:t>
      </w:r>
      <w:r>
        <w:rPr>
          <w:spacing w:val="-10"/>
        </w:rPr>
        <w:t>4</w:t>
      </w:r>
    </w:p>
    <w:p>
      <w:pPr>
        <w:spacing w:after="0" w:line="199" w:lineRule="exact"/>
        <w:sectPr>
          <w:type w:val="continuous"/>
          <w:pgSz w:w="9360" w:h="13600"/>
          <w:pgMar w:top="1020" w:bottom="280" w:left="940" w:right="920"/>
        </w:sectPr>
      </w:pPr>
    </w:p>
    <w:p>
      <w:pPr>
        <w:tabs>
          <w:tab w:pos="3012" w:val="left" w:leader="none"/>
        </w:tabs>
        <w:spacing w:before="81"/>
        <w:ind w:left="107" w:right="0" w:firstLine="0"/>
        <w:jc w:val="left"/>
        <w:rPr>
          <w:sz w:val="16"/>
        </w:rPr>
      </w:pPr>
      <w:r>
        <w:rPr>
          <w:rFonts w:ascii="Times New Roman" w:hAnsi="Times New Roman"/>
          <w:spacing w:val="-10"/>
          <w:sz w:val="20"/>
        </w:rPr>
        <w:t>2</w:t>
      </w:r>
      <w:r>
        <w:rPr>
          <w:rFonts w:ascii="Times New Roman" w:hAnsi="Times New Roman"/>
          <w:sz w:val="20"/>
        </w:rPr>
        <w:tab/>
      </w:r>
      <w:r>
        <w:rPr>
          <w:sz w:val="16"/>
        </w:rPr>
        <w:t>Volume</w:t>
      </w:r>
      <w:r>
        <w:rPr>
          <w:spacing w:val="42"/>
          <w:sz w:val="16"/>
        </w:rPr>
        <w:t> </w:t>
      </w:r>
      <w:r>
        <w:rPr>
          <w:rFonts w:ascii="Carlito" w:hAnsi="Carlito"/>
          <w:i/>
          <w:sz w:val="16"/>
        </w:rPr>
        <w:t>•</w:t>
      </w:r>
      <w:r>
        <w:rPr>
          <w:rFonts w:ascii="Carlito" w:hAnsi="Carlito"/>
          <w:i/>
          <w:spacing w:val="14"/>
          <w:sz w:val="16"/>
        </w:rPr>
        <w:t> </w:t>
      </w:r>
      <w:r>
        <w:rPr>
          <w:spacing w:val="-2"/>
          <w:sz w:val="16"/>
        </w:rPr>
        <w:t>Number</w:t>
      </w:r>
    </w:p>
    <w:p>
      <w:pPr>
        <w:pStyle w:val="BodyText"/>
        <w:spacing w:line="168" w:lineRule="auto" w:before="145"/>
        <w:ind w:left="107" w:right="222" w:firstLine="239"/>
        <w:jc w:val="both"/>
      </w:pPr>
      <w:r>
        <w:rPr/>
        <w:t>Based on the careful refereeing process for WRS 2001, the following regular papers were ac- </w:t>
      </w:r>
      <w:r>
        <w:rPr>
          <w:spacing w:val="-2"/>
        </w:rPr>
        <w:t>cepted:</w:t>
      </w:r>
    </w:p>
    <w:p>
      <w:pPr>
        <w:spacing w:line="168" w:lineRule="auto" w:before="120"/>
        <w:ind w:left="585" w:right="0" w:hanging="240"/>
        <w:jc w:val="left"/>
        <w:rPr>
          <w:i/>
          <w:sz w:val="16"/>
        </w:rPr>
      </w:pPr>
      <w:r>
        <w:rPr>
          <w:b/>
          <w:spacing w:val="-2"/>
          <w:sz w:val="16"/>
        </w:rPr>
        <w:t>Declarative</w:t>
      </w:r>
      <w:r>
        <w:rPr>
          <w:b/>
          <w:spacing w:val="-15"/>
          <w:sz w:val="16"/>
        </w:rPr>
        <w:t> </w:t>
      </w:r>
      <w:r>
        <w:rPr>
          <w:b/>
          <w:spacing w:val="-2"/>
          <w:sz w:val="16"/>
        </w:rPr>
        <w:t>Debugging</w:t>
      </w:r>
      <w:r>
        <w:rPr>
          <w:b/>
          <w:spacing w:val="-14"/>
          <w:sz w:val="16"/>
        </w:rPr>
        <w:t> </w:t>
      </w:r>
      <w:r>
        <w:rPr>
          <w:b/>
          <w:spacing w:val="-2"/>
          <w:sz w:val="16"/>
        </w:rPr>
        <w:t>of</w:t>
      </w:r>
      <w:r>
        <w:rPr>
          <w:b/>
          <w:spacing w:val="-14"/>
          <w:sz w:val="16"/>
        </w:rPr>
        <w:t> </w:t>
      </w:r>
      <w:r>
        <w:rPr>
          <w:b/>
          <w:spacing w:val="-2"/>
          <w:sz w:val="16"/>
        </w:rPr>
        <w:t>Functional</w:t>
      </w:r>
      <w:r>
        <w:rPr>
          <w:b/>
          <w:spacing w:val="-15"/>
          <w:sz w:val="16"/>
        </w:rPr>
        <w:t> </w:t>
      </w:r>
      <w:r>
        <w:rPr>
          <w:b/>
          <w:spacing w:val="-2"/>
          <w:sz w:val="16"/>
        </w:rPr>
        <w:t>Logic</w:t>
      </w:r>
      <w:r>
        <w:rPr>
          <w:b/>
          <w:spacing w:val="-14"/>
          <w:sz w:val="16"/>
        </w:rPr>
        <w:t> </w:t>
      </w:r>
      <w:r>
        <w:rPr>
          <w:b/>
          <w:spacing w:val="-2"/>
          <w:sz w:val="16"/>
        </w:rPr>
        <w:t>Programs</w:t>
      </w:r>
      <w:r>
        <w:rPr>
          <w:b/>
          <w:spacing w:val="-17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12"/>
          <w:sz w:val="16"/>
        </w:rPr>
        <w:t> </w:t>
      </w:r>
      <w:r>
        <w:rPr>
          <w:i/>
          <w:spacing w:val="-2"/>
          <w:sz w:val="16"/>
        </w:rPr>
        <w:t>Mar´ıa</w:t>
      </w:r>
      <w:r>
        <w:rPr>
          <w:i/>
          <w:spacing w:val="-14"/>
          <w:sz w:val="16"/>
        </w:rPr>
        <w:t> </w:t>
      </w:r>
      <w:r>
        <w:rPr>
          <w:i/>
          <w:spacing w:val="-2"/>
          <w:sz w:val="16"/>
        </w:rPr>
        <w:t>Alpuente,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Francisco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J.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Correa and Moreno Falaschi</w:t>
      </w:r>
    </w:p>
    <w:p>
      <w:pPr>
        <w:spacing w:line="225" w:lineRule="exact" w:before="4"/>
        <w:ind w:left="346" w:right="0" w:firstLine="0"/>
        <w:jc w:val="left"/>
        <w:rPr>
          <w:i/>
          <w:sz w:val="16"/>
        </w:rPr>
      </w:pPr>
      <w:r>
        <w:rPr>
          <w:b/>
          <w:sz w:val="16"/>
        </w:rPr>
        <w:t>Just-in-time: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On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Strategy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Annotations</w:t>
      </w:r>
      <w:r>
        <w:rPr>
          <w:b/>
          <w:spacing w:val="-17"/>
          <w:sz w:val="16"/>
        </w:rPr>
        <w:t> </w:t>
      </w:r>
      <w:r>
        <w:rPr>
          <w:sz w:val="16"/>
        </w:rPr>
        <w:t>by</w:t>
      </w:r>
      <w:r>
        <w:rPr>
          <w:spacing w:val="-7"/>
          <w:sz w:val="16"/>
        </w:rPr>
        <w:t> </w:t>
      </w:r>
      <w:r>
        <w:rPr>
          <w:i/>
          <w:sz w:val="16"/>
        </w:rPr>
        <w:t>Jaco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van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7"/>
          <w:sz w:val="16"/>
        </w:rPr>
        <w:t> </w:t>
      </w:r>
      <w:r>
        <w:rPr>
          <w:i/>
          <w:spacing w:val="-5"/>
          <w:sz w:val="16"/>
        </w:rPr>
        <w:t>Pol</w:t>
      </w:r>
    </w:p>
    <w:p>
      <w:pPr>
        <w:spacing w:line="219" w:lineRule="exact" w:before="0"/>
        <w:ind w:left="346" w:right="0" w:firstLine="0"/>
        <w:jc w:val="left"/>
        <w:rPr>
          <w:i/>
          <w:sz w:val="16"/>
        </w:rPr>
      </w:pPr>
      <w:r>
        <w:rPr>
          <w:b/>
          <w:spacing w:val="-2"/>
          <w:sz w:val="16"/>
        </w:rPr>
        <w:t>Generic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Sort-Preserving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Traversal</w:t>
      </w:r>
      <w:r>
        <w:rPr>
          <w:b/>
          <w:spacing w:val="-5"/>
          <w:sz w:val="16"/>
        </w:rPr>
        <w:t> </w:t>
      </w:r>
      <w:r>
        <w:rPr>
          <w:b/>
          <w:spacing w:val="-2"/>
          <w:sz w:val="16"/>
        </w:rPr>
        <w:t>Strategies</w:t>
      </w:r>
      <w:r>
        <w:rPr>
          <w:b/>
          <w:spacing w:val="-12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5"/>
          <w:sz w:val="16"/>
        </w:rPr>
        <w:t> </w:t>
      </w:r>
      <w:r>
        <w:rPr>
          <w:i/>
          <w:spacing w:val="-2"/>
          <w:sz w:val="16"/>
        </w:rPr>
        <w:t>Ralf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L¨ammel</w:t>
      </w:r>
    </w:p>
    <w:p>
      <w:pPr>
        <w:spacing w:line="219" w:lineRule="exact" w:before="0"/>
        <w:ind w:left="346" w:right="0" w:firstLine="0"/>
        <w:jc w:val="left"/>
        <w:rPr>
          <w:i/>
          <w:sz w:val="16"/>
        </w:rPr>
      </w:pPr>
      <w:r>
        <w:rPr>
          <w:b/>
          <w:sz w:val="16"/>
        </w:rPr>
        <w:t>Compact</w:t>
      </w:r>
      <w:r>
        <w:rPr>
          <w:b/>
          <w:spacing w:val="-17"/>
          <w:sz w:val="16"/>
        </w:rPr>
        <w:t> </w:t>
      </w:r>
      <w:r>
        <w:rPr>
          <w:b/>
          <w:sz w:val="16"/>
        </w:rPr>
        <w:t>Normalisation</w:t>
      </w:r>
      <w:r>
        <w:rPr>
          <w:b/>
          <w:spacing w:val="-16"/>
          <w:sz w:val="16"/>
        </w:rPr>
        <w:t> </w:t>
      </w:r>
      <w:r>
        <w:rPr>
          <w:b/>
          <w:sz w:val="16"/>
        </w:rPr>
        <w:t>Trace</w:t>
      </w:r>
      <w:r>
        <w:rPr>
          <w:b/>
          <w:spacing w:val="-14"/>
          <w:sz w:val="16"/>
        </w:rPr>
        <w:t> </w:t>
      </w:r>
      <w:r>
        <w:rPr>
          <w:b/>
          <w:sz w:val="16"/>
        </w:rPr>
        <w:t>via</w:t>
      </w:r>
      <w:r>
        <w:rPr>
          <w:b/>
          <w:spacing w:val="-15"/>
          <w:sz w:val="16"/>
        </w:rPr>
        <w:t> </w:t>
      </w:r>
      <w:r>
        <w:rPr>
          <w:b/>
          <w:sz w:val="16"/>
        </w:rPr>
        <w:t>Lazy</w:t>
      </w:r>
      <w:r>
        <w:rPr>
          <w:b/>
          <w:spacing w:val="-15"/>
          <w:sz w:val="16"/>
        </w:rPr>
        <w:t> </w:t>
      </w:r>
      <w:r>
        <w:rPr>
          <w:b/>
          <w:sz w:val="16"/>
        </w:rPr>
        <w:t>Rewriting</w:t>
      </w:r>
      <w:r>
        <w:rPr>
          <w:b/>
          <w:spacing w:val="-16"/>
          <w:sz w:val="16"/>
        </w:rPr>
        <w:t> </w:t>
      </w:r>
      <w:r>
        <w:rPr>
          <w:sz w:val="16"/>
        </w:rPr>
        <w:t>by</w:t>
      </w:r>
      <w:r>
        <w:rPr>
          <w:spacing w:val="-13"/>
          <w:sz w:val="16"/>
        </w:rPr>
        <w:t> </w:t>
      </w:r>
      <w:r>
        <w:rPr>
          <w:i/>
          <w:sz w:val="16"/>
        </w:rPr>
        <w:t>Quang-Huy</w:t>
      </w:r>
      <w:r>
        <w:rPr>
          <w:i/>
          <w:spacing w:val="-14"/>
          <w:sz w:val="16"/>
        </w:rPr>
        <w:t> </w:t>
      </w:r>
      <w:r>
        <w:rPr>
          <w:i/>
          <w:spacing w:val="-2"/>
          <w:sz w:val="16"/>
        </w:rPr>
        <w:t>Nguyen</w:t>
      </w:r>
    </w:p>
    <w:p>
      <w:pPr>
        <w:pStyle w:val="Heading1"/>
        <w:spacing w:line="190" w:lineRule="exact"/>
        <w:ind w:left="346"/>
      </w:pPr>
      <w:r>
        <w:rPr>
          <w:spacing w:val="-2"/>
        </w:rPr>
        <w:t>Fusing</w:t>
      </w:r>
      <w:r>
        <w:rPr>
          <w:spacing w:val="-6"/>
        </w:rPr>
        <w:t> </w:t>
      </w:r>
      <w:r>
        <w:rPr>
          <w:spacing w:val="-2"/>
        </w:rPr>
        <w:t>Logic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Local</w:t>
      </w:r>
      <w:r>
        <w:rPr>
          <w:spacing w:val="-4"/>
        </w:rPr>
        <w:t> </w:t>
      </w:r>
      <w:r>
        <w:rPr>
          <w:spacing w:val="-2"/>
        </w:rPr>
        <w:t>Transformations: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Example</w:t>
      </w:r>
      <w:r>
        <w:rPr>
          <w:spacing w:val="-4"/>
        </w:rPr>
        <w:t> </w:t>
      </w:r>
      <w:r>
        <w:rPr>
          <w:spacing w:val="-2"/>
        </w:rPr>
        <w:t>Optimization</w:t>
      </w:r>
    </w:p>
    <w:p>
      <w:pPr>
        <w:spacing w:line="187" w:lineRule="exact" w:before="0"/>
        <w:ind w:left="585" w:right="0" w:firstLine="0"/>
        <w:jc w:val="left"/>
        <w:rPr>
          <w:i/>
          <w:sz w:val="16"/>
        </w:rPr>
      </w:pP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i/>
          <w:sz w:val="16"/>
        </w:rPr>
        <w:t>Patricia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Johann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Eelco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Visser</w:t>
      </w:r>
    </w:p>
    <w:p>
      <w:pPr>
        <w:spacing w:line="226" w:lineRule="exact" w:before="0"/>
        <w:ind w:left="346" w:right="0" w:firstLine="0"/>
        <w:jc w:val="left"/>
        <w:rPr>
          <w:i/>
          <w:sz w:val="16"/>
        </w:rPr>
      </w:pPr>
      <w:r>
        <w:rPr>
          <w:b/>
          <w:spacing w:val="-2"/>
          <w:sz w:val="16"/>
        </w:rPr>
        <w:t>The</w:t>
      </w:r>
      <w:r>
        <w:rPr>
          <w:b/>
          <w:spacing w:val="-15"/>
          <w:sz w:val="16"/>
        </w:rPr>
        <w:t> </w:t>
      </w:r>
      <w:r>
        <w:rPr>
          <w:b/>
          <w:spacing w:val="-2"/>
          <w:sz w:val="16"/>
        </w:rPr>
        <w:t>Simple</w:t>
      </w:r>
      <w:r>
        <w:rPr>
          <w:b/>
          <w:spacing w:val="-12"/>
          <w:sz w:val="16"/>
        </w:rPr>
        <w:t> </w:t>
      </w:r>
      <w:r>
        <w:rPr>
          <w:b/>
          <w:spacing w:val="-2"/>
          <w:sz w:val="16"/>
        </w:rPr>
        <w:t>Type</w:t>
      </w:r>
      <w:r>
        <w:rPr>
          <w:b/>
          <w:spacing w:val="-11"/>
          <w:sz w:val="16"/>
        </w:rPr>
        <w:t> </w:t>
      </w:r>
      <w:r>
        <w:rPr>
          <w:b/>
          <w:spacing w:val="-2"/>
          <w:sz w:val="16"/>
        </w:rPr>
        <w:t>Theory</w:t>
      </w:r>
      <w:r>
        <w:rPr>
          <w:b/>
          <w:spacing w:val="-11"/>
          <w:sz w:val="16"/>
        </w:rPr>
        <w:t> </w:t>
      </w:r>
      <w:r>
        <w:rPr>
          <w:b/>
          <w:spacing w:val="-2"/>
          <w:sz w:val="16"/>
        </w:rPr>
        <w:t>of</w:t>
      </w:r>
      <w:r>
        <w:rPr>
          <w:b/>
          <w:spacing w:val="-12"/>
          <w:sz w:val="16"/>
        </w:rPr>
        <w:t> </w:t>
      </w:r>
      <w:r>
        <w:rPr>
          <w:b/>
          <w:spacing w:val="-2"/>
          <w:sz w:val="16"/>
        </w:rPr>
        <w:t>Normalization</w:t>
      </w:r>
      <w:r>
        <w:rPr>
          <w:b/>
          <w:spacing w:val="-10"/>
          <w:sz w:val="16"/>
        </w:rPr>
        <w:t> </w:t>
      </w:r>
      <w:r>
        <w:rPr>
          <w:b/>
          <w:spacing w:val="-2"/>
          <w:sz w:val="16"/>
        </w:rPr>
        <w:t>by</w:t>
      </w:r>
      <w:r>
        <w:rPr>
          <w:b/>
          <w:spacing w:val="-11"/>
          <w:sz w:val="16"/>
        </w:rPr>
        <w:t> </w:t>
      </w:r>
      <w:r>
        <w:rPr>
          <w:b/>
          <w:spacing w:val="-2"/>
          <w:sz w:val="16"/>
        </w:rPr>
        <w:t>Evaluation</w:t>
      </w:r>
      <w:r>
        <w:rPr>
          <w:b/>
          <w:spacing w:val="-14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10"/>
          <w:sz w:val="16"/>
        </w:rPr>
        <w:t> </w:t>
      </w:r>
      <w:r>
        <w:rPr>
          <w:i/>
          <w:spacing w:val="-2"/>
          <w:sz w:val="16"/>
        </w:rPr>
        <w:t>Ren´e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Vestergaard</w:t>
      </w:r>
    </w:p>
    <w:p>
      <w:pPr>
        <w:pStyle w:val="BodyText"/>
        <w:spacing w:before="50"/>
      </w:pPr>
      <w:r>
        <w:rPr>
          <w:spacing w:val="-2"/>
        </w:rPr>
        <w:t>Furthermore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volume</w:t>
      </w:r>
      <w:r>
        <w:rPr>
          <w:spacing w:val="-3"/>
        </w:rPr>
        <w:t> </w:t>
      </w: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contains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invited</w:t>
      </w:r>
      <w:r>
        <w:rPr>
          <w:spacing w:val="-3"/>
        </w:rPr>
        <w:t> </w:t>
      </w:r>
      <w:r>
        <w:rPr>
          <w:spacing w:val="-2"/>
        </w:rPr>
        <w:t>papers</w:t>
      </w:r>
    </w:p>
    <w:p>
      <w:pPr>
        <w:spacing w:line="225" w:lineRule="exact" w:before="50"/>
        <w:ind w:left="346" w:right="0" w:firstLine="0"/>
        <w:jc w:val="left"/>
        <w:rPr>
          <w:i/>
          <w:sz w:val="16"/>
        </w:rPr>
      </w:pPr>
      <w:r>
        <w:rPr>
          <w:b/>
          <w:spacing w:val="-2"/>
          <w:sz w:val="16"/>
        </w:rPr>
        <w:t>Evaluation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Strategies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for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Functional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Logic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Programming</w:t>
      </w:r>
      <w:r>
        <w:rPr>
          <w:b/>
          <w:spacing w:val="-12"/>
          <w:sz w:val="16"/>
        </w:rPr>
        <w:t> </w:t>
      </w:r>
      <w:r>
        <w:rPr>
          <w:spacing w:val="-2"/>
          <w:sz w:val="16"/>
        </w:rPr>
        <w:t>by</w:t>
      </w:r>
      <w:r>
        <w:rPr>
          <w:spacing w:val="-3"/>
          <w:sz w:val="16"/>
        </w:rPr>
        <w:t> </w:t>
      </w:r>
      <w:r>
        <w:rPr>
          <w:i/>
          <w:spacing w:val="-2"/>
          <w:sz w:val="16"/>
        </w:rPr>
        <w:t>Sergio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Antoy</w:t>
      </w:r>
    </w:p>
    <w:p>
      <w:pPr>
        <w:spacing w:line="225" w:lineRule="exact" w:before="0"/>
        <w:ind w:left="346" w:right="0" w:firstLine="0"/>
        <w:jc w:val="left"/>
        <w:rPr>
          <w:i/>
          <w:sz w:val="16"/>
        </w:rPr>
      </w:pPr>
      <w:r>
        <w:rPr>
          <w:b/>
          <w:sz w:val="16"/>
        </w:rPr>
        <w:t>A</w:t>
      </w:r>
      <w:r>
        <w:rPr>
          <w:b/>
          <w:spacing w:val="-17"/>
          <w:sz w:val="16"/>
        </w:rPr>
        <w:t> </w:t>
      </w:r>
      <w:r>
        <w:rPr>
          <w:b/>
          <w:sz w:val="16"/>
        </w:rPr>
        <w:t>Survey</w:t>
      </w:r>
      <w:r>
        <w:rPr>
          <w:b/>
          <w:spacing w:val="-16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14"/>
          <w:sz w:val="16"/>
        </w:rPr>
        <w:t> </w:t>
      </w:r>
      <w:r>
        <w:rPr>
          <w:b/>
          <w:sz w:val="16"/>
        </w:rPr>
        <w:t>Strategies</w:t>
      </w:r>
      <w:r>
        <w:rPr>
          <w:b/>
          <w:spacing w:val="-14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14"/>
          <w:sz w:val="16"/>
        </w:rPr>
        <w:t> </w:t>
      </w:r>
      <w:r>
        <w:rPr>
          <w:b/>
          <w:sz w:val="16"/>
        </w:rPr>
        <w:t>Program</w:t>
      </w:r>
      <w:r>
        <w:rPr>
          <w:b/>
          <w:spacing w:val="-14"/>
          <w:sz w:val="16"/>
        </w:rPr>
        <w:t> </w:t>
      </w:r>
      <w:r>
        <w:rPr>
          <w:b/>
          <w:sz w:val="16"/>
        </w:rPr>
        <w:t>Transformation</w:t>
      </w:r>
      <w:r>
        <w:rPr>
          <w:b/>
          <w:spacing w:val="-13"/>
          <w:sz w:val="16"/>
        </w:rPr>
        <w:t> </w:t>
      </w:r>
      <w:r>
        <w:rPr>
          <w:b/>
          <w:sz w:val="16"/>
        </w:rPr>
        <w:t>Systems</w:t>
      </w:r>
      <w:r>
        <w:rPr>
          <w:b/>
          <w:spacing w:val="-16"/>
          <w:sz w:val="16"/>
        </w:rPr>
        <w:t> </w:t>
      </w:r>
      <w:r>
        <w:rPr>
          <w:sz w:val="16"/>
        </w:rPr>
        <w:t>by</w:t>
      </w:r>
      <w:r>
        <w:rPr>
          <w:spacing w:val="-13"/>
          <w:sz w:val="16"/>
        </w:rPr>
        <w:t> </w:t>
      </w:r>
      <w:r>
        <w:rPr>
          <w:i/>
          <w:sz w:val="16"/>
        </w:rPr>
        <w:t>Eelco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Visser</w:t>
      </w:r>
    </w:p>
    <w:p>
      <w:pPr>
        <w:pStyle w:val="BodyText"/>
        <w:spacing w:before="50"/>
      </w:pP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worked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panel</w:t>
      </w:r>
      <w:r>
        <w:rPr>
          <w:spacing w:val="-9"/>
        </w:rPr>
        <w:t> </w:t>
      </w:r>
      <w:r>
        <w:rPr>
          <w:spacing w:val="-2"/>
        </w:rPr>
        <w:t>contributions</w:t>
      </w:r>
    </w:p>
    <w:p>
      <w:pPr>
        <w:spacing w:line="228" w:lineRule="auto" w:before="59"/>
        <w:ind w:left="346" w:right="1304" w:firstLine="0"/>
        <w:jc w:val="left"/>
        <w:rPr>
          <w:i/>
          <w:sz w:val="16"/>
        </w:rPr>
      </w:pPr>
      <w:r>
        <w:rPr>
          <w:b/>
          <w:sz w:val="16"/>
        </w:rPr>
        <w:t>Reduction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Strategies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for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Declarative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Programming</w:t>
      </w:r>
      <w:r>
        <w:rPr>
          <w:b/>
          <w:spacing w:val="-17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i/>
          <w:sz w:val="16"/>
        </w:rPr>
        <w:t>Michael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Hanus</w:t>
      </w:r>
      <w:r>
        <w:rPr>
          <w:i/>
          <w:sz w:val="16"/>
        </w:rPr>
        <w:t> </w:t>
      </w:r>
      <w:r>
        <w:rPr>
          <w:b/>
          <w:sz w:val="16"/>
        </w:rPr>
        <w:t>Hot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Topics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in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Reduction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Strategies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panelist’s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view</w:t>
      </w:r>
      <w:r>
        <w:rPr>
          <w:b/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3"/>
          <w:sz w:val="16"/>
        </w:rPr>
        <w:t> </w:t>
      </w:r>
      <w:r>
        <w:rPr>
          <w:i/>
          <w:sz w:val="16"/>
        </w:rPr>
        <w:t>Tetsuo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Ida</w:t>
      </w:r>
      <w:r>
        <w:rPr>
          <w:i/>
          <w:sz w:val="16"/>
        </w:rPr>
        <w:t> </w:t>
      </w:r>
      <w:r>
        <w:rPr>
          <w:b/>
          <w:sz w:val="16"/>
        </w:rPr>
        <w:t>Is Strategic Programming a Viable Paradigm? </w:t>
      </w:r>
      <w:r>
        <w:rPr>
          <w:sz w:val="16"/>
        </w:rPr>
        <w:t>by </w:t>
      </w:r>
      <w:r>
        <w:rPr>
          <w:i/>
          <w:sz w:val="16"/>
        </w:rPr>
        <w:t>Paul Klint</w:t>
      </w:r>
    </w:p>
    <w:p>
      <w:pPr>
        <w:spacing w:line="168" w:lineRule="auto" w:before="106"/>
        <w:ind w:left="346" w:right="2988" w:firstLine="0"/>
        <w:jc w:val="left"/>
        <w:rPr>
          <w:sz w:val="16"/>
        </w:rPr>
      </w:pPr>
      <w:r>
        <w:rPr>
          <w:sz w:val="16"/>
        </w:rPr>
        <w:t>about</w:t>
      </w:r>
      <w:r>
        <w:rPr>
          <w:spacing w:val="-14"/>
          <w:sz w:val="16"/>
        </w:rPr>
        <w:t> </w:t>
      </w:r>
      <w:r>
        <w:rPr>
          <w:sz w:val="16"/>
        </w:rPr>
        <w:t>the</w:t>
      </w:r>
      <w:r>
        <w:rPr>
          <w:spacing w:val="-14"/>
          <w:sz w:val="16"/>
        </w:rPr>
        <w:t> </w:t>
      </w:r>
      <w:r>
        <w:rPr>
          <w:sz w:val="16"/>
        </w:rPr>
        <w:t>theme</w:t>
      </w:r>
      <w:r>
        <w:rPr>
          <w:spacing w:val="-12"/>
          <w:sz w:val="16"/>
        </w:rPr>
        <w:t> </w:t>
      </w:r>
      <w:r>
        <w:rPr>
          <w:i/>
          <w:sz w:val="16"/>
        </w:rPr>
        <w:t>Hot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Topics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Reduction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Strategies.</w:t>
      </w:r>
      <w:r>
        <w:rPr>
          <w:i/>
          <w:sz w:val="16"/>
        </w:rPr>
        <w:t> </w:t>
      </w:r>
      <w:r>
        <w:rPr>
          <w:sz w:val="16"/>
        </w:rPr>
        <w:t>The program committee of WRS 2001 consisted of Mar´ıa Alpuente</w:t>
      </w:r>
    </w:p>
    <w:p>
      <w:pPr>
        <w:pStyle w:val="BodyText"/>
        <w:spacing w:line="168" w:lineRule="auto" w:before="2"/>
        <w:ind w:right="5615"/>
      </w:pPr>
      <w:r>
        <w:rPr/>
        <w:t>TU</w:t>
      </w:r>
      <w:r>
        <w:rPr>
          <w:spacing w:val="-15"/>
        </w:rPr>
        <w:t> </w:t>
      </w:r>
      <w:r>
        <w:rPr/>
        <w:t>Valencia</w:t>
      </w:r>
      <w:r>
        <w:rPr>
          <w:spacing w:val="-14"/>
        </w:rPr>
        <w:t> </w:t>
      </w:r>
      <w:r>
        <w:rPr/>
        <w:t>(Spain) Rachid Echahed</w:t>
      </w:r>
    </w:p>
    <w:p>
      <w:pPr>
        <w:pStyle w:val="BodyText"/>
        <w:spacing w:line="168" w:lineRule="auto" w:before="2"/>
        <w:ind w:right="4945"/>
      </w:pPr>
      <w:r>
        <w:rPr/>
        <w:t>IMAG Grenoble (France) Bernhard</w:t>
      </w:r>
      <w:r>
        <w:rPr>
          <w:spacing w:val="-15"/>
        </w:rPr>
        <w:t> </w:t>
      </w:r>
      <w:r>
        <w:rPr/>
        <w:t>Gramlich</w:t>
      </w:r>
      <w:r>
        <w:rPr>
          <w:spacing w:val="-14"/>
        </w:rPr>
        <w:t> </w:t>
      </w:r>
      <w:r>
        <w:rPr/>
        <w:t>(co-chair) TU Wien (Austria)</w:t>
      </w:r>
    </w:p>
    <w:p>
      <w:pPr>
        <w:pStyle w:val="BodyText"/>
        <w:spacing w:line="168" w:lineRule="auto" w:before="1"/>
        <w:ind w:right="5078"/>
      </w:pPr>
      <w:r>
        <w:rPr>
          <w:spacing w:val="-2"/>
        </w:rPr>
        <w:t>Salvador</w:t>
      </w:r>
      <w:r>
        <w:rPr>
          <w:spacing w:val="-7"/>
        </w:rPr>
        <w:t> </w:t>
      </w:r>
      <w:r>
        <w:rPr>
          <w:spacing w:val="-2"/>
        </w:rPr>
        <w:t>Lucas</w:t>
      </w:r>
      <w:r>
        <w:rPr>
          <w:spacing w:val="-7"/>
        </w:rPr>
        <w:t> </w:t>
      </w:r>
      <w:r>
        <w:rPr>
          <w:spacing w:val="-2"/>
        </w:rPr>
        <w:t>(co-chair) </w:t>
      </w:r>
      <w:r>
        <w:rPr/>
        <w:t>TU Valencia (Spain) Vincent van Oostrom</w:t>
      </w:r>
    </w:p>
    <w:p>
      <w:pPr>
        <w:pStyle w:val="BodyText"/>
        <w:spacing w:line="168" w:lineRule="auto" w:before="3"/>
        <w:ind w:right="4945"/>
      </w:pPr>
      <w:r>
        <w:rPr/>
        <w:t>U</w:t>
      </w:r>
      <w:r>
        <w:rPr>
          <w:spacing w:val="-15"/>
        </w:rPr>
        <w:t> </w:t>
      </w:r>
      <w:r>
        <w:rPr/>
        <w:t>Utrecht</w:t>
      </w:r>
      <w:r>
        <w:rPr>
          <w:spacing w:val="-14"/>
        </w:rPr>
        <w:t> </w:t>
      </w:r>
      <w:r>
        <w:rPr/>
        <w:t>(The</w:t>
      </w:r>
      <w:r>
        <w:rPr>
          <w:spacing w:val="-14"/>
        </w:rPr>
        <w:t> </w:t>
      </w:r>
      <w:r>
        <w:rPr/>
        <w:t>Netherlands) Rinus Plasmeijer</w:t>
      </w:r>
    </w:p>
    <w:p>
      <w:pPr>
        <w:pStyle w:val="BodyText"/>
        <w:spacing w:line="168" w:lineRule="auto" w:before="1"/>
        <w:ind w:right="4148"/>
      </w:pPr>
      <w:r>
        <w:rPr/>
        <w:t>KU</w:t>
      </w:r>
      <w:r>
        <w:rPr>
          <w:spacing w:val="-15"/>
        </w:rPr>
        <w:t> </w:t>
      </w:r>
      <w:r>
        <w:rPr/>
        <w:t>Nijmegen</w:t>
      </w:r>
      <w:r>
        <w:rPr>
          <w:spacing w:val="-14"/>
        </w:rPr>
        <w:t> </w:t>
      </w:r>
      <w:r>
        <w:rPr/>
        <w:t>(The</w:t>
      </w:r>
      <w:r>
        <w:rPr>
          <w:spacing w:val="-14"/>
        </w:rPr>
        <w:t> </w:t>
      </w:r>
      <w:r>
        <w:rPr/>
        <w:t>Netherlands) Manfred Schmidt-Schauss</w:t>
      </w:r>
    </w:p>
    <w:p>
      <w:pPr>
        <w:pStyle w:val="BodyText"/>
        <w:spacing w:line="168" w:lineRule="auto" w:before="1"/>
        <w:ind w:right="5001"/>
      </w:pPr>
      <w:r>
        <w:rPr/>
        <w:t>U</w:t>
      </w:r>
      <w:r>
        <w:rPr>
          <w:spacing w:val="-15"/>
        </w:rPr>
        <w:t> </w:t>
      </w:r>
      <w:r>
        <w:rPr/>
        <w:t>Frankfurt</w:t>
      </w:r>
      <w:r>
        <w:rPr>
          <w:spacing w:val="-14"/>
        </w:rPr>
        <w:t> </w:t>
      </w:r>
      <w:r>
        <w:rPr/>
        <w:t>a.M.</w:t>
      </w:r>
      <w:r>
        <w:rPr>
          <w:spacing w:val="-14"/>
        </w:rPr>
        <w:t> </w:t>
      </w:r>
      <w:r>
        <w:rPr/>
        <w:t>(Germany) Yoshihito Toyama</w:t>
      </w:r>
    </w:p>
    <w:p>
      <w:pPr>
        <w:pStyle w:val="BodyText"/>
        <w:spacing w:line="140" w:lineRule="exact"/>
      </w:pPr>
      <w:r>
        <w:rPr/>
        <w:t>U</w:t>
      </w:r>
      <w:r>
        <w:rPr>
          <w:spacing w:val="-14"/>
        </w:rPr>
        <w:t> </w:t>
      </w:r>
      <w:r>
        <w:rPr/>
        <w:t>Tohoku</w:t>
      </w:r>
      <w:r>
        <w:rPr>
          <w:spacing w:val="-14"/>
        </w:rPr>
        <w:t> </w:t>
      </w:r>
      <w:r>
        <w:rPr>
          <w:spacing w:val="-2"/>
        </w:rPr>
        <w:t>(Japan)</w:t>
      </w:r>
    </w:p>
    <w:p>
      <w:pPr>
        <w:pStyle w:val="BodyText"/>
        <w:spacing w:line="168" w:lineRule="auto" w:before="21"/>
        <w:ind w:left="107" w:right="221" w:firstLine="239"/>
        <w:jc w:val="both"/>
      </w:pPr>
      <w:r>
        <w:rPr/>
        <w:t>Regarding the refereeing process we are very grateful to the program committee and to the </w:t>
      </w:r>
      <w:r>
        <w:rPr>
          <w:spacing w:val="-2"/>
        </w:rPr>
        <w:t>additional</w:t>
      </w:r>
      <w:r>
        <w:rPr>
          <w:spacing w:val="-13"/>
        </w:rPr>
        <w:t> </w:t>
      </w:r>
      <w:r>
        <w:rPr>
          <w:spacing w:val="-2"/>
        </w:rPr>
        <w:t>external</w:t>
      </w:r>
      <w:r>
        <w:rPr>
          <w:spacing w:val="-12"/>
        </w:rPr>
        <w:t> </w:t>
      </w:r>
      <w:r>
        <w:rPr>
          <w:spacing w:val="-2"/>
        </w:rPr>
        <w:t>referees.</w:t>
      </w:r>
      <w:r>
        <w:rPr>
          <w:spacing w:val="-12"/>
        </w:rPr>
        <w:t> </w:t>
      </w:r>
      <w:r>
        <w:rPr>
          <w:spacing w:val="-2"/>
        </w:rPr>
        <w:t>Furthermore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would</w:t>
      </w:r>
      <w:r>
        <w:rPr>
          <w:spacing w:val="-12"/>
        </w:rPr>
        <w:t> </w:t>
      </w:r>
      <w:r>
        <w:rPr>
          <w:spacing w:val="-2"/>
        </w:rPr>
        <w:t>like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thank</w:t>
      </w:r>
      <w:r>
        <w:rPr>
          <w:spacing w:val="-12"/>
        </w:rPr>
        <w:t> </w:t>
      </w:r>
      <w:r>
        <w:rPr>
          <w:spacing w:val="-2"/>
        </w:rPr>
        <w:t>Michael</w:t>
      </w:r>
      <w:r>
        <w:rPr>
          <w:spacing w:val="-12"/>
        </w:rPr>
        <w:t> </w:t>
      </w:r>
      <w:r>
        <w:rPr>
          <w:spacing w:val="-2"/>
        </w:rPr>
        <w:t>Mislove,</w:t>
      </w:r>
      <w:r>
        <w:rPr>
          <w:spacing w:val="-12"/>
        </w:rPr>
        <w:t> </w:t>
      </w:r>
      <w:r>
        <w:rPr>
          <w:spacing w:val="-2"/>
        </w:rPr>
        <w:t>Managing</w:t>
      </w:r>
      <w:r>
        <w:rPr>
          <w:spacing w:val="-12"/>
        </w:rPr>
        <w:t> </w:t>
      </w:r>
      <w:r>
        <w:rPr>
          <w:spacing w:val="-2"/>
        </w:rPr>
        <w:t>Editor </w:t>
      </w:r>
      <w:r>
        <w:rPr/>
        <w:t>of the ENTCS series, for his technical assistance with using the ENTCS format.</w:t>
      </w:r>
    </w:p>
    <w:p>
      <w:pPr>
        <w:spacing w:line="141" w:lineRule="exact" w:before="0"/>
        <w:ind w:left="346" w:right="0" w:firstLine="0"/>
        <w:jc w:val="both"/>
        <w:rPr>
          <w:i/>
          <w:sz w:val="16"/>
        </w:rPr>
      </w:pPr>
      <w:r>
        <w:rPr>
          <w:i/>
          <w:sz w:val="16"/>
        </w:rPr>
        <w:t>November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25,</w:t>
      </w:r>
      <w:r>
        <w:rPr>
          <w:i/>
          <w:spacing w:val="-10"/>
          <w:sz w:val="16"/>
        </w:rPr>
        <w:t> </w:t>
      </w:r>
      <w:r>
        <w:rPr>
          <w:i/>
          <w:spacing w:val="-4"/>
          <w:sz w:val="16"/>
        </w:rPr>
        <w:t>2001</w:t>
      </w:r>
    </w:p>
    <w:p>
      <w:pPr>
        <w:spacing w:line="193" w:lineRule="exact" w:before="0"/>
        <w:ind w:left="346" w:right="0" w:firstLine="0"/>
        <w:jc w:val="both"/>
        <w:rPr>
          <w:i/>
          <w:sz w:val="16"/>
        </w:rPr>
      </w:pPr>
      <w:r>
        <w:rPr>
          <w:i/>
          <w:sz w:val="16"/>
        </w:rPr>
        <w:t>Bernhard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Gramlich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Salvador</w:t>
      </w:r>
      <w:r>
        <w:rPr>
          <w:i/>
          <w:spacing w:val="-12"/>
          <w:sz w:val="16"/>
        </w:rPr>
        <w:t> </w:t>
      </w:r>
      <w:r>
        <w:rPr>
          <w:i/>
          <w:spacing w:val="-4"/>
          <w:sz w:val="16"/>
        </w:rPr>
        <w:t>Lucas</w:t>
      </w:r>
    </w:p>
    <w:p>
      <w:pPr>
        <w:pStyle w:val="BodyText"/>
        <w:spacing w:before="6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665111</wp:posOffset>
                </wp:positionH>
                <wp:positionV relativeFrom="paragraph">
                  <wp:posOffset>73057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370998pt;margin-top:5.752556pt;width:358.659pt;height:.504pt;mso-position-horizontal-relative:page;mso-position-vertical-relative:paragraph;z-index:-15727104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9360" w:h="13600"/>
      <w:pgMar w:top="78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6"/>
    </w:pPr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5"/>
      <w:outlineLvl w:val="1"/>
    </w:pPr>
    <w:rPr>
      <w:rFonts w:ascii="LM Roman 8" w:hAnsi="LM Roman 8" w:eastAsia="LM Roman 8" w:cs="LM Roman 8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4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2023-12-12T00:01:45Z</dcterms:created>
  <dcterms:modified xsi:type="dcterms:W3CDTF">2023-12-12T00:01:45Z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2005-04-20T00:00:00Z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