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133696">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196 (2008) </w:t>
      </w:r>
      <w:r>
        <w:rPr>
          <w:rFonts w:ascii="Times New Roman" w:hAnsi="Times New Roman"/>
          <w:spacing w:val="-2"/>
          <w:sz w:val="16"/>
        </w:rPr>
        <w:t>129–135</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rPr>
          <w:rFonts w:ascii="Times New Roman"/>
          <w:sz w:val="33"/>
        </w:rPr>
      </w:pPr>
    </w:p>
    <w:p>
      <w:pPr>
        <w:pStyle w:val="Title"/>
        <w:spacing w:line="206" w:lineRule="auto"/>
        <w:rPr>
          <w:rFonts w:ascii="IPAPMincho"/>
          <w:b w:val="0"/>
          <w:sz w:val="11"/>
        </w:rPr>
      </w:pPr>
      <w:r>
        <w:rPr/>
        <w:t>Signature Compilation for the Edinburgh</w:t>
      </w:r>
      <w:r>
        <w:rPr>
          <w:spacing w:val="-3"/>
        </w:rPr>
        <w:t> </w:t>
      </w:r>
      <w:r>
        <w:rPr/>
        <w:t>Logical</w:t>
      </w:r>
      <w:r>
        <w:rPr>
          <w:spacing w:val="-2"/>
        </w:rPr>
        <w:t> </w:t>
      </w:r>
      <w:r>
        <w:rPr/>
        <w:t>Framework</w:t>
      </w:r>
      <w:r>
        <w:rPr>
          <w:spacing w:val="-90"/>
        </w:rPr>
        <w:t> </w:t>
      </w:r>
      <w:hyperlink w:history="true" w:anchor="_bookmark0">
        <w:r>
          <w:rPr>
            <w:rFonts w:ascii="IPAPMincho"/>
            <w:b w:val="0"/>
            <w:color w:val="0000FF"/>
            <w:spacing w:val="-10"/>
            <w:position w:val="13"/>
            <w:sz w:val="11"/>
          </w:rPr>
          <w:t>1</w:t>
        </w:r>
      </w:hyperlink>
    </w:p>
    <w:p>
      <w:pPr>
        <w:spacing w:before="345"/>
        <w:ind w:left="22" w:right="0" w:firstLine="0"/>
        <w:jc w:val="center"/>
        <w:rPr>
          <w:rFonts w:ascii="LM Roman 12"/>
          <w:sz w:val="28"/>
        </w:rPr>
      </w:pPr>
      <w:r>
        <w:rPr>
          <w:rFonts w:ascii="LM Roman 12"/>
          <w:sz w:val="28"/>
        </w:rPr>
        <w:t>Michael</w:t>
      </w:r>
      <w:r>
        <w:rPr>
          <w:rFonts w:ascii="LM Roman 12"/>
          <w:spacing w:val="-11"/>
          <w:sz w:val="28"/>
        </w:rPr>
        <w:t> </w:t>
      </w:r>
      <w:r>
        <w:rPr>
          <w:rFonts w:ascii="LM Roman 12"/>
          <w:sz w:val="28"/>
        </w:rPr>
        <w:t>Zeller,</w:t>
      </w:r>
      <w:r>
        <w:rPr>
          <w:rFonts w:ascii="LM Roman 12"/>
          <w:spacing w:val="-10"/>
          <w:sz w:val="28"/>
        </w:rPr>
        <w:t> </w:t>
      </w:r>
      <w:r>
        <w:rPr>
          <w:rFonts w:ascii="LM Roman 12"/>
          <w:sz w:val="28"/>
        </w:rPr>
        <w:t>Aaron</w:t>
      </w:r>
      <w:r>
        <w:rPr>
          <w:rFonts w:ascii="LM Roman 12"/>
          <w:spacing w:val="-9"/>
          <w:sz w:val="28"/>
        </w:rPr>
        <w:t> </w:t>
      </w:r>
      <w:r>
        <w:rPr>
          <w:rFonts w:ascii="LM Roman 12"/>
          <w:sz w:val="28"/>
        </w:rPr>
        <w:t>Stump,</w:t>
      </w:r>
      <w:r>
        <w:rPr>
          <w:rFonts w:ascii="LM Roman 12"/>
          <w:spacing w:val="-10"/>
          <w:sz w:val="28"/>
        </w:rPr>
        <w:t> </w:t>
      </w:r>
      <w:r>
        <w:rPr>
          <w:rFonts w:ascii="LM Roman 12"/>
          <w:sz w:val="28"/>
        </w:rPr>
        <w:t>and</w:t>
      </w:r>
      <w:r>
        <w:rPr>
          <w:rFonts w:ascii="LM Roman 12"/>
          <w:spacing w:val="-10"/>
          <w:sz w:val="28"/>
        </w:rPr>
        <w:t> </w:t>
      </w:r>
      <w:r>
        <w:rPr>
          <w:rFonts w:ascii="LM Roman 12"/>
          <w:sz w:val="28"/>
        </w:rPr>
        <w:t>Morgan</w:t>
      </w:r>
      <w:r>
        <w:rPr>
          <w:rFonts w:ascii="LM Roman 12"/>
          <w:spacing w:val="-9"/>
          <w:sz w:val="28"/>
        </w:rPr>
        <w:t> </w:t>
      </w:r>
      <w:r>
        <w:rPr>
          <w:rFonts w:ascii="LM Roman 12"/>
          <w:spacing w:val="-2"/>
          <w:sz w:val="28"/>
        </w:rPr>
        <w:t>Deters</w:t>
      </w:r>
    </w:p>
    <w:p>
      <w:pPr>
        <w:spacing w:line="165" w:lineRule="auto" w:before="217"/>
        <w:ind w:left="2549" w:right="2267" w:firstLine="498"/>
        <w:jc w:val="left"/>
        <w:rPr>
          <w:rFonts w:ascii="LM Roman 8"/>
          <w:i/>
          <w:sz w:val="15"/>
        </w:rPr>
      </w:pPr>
      <w:bookmarkStart w:name="_bookmark0" w:id="1"/>
      <w:bookmarkEnd w:id="1"/>
      <w:r>
        <w:rPr/>
      </w:r>
      <w:r>
        <w:rPr>
          <w:rFonts w:ascii="LM Roman 8"/>
          <w:i/>
          <w:w w:val="105"/>
          <w:sz w:val="15"/>
        </w:rPr>
        <w:t>Computational Logic Group</w:t>
      </w:r>
      <w:r>
        <w:rPr>
          <w:rFonts w:ascii="LM Roman 8"/>
          <w:i/>
          <w:w w:val="105"/>
          <w:sz w:val="15"/>
        </w:rPr>
        <w:t> </w:t>
      </w:r>
      <w:r>
        <w:rPr>
          <w:rFonts w:ascii="LM Roman 8"/>
          <w:i/>
          <w:spacing w:val="-2"/>
          <w:w w:val="105"/>
          <w:sz w:val="15"/>
        </w:rPr>
        <w:t>Computer</w:t>
      </w:r>
      <w:r>
        <w:rPr>
          <w:rFonts w:ascii="LM Roman 8"/>
          <w:i/>
          <w:spacing w:val="-8"/>
          <w:w w:val="105"/>
          <w:sz w:val="15"/>
        </w:rPr>
        <w:t> </w:t>
      </w:r>
      <w:r>
        <w:rPr>
          <w:rFonts w:ascii="LM Roman 8"/>
          <w:i/>
          <w:spacing w:val="-2"/>
          <w:w w:val="105"/>
          <w:sz w:val="15"/>
        </w:rPr>
        <w:t>Science</w:t>
      </w:r>
      <w:r>
        <w:rPr>
          <w:rFonts w:ascii="LM Roman 8"/>
          <w:i/>
          <w:spacing w:val="-9"/>
          <w:w w:val="105"/>
          <w:sz w:val="15"/>
        </w:rPr>
        <w:t> </w:t>
      </w:r>
      <w:r>
        <w:rPr>
          <w:rFonts w:ascii="LM Roman 8"/>
          <w:i/>
          <w:spacing w:val="-2"/>
          <w:w w:val="105"/>
          <w:sz w:val="15"/>
        </w:rPr>
        <w:t>and</w:t>
      </w:r>
      <w:r>
        <w:rPr>
          <w:rFonts w:ascii="LM Roman 8"/>
          <w:i/>
          <w:spacing w:val="-8"/>
          <w:w w:val="105"/>
          <w:sz w:val="15"/>
        </w:rPr>
        <w:t> </w:t>
      </w:r>
      <w:r>
        <w:rPr>
          <w:rFonts w:ascii="LM Roman 8"/>
          <w:i/>
          <w:spacing w:val="-2"/>
          <w:w w:val="105"/>
          <w:sz w:val="15"/>
        </w:rPr>
        <w:t>Engineering</w:t>
      </w:r>
      <w:r>
        <w:rPr>
          <w:rFonts w:ascii="LM Roman 8"/>
          <w:i/>
          <w:spacing w:val="-9"/>
          <w:w w:val="105"/>
          <w:sz w:val="15"/>
        </w:rPr>
        <w:t> </w:t>
      </w:r>
      <w:r>
        <w:rPr>
          <w:rFonts w:ascii="LM Roman 8"/>
          <w:i/>
          <w:spacing w:val="-2"/>
          <w:w w:val="105"/>
          <w:sz w:val="15"/>
        </w:rPr>
        <w:t>Dept.</w:t>
      </w:r>
    </w:p>
    <w:p>
      <w:pPr>
        <w:spacing w:line="165" w:lineRule="auto" w:before="1"/>
        <w:ind w:left="3084" w:right="2648" w:hanging="319"/>
        <w:jc w:val="left"/>
        <w:rPr>
          <w:rFonts w:ascii="LM Roman 8"/>
          <w:i/>
          <w:sz w:val="15"/>
        </w:rPr>
      </w:pPr>
      <w:r>
        <w:rPr>
          <w:rFonts w:ascii="LM Roman 8"/>
          <w:i/>
          <w:w w:val="105"/>
          <w:sz w:val="15"/>
        </w:rPr>
        <w:t>Washington</w:t>
      </w:r>
      <w:r>
        <w:rPr>
          <w:rFonts w:ascii="LM Roman 8"/>
          <w:i/>
          <w:spacing w:val="-16"/>
          <w:w w:val="105"/>
          <w:sz w:val="15"/>
        </w:rPr>
        <w:t> </w:t>
      </w:r>
      <w:r>
        <w:rPr>
          <w:rFonts w:ascii="LM Roman 8"/>
          <w:i/>
          <w:w w:val="105"/>
          <w:sz w:val="15"/>
        </w:rPr>
        <w:t>University</w:t>
      </w:r>
      <w:r>
        <w:rPr>
          <w:rFonts w:ascii="LM Roman 8"/>
          <w:i/>
          <w:spacing w:val="-15"/>
          <w:w w:val="105"/>
          <w:sz w:val="15"/>
        </w:rPr>
        <w:t> </w:t>
      </w:r>
      <w:r>
        <w:rPr>
          <w:rFonts w:ascii="LM Roman 8"/>
          <w:i/>
          <w:w w:val="105"/>
          <w:sz w:val="15"/>
        </w:rPr>
        <w:t>in</w:t>
      </w:r>
      <w:r>
        <w:rPr>
          <w:rFonts w:ascii="LM Roman 8"/>
          <w:i/>
          <w:spacing w:val="-15"/>
          <w:w w:val="105"/>
          <w:sz w:val="15"/>
        </w:rPr>
        <w:t> </w:t>
      </w:r>
      <w:r>
        <w:rPr>
          <w:rFonts w:ascii="LM Roman 8"/>
          <w:i/>
          <w:w w:val="105"/>
          <w:sz w:val="15"/>
        </w:rPr>
        <w:t>St.</w:t>
      </w:r>
      <w:r>
        <w:rPr>
          <w:rFonts w:ascii="LM Roman 8"/>
          <w:i/>
          <w:spacing w:val="-15"/>
          <w:w w:val="105"/>
          <w:sz w:val="15"/>
        </w:rPr>
        <w:t> </w:t>
      </w:r>
      <w:r>
        <w:rPr>
          <w:rFonts w:ascii="LM Roman 8"/>
          <w:i/>
          <w:w w:val="105"/>
          <w:sz w:val="15"/>
        </w:rPr>
        <w:t>Louis</w:t>
      </w:r>
      <w:r>
        <w:rPr>
          <w:rFonts w:ascii="LM Roman 8"/>
          <w:i/>
          <w:w w:val="105"/>
          <w:sz w:val="15"/>
        </w:rPr>
        <w:t> St. Louis, Missouri, USA</w:t>
      </w:r>
    </w:p>
    <w:p>
      <w:pPr>
        <w:pStyle w:val="BodyText"/>
        <w:spacing w:before="236"/>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345339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7.192051pt;width:383.2pt;height:.1pt;mso-position-horizontal-relative:page;mso-position-vertical-relative:paragraph;z-index:-15728640;mso-wrap-distance-left:0;mso-wrap-distance-right:0" id="docshape1" coordorigin="902,544" coordsize="7664,0" path="m902,544l8565,54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spacing w:val="-2"/>
          <w:w w:val="105"/>
          <w:sz w:val="15"/>
        </w:rPr>
        <w:t>This</w:t>
      </w:r>
      <w:r>
        <w:rPr>
          <w:rFonts w:ascii="LM Roman 8"/>
          <w:spacing w:val="-6"/>
          <w:w w:val="105"/>
          <w:sz w:val="15"/>
        </w:rPr>
        <w:t> </w:t>
      </w:r>
      <w:r>
        <w:rPr>
          <w:rFonts w:ascii="LM Roman 8"/>
          <w:spacing w:val="-2"/>
          <w:w w:val="105"/>
          <w:sz w:val="15"/>
        </w:rPr>
        <w:t>paper</w:t>
      </w:r>
      <w:r>
        <w:rPr>
          <w:rFonts w:ascii="LM Roman 8"/>
          <w:spacing w:val="-6"/>
          <w:w w:val="105"/>
          <w:sz w:val="15"/>
        </w:rPr>
        <w:t> </w:t>
      </w:r>
      <w:r>
        <w:rPr>
          <w:rFonts w:ascii="LM Roman 8"/>
          <w:spacing w:val="-2"/>
          <w:w w:val="105"/>
          <w:sz w:val="15"/>
        </w:rPr>
        <w:t>describes</w:t>
      </w:r>
      <w:r>
        <w:rPr>
          <w:rFonts w:ascii="LM Roman 8"/>
          <w:spacing w:val="-6"/>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Signature</w:t>
      </w:r>
      <w:r>
        <w:rPr>
          <w:rFonts w:ascii="LM Roman 8"/>
          <w:spacing w:val="-6"/>
          <w:w w:val="105"/>
          <w:sz w:val="15"/>
        </w:rPr>
        <w:t> </w:t>
      </w:r>
      <w:r>
        <w:rPr>
          <w:rFonts w:ascii="LM Roman 8"/>
          <w:spacing w:val="-2"/>
          <w:w w:val="105"/>
          <w:sz w:val="15"/>
        </w:rPr>
        <w:t>Compiler,</w:t>
      </w:r>
      <w:r>
        <w:rPr>
          <w:rFonts w:ascii="LM Roman 8"/>
          <w:spacing w:val="-5"/>
          <w:w w:val="105"/>
          <w:sz w:val="15"/>
        </w:rPr>
        <w:t> </w:t>
      </w:r>
      <w:r>
        <w:rPr>
          <w:rFonts w:ascii="LM Roman 8"/>
          <w:spacing w:val="-2"/>
          <w:w w:val="105"/>
          <w:sz w:val="15"/>
        </w:rPr>
        <w:t>which</w:t>
      </w:r>
      <w:r>
        <w:rPr>
          <w:rFonts w:ascii="LM Roman 8"/>
          <w:spacing w:val="-6"/>
          <w:w w:val="105"/>
          <w:sz w:val="15"/>
        </w:rPr>
        <w:t> </w:t>
      </w:r>
      <w:r>
        <w:rPr>
          <w:rFonts w:ascii="LM Roman 8"/>
          <w:spacing w:val="-2"/>
          <w:w w:val="105"/>
          <w:sz w:val="15"/>
        </w:rPr>
        <w:t>can</w:t>
      </w:r>
      <w:r>
        <w:rPr>
          <w:rFonts w:ascii="LM Roman 8"/>
          <w:spacing w:val="-6"/>
          <w:w w:val="105"/>
          <w:sz w:val="15"/>
        </w:rPr>
        <w:t> </w:t>
      </w:r>
      <w:r>
        <w:rPr>
          <w:rFonts w:ascii="LM Roman 8"/>
          <w:spacing w:val="-2"/>
          <w:w w:val="105"/>
          <w:sz w:val="15"/>
        </w:rPr>
        <w:t>compile</w:t>
      </w:r>
      <w:r>
        <w:rPr>
          <w:rFonts w:ascii="LM Roman 8"/>
          <w:spacing w:val="-6"/>
          <w:w w:val="105"/>
          <w:sz w:val="15"/>
        </w:rPr>
        <w:t> </w:t>
      </w:r>
      <w:r>
        <w:rPr>
          <w:rFonts w:ascii="LM Roman 8"/>
          <w:spacing w:val="-2"/>
          <w:w w:val="105"/>
          <w:sz w:val="15"/>
        </w:rPr>
        <w:t>an</w:t>
      </w:r>
      <w:r>
        <w:rPr>
          <w:rFonts w:ascii="LM Roman 8"/>
          <w:spacing w:val="-6"/>
          <w:w w:val="105"/>
          <w:sz w:val="15"/>
        </w:rPr>
        <w:t> </w:t>
      </w:r>
      <w:r>
        <w:rPr>
          <w:rFonts w:ascii="LM Roman 8"/>
          <w:spacing w:val="-2"/>
          <w:w w:val="105"/>
          <w:sz w:val="15"/>
        </w:rPr>
        <w:t>LF</w:t>
      </w:r>
      <w:r>
        <w:rPr>
          <w:rFonts w:ascii="LM Roman 8"/>
          <w:spacing w:val="-6"/>
          <w:w w:val="105"/>
          <w:sz w:val="15"/>
        </w:rPr>
        <w:t> </w:t>
      </w:r>
      <w:r>
        <w:rPr>
          <w:rFonts w:ascii="LM Roman 8"/>
          <w:spacing w:val="-2"/>
          <w:w w:val="105"/>
          <w:sz w:val="15"/>
        </w:rPr>
        <w:t>signature</w:t>
      </w:r>
      <w:r>
        <w:rPr>
          <w:rFonts w:ascii="LM Roman 8"/>
          <w:spacing w:val="-6"/>
          <w:w w:val="105"/>
          <w:sz w:val="15"/>
        </w:rPr>
        <w:t> </w:t>
      </w:r>
      <w:r>
        <w:rPr>
          <w:rFonts w:ascii="LM Roman 8"/>
          <w:spacing w:val="-2"/>
          <w:w w:val="105"/>
          <w:sz w:val="15"/>
        </w:rPr>
        <w:t>to</w:t>
      </w:r>
      <w:r>
        <w:rPr>
          <w:rFonts w:ascii="LM Roman 8"/>
          <w:spacing w:val="-6"/>
          <w:w w:val="105"/>
          <w:sz w:val="15"/>
        </w:rPr>
        <w:t> </w:t>
      </w:r>
      <w:r>
        <w:rPr>
          <w:rFonts w:ascii="LM Roman 8"/>
          <w:spacing w:val="-2"/>
          <w:w w:val="105"/>
          <w:sz w:val="15"/>
        </w:rPr>
        <w:t>a</w:t>
      </w:r>
      <w:r>
        <w:rPr>
          <w:rFonts w:ascii="LM Roman 8"/>
          <w:spacing w:val="-6"/>
          <w:w w:val="105"/>
          <w:sz w:val="15"/>
        </w:rPr>
        <w:t> </w:t>
      </w:r>
      <w:r>
        <w:rPr>
          <w:rFonts w:ascii="LM Roman 8"/>
          <w:spacing w:val="-2"/>
          <w:w w:val="105"/>
          <w:sz w:val="15"/>
        </w:rPr>
        <w:t>custom</w:t>
      </w:r>
      <w:r>
        <w:rPr>
          <w:rFonts w:ascii="LM Roman 8"/>
          <w:spacing w:val="-6"/>
          <w:w w:val="105"/>
          <w:sz w:val="15"/>
        </w:rPr>
        <w:t> </w:t>
      </w:r>
      <w:r>
        <w:rPr>
          <w:rFonts w:ascii="LM Roman 8"/>
          <w:spacing w:val="-2"/>
          <w:w w:val="105"/>
          <w:sz w:val="15"/>
        </w:rPr>
        <w:t>proof</w:t>
      </w:r>
      <w:r>
        <w:rPr>
          <w:rFonts w:ascii="LM Roman 8"/>
          <w:spacing w:val="-6"/>
          <w:w w:val="105"/>
          <w:sz w:val="15"/>
        </w:rPr>
        <w:t> </w:t>
      </w:r>
      <w:r>
        <w:rPr>
          <w:rFonts w:ascii="LM Roman 8"/>
          <w:spacing w:val="-2"/>
          <w:w w:val="105"/>
          <w:sz w:val="15"/>
        </w:rPr>
        <w:t>checker </w:t>
      </w:r>
      <w:r>
        <w:rPr>
          <w:rFonts w:ascii="LM Roman 8"/>
          <w:w w:val="105"/>
          <w:sz w:val="15"/>
        </w:rPr>
        <w:t>in</w:t>
      </w:r>
      <w:r>
        <w:rPr>
          <w:rFonts w:ascii="LM Roman 8"/>
          <w:spacing w:val="-5"/>
          <w:w w:val="105"/>
          <w:sz w:val="15"/>
        </w:rPr>
        <w:t> </w:t>
      </w:r>
      <w:r>
        <w:rPr>
          <w:rFonts w:ascii="LM Roman 8"/>
          <w:w w:val="105"/>
          <w:sz w:val="15"/>
        </w:rPr>
        <w:t>either</w:t>
      </w:r>
      <w:r>
        <w:rPr>
          <w:rFonts w:ascii="LM Roman 8"/>
          <w:spacing w:val="-5"/>
          <w:w w:val="105"/>
          <w:sz w:val="15"/>
        </w:rPr>
        <w:t> </w:t>
      </w:r>
      <w:r>
        <w:rPr>
          <w:rFonts w:ascii="LM Roman 8"/>
          <w:w w:val="105"/>
          <w:sz w:val="15"/>
        </w:rPr>
        <w:t>C++</w:t>
      </w:r>
      <w:r>
        <w:rPr>
          <w:rFonts w:ascii="LM Roman 8"/>
          <w:spacing w:val="-5"/>
          <w:w w:val="105"/>
          <w:sz w:val="15"/>
        </w:rPr>
        <w:t> </w:t>
      </w:r>
      <w:r>
        <w:rPr>
          <w:rFonts w:ascii="LM Roman 8"/>
          <w:w w:val="105"/>
          <w:sz w:val="15"/>
        </w:rPr>
        <w:t>or</w:t>
      </w:r>
      <w:r>
        <w:rPr>
          <w:rFonts w:ascii="LM Roman 8"/>
          <w:spacing w:val="-5"/>
          <w:w w:val="105"/>
          <w:sz w:val="15"/>
        </w:rPr>
        <w:t> </w:t>
      </w:r>
      <w:r>
        <w:rPr>
          <w:rFonts w:ascii="LM Roman 8"/>
          <w:w w:val="105"/>
          <w:sz w:val="15"/>
        </w:rPr>
        <w:t>Java,</w:t>
      </w:r>
      <w:r>
        <w:rPr>
          <w:rFonts w:ascii="LM Roman 8"/>
          <w:spacing w:val="-3"/>
          <w:w w:val="105"/>
          <w:sz w:val="15"/>
        </w:rPr>
        <w:t> </w:t>
      </w:r>
      <w:r>
        <w:rPr>
          <w:rFonts w:ascii="LM Roman 8"/>
          <w:w w:val="105"/>
          <w:sz w:val="15"/>
        </w:rPr>
        <w:t>specialized</w:t>
      </w:r>
      <w:r>
        <w:rPr>
          <w:rFonts w:ascii="LM Roman 8"/>
          <w:spacing w:val="-5"/>
          <w:w w:val="105"/>
          <w:sz w:val="15"/>
        </w:rPr>
        <w:t> </w:t>
      </w:r>
      <w:r>
        <w:rPr>
          <w:rFonts w:ascii="LM Roman 8"/>
          <w:w w:val="105"/>
          <w:sz w:val="15"/>
        </w:rPr>
        <w:t>for</w:t>
      </w:r>
      <w:r>
        <w:rPr>
          <w:rFonts w:ascii="LM Roman 8"/>
          <w:spacing w:val="-5"/>
          <w:w w:val="105"/>
          <w:sz w:val="15"/>
        </w:rPr>
        <w:t> </w:t>
      </w:r>
      <w:r>
        <w:rPr>
          <w:rFonts w:ascii="LM Roman 8"/>
          <w:w w:val="105"/>
          <w:sz w:val="15"/>
        </w:rPr>
        <w:t>that</w:t>
      </w:r>
      <w:r>
        <w:rPr>
          <w:rFonts w:ascii="LM Roman 8"/>
          <w:spacing w:val="-5"/>
          <w:w w:val="105"/>
          <w:sz w:val="15"/>
        </w:rPr>
        <w:t> </w:t>
      </w:r>
      <w:r>
        <w:rPr>
          <w:rFonts w:ascii="LM Roman 8"/>
          <w:w w:val="105"/>
          <w:sz w:val="15"/>
        </w:rPr>
        <w:t>signature.</w:t>
      </w:r>
      <w:r>
        <w:rPr>
          <w:rFonts w:ascii="LM Roman 8"/>
          <w:spacing w:val="23"/>
          <w:w w:val="105"/>
          <w:sz w:val="15"/>
        </w:rPr>
        <w:t> </w:t>
      </w:r>
      <w:r>
        <w:rPr>
          <w:rFonts w:ascii="LM Roman 8"/>
          <w:w w:val="105"/>
          <w:sz w:val="15"/>
        </w:rPr>
        <w:t>Empirical</w:t>
      </w:r>
      <w:r>
        <w:rPr>
          <w:rFonts w:ascii="LM Roman 8"/>
          <w:spacing w:val="-5"/>
          <w:w w:val="105"/>
          <w:sz w:val="15"/>
        </w:rPr>
        <w:t> </w:t>
      </w:r>
      <w:r>
        <w:rPr>
          <w:rFonts w:ascii="LM Roman 8"/>
          <w:w w:val="105"/>
          <w:sz w:val="15"/>
        </w:rPr>
        <w:t>results</w:t>
      </w:r>
      <w:r>
        <w:rPr>
          <w:rFonts w:ascii="LM Roman 8"/>
          <w:spacing w:val="-5"/>
          <w:w w:val="105"/>
          <w:sz w:val="15"/>
        </w:rPr>
        <w:t> </w:t>
      </w:r>
      <w:r>
        <w:rPr>
          <w:rFonts w:ascii="LM Roman 8"/>
          <w:w w:val="105"/>
          <w:sz w:val="15"/>
        </w:rPr>
        <w:t>are</w:t>
      </w:r>
      <w:r>
        <w:rPr>
          <w:rFonts w:ascii="LM Roman 8"/>
          <w:spacing w:val="-5"/>
          <w:w w:val="105"/>
          <w:sz w:val="15"/>
        </w:rPr>
        <w:t> </w:t>
      </w:r>
      <w:r>
        <w:rPr>
          <w:rFonts w:ascii="LM Roman 8"/>
          <w:w w:val="105"/>
          <w:sz w:val="15"/>
        </w:rPr>
        <w:t>reported</w:t>
      </w:r>
      <w:r>
        <w:rPr>
          <w:rFonts w:ascii="LM Roman 8"/>
          <w:spacing w:val="-5"/>
          <w:w w:val="105"/>
          <w:sz w:val="15"/>
        </w:rPr>
        <w:t> </w:t>
      </w:r>
      <w:r>
        <w:rPr>
          <w:rFonts w:ascii="LM Roman 8"/>
          <w:w w:val="105"/>
          <w:sz w:val="15"/>
        </w:rPr>
        <w:t>showing</w:t>
      </w:r>
      <w:r>
        <w:rPr>
          <w:rFonts w:ascii="LM Roman 8"/>
          <w:spacing w:val="-5"/>
          <w:w w:val="105"/>
          <w:sz w:val="15"/>
        </w:rPr>
        <w:t> </w:t>
      </w:r>
      <w:r>
        <w:rPr>
          <w:rFonts w:ascii="LM Roman 8"/>
          <w:w w:val="105"/>
          <w:sz w:val="15"/>
        </w:rPr>
        <w:t>substantial improvements in proof-checking time over existing LF checkers on benchmarks.</w:t>
      </w:r>
    </w:p>
    <w:p>
      <w:pPr>
        <w:spacing w:before="133"/>
        <w:ind w:left="221" w:right="0" w:firstLine="0"/>
        <w:jc w:val="left"/>
        <w:rPr>
          <w:rFonts w:ascii="LM Roman 8"/>
          <w:sz w:val="15"/>
        </w:rPr>
      </w:pPr>
      <w:r>
        <w:rPr>
          <w:rFonts w:ascii="LM Roman 8"/>
          <w:i/>
          <w:w w:val="105"/>
          <w:sz w:val="15"/>
        </w:rPr>
        <w:t>Keywords:</w:t>
      </w:r>
      <w:r>
        <w:rPr>
          <w:rFonts w:ascii="LM Roman 8"/>
          <w:i/>
          <w:spacing w:val="46"/>
          <w:w w:val="105"/>
          <w:sz w:val="15"/>
        </w:rPr>
        <w:t> </w:t>
      </w:r>
      <w:r>
        <w:rPr>
          <w:rFonts w:ascii="LM Roman 8"/>
          <w:w w:val="105"/>
          <w:sz w:val="15"/>
        </w:rPr>
        <w:t>Edinburgh</w:t>
      </w:r>
      <w:r>
        <w:rPr>
          <w:rFonts w:ascii="LM Roman 8"/>
          <w:spacing w:val="-13"/>
          <w:w w:val="105"/>
          <w:sz w:val="15"/>
        </w:rPr>
        <w:t> </w:t>
      </w:r>
      <w:r>
        <w:rPr>
          <w:rFonts w:ascii="LM Roman 8"/>
          <w:w w:val="105"/>
          <w:sz w:val="15"/>
        </w:rPr>
        <w:t>LF,</w:t>
      </w:r>
      <w:r>
        <w:rPr>
          <w:rFonts w:ascii="LM Roman 8"/>
          <w:spacing w:val="-13"/>
          <w:w w:val="105"/>
          <w:sz w:val="15"/>
        </w:rPr>
        <w:t> </w:t>
      </w:r>
      <w:r>
        <w:rPr>
          <w:rFonts w:ascii="LM Roman 8"/>
          <w:w w:val="105"/>
          <w:sz w:val="15"/>
        </w:rPr>
        <w:t>signature</w:t>
      </w:r>
      <w:r>
        <w:rPr>
          <w:rFonts w:ascii="LM Roman 8"/>
          <w:spacing w:val="-12"/>
          <w:w w:val="105"/>
          <w:sz w:val="15"/>
        </w:rPr>
        <w:t> </w:t>
      </w:r>
      <w:r>
        <w:rPr>
          <w:rFonts w:ascii="LM Roman 8"/>
          <w:spacing w:val="-2"/>
          <w:w w:val="105"/>
          <w:sz w:val="15"/>
        </w:rPr>
        <w:t>compilation</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92128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5418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62"/>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10"/>
        <w:ind w:left="221" w:right="105"/>
        <w:jc w:val="both"/>
      </w:pPr>
      <w:r>
        <w:rPr/>
        <w:t>The Edinburgh Logical Framework (LF) provides a flexible meta-language for de- ductive systems in several application domains [</w:t>
      </w:r>
      <w:hyperlink w:history="true" w:anchor="_bookmark9">
        <w:r>
          <w:rPr>
            <w:color w:val="0000FF"/>
          </w:rPr>
          <w:t>1</w:t>
        </w:r>
      </w:hyperlink>
      <w:r>
        <w:rPr/>
        <w:t>].</w:t>
      </w:r>
      <w:r>
        <w:rPr>
          <w:spacing w:val="40"/>
        </w:rPr>
        <w:t> </w:t>
      </w:r>
      <w:r>
        <w:rPr/>
        <w:t>A well-known example is for proof-carrying code [</w:t>
      </w:r>
      <w:hyperlink w:history="true" w:anchor="_bookmark10">
        <w:r>
          <w:rPr>
            <w:color w:val="0000FF"/>
          </w:rPr>
          <w:t>2</w:t>
        </w:r>
      </w:hyperlink>
      <w:r>
        <w:rPr/>
        <w:t>]. Another example is for proofs produced from decision pro- cedures [</w:t>
      </w:r>
      <w:hyperlink w:history="true" w:anchor="_bookmark13">
        <w:r>
          <w:rPr>
            <w:color w:val="0000FF"/>
          </w:rPr>
          <w:t>5</w:t>
        </w:r>
      </w:hyperlink>
      <w:r>
        <w:rPr/>
        <w:t>]. A single LF type checker can be used to check proofs in any deductive system</w:t>
      </w:r>
      <w:r>
        <w:rPr>
          <w:spacing w:val="33"/>
        </w:rPr>
        <w:t> </w:t>
      </w:r>
      <w:r>
        <w:rPr/>
        <w:t>defined</w:t>
      </w:r>
      <w:r>
        <w:rPr>
          <w:spacing w:val="33"/>
        </w:rPr>
        <w:t> </w:t>
      </w:r>
      <w:r>
        <w:rPr/>
        <w:t>by</w:t>
      </w:r>
      <w:r>
        <w:rPr>
          <w:spacing w:val="33"/>
        </w:rPr>
        <w:t> </w:t>
      </w:r>
      <w:r>
        <w:rPr/>
        <w:t>an</w:t>
      </w:r>
      <w:r>
        <w:rPr>
          <w:spacing w:val="33"/>
        </w:rPr>
        <w:t> </w:t>
      </w:r>
      <w:r>
        <w:rPr/>
        <w:t>LF</w:t>
      </w:r>
      <w:r>
        <w:rPr>
          <w:spacing w:val="33"/>
        </w:rPr>
        <w:t> </w:t>
      </w:r>
      <w:r>
        <w:rPr/>
        <w:t>signature</w:t>
      </w:r>
      <w:r>
        <w:rPr>
          <w:spacing w:val="33"/>
        </w:rPr>
        <w:t> </w:t>
      </w:r>
      <w:r>
        <w:rPr/>
        <w:t>(a</w:t>
      </w:r>
      <w:r>
        <w:rPr>
          <w:spacing w:val="33"/>
        </w:rPr>
        <w:t> </w:t>
      </w:r>
      <w:r>
        <w:rPr/>
        <w:t>list</w:t>
      </w:r>
      <w:r>
        <w:rPr>
          <w:spacing w:val="33"/>
        </w:rPr>
        <w:t> </w:t>
      </w:r>
      <w:r>
        <w:rPr/>
        <w:t>of</w:t>
      </w:r>
      <w:r>
        <w:rPr>
          <w:spacing w:val="33"/>
        </w:rPr>
        <w:t> </w:t>
      </w:r>
      <w:r>
        <w:rPr/>
        <w:t>typing</w:t>
      </w:r>
      <w:r>
        <w:rPr>
          <w:spacing w:val="33"/>
        </w:rPr>
        <w:t> </w:t>
      </w:r>
      <w:r>
        <w:rPr/>
        <w:t>declarations</w:t>
      </w:r>
      <w:r>
        <w:rPr>
          <w:spacing w:val="33"/>
        </w:rPr>
        <w:t> </w:t>
      </w:r>
      <w:r>
        <w:rPr/>
        <w:t>and</w:t>
      </w:r>
      <w:r>
        <w:rPr>
          <w:spacing w:val="33"/>
        </w:rPr>
        <w:t> </w:t>
      </w:r>
      <w:r>
        <w:rPr/>
        <w:t>definitions). LF implementations like Twelf work in an interpreting manner:</w:t>
      </w:r>
      <w:r>
        <w:rPr>
          <w:spacing w:val="40"/>
        </w:rPr>
        <w:t> </w:t>
      </w:r>
      <w:r>
        <w:rPr/>
        <w:t>first the LF sig- nature is read, and then proofs can be checked with respect to it [</w:t>
      </w:r>
      <w:hyperlink w:history="true" w:anchor="_bookmark11">
        <w:r>
          <w:rPr>
            <w:color w:val="0000FF"/>
          </w:rPr>
          <w:t>4</w:t>
        </w:r>
      </w:hyperlink>
      <w:r>
        <w:rPr/>
        <w:t>].</w:t>
      </w:r>
      <w:r>
        <w:rPr>
          <w:spacing w:val="40"/>
        </w:rPr>
        <w:t> </w:t>
      </w:r>
      <w:r>
        <w:rPr/>
        <w:t>This system description (LFMTP 2007 Category C) describes the Signature Compiler (“sc”)</w:t>
      </w:r>
      <w:r>
        <w:rPr>
          <w:spacing w:val="80"/>
        </w:rPr>
        <w:t> </w:t>
      </w:r>
      <w:r>
        <w:rPr/>
        <w:t>tool,</w:t>
      </w:r>
      <w:r>
        <w:rPr>
          <w:spacing w:val="33"/>
        </w:rPr>
        <w:t> </w:t>
      </w:r>
      <w:r>
        <w:rPr/>
        <w:t>which</w:t>
      </w:r>
      <w:r>
        <w:rPr>
          <w:spacing w:val="31"/>
        </w:rPr>
        <w:t> </w:t>
      </w:r>
      <w:r>
        <w:rPr/>
        <w:t>supports</w:t>
      </w:r>
      <w:r>
        <w:rPr>
          <w:spacing w:val="30"/>
        </w:rPr>
        <w:t> </w:t>
      </w:r>
      <w:r>
        <w:rPr/>
        <w:t>a</w:t>
      </w:r>
      <w:r>
        <w:rPr>
          <w:spacing w:val="30"/>
        </w:rPr>
        <w:t> </w:t>
      </w:r>
      <w:r>
        <w:rPr/>
        <w:t>compiling</w:t>
      </w:r>
      <w:r>
        <w:rPr>
          <w:spacing w:val="30"/>
        </w:rPr>
        <w:t> </w:t>
      </w:r>
      <w:r>
        <w:rPr/>
        <w:t>approach</w:t>
      </w:r>
      <w:r>
        <w:rPr>
          <w:spacing w:val="30"/>
        </w:rPr>
        <w:t> </w:t>
      </w:r>
      <w:r>
        <w:rPr/>
        <w:t>to</w:t>
      </w:r>
      <w:r>
        <w:rPr>
          <w:spacing w:val="30"/>
        </w:rPr>
        <w:t> </w:t>
      </w:r>
      <w:r>
        <w:rPr/>
        <w:t>LF</w:t>
      </w:r>
      <w:r>
        <w:rPr>
          <w:spacing w:val="31"/>
        </w:rPr>
        <w:t> </w:t>
      </w:r>
      <w:r>
        <w:rPr/>
        <w:t>type</w:t>
      </w:r>
      <w:r>
        <w:rPr>
          <w:spacing w:val="30"/>
        </w:rPr>
        <w:t> </w:t>
      </w:r>
      <w:r>
        <w:rPr/>
        <w:t>checking:</w:t>
      </w:r>
      <w:r>
        <w:rPr>
          <w:spacing w:val="66"/>
        </w:rPr>
        <w:t> </w:t>
      </w:r>
      <w:r>
        <w:rPr/>
        <w:t>an</w:t>
      </w:r>
      <w:r>
        <w:rPr>
          <w:spacing w:val="31"/>
        </w:rPr>
        <w:t> </w:t>
      </w:r>
      <w:r>
        <w:rPr/>
        <w:t>LF</w:t>
      </w:r>
      <w:r>
        <w:rPr>
          <w:spacing w:val="31"/>
        </w:rPr>
        <w:t> </w:t>
      </w:r>
      <w:r>
        <w:rPr/>
        <w:t>signature is translated to a custom proof checker specialized for that signature.</w:t>
      </w:r>
      <w:r>
        <w:rPr>
          <w:spacing w:val="40"/>
        </w:rPr>
        <w:t> </w:t>
      </w:r>
      <w:r>
        <w:rPr/>
        <w:t>Signature compilation emits checkers that run much faster than existing interpreting checkers on benchmark proofs, as shown in Section </w:t>
      </w:r>
      <w:hyperlink w:history="true" w:anchor="_bookmark3">
        <w:r>
          <w:rPr>
            <w:color w:val="0000FF"/>
          </w:rPr>
          <w:t>3</w:t>
        </w:r>
      </w:hyperlink>
      <w:r>
        <w:rPr/>
        <w:t>, including proofs produced by a QBF solver</w:t>
      </w:r>
      <w:r>
        <w:rPr>
          <w:spacing w:val="20"/>
        </w:rPr>
        <w:t> </w:t>
      </w:r>
      <w:r>
        <w:rPr/>
        <w:t>for</w:t>
      </w:r>
      <w:r>
        <w:rPr>
          <w:spacing w:val="21"/>
        </w:rPr>
        <w:t> </w:t>
      </w:r>
      <w:r>
        <w:rPr/>
        <w:t>QBF</w:t>
      </w:r>
      <w:r>
        <w:rPr>
          <w:spacing w:val="21"/>
        </w:rPr>
        <w:t> </w:t>
      </w:r>
      <w:r>
        <w:rPr/>
        <w:t>benchmark</w:t>
      </w:r>
      <w:r>
        <w:rPr>
          <w:spacing w:val="21"/>
        </w:rPr>
        <w:t> </w:t>
      </w:r>
      <w:r>
        <w:rPr/>
        <w:t>formulas.</w:t>
      </w:r>
      <w:r>
        <w:rPr>
          <w:spacing w:val="52"/>
        </w:rPr>
        <w:t> </w:t>
      </w:r>
      <w:r>
        <w:rPr/>
        <w:t>The</w:t>
      </w:r>
      <w:r>
        <w:rPr>
          <w:spacing w:val="20"/>
        </w:rPr>
        <w:t> </w:t>
      </w:r>
      <w:r>
        <w:rPr/>
        <w:t>Signature</w:t>
      </w:r>
      <w:r>
        <w:rPr>
          <w:spacing w:val="21"/>
        </w:rPr>
        <w:t> </w:t>
      </w:r>
      <w:r>
        <w:rPr/>
        <w:t>Compiler</w:t>
      </w:r>
      <w:r>
        <w:rPr>
          <w:spacing w:val="21"/>
        </w:rPr>
        <w:t> </w:t>
      </w:r>
      <w:r>
        <w:rPr/>
        <w:t>is</w:t>
      </w:r>
      <w:r>
        <w:rPr>
          <w:spacing w:val="21"/>
        </w:rPr>
        <w:t> </w:t>
      </w:r>
      <w:r>
        <w:rPr/>
        <w:t>publicly</w:t>
      </w:r>
      <w:r>
        <w:rPr>
          <w:spacing w:val="21"/>
        </w:rPr>
        <w:t> </w:t>
      </w:r>
      <w:r>
        <w:rPr>
          <w:spacing w:val="-2"/>
        </w:rPr>
        <w:t>available</w:t>
      </w:r>
    </w:p>
    <w:p>
      <w:pPr>
        <w:pStyle w:val="BodyText"/>
        <w:spacing w:before="5"/>
        <w:rPr>
          <w:sz w:val="19"/>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159971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2.596201pt;width:34.85pt;height:.1pt;mso-position-horizontal-relative:page;mso-position-vertical-relative:paragraph;z-index:-15727616;mso-wrap-distance-left:0;mso-wrap-distance-right:0" id="docshape3" coordorigin="902,252" coordsize="697,0" path="m902,252l1598,252e" filled="false" stroked="true" strokeweight=".386546pt" strokecolor="#000000">
                <v:path arrowok="t"/>
                <v:stroke dashstyle="solid"/>
                <w10:wrap type="topAndBottom"/>
              </v:shape>
            </w:pict>
          </mc:Fallback>
        </mc:AlternateContent>
      </w:r>
    </w:p>
    <w:p>
      <w:pPr>
        <w:spacing w:line="148" w:lineRule="auto" w:before="100"/>
        <w:ind w:left="221" w:right="109" w:hanging="1"/>
        <w:jc w:val="left"/>
        <w:rPr>
          <w:rFonts w:ascii="LM Roman 8"/>
          <w:sz w:val="15"/>
        </w:rPr>
      </w:pPr>
      <w:r>
        <w:rPr>
          <w:rFonts w:ascii="IPAPMincho"/>
          <w:w w:val="105"/>
          <w:sz w:val="15"/>
          <w:vertAlign w:val="superscript"/>
        </w:rPr>
        <w:t>1</w:t>
      </w:r>
      <w:r>
        <w:rPr>
          <w:rFonts w:ascii="IPAPMincho"/>
          <w:spacing w:val="28"/>
          <w:w w:val="105"/>
          <w:sz w:val="15"/>
          <w:vertAlign w:val="baseline"/>
        </w:rPr>
        <w:t> </w:t>
      </w:r>
      <w:r>
        <w:rPr>
          <w:rFonts w:ascii="LM Roman 8"/>
          <w:w w:val="105"/>
          <w:sz w:val="15"/>
          <w:vertAlign w:val="baseline"/>
        </w:rPr>
        <w:t>This</w:t>
      </w:r>
      <w:r>
        <w:rPr>
          <w:rFonts w:ascii="LM Roman 8"/>
          <w:spacing w:val="-6"/>
          <w:w w:val="105"/>
          <w:sz w:val="15"/>
          <w:vertAlign w:val="baseline"/>
        </w:rPr>
        <w:t> </w:t>
      </w:r>
      <w:r>
        <w:rPr>
          <w:rFonts w:ascii="LM Roman 8"/>
          <w:w w:val="105"/>
          <w:sz w:val="15"/>
          <w:vertAlign w:val="baseline"/>
        </w:rPr>
        <w:t>work</w:t>
      </w:r>
      <w:r>
        <w:rPr>
          <w:rFonts w:ascii="LM Roman 8"/>
          <w:spacing w:val="-6"/>
          <w:w w:val="105"/>
          <w:sz w:val="15"/>
          <w:vertAlign w:val="baseline"/>
        </w:rPr>
        <w:t> </w:t>
      </w:r>
      <w:r>
        <w:rPr>
          <w:rFonts w:ascii="LM Roman 8"/>
          <w:w w:val="105"/>
          <w:sz w:val="15"/>
          <w:vertAlign w:val="baseline"/>
        </w:rPr>
        <w:t>supported</w:t>
      </w:r>
      <w:r>
        <w:rPr>
          <w:rFonts w:ascii="LM Roman 8"/>
          <w:spacing w:val="-6"/>
          <w:w w:val="105"/>
          <w:sz w:val="15"/>
          <w:vertAlign w:val="baseline"/>
        </w:rPr>
        <w:t> </w:t>
      </w:r>
      <w:r>
        <w:rPr>
          <w:rFonts w:ascii="LM Roman 8"/>
          <w:w w:val="105"/>
          <w:sz w:val="15"/>
          <w:vertAlign w:val="baseline"/>
        </w:rPr>
        <w:t>by</w:t>
      </w:r>
      <w:r>
        <w:rPr>
          <w:rFonts w:ascii="LM Roman 8"/>
          <w:spacing w:val="-6"/>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U.S.</w:t>
      </w:r>
      <w:r>
        <w:rPr>
          <w:rFonts w:ascii="LM Roman 8"/>
          <w:spacing w:val="-6"/>
          <w:w w:val="105"/>
          <w:sz w:val="15"/>
          <w:vertAlign w:val="baseline"/>
        </w:rPr>
        <w:t> </w:t>
      </w:r>
      <w:r>
        <w:rPr>
          <w:rFonts w:ascii="LM Roman 8"/>
          <w:w w:val="105"/>
          <w:sz w:val="15"/>
          <w:vertAlign w:val="baseline"/>
        </w:rPr>
        <w:t>National</w:t>
      </w:r>
      <w:r>
        <w:rPr>
          <w:rFonts w:ascii="LM Roman 8"/>
          <w:spacing w:val="-6"/>
          <w:w w:val="105"/>
          <w:sz w:val="15"/>
          <w:vertAlign w:val="baseline"/>
        </w:rPr>
        <w:t> </w:t>
      </w:r>
      <w:r>
        <w:rPr>
          <w:rFonts w:ascii="LM Roman 8"/>
          <w:w w:val="105"/>
          <w:sz w:val="15"/>
          <w:vertAlign w:val="baseline"/>
        </w:rPr>
        <w:t>Science</w:t>
      </w:r>
      <w:r>
        <w:rPr>
          <w:rFonts w:ascii="LM Roman 8"/>
          <w:spacing w:val="-6"/>
          <w:w w:val="105"/>
          <w:sz w:val="15"/>
          <w:vertAlign w:val="baseline"/>
        </w:rPr>
        <w:t> </w:t>
      </w:r>
      <w:r>
        <w:rPr>
          <w:rFonts w:ascii="LM Roman 8"/>
          <w:w w:val="105"/>
          <w:sz w:val="15"/>
          <w:vertAlign w:val="baseline"/>
        </w:rPr>
        <w:t>Foundation</w:t>
      </w:r>
      <w:r>
        <w:rPr>
          <w:rFonts w:ascii="LM Roman 8"/>
          <w:spacing w:val="-6"/>
          <w:w w:val="105"/>
          <w:sz w:val="15"/>
          <w:vertAlign w:val="baseline"/>
        </w:rPr>
        <w:t> </w:t>
      </w:r>
      <w:r>
        <w:rPr>
          <w:rFonts w:ascii="LM Roman 8"/>
          <w:w w:val="105"/>
          <w:sz w:val="15"/>
          <w:vertAlign w:val="baseline"/>
        </w:rPr>
        <w:t>under</w:t>
      </w:r>
      <w:r>
        <w:rPr>
          <w:rFonts w:ascii="LM Roman 8"/>
          <w:spacing w:val="-6"/>
          <w:w w:val="105"/>
          <w:sz w:val="15"/>
          <w:vertAlign w:val="baseline"/>
        </w:rPr>
        <w:t> </w:t>
      </w:r>
      <w:r>
        <w:rPr>
          <w:rFonts w:ascii="LM Roman 8"/>
          <w:w w:val="105"/>
          <w:sz w:val="15"/>
          <w:vertAlign w:val="baseline"/>
        </w:rPr>
        <w:t>grant</w:t>
      </w:r>
      <w:r>
        <w:rPr>
          <w:rFonts w:ascii="LM Roman 8"/>
          <w:spacing w:val="-6"/>
          <w:w w:val="105"/>
          <w:sz w:val="15"/>
          <w:vertAlign w:val="baseline"/>
        </w:rPr>
        <w:t> </w:t>
      </w:r>
      <w:r>
        <w:rPr>
          <w:rFonts w:ascii="LM Roman 8"/>
          <w:w w:val="105"/>
          <w:sz w:val="15"/>
          <w:vertAlign w:val="baseline"/>
        </w:rPr>
        <w:t>numbers</w:t>
      </w:r>
      <w:r>
        <w:rPr>
          <w:rFonts w:ascii="LM Roman 8"/>
          <w:spacing w:val="-6"/>
          <w:w w:val="105"/>
          <w:sz w:val="15"/>
          <w:vertAlign w:val="baseline"/>
        </w:rPr>
        <w:t> </w:t>
      </w:r>
      <w:r>
        <w:rPr>
          <w:rFonts w:ascii="LM Roman 8"/>
          <w:w w:val="105"/>
          <w:sz w:val="15"/>
          <w:vertAlign w:val="baseline"/>
        </w:rPr>
        <w:t>CCF-0448275</w:t>
      </w:r>
      <w:r>
        <w:rPr>
          <w:rFonts w:ascii="LM Roman 8"/>
          <w:spacing w:val="-6"/>
          <w:w w:val="105"/>
          <w:sz w:val="15"/>
          <w:vertAlign w:val="baseline"/>
        </w:rPr>
        <w:t> </w:t>
      </w:r>
      <w:r>
        <w:rPr>
          <w:rFonts w:ascii="LM Roman 8"/>
          <w:w w:val="105"/>
          <w:sz w:val="15"/>
          <w:vertAlign w:val="baseline"/>
        </w:rPr>
        <w:t>and </w:t>
      </w:r>
      <w:r>
        <w:rPr>
          <w:rFonts w:ascii="LM Roman 8"/>
          <w:spacing w:val="-2"/>
          <w:w w:val="105"/>
          <w:sz w:val="15"/>
          <w:vertAlign w:val="baseline"/>
        </w:rPr>
        <w:t>CNS-0551697.</w:t>
      </w:r>
    </w:p>
    <w:p>
      <w:pPr>
        <w:pStyle w:val="BodyText"/>
        <w:spacing w:before="71"/>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23"/>
          <w:sz w:val="16"/>
        </w:rPr>
        <w:t> </w:t>
      </w:r>
      <w:r>
        <w:rPr>
          <w:rFonts w:ascii="Times New Roman" w:hAnsi="Times New Roman"/>
          <w:position w:val="1"/>
          <w:sz w:val="14"/>
        </w:rPr>
        <w:t>Open 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0">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r>
        <w:rPr>
          <w:rFonts w:ascii="Times New Roman" w:hAnsi="Times New Roman"/>
          <w:color w:val="0000FF"/>
          <w:spacing w:val="-2"/>
          <w:position w:val="1"/>
          <w:sz w:val="14"/>
        </w:rPr>
        <w:t>.</w:t>
      </w:r>
    </w:p>
    <w:p>
      <w:pPr>
        <w:spacing w:before="14"/>
        <w:ind w:left="227" w:right="0" w:firstLine="0"/>
        <w:jc w:val="left"/>
        <w:rPr>
          <w:rFonts w:ascii="Times New Roman"/>
          <w:sz w:val="16"/>
        </w:rPr>
      </w:pPr>
      <w:r>
        <w:rPr>
          <w:rFonts w:ascii="Times New Roman"/>
          <w:spacing w:val="-2"/>
          <w:sz w:val="16"/>
        </w:rPr>
        <w:t>doi:10.1016/j.entcs.2007.09.022</w:t>
      </w:r>
    </w:p>
    <w:p>
      <w:pPr>
        <w:spacing w:after="0"/>
        <w:jc w:val="left"/>
        <w:rPr>
          <w:rFonts w:ascii="Times New Roman"/>
          <w:sz w:val="16"/>
        </w:rPr>
        <w:sectPr>
          <w:footerReference w:type="default" r:id="rId5"/>
          <w:type w:val="continuous"/>
          <w:pgSz w:w="9360" w:h="13610"/>
          <w:pgMar w:header="0" w:footer="0" w:top="900" w:bottom="280" w:left="680" w:right="680"/>
          <w:pgNumType w:start="129"/>
        </w:sectPr>
      </w:pPr>
    </w:p>
    <w:p>
      <w:pPr>
        <w:tabs>
          <w:tab w:pos="1259" w:val="left" w:leader="none"/>
        </w:tabs>
        <w:spacing w:before="132"/>
        <w:ind w:left="108" w:right="0" w:firstLine="0"/>
        <w:jc w:val="left"/>
        <w:rPr>
          <w:rFonts w:ascii="MathJax_Typewriter"/>
          <w:sz w:val="15"/>
        </w:rPr>
      </w:pPr>
      <w:bookmarkStart w:name="_bookmark1" w:id="3"/>
      <w:bookmarkEnd w:id="3"/>
      <w:r>
        <w:rPr/>
      </w:r>
      <w:r>
        <w:rPr>
          <w:rFonts w:ascii="MathJax_Typewriter"/>
          <w:w w:val="105"/>
          <w:sz w:val="15"/>
        </w:rPr>
        <w:t>o</w:t>
      </w:r>
      <w:r>
        <w:rPr>
          <w:rFonts w:ascii="MathJax_Typewriter"/>
          <w:spacing w:val="41"/>
          <w:w w:val="105"/>
          <w:sz w:val="15"/>
        </w:rPr>
        <w:t> </w:t>
      </w:r>
      <w:r>
        <w:rPr>
          <w:rFonts w:ascii="MathJax_Typewriter"/>
          <w:w w:val="105"/>
          <w:sz w:val="15"/>
        </w:rPr>
        <w:t>:</w:t>
      </w:r>
      <w:r>
        <w:rPr>
          <w:rFonts w:ascii="MathJax_Typewriter"/>
          <w:spacing w:val="41"/>
          <w:w w:val="105"/>
          <w:sz w:val="15"/>
        </w:rPr>
        <w:t> </w:t>
      </w:r>
      <w:r>
        <w:rPr>
          <w:rFonts w:ascii="MathJax_Typewriter"/>
          <w:spacing w:val="-2"/>
          <w:w w:val="105"/>
          <w:sz w:val="15"/>
        </w:rPr>
        <w:t>type.</w:t>
      </w:r>
      <w:r>
        <w:rPr>
          <w:rFonts w:ascii="MathJax_Typewriter"/>
          <w:sz w:val="15"/>
        </w:rPr>
        <w:tab/>
      </w:r>
      <w:r>
        <w:rPr>
          <w:rFonts w:ascii="MathJax_Typewriter"/>
          <w:w w:val="105"/>
          <w:sz w:val="15"/>
        </w:rPr>
        <w:t>trm</w:t>
      </w:r>
      <w:r>
        <w:rPr>
          <w:rFonts w:ascii="MathJax_Typewriter"/>
          <w:spacing w:val="40"/>
          <w:w w:val="105"/>
          <w:sz w:val="15"/>
        </w:rPr>
        <w:t> </w:t>
      </w:r>
      <w:r>
        <w:rPr>
          <w:rFonts w:ascii="MathJax_Typewriter"/>
          <w:w w:val="105"/>
          <w:sz w:val="15"/>
        </w:rPr>
        <w:t>:</w:t>
      </w:r>
      <w:r>
        <w:rPr>
          <w:rFonts w:ascii="MathJax_Typewriter"/>
          <w:spacing w:val="41"/>
          <w:w w:val="105"/>
          <w:sz w:val="15"/>
        </w:rPr>
        <w:t> </w:t>
      </w:r>
      <w:r>
        <w:rPr>
          <w:rFonts w:ascii="MathJax_Typewriter"/>
          <w:spacing w:val="-2"/>
          <w:w w:val="105"/>
          <w:sz w:val="15"/>
        </w:rPr>
        <w:t>type.</w:t>
      </w:r>
    </w:p>
    <w:p>
      <w:pPr>
        <w:pStyle w:val="BodyText"/>
        <w:spacing w:before="17"/>
        <w:rPr>
          <w:rFonts w:ascii="MathJax_Typewriter"/>
          <w:sz w:val="15"/>
        </w:rPr>
      </w:pPr>
    </w:p>
    <w:p>
      <w:pPr>
        <w:tabs>
          <w:tab w:pos="2245" w:val="left" w:leader="none"/>
        </w:tabs>
        <w:spacing w:before="0"/>
        <w:ind w:left="108" w:right="0" w:firstLine="0"/>
        <w:jc w:val="left"/>
        <w:rPr>
          <w:rFonts w:ascii="MathJax_Typewriter"/>
          <w:sz w:val="15"/>
        </w:rPr>
      </w:pPr>
      <w:r>
        <w:rPr>
          <w:rFonts w:ascii="MathJax_Typewriter"/>
          <w:w w:val="105"/>
          <w:sz w:val="15"/>
        </w:rPr>
        <w: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trm</w:t>
      </w:r>
      <w:r>
        <w:rPr>
          <w:rFonts w:ascii="MathJax_Typewriter"/>
          <w:spacing w:val="41"/>
          <w:w w:val="105"/>
          <w:sz w:val="15"/>
        </w:rPr>
        <w:t> </w:t>
      </w:r>
      <w:r>
        <w:rPr>
          <w:rFonts w:ascii="MathJax_Typewriter"/>
          <w:w w:val="105"/>
          <w:sz w:val="15"/>
        </w:rPr>
        <w:t>-&gt;</w:t>
      </w:r>
      <w:r>
        <w:rPr>
          <w:rFonts w:ascii="MathJax_Typewriter"/>
          <w:spacing w:val="40"/>
          <w:w w:val="105"/>
          <w:sz w:val="15"/>
        </w:rPr>
        <w:t> </w:t>
      </w:r>
      <w:r>
        <w:rPr>
          <w:rFonts w:ascii="MathJax_Typewriter"/>
          <w:w w:val="105"/>
          <w:sz w:val="15"/>
        </w:rPr>
        <w:t>trm</w:t>
      </w:r>
      <w:r>
        <w:rPr>
          <w:rFonts w:ascii="MathJax_Typewriter"/>
          <w:spacing w:val="41"/>
          <w:w w:val="105"/>
          <w:sz w:val="15"/>
        </w:rPr>
        <w:t> </w:t>
      </w:r>
      <w:r>
        <w:rPr>
          <w:rFonts w:ascii="MathJax_Typewriter"/>
          <w:w w:val="105"/>
          <w:sz w:val="15"/>
        </w:rPr>
        <w:t>-&gt;</w:t>
      </w:r>
      <w:r>
        <w:rPr>
          <w:rFonts w:ascii="MathJax_Typewriter"/>
          <w:spacing w:val="40"/>
          <w:w w:val="105"/>
          <w:sz w:val="15"/>
        </w:rPr>
        <w:t> </w:t>
      </w:r>
      <w:r>
        <w:rPr>
          <w:rFonts w:ascii="MathJax_Typewriter"/>
          <w:spacing w:val="-5"/>
          <w:w w:val="105"/>
          <w:sz w:val="15"/>
        </w:rPr>
        <w:t>o.</w:t>
      </w:r>
      <w:r>
        <w:rPr>
          <w:rFonts w:ascii="MathJax_Typewriter"/>
          <w:sz w:val="15"/>
        </w:rPr>
        <w:tab/>
      </w:r>
      <w:r>
        <w:rPr>
          <w:rFonts w:ascii="MathJax_Typewriter"/>
          <w:w w:val="105"/>
          <w:sz w:val="15"/>
        </w:rPr>
        <w:t>imp</w:t>
      </w:r>
      <w:r>
        <w:rPr>
          <w:rFonts w:ascii="MathJax_Typewriter"/>
          <w:spacing w:val="40"/>
          <w:w w:val="105"/>
          <w:sz w:val="15"/>
        </w:rPr>
        <w:t> </w:t>
      </w:r>
      <w:r>
        <w:rPr>
          <w:rFonts w:ascii="MathJax_Typewriter"/>
          <w:w w:val="105"/>
          <w:sz w:val="15"/>
        </w:rPr>
        <w:t>:</w:t>
      </w:r>
      <w:r>
        <w:rPr>
          <w:rFonts w:ascii="MathJax_Typewriter"/>
          <w:spacing w:val="41"/>
          <w:w w:val="105"/>
          <w:sz w:val="15"/>
        </w:rPr>
        <w:t> </w:t>
      </w:r>
      <w:r>
        <w:rPr>
          <w:rFonts w:ascii="MathJax_Typewriter"/>
          <w:w w:val="105"/>
          <w:sz w:val="15"/>
        </w:rPr>
        <w:t>o</w:t>
      </w:r>
      <w:r>
        <w:rPr>
          <w:rFonts w:ascii="MathJax_Typewriter"/>
          <w:spacing w:val="41"/>
          <w:w w:val="105"/>
          <w:sz w:val="15"/>
        </w:rPr>
        <w:t> </w:t>
      </w:r>
      <w:r>
        <w:rPr>
          <w:rFonts w:ascii="MathJax_Typewriter"/>
          <w:w w:val="105"/>
          <w:sz w:val="15"/>
        </w:rPr>
        <w:t>-&gt;</w:t>
      </w:r>
      <w:r>
        <w:rPr>
          <w:rFonts w:ascii="MathJax_Typewriter"/>
          <w:spacing w:val="41"/>
          <w:w w:val="105"/>
          <w:sz w:val="15"/>
        </w:rPr>
        <w:t> </w:t>
      </w:r>
      <w:r>
        <w:rPr>
          <w:rFonts w:ascii="MathJax_Typewriter"/>
          <w:w w:val="105"/>
          <w:sz w:val="15"/>
        </w:rPr>
        <w:t>o</w:t>
      </w:r>
      <w:r>
        <w:rPr>
          <w:rFonts w:ascii="MathJax_Typewriter"/>
          <w:spacing w:val="41"/>
          <w:w w:val="105"/>
          <w:sz w:val="15"/>
        </w:rPr>
        <w:t> </w:t>
      </w:r>
      <w:r>
        <w:rPr>
          <w:rFonts w:ascii="MathJax_Typewriter"/>
          <w:w w:val="105"/>
          <w:sz w:val="15"/>
        </w:rPr>
        <w:t>-&gt;</w:t>
      </w:r>
      <w:r>
        <w:rPr>
          <w:rFonts w:ascii="MathJax_Typewriter"/>
          <w:spacing w:val="40"/>
          <w:w w:val="105"/>
          <w:sz w:val="15"/>
        </w:rPr>
        <w:t> </w:t>
      </w:r>
      <w:r>
        <w:rPr>
          <w:rFonts w:ascii="MathJax_Typewriter"/>
          <w:spacing w:val="-5"/>
          <w:w w:val="105"/>
          <w:sz w:val="15"/>
        </w:rPr>
        <w:t>o.</w:t>
      </w:r>
    </w:p>
    <w:p>
      <w:pPr>
        <w:pStyle w:val="BodyText"/>
        <w:spacing w:before="17"/>
        <w:rPr>
          <w:rFonts w:ascii="MathJax_Typewriter"/>
          <w:sz w:val="15"/>
        </w:rPr>
      </w:pPr>
    </w:p>
    <w:p>
      <w:pPr>
        <w:tabs>
          <w:tab w:pos="1834" w:val="left" w:leader="none"/>
        </w:tabs>
        <w:spacing w:line="508" w:lineRule="auto" w:before="0"/>
        <w:ind w:left="108" w:right="4677" w:firstLine="0"/>
        <w:jc w:val="left"/>
        <w:rPr>
          <w:rFonts w:ascii="MathJax_Typewriter"/>
          <w:sz w:val="15"/>
        </w:rPr>
      </w:pPr>
      <w:r>
        <w:rPr>
          <w:rFonts w:ascii="MathJax_Typewriter"/>
          <w:w w:val="105"/>
          <w:sz w:val="15"/>
        </w:rPr>
        <w:t>%infix</w:t>
      </w:r>
      <w:r>
        <w:rPr>
          <w:rFonts w:ascii="MathJax_Typewriter"/>
          <w:spacing w:val="40"/>
          <w:w w:val="105"/>
          <w:sz w:val="15"/>
        </w:rPr>
        <w:t> </w:t>
      </w:r>
      <w:r>
        <w:rPr>
          <w:rFonts w:ascii="MathJax_Typewriter"/>
          <w:w w:val="105"/>
          <w:sz w:val="15"/>
        </w:rPr>
        <w:t>left</w:t>
      </w:r>
      <w:r>
        <w:rPr>
          <w:rFonts w:ascii="MathJax_Typewriter"/>
          <w:spacing w:val="40"/>
          <w:w w:val="105"/>
          <w:sz w:val="15"/>
        </w:rPr>
        <w:t> </w:t>
      </w:r>
      <w:r>
        <w:rPr>
          <w:rFonts w:ascii="MathJax_Typewriter"/>
          <w:w w:val="105"/>
          <w:sz w:val="15"/>
        </w:rPr>
        <w:t>3</w:t>
      </w:r>
      <w:r>
        <w:rPr>
          <w:rFonts w:ascii="MathJax_Typewriter"/>
          <w:spacing w:val="40"/>
          <w:w w:val="105"/>
          <w:sz w:val="15"/>
        </w:rPr>
        <w:t> </w:t>
      </w:r>
      <w:r>
        <w:rPr>
          <w:rFonts w:ascii="MathJax_Typewriter"/>
          <w:w w:val="105"/>
          <w:sz w:val="15"/>
        </w:rPr>
        <w:t>==.</w:t>
      </w:r>
      <w:r>
        <w:rPr>
          <w:rFonts w:ascii="MathJax_Typewriter"/>
          <w:sz w:val="15"/>
        </w:rPr>
        <w:tab/>
      </w:r>
      <w:r>
        <w:rPr>
          <w:rFonts w:ascii="MathJax_Typewriter"/>
          <w:w w:val="105"/>
          <w:sz w:val="15"/>
        </w:rPr>
        <w:t>%infix</w:t>
      </w:r>
      <w:r>
        <w:rPr>
          <w:rFonts w:ascii="MathJax_Typewriter"/>
          <w:spacing w:val="30"/>
          <w:w w:val="105"/>
          <w:sz w:val="15"/>
        </w:rPr>
        <w:t> </w:t>
      </w:r>
      <w:r>
        <w:rPr>
          <w:rFonts w:ascii="MathJax_Typewriter"/>
          <w:w w:val="105"/>
          <w:sz w:val="15"/>
        </w:rPr>
        <w:t>left</w:t>
      </w:r>
      <w:r>
        <w:rPr>
          <w:rFonts w:ascii="MathJax_Typewriter"/>
          <w:spacing w:val="30"/>
          <w:w w:val="105"/>
          <w:sz w:val="15"/>
        </w:rPr>
        <w:t> </w:t>
      </w:r>
      <w:r>
        <w:rPr>
          <w:rFonts w:ascii="MathJax_Typewriter"/>
          <w:w w:val="105"/>
          <w:sz w:val="15"/>
        </w:rPr>
        <w:t>5</w:t>
      </w:r>
      <w:r>
        <w:rPr>
          <w:rFonts w:ascii="MathJax_Typewriter"/>
          <w:spacing w:val="30"/>
          <w:w w:val="105"/>
          <w:sz w:val="15"/>
        </w:rPr>
        <w:t> </w:t>
      </w:r>
      <w:r>
        <w:rPr>
          <w:rFonts w:ascii="MathJax_Typewriter"/>
          <w:w w:val="105"/>
          <w:sz w:val="15"/>
        </w:rPr>
        <w:t>imp.</w:t>
      </w:r>
      <w:r>
        <w:rPr>
          <w:rFonts w:ascii="MathJax_Typewriter"/>
          <w:spacing w:val="40"/>
          <w:w w:val="105"/>
          <w:sz w:val="15"/>
        </w:rPr>
        <w:t> </w:t>
      </w:r>
      <w:r>
        <w:rPr>
          <w:rFonts w:ascii="MathJax_Typewriter"/>
          <w:w w:val="105"/>
          <w:sz w:val="15"/>
        </w:rPr>
        <w:t>pf</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o</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type.</w:t>
      </w:r>
    </w:p>
    <w:p>
      <w:pPr>
        <w:spacing w:line="254" w:lineRule="auto" w:before="1"/>
        <w:ind w:left="108" w:right="3668" w:firstLine="0"/>
        <w:jc w:val="left"/>
        <w:rPr>
          <w:rFonts w:ascii="MathJax_Typewriter"/>
          <w:sz w:val="15"/>
        </w:rPr>
      </w:pPr>
      <w:bookmarkStart w:name="The Signature Compiler" w:id="4"/>
      <w:bookmarkEnd w:id="4"/>
      <w:r>
        <w:rPr/>
      </w:r>
      <w:r>
        <w:rPr>
          <w:rFonts w:ascii="MathJax_Typewriter"/>
          <w:w w:val="105"/>
          <w:sz w:val="15"/>
        </w:rPr>
        <w:t>impi</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{p:o}</w:t>
      </w:r>
      <w:r>
        <w:rPr>
          <w:rFonts w:ascii="MathJax_Typewriter"/>
          <w:spacing w:val="39"/>
          <w:w w:val="105"/>
          <w:sz w:val="15"/>
        </w:rPr>
        <w:t> </w:t>
      </w:r>
      <w:r>
        <w:rPr>
          <w:rFonts w:ascii="MathJax_Typewriter"/>
          <w:w w:val="105"/>
          <w:sz w:val="15"/>
        </w:rPr>
        <w:t>{q:o}</w:t>
      </w:r>
      <w:r>
        <w:rPr>
          <w:rFonts w:ascii="MathJax_Typewriter"/>
          <w:spacing w:val="39"/>
          <w:w w:val="105"/>
          <w:sz w:val="15"/>
        </w:rPr>
        <w:t> </w:t>
      </w:r>
      <w:r>
        <w:rPr>
          <w:rFonts w:ascii="MathJax_Typewriter"/>
          <w:w w:val="105"/>
          <w:sz w:val="15"/>
        </w:rPr>
        <w:t>(pf</w:t>
      </w:r>
      <w:r>
        <w:rPr>
          <w:rFonts w:ascii="MathJax_Typewriter"/>
          <w:spacing w:val="39"/>
          <w:w w:val="105"/>
          <w:sz w:val="15"/>
        </w:rPr>
        <w:t> </w:t>
      </w:r>
      <w:r>
        <w:rPr>
          <w:rFonts w:ascii="MathJax_Typewriter"/>
          <w:w w:val="105"/>
          <w:sz w:val="15"/>
        </w:rPr>
        <w:t>p</w:t>
      </w:r>
      <w:r>
        <w:rPr>
          <w:rFonts w:ascii="MathJax_Typewriter"/>
          <w:spacing w:val="39"/>
          <w:w w:val="105"/>
          <w:sz w:val="15"/>
        </w:rPr>
        <w:t> </w:t>
      </w:r>
      <w:r>
        <w:rPr>
          <w:rFonts w:ascii="MathJax_Typewriter"/>
          <w:w w:val="105"/>
          <w:sz w:val="15"/>
        </w:rPr>
        <w:t>-&gt;</w:t>
      </w:r>
      <w:r>
        <w:rPr>
          <w:rFonts w:ascii="MathJax_Typewriter"/>
          <w:spacing w:val="39"/>
          <w:w w:val="105"/>
          <w:sz w:val="15"/>
        </w:rPr>
        <w:t> </w:t>
      </w:r>
      <w:r>
        <w:rPr>
          <w:rFonts w:ascii="MathJax_Typewriter"/>
          <w:w w:val="105"/>
          <w:sz w:val="15"/>
        </w:rPr>
        <w:t>pf</w:t>
      </w:r>
      <w:r>
        <w:rPr>
          <w:rFonts w:ascii="MathJax_Typewriter"/>
          <w:spacing w:val="39"/>
          <w:w w:val="105"/>
          <w:sz w:val="15"/>
        </w:rPr>
        <w:t> </w:t>
      </w:r>
      <w:r>
        <w:rPr>
          <w:rFonts w:ascii="MathJax_Typewriter"/>
          <w:w w:val="105"/>
          <w:sz w:val="15"/>
        </w:rPr>
        <w:t>q)</w:t>
      </w:r>
      <w:r>
        <w:rPr>
          <w:rFonts w:ascii="MathJax_Typewriter"/>
          <w:spacing w:val="39"/>
          <w:w w:val="105"/>
          <w:sz w:val="15"/>
        </w:rPr>
        <w:t> </w:t>
      </w:r>
      <w:r>
        <w:rPr>
          <w:rFonts w:ascii="MathJax_Typewriter"/>
          <w:w w:val="105"/>
          <w:sz w:val="15"/>
        </w:rPr>
        <w:t>-&gt;</w:t>
      </w:r>
      <w:r>
        <w:rPr>
          <w:rFonts w:ascii="MathJax_Typewriter"/>
          <w:spacing w:val="39"/>
          <w:w w:val="105"/>
          <w:sz w:val="15"/>
        </w:rPr>
        <w:t> </w:t>
      </w:r>
      <w:r>
        <w:rPr>
          <w:rFonts w:ascii="MathJax_Typewriter"/>
          <w:w w:val="105"/>
          <w:sz w:val="15"/>
        </w:rPr>
        <w:t>pf</w:t>
      </w:r>
      <w:r>
        <w:rPr>
          <w:rFonts w:ascii="MathJax_Typewriter"/>
          <w:spacing w:val="39"/>
          <w:w w:val="105"/>
          <w:sz w:val="15"/>
        </w:rPr>
        <w:t> </w:t>
      </w:r>
      <w:r>
        <w:rPr>
          <w:rFonts w:ascii="MathJax_Typewriter"/>
          <w:w w:val="105"/>
          <w:sz w:val="15"/>
        </w:rPr>
        <w:t>(p</w:t>
      </w:r>
      <w:r>
        <w:rPr>
          <w:rFonts w:ascii="MathJax_Typewriter"/>
          <w:spacing w:val="39"/>
          <w:w w:val="105"/>
          <w:sz w:val="15"/>
        </w:rPr>
        <w:t> </w:t>
      </w:r>
      <w:r>
        <w:rPr>
          <w:rFonts w:ascii="MathJax_Typewriter"/>
          <w:w w:val="105"/>
          <w:sz w:val="15"/>
        </w:rPr>
        <w:t>imp</w:t>
      </w:r>
      <w:r>
        <w:rPr>
          <w:rFonts w:ascii="MathJax_Typewriter"/>
          <w:spacing w:val="39"/>
          <w:w w:val="105"/>
          <w:sz w:val="15"/>
        </w:rPr>
        <w:t> </w:t>
      </w:r>
      <w:r>
        <w:rPr>
          <w:rFonts w:ascii="MathJax_Typewriter"/>
          <w:w w:val="105"/>
          <w:sz w:val="15"/>
        </w:rPr>
        <w:t>q).</w:t>
      </w:r>
      <w:r>
        <w:rPr>
          <w:rFonts w:ascii="MathJax_Typewriter"/>
          <w:spacing w:val="40"/>
          <w:w w:val="105"/>
          <w:sz w:val="15"/>
        </w:rPr>
        <w:t> </w:t>
      </w:r>
      <w:r>
        <w:rPr>
          <w:rFonts w:ascii="MathJax_Typewriter"/>
          <w:w w:val="105"/>
          <w:sz w:val="15"/>
        </w:rPr>
        <w:t>mp</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pf</w:t>
      </w:r>
      <w:r>
        <w:rPr>
          <w:rFonts w:ascii="MathJax_Typewriter"/>
          <w:spacing w:val="40"/>
          <w:w w:val="105"/>
          <w:sz w:val="15"/>
        </w:rPr>
        <w:t> </w:t>
      </w:r>
      <w:r>
        <w:rPr>
          <w:rFonts w:ascii="MathJax_Typewriter"/>
          <w:w w:val="105"/>
          <w:sz w:val="15"/>
        </w:rPr>
        <w:t>(P</w:t>
      </w:r>
      <w:r>
        <w:rPr>
          <w:rFonts w:ascii="MathJax_Typewriter"/>
          <w:spacing w:val="40"/>
          <w:w w:val="105"/>
          <w:sz w:val="15"/>
        </w:rPr>
        <w:t> </w:t>
      </w:r>
      <w:r>
        <w:rPr>
          <w:rFonts w:ascii="MathJax_Typewriter"/>
          <w:w w:val="105"/>
          <w:sz w:val="15"/>
        </w:rPr>
        <w:t>imp</w:t>
      </w:r>
      <w:r>
        <w:rPr>
          <w:rFonts w:ascii="MathJax_Typewriter"/>
          <w:spacing w:val="40"/>
          <w:w w:val="105"/>
          <w:sz w:val="15"/>
        </w:rPr>
        <w:t> </w:t>
      </w:r>
      <w:r>
        <w:rPr>
          <w:rFonts w:ascii="MathJax_Typewriter"/>
          <w:w w:val="105"/>
          <w:sz w:val="15"/>
        </w:rPr>
        <w:t>Q)</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pf</w:t>
      </w:r>
      <w:r>
        <w:rPr>
          <w:rFonts w:ascii="MathJax_Typewriter"/>
          <w:spacing w:val="40"/>
          <w:w w:val="105"/>
          <w:sz w:val="15"/>
        </w:rPr>
        <w:t> </w:t>
      </w:r>
      <w:r>
        <w:rPr>
          <w:rFonts w:ascii="MathJax_Typewriter"/>
          <w:w w:val="105"/>
          <w:sz w:val="15"/>
        </w:rPr>
        <w:t>P</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pf</w:t>
      </w:r>
      <w:r>
        <w:rPr>
          <w:rFonts w:ascii="MathJax_Typewriter"/>
          <w:spacing w:val="40"/>
          <w:w w:val="105"/>
          <w:sz w:val="15"/>
        </w:rPr>
        <w:t> </w:t>
      </w:r>
      <w:r>
        <w:rPr>
          <w:rFonts w:ascii="MathJax_Typewriter"/>
          <w:w w:val="105"/>
          <w:sz w:val="15"/>
        </w:rPr>
        <w:t>Q.</w:t>
      </w:r>
    </w:p>
    <w:p>
      <w:pPr>
        <w:pStyle w:val="BodyText"/>
        <w:rPr>
          <w:rFonts w:ascii="MathJax_Typewriter"/>
          <w:sz w:val="15"/>
        </w:rPr>
      </w:pPr>
    </w:p>
    <w:p>
      <w:pPr>
        <w:pStyle w:val="BodyText"/>
        <w:spacing w:before="42"/>
        <w:rPr>
          <w:rFonts w:ascii="MathJax_Typewriter"/>
          <w:sz w:val="15"/>
        </w:rPr>
      </w:pPr>
    </w:p>
    <w:p>
      <w:pPr>
        <w:spacing w:before="1"/>
        <w:ind w:left="112" w:right="225"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4"/>
          <w:w w:val="105"/>
          <w:sz w:val="15"/>
        </w:rPr>
        <w:t> </w:t>
      </w:r>
      <w:r>
        <w:rPr>
          <w:rFonts w:ascii="LM Roman 8"/>
          <w:w w:val="105"/>
          <w:sz w:val="15"/>
        </w:rPr>
        <w:t>Fragment</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example</w:t>
      </w:r>
      <w:r>
        <w:rPr>
          <w:rFonts w:ascii="LM Roman 8"/>
          <w:spacing w:val="-11"/>
          <w:w w:val="105"/>
          <w:sz w:val="15"/>
        </w:rPr>
        <w:t> </w:t>
      </w:r>
      <w:r>
        <w:rPr>
          <w:rFonts w:ascii="LM Roman 8"/>
          <w:w w:val="105"/>
          <w:sz w:val="15"/>
        </w:rPr>
        <w:t>LF</w:t>
      </w:r>
      <w:r>
        <w:rPr>
          <w:rFonts w:ascii="LM Roman 8"/>
          <w:spacing w:val="-11"/>
          <w:w w:val="105"/>
          <w:sz w:val="15"/>
        </w:rPr>
        <w:t> </w:t>
      </w:r>
      <w:r>
        <w:rPr>
          <w:rFonts w:ascii="LM Roman 8"/>
          <w:spacing w:val="-2"/>
          <w:w w:val="105"/>
          <w:sz w:val="15"/>
        </w:rPr>
        <w:t>signature</w:t>
      </w:r>
    </w:p>
    <w:p>
      <w:pPr>
        <w:pStyle w:val="BodyText"/>
        <w:spacing w:before="39"/>
        <w:rPr>
          <w:rFonts w:ascii="LM Roman 8"/>
          <w:sz w:val="15"/>
        </w:rPr>
      </w:pPr>
    </w:p>
    <w:p>
      <w:pPr>
        <w:pStyle w:val="BodyText"/>
        <w:spacing w:line="259" w:lineRule="auto"/>
        <w:ind w:left="108" w:right="220"/>
        <w:jc w:val="both"/>
      </w:pPr>
      <w:r>
        <w:rPr/>
        <w:t>from the “Software” section of </w:t>
      </w:r>
      <w:hyperlink r:id="rId13">
        <w:r>
          <w:rPr>
            <w:rFonts w:ascii="MathJax_Typewriter" w:hAnsi="MathJax_Typewriter"/>
            <w:color w:val="0000FF"/>
          </w:rPr>
          <w:t>http://cl.cse.wustl.edu</w:t>
        </w:r>
      </w:hyperlink>
      <w:r>
        <w:rPr/>
        <w:t>.</w:t>
      </w:r>
      <w:r>
        <w:rPr>
          <w:spacing w:val="40"/>
        </w:rPr>
        <w:t> </w:t>
      </w:r>
      <w:r>
        <w:rPr/>
        <w:t>For space reasons, </w:t>
      </w:r>
      <w:r>
        <w:rPr/>
        <w:t>this paper must assume familiarity with LF and its Twelf syntax.</w:t>
      </w:r>
    </w:p>
    <w:p>
      <w:pPr>
        <w:pStyle w:val="BodyText"/>
        <w:spacing w:before="53"/>
      </w:pPr>
    </w:p>
    <w:p>
      <w:pPr>
        <w:pStyle w:val="Heading1"/>
        <w:numPr>
          <w:ilvl w:val="0"/>
          <w:numId w:val="1"/>
        </w:numPr>
        <w:tabs>
          <w:tab w:pos="578" w:val="left" w:leader="none"/>
        </w:tabs>
        <w:spacing w:line="240" w:lineRule="auto" w:before="1" w:after="0"/>
        <w:ind w:left="578" w:right="0" w:hanging="470"/>
        <w:jc w:val="left"/>
      </w:pPr>
      <w:r>
        <w:rPr/>
        <w:t>The</w:t>
      </w:r>
      <w:r>
        <w:rPr>
          <w:spacing w:val="-11"/>
        </w:rPr>
        <w:t> </w:t>
      </w:r>
      <w:r>
        <w:rPr/>
        <w:t>Signature</w:t>
      </w:r>
      <w:r>
        <w:rPr>
          <w:spacing w:val="-10"/>
        </w:rPr>
        <w:t> </w:t>
      </w:r>
      <w:r>
        <w:rPr>
          <w:spacing w:val="-2"/>
        </w:rPr>
        <w:t>Compiler</w:t>
      </w:r>
    </w:p>
    <w:p>
      <w:pPr>
        <w:pStyle w:val="BodyText"/>
        <w:spacing w:line="259" w:lineRule="auto" w:before="212"/>
        <w:ind w:left="108" w:right="213"/>
        <w:jc w:val="both"/>
      </w:pPr>
      <w:r>
        <w:rPr/>
        <w:t>The intended use of sc is for generating backend checkers, which are optimized for</w:t>
      </w:r>
      <w:r>
        <w:rPr>
          <w:spacing w:val="40"/>
        </w:rPr>
        <w:t> </w:t>
      </w:r>
      <w:r>
        <w:rPr/>
        <w:t>the case when the proof successfully checks.</w:t>
      </w:r>
      <w:r>
        <w:rPr>
          <w:spacing w:val="40"/>
        </w:rPr>
        <w:t> </w:t>
      </w:r>
      <w:r>
        <w:rPr/>
        <w:t>Thus, sc does not report useful error information for failed proofs.</w:t>
      </w:r>
      <w:r>
        <w:rPr>
          <w:spacing w:val="40"/>
        </w:rPr>
        <w:t> </w:t>
      </w:r>
      <w:r>
        <w:rPr/>
        <w:t>Also, backend checkers allow (untrusted) proofs to contain additional definitions, but not additional declarations, which might subvert the</w:t>
      </w:r>
      <w:r>
        <w:rPr>
          <w:spacing w:val="26"/>
        </w:rPr>
        <w:t> </w:t>
      </w:r>
      <w:r>
        <w:rPr/>
        <w:t>deductive</w:t>
      </w:r>
      <w:r>
        <w:rPr>
          <w:spacing w:val="25"/>
        </w:rPr>
        <w:t> </w:t>
      </w:r>
      <w:r>
        <w:rPr/>
        <w:t>system</w:t>
      </w:r>
      <w:r>
        <w:rPr>
          <w:spacing w:val="26"/>
        </w:rPr>
        <w:t> </w:t>
      </w:r>
      <w:r>
        <w:rPr/>
        <w:t>defined</w:t>
      </w:r>
      <w:r>
        <w:rPr>
          <w:spacing w:val="26"/>
        </w:rPr>
        <w:t> </w:t>
      </w:r>
      <w:r>
        <w:rPr/>
        <w:t>by</w:t>
      </w:r>
      <w:r>
        <w:rPr>
          <w:spacing w:val="26"/>
        </w:rPr>
        <w:t> </w:t>
      </w:r>
      <w:r>
        <w:rPr/>
        <w:t>the</w:t>
      </w:r>
      <w:r>
        <w:rPr>
          <w:spacing w:val="26"/>
        </w:rPr>
        <w:t> </w:t>
      </w:r>
      <w:r>
        <w:rPr/>
        <w:t>(trusted)</w:t>
      </w:r>
      <w:r>
        <w:rPr>
          <w:spacing w:val="26"/>
        </w:rPr>
        <w:t> </w:t>
      </w:r>
      <w:r>
        <w:rPr/>
        <w:t>signature.</w:t>
      </w:r>
      <w:r>
        <w:rPr>
          <w:spacing w:val="40"/>
        </w:rPr>
        <w:t> </w:t>
      </w:r>
      <w:r>
        <w:rPr/>
        <w:t>The</w:t>
      </w:r>
      <w:r>
        <w:rPr>
          <w:spacing w:val="26"/>
        </w:rPr>
        <w:t> </w:t>
      </w:r>
      <w:r>
        <w:rPr/>
        <w:t>ideal</w:t>
      </w:r>
      <w:r>
        <w:rPr>
          <w:spacing w:val="26"/>
        </w:rPr>
        <w:t> </w:t>
      </w:r>
      <w:r>
        <w:rPr/>
        <w:t>case</w:t>
      </w:r>
      <w:r>
        <w:rPr>
          <w:spacing w:val="25"/>
        </w:rPr>
        <w:t> </w:t>
      </w:r>
      <w:r>
        <w:rPr/>
        <w:t>for</w:t>
      </w:r>
      <w:r>
        <w:rPr>
          <w:spacing w:val="26"/>
        </w:rPr>
        <w:t> </w:t>
      </w:r>
      <w:r>
        <w:rPr/>
        <w:t>use</w:t>
      </w:r>
      <w:r>
        <w:rPr>
          <w:spacing w:val="26"/>
        </w:rPr>
        <w:t> </w:t>
      </w:r>
      <w:r>
        <w:rPr/>
        <w:t>of sc is when many proofs expressed with respect to the same signature need to be checked efficiently.</w:t>
      </w:r>
      <w:r>
        <w:rPr>
          <w:spacing w:val="40"/>
        </w:rPr>
        <w:t> </w:t>
      </w:r>
      <w:r>
        <w:rPr/>
        <w:t>In such a case, reuse of the custom checker generated by sc</w:t>
      </w:r>
      <w:r>
        <w:rPr>
          <w:spacing w:val="40"/>
        </w:rPr>
        <w:t> </w:t>
      </w:r>
      <w:r>
        <w:rPr/>
        <w:t>makes up for the time needed for signature compilation.</w:t>
      </w:r>
    </w:p>
    <w:p>
      <w:pPr>
        <w:pStyle w:val="BodyText"/>
        <w:spacing w:line="259" w:lineRule="auto" w:before="26"/>
        <w:ind w:left="108" w:right="216" w:firstLine="317"/>
        <w:jc w:val="both"/>
      </w:pPr>
      <w:r>
        <w:rPr/>
        <mc:AlternateContent>
          <mc:Choice Requires="wps">
            <w:drawing>
              <wp:anchor distT="0" distB="0" distL="0" distR="0" allowOverlap="1" layoutInCell="1" locked="0" behindDoc="1" simplePos="0" relativeHeight="487134208">
                <wp:simplePos x="0" y="0"/>
                <wp:positionH relativeFrom="page">
                  <wp:posOffset>2775525</wp:posOffset>
                </wp:positionH>
                <wp:positionV relativeFrom="paragraph">
                  <wp:posOffset>1149599</wp:posOffset>
                </wp:positionV>
                <wp:extent cx="4064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2272" from="218.545349pt,90.519684pt" to="221.724159pt,90.519684pt" stroked="true" strokeweight=".386546pt" strokecolor="#000000">
                <v:stroke dashstyle="solid"/>
                <w10:wrap type="none"/>
              </v:line>
            </w:pict>
          </mc:Fallback>
        </mc:AlternateContent>
      </w:r>
      <w:r>
        <w:rPr/>
        <w:t>The Signature Compiler parses an LF signature in Twelf syntax, and generates</w:t>
      </w:r>
      <w:r>
        <w:rPr>
          <w:spacing w:val="40"/>
        </w:rPr>
        <w:t> </w:t>
      </w:r>
      <w:r>
        <w:rPr/>
        <w:t>all the source files required for a proof checker that checks proofs expressed with re- spect to that signature.</w:t>
      </w:r>
      <w:r>
        <w:rPr>
          <w:spacing w:val="40"/>
        </w:rPr>
        <w:t> </w:t>
      </w:r>
      <w:r>
        <w:rPr/>
        <w:t>The Signature Compiler supports fully explicit LF in Twelf syntax, without type-level </w:t>
      </w:r>
      <w:r>
        <w:rPr>
          <w:rFonts w:ascii="MathJax_Math" w:hAnsi="MathJax_Math"/>
          <w:i/>
        </w:rPr>
        <w:t>λ</w:t>
      </w:r>
      <w:r>
        <w:rPr/>
        <w:t>-abstractions (a common restriction, not essential for</w:t>
      </w:r>
      <w:r>
        <w:rPr>
          <w:spacing w:val="40"/>
        </w:rPr>
        <w:t> </w:t>
      </w:r>
      <w:r>
        <w:rPr/>
        <w:t>sc), and where constants declared in the signature must be fully applied when used. The checkers emitted by the Signature Compiler, but not sc itself, also support a form of implicit LF, in which holes (“ ”) can be written in place of arguments to constants </w:t>
      </w:r>
      <w:r>
        <w:rPr>
          <w:rFonts w:ascii="MathJax_Math" w:hAnsi="MathJax_Math"/>
          <w:i/>
        </w:rPr>
        <w:t>c </w:t>
      </w:r>
      <w:r>
        <w:rPr/>
        <w:t>from the signature, as long as the values of those holes can be deter- mined by unification in the higher-order pattern fragment from the types of other arguments to </w:t>
      </w:r>
      <w:r>
        <w:rPr>
          <w:rFonts w:ascii="MathJax_Math" w:hAnsi="MathJax_Math"/>
          <w:i/>
        </w:rPr>
        <w:t>c</w:t>
      </w:r>
      <w:r>
        <w:rPr/>
        <w:t>.</w:t>
      </w:r>
      <w:r>
        <w:rPr>
          <w:spacing w:val="40"/>
        </w:rPr>
        <w:t> </w:t>
      </w:r>
      <w:r>
        <w:rPr/>
        <w:t>Support for more aggressive compression schemes must remain to future</w:t>
      </w:r>
      <w:r>
        <w:rPr>
          <w:spacing w:val="39"/>
        </w:rPr>
        <w:t> </w:t>
      </w:r>
      <w:r>
        <w:rPr/>
        <w:t>work</w:t>
      </w:r>
      <w:r>
        <w:rPr>
          <w:spacing w:val="40"/>
        </w:rPr>
        <w:t> </w:t>
      </w:r>
      <w:r>
        <w:rPr/>
        <w:t>(cf.</w:t>
      </w:r>
      <w:r>
        <w:rPr>
          <w:spacing w:val="40"/>
        </w:rPr>
        <w:t> </w:t>
      </w:r>
      <w:r>
        <w:rPr/>
        <w:t>[</w:t>
      </w:r>
      <w:hyperlink w:history="true" w:anchor="_bookmark12">
        <w:r>
          <w:rPr>
            <w:color w:val="0000FF"/>
          </w:rPr>
          <w:t>3</w:t>
        </w:r>
      </w:hyperlink>
      <w:r>
        <w:rPr/>
        <w:t>]).</w:t>
      </w:r>
      <w:r>
        <w:rPr>
          <w:spacing w:val="40"/>
        </w:rPr>
        <w:t> </w:t>
      </w:r>
      <w:r>
        <w:rPr/>
        <w:t>The</w:t>
      </w:r>
      <w:r>
        <w:rPr>
          <w:spacing w:val="40"/>
        </w:rPr>
        <w:t> </w:t>
      </w:r>
      <w:r>
        <w:rPr/>
        <w:t>Signature</w:t>
      </w:r>
      <w:r>
        <w:rPr>
          <w:spacing w:val="39"/>
        </w:rPr>
        <w:t> </w:t>
      </w:r>
      <w:r>
        <w:rPr/>
        <w:t>Compiler</w:t>
      </w:r>
      <w:r>
        <w:rPr>
          <w:spacing w:val="40"/>
        </w:rPr>
        <w:t> </w:t>
      </w:r>
      <w:r>
        <w:rPr/>
        <w:t>is</w:t>
      </w:r>
      <w:r>
        <w:rPr>
          <w:spacing w:val="40"/>
        </w:rPr>
        <w:t> </w:t>
      </w:r>
      <w:r>
        <w:rPr/>
        <w:t>written</w:t>
      </w:r>
      <w:r>
        <w:rPr>
          <w:spacing w:val="40"/>
        </w:rPr>
        <w:t> </w:t>
      </w:r>
      <w:r>
        <w:rPr/>
        <w:t>in</w:t>
      </w:r>
      <w:r>
        <w:rPr>
          <w:spacing w:val="40"/>
        </w:rPr>
        <w:t> </w:t>
      </w:r>
      <w:r>
        <w:rPr/>
        <w:t>around</w:t>
      </w:r>
      <w:r>
        <w:rPr>
          <w:spacing w:val="40"/>
        </w:rPr>
        <w:t> </w:t>
      </w:r>
      <w:r>
        <w:rPr/>
        <w:t>3000</w:t>
      </w:r>
      <w:r>
        <w:rPr>
          <w:spacing w:val="40"/>
        </w:rPr>
        <w:t> </w:t>
      </w:r>
      <w:r>
        <w:rPr/>
        <w:t>lines</w:t>
      </w:r>
      <w:r>
        <w:rPr>
          <w:spacing w:val="39"/>
        </w:rPr>
        <w:t> </w:t>
      </w:r>
      <w:r>
        <w:rPr/>
        <w:t>of C++ and can generate custom checkers in both C++ and Java.</w:t>
      </w:r>
    </w:p>
    <w:p>
      <w:pPr>
        <w:pStyle w:val="BodyText"/>
        <w:spacing w:line="259" w:lineRule="auto" w:before="28"/>
        <w:ind w:left="108" w:right="217" w:firstLine="317"/>
        <w:jc w:val="both"/>
      </w:pPr>
      <w:r>
        <w:rPr/>
        <w:t>Figure </w:t>
      </w:r>
      <w:hyperlink w:history="true" w:anchor="_bookmark1">
        <w:r>
          <w:rPr>
            <w:color w:val="0000FF"/>
          </w:rPr>
          <w:t>1</w:t>
        </w:r>
      </w:hyperlink>
      <w:r>
        <w:rPr>
          <w:color w:val="0000FF"/>
        </w:rPr>
        <w:t> </w:t>
      </w:r>
      <w:r>
        <w:rPr/>
        <w:t>gives part of a standard LF signature for an example logic with equality, implication, and universal quantification.</w:t>
      </w:r>
      <w:r>
        <w:rPr>
          <w:spacing w:val="40"/>
        </w:rPr>
        <w:t> </w:t>
      </w:r>
      <w:r>
        <w:rPr/>
        <w:t>This logic is used for the benchmarks below.</w:t>
      </w:r>
      <w:r>
        <w:rPr>
          <w:spacing w:val="37"/>
        </w:rPr>
        <w:t> </w:t>
      </w:r>
      <w:r>
        <w:rPr/>
        <w:t>For</w:t>
      </w:r>
      <w:r>
        <w:rPr>
          <w:spacing w:val="-2"/>
        </w:rPr>
        <w:t> </w:t>
      </w:r>
      <w:r>
        <w:rPr/>
        <w:t>space</w:t>
      </w:r>
      <w:r>
        <w:rPr>
          <w:spacing w:val="-2"/>
        </w:rPr>
        <w:t> </w:t>
      </w:r>
      <w:r>
        <w:rPr/>
        <w:t>reasons, the</w:t>
      </w:r>
      <w:r>
        <w:rPr>
          <w:spacing w:val="-2"/>
        </w:rPr>
        <w:t> </w:t>
      </w:r>
      <w:r>
        <w:rPr/>
        <w:t>figure</w:t>
      </w:r>
      <w:r>
        <w:rPr>
          <w:spacing w:val="-2"/>
        </w:rPr>
        <w:t> </w:t>
      </w:r>
      <w:r>
        <w:rPr/>
        <w:t>focuses</w:t>
      </w:r>
      <w:r>
        <w:rPr>
          <w:spacing w:val="-2"/>
        </w:rPr>
        <w:t> </w:t>
      </w:r>
      <w:r>
        <w:rPr/>
        <w:t>just</w:t>
      </w:r>
      <w:r>
        <w:rPr>
          <w:spacing w:val="-2"/>
        </w:rPr>
        <w:t> </w:t>
      </w:r>
      <w:r>
        <w:rPr/>
        <w:t>on</w:t>
      </w:r>
      <w:r>
        <w:rPr>
          <w:spacing w:val="-2"/>
        </w:rPr>
        <w:t> </w:t>
      </w:r>
      <w:r>
        <w:rPr/>
        <w:t>implication; see</w:t>
      </w:r>
      <w:r>
        <w:rPr>
          <w:spacing w:val="-2"/>
        </w:rPr>
        <w:t> </w:t>
      </w:r>
      <w:r>
        <w:rPr/>
        <w:t>the</w:t>
      </w:r>
      <w:r>
        <w:rPr>
          <w:spacing w:val="-2"/>
        </w:rPr>
        <w:t> </w:t>
      </w:r>
      <w:r>
        <w:rPr/>
        <w:t>Appendix</w:t>
      </w:r>
      <w:r>
        <w:rPr>
          <w:spacing w:val="-2"/>
        </w:rPr>
        <w:t> </w:t>
      </w:r>
      <w:r>
        <w:rPr/>
        <w:t>for the complete signature.</w:t>
      </w:r>
      <w:r>
        <w:rPr>
          <w:spacing w:val="40"/>
        </w:rPr>
        <w:t> </w:t>
      </w:r>
      <w:r>
        <w:rPr/>
        <w:t>Infix directives in Twelf syntax, used after the declaration</w:t>
      </w:r>
      <w:r>
        <w:rPr>
          <w:spacing w:val="80"/>
        </w:rPr>
        <w:t> </w:t>
      </w:r>
      <w:r>
        <w:rPr/>
        <w:t>of “</w:t>
      </w:r>
      <w:r>
        <w:rPr>
          <w:rFonts w:ascii="MathJax_Typewriter" w:hAnsi="MathJax_Typewriter"/>
        </w:rPr>
        <w:t>imp</w:t>
      </w:r>
      <w:r>
        <w:rPr/>
        <w:t>” in the figure, are supported by Signature Compiler, and by the emitted </w:t>
      </w:r>
      <w:r>
        <w:rPr>
          <w:spacing w:val="-2"/>
        </w:rPr>
        <w:t>checkers.</w:t>
      </w:r>
    </w:p>
    <w:p>
      <w:pPr>
        <w:pStyle w:val="BodyText"/>
        <w:spacing w:line="259" w:lineRule="auto" w:before="24"/>
        <w:ind w:left="108" w:right="217" w:firstLine="317"/>
        <w:jc w:val="both"/>
      </w:pPr>
      <w:r>
        <w:rPr/>
        <w:t>The Signature Compiler emits code for custom parsers for each signature it com- piles.</w:t>
      </w:r>
      <w:r>
        <w:rPr>
          <w:spacing w:val="40"/>
        </w:rPr>
        <w:t> </w:t>
      </w:r>
      <w:r>
        <w:rPr/>
        <w:t>Neither the emitted parsers nor sc itself relies on parser or lexer generators, since such reliance would increase the size of the trusted computing base, and make</w:t>
      </w:r>
      <w:r>
        <w:rPr>
          <w:spacing w:val="40"/>
        </w:rPr>
        <w:t> </w:t>
      </w:r>
      <w:r>
        <w:rPr/>
        <w:t>it more difficult to support infix directives in proofs.</w:t>
      </w:r>
      <w:r>
        <w:rPr>
          <w:spacing w:val="40"/>
        </w:rPr>
        <w:t> </w:t>
      </w:r>
      <w:r>
        <w:rPr/>
        <w:t>Simple lexer generation – in particular,</w:t>
      </w:r>
      <w:r>
        <w:rPr>
          <w:spacing w:val="25"/>
        </w:rPr>
        <w:t> </w:t>
      </w:r>
      <w:r>
        <w:rPr/>
        <w:t>creating</w:t>
      </w:r>
      <w:r>
        <w:rPr>
          <w:spacing w:val="23"/>
        </w:rPr>
        <w:t> </w:t>
      </w:r>
      <w:r>
        <w:rPr/>
        <w:t>an</w:t>
      </w:r>
      <w:r>
        <w:rPr>
          <w:spacing w:val="24"/>
        </w:rPr>
        <w:t> </w:t>
      </w:r>
      <w:r>
        <w:rPr/>
        <w:t>inlined</w:t>
      </w:r>
      <w:r>
        <w:rPr>
          <w:spacing w:val="23"/>
        </w:rPr>
        <w:t> </w:t>
      </w:r>
      <w:r>
        <w:rPr/>
        <w:t>trie</w:t>
      </w:r>
      <w:r>
        <w:rPr>
          <w:spacing w:val="23"/>
        </w:rPr>
        <w:t> </w:t>
      </w:r>
      <w:r>
        <w:rPr/>
        <w:t>–</w:t>
      </w:r>
      <w:r>
        <w:rPr>
          <w:spacing w:val="24"/>
        </w:rPr>
        <w:t> </w:t>
      </w:r>
      <w:r>
        <w:rPr/>
        <w:t>is</w:t>
      </w:r>
      <w:r>
        <w:rPr>
          <w:spacing w:val="23"/>
        </w:rPr>
        <w:t> </w:t>
      </w:r>
      <w:r>
        <w:rPr/>
        <w:t>performed</w:t>
      </w:r>
      <w:r>
        <w:rPr>
          <w:spacing w:val="24"/>
        </w:rPr>
        <w:t> </w:t>
      </w:r>
      <w:r>
        <w:rPr/>
        <w:t>by</w:t>
      </w:r>
      <w:r>
        <w:rPr>
          <w:spacing w:val="23"/>
        </w:rPr>
        <w:t> </w:t>
      </w:r>
      <w:r>
        <w:rPr/>
        <w:t>sc</w:t>
      </w:r>
      <w:r>
        <w:rPr>
          <w:spacing w:val="23"/>
        </w:rPr>
        <w:t> </w:t>
      </w:r>
      <w:r>
        <w:rPr/>
        <w:t>for</w:t>
      </w:r>
      <w:r>
        <w:rPr>
          <w:spacing w:val="24"/>
        </w:rPr>
        <w:t> </w:t>
      </w:r>
      <w:r>
        <w:rPr/>
        <w:t>lexing</w:t>
      </w:r>
      <w:r>
        <w:rPr>
          <w:spacing w:val="23"/>
        </w:rPr>
        <w:t> </w:t>
      </w:r>
      <w:r>
        <w:rPr/>
        <w:t>efficiency</w:t>
      </w:r>
      <w:r>
        <w:rPr>
          <w:spacing w:val="24"/>
        </w:rPr>
        <w:t> </w:t>
      </w:r>
      <w:r>
        <w:rPr/>
        <w:t>in</w:t>
      </w:r>
      <w:r>
        <w:rPr>
          <w:spacing w:val="23"/>
        </w:rPr>
        <w:t> </w:t>
      </w:r>
      <w:r>
        <w:rPr>
          <w:spacing w:val="-5"/>
        </w:rPr>
        <w:t>the</w:t>
      </w:r>
    </w:p>
    <w:p>
      <w:pPr>
        <w:spacing w:after="0" w:line="259" w:lineRule="auto"/>
        <w:jc w:val="both"/>
        <w:sectPr>
          <w:headerReference w:type="even" r:id="rId11"/>
          <w:headerReference w:type="default" r:id="rId12"/>
          <w:pgSz w:w="9360" w:h="13610"/>
          <w:pgMar w:header="860" w:footer="0" w:top="1060" w:bottom="280" w:left="680" w:right="680"/>
          <w:pgNumType w:start="130"/>
        </w:sectPr>
      </w:pPr>
    </w:p>
    <w:p>
      <w:pPr>
        <w:spacing w:before="153"/>
        <w:ind w:left="221" w:right="0" w:firstLine="0"/>
        <w:jc w:val="left"/>
        <w:rPr>
          <w:rFonts w:ascii="MathJax_Typewriter"/>
          <w:sz w:val="15"/>
        </w:rPr>
      </w:pPr>
      <w:bookmarkStart w:name="_bookmark2" w:id="5"/>
      <w:bookmarkEnd w:id="5"/>
      <w:r>
        <w:rPr/>
      </w:r>
      <w:r>
        <w:rPr>
          <w:rFonts w:ascii="MathJax_Typewriter"/>
          <w:w w:val="105"/>
          <w:sz w:val="15"/>
        </w:rPr>
        <w:t>case</w:t>
      </w:r>
      <w:r>
        <w:rPr>
          <w:rFonts w:ascii="MathJax_Typewriter"/>
          <w:spacing w:val="35"/>
          <w:w w:val="105"/>
          <w:sz w:val="15"/>
        </w:rPr>
        <w:t> </w:t>
      </w:r>
      <w:r>
        <w:rPr>
          <w:rFonts w:ascii="MathJax_Typewriter"/>
          <w:w w:val="105"/>
          <w:sz w:val="15"/>
        </w:rPr>
        <w:t>/*===*/</w:t>
      </w:r>
      <w:r>
        <w:rPr>
          <w:rFonts w:ascii="MathJax_Typewriter"/>
          <w:spacing w:val="36"/>
          <w:w w:val="105"/>
          <w:sz w:val="15"/>
        </w:rPr>
        <w:t> </w:t>
      </w:r>
      <w:r>
        <w:rPr>
          <w:rFonts w:ascii="MathJax_Typewriter"/>
          <w:w w:val="105"/>
          <w:sz w:val="15"/>
        </w:rPr>
        <w:t>X61o61o_EXPR:</w:t>
      </w:r>
      <w:r>
        <w:rPr>
          <w:rFonts w:ascii="MathJax_Typewriter"/>
          <w:spacing w:val="36"/>
          <w:w w:val="105"/>
          <w:sz w:val="15"/>
        </w:rPr>
        <w:t> </w:t>
      </w:r>
      <w:r>
        <w:rPr>
          <w:rFonts w:ascii="MathJax_Typewriter"/>
          <w:spacing w:val="-10"/>
          <w:w w:val="105"/>
          <w:sz w:val="15"/>
        </w:rPr>
        <w:t>{</w:t>
      </w:r>
    </w:p>
    <w:p>
      <w:pPr>
        <w:spacing w:line="254" w:lineRule="auto" w:before="9"/>
        <w:ind w:left="386" w:right="3284" w:firstLine="0"/>
        <w:jc w:val="left"/>
        <w:rPr>
          <w:rFonts w:ascii="MathJax_Typewriter"/>
          <w:sz w:val="15"/>
        </w:rPr>
      </w:pPr>
      <w:r>
        <w:rPr>
          <w:rFonts w:ascii="MathJax_Typewriter"/>
          <w:w w:val="105"/>
          <w:sz w:val="15"/>
        </w:rPr>
        <w:t>/*===*/</w:t>
      </w:r>
      <w:r>
        <w:rPr>
          <w:rFonts w:ascii="MathJax_Typewriter"/>
          <w:spacing w:val="33"/>
          <w:w w:val="105"/>
          <w:sz w:val="15"/>
        </w:rPr>
        <w:t> </w:t>
      </w:r>
      <w:r>
        <w:rPr>
          <w:rFonts w:ascii="MathJax_Typewriter"/>
          <w:w w:val="105"/>
          <w:sz w:val="15"/>
        </w:rPr>
        <w:t>X61o61oExpr</w:t>
      </w:r>
      <w:r>
        <w:rPr>
          <w:rFonts w:ascii="MathJax_Typewriter"/>
          <w:spacing w:val="33"/>
          <w:w w:val="105"/>
          <w:sz w:val="15"/>
        </w:rPr>
        <w:t> </w:t>
      </w:r>
      <w:r>
        <w:rPr>
          <w:rFonts w:ascii="MathJax_Typewriter"/>
          <w:w w:val="105"/>
          <w:sz w:val="15"/>
        </w:rPr>
        <w:t>*e</w:t>
      </w:r>
      <w:r>
        <w:rPr>
          <w:rFonts w:ascii="MathJax_Typewriter"/>
          <w:spacing w:val="33"/>
          <w:w w:val="105"/>
          <w:sz w:val="15"/>
        </w:rPr>
        <w:t> </w:t>
      </w:r>
      <w:r>
        <w:rPr>
          <w:rFonts w:ascii="MathJax_Typewriter"/>
          <w:w w:val="105"/>
          <w:sz w:val="15"/>
        </w:rPr>
        <w:t>=</w:t>
      </w:r>
      <w:r>
        <w:rPr>
          <w:rFonts w:ascii="MathJax_Typewriter"/>
          <w:spacing w:val="33"/>
          <w:w w:val="105"/>
          <w:sz w:val="15"/>
        </w:rPr>
        <w:t> </w:t>
      </w:r>
      <w:r>
        <w:rPr>
          <w:rFonts w:ascii="MathJax_Typewriter"/>
          <w:w w:val="105"/>
          <w:sz w:val="15"/>
        </w:rPr>
        <w:t>(/*===*/</w:t>
      </w:r>
      <w:r>
        <w:rPr>
          <w:rFonts w:ascii="MathJax_Typewriter"/>
          <w:spacing w:val="33"/>
          <w:w w:val="105"/>
          <w:sz w:val="15"/>
        </w:rPr>
        <w:t> </w:t>
      </w:r>
      <w:r>
        <w:rPr>
          <w:rFonts w:ascii="MathJax_Typewriter"/>
          <w:w w:val="105"/>
          <w:sz w:val="15"/>
        </w:rPr>
        <w:t>X61o61oExpr</w:t>
      </w:r>
      <w:r>
        <w:rPr>
          <w:rFonts w:ascii="MathJax_Typewriter"/>
          <w:spacing w:val="33"/>
          <w:w w:val="105"/>
          <w:sz w:val="15"/>
        </w:rPr>
        <w:t> </w:t>
      </w:r>
      <w:r>
        <w:rPr>
          <w:rFonts w:ascii="MathJax_Typewriter"/>
          <w:w w:val="105"/>
          <w:sz w:val="15"/>
        </w:rPr>
        <w:t>*)_e;</w:t>
      </w:r>
      <w:r>
        <w:rPr>
          <w:rFonts w:ascii="MathJax_Typewriter"/>
          <w:spacing w:val="40"/>
          <w:w w:val="105"/>
          <w:sz w:val="15"/>
        </w:rPr>
        <w:t> </w:t>
      </w:r>
      <w:r>
        <w:rPr>
          <w:rFonts w:ascii="MathJax_Typewriter"/>
          <w:w w:val="105"/>
          <w:sz w:val="15"/>
        </w:rPr>
        <w:t>if(</w:t>
      </w:r>
      <w:r>
        <w:rPr>
          <w:rFonts w:ascii="MathJax_Typewriter"/>
          <w:spacing w:val="40"/>
          <w:w w:val="105"/>
          <w:sz w:val="15"/>
        </w:rPr>
        <w:t> </w:t>
      </w:r>
      <w:r>
        <w:rPr>
          <w:rFonts w:ascii="MathJax_Typewriter"/>
          <w:w w:val="105"/>
          <w:sz w:val="15"/>
        </w:rPr>
        <w:t>(areEqualNuke(computeType(e-&gt;e1),</w:t>
      </w:r>
    </w:p>
    <w:p>
      <w:pPr>
        <w:spacing w:line="254" w:lineRule="auto" w:before="1"/>
        <w:ind w:left="797" w:right="3906" w:firstLine="1069"/>
        <w:jc w:val="left"/>
        <w:rPr>
          <w:rFonts w:ascii="MathJax_Typewriter"/>
          <w:sz w:val="15"/>
        </w:rPr>
      </w:pPr>
      <w:r>
        <w:rPr>
          <w:rFonts w:ascii="MathJax_Typewriter"/>
          <w:w w:val="105"/>
          <w:sz w:val="15"/>
        </w:rPr>
        <w:t>new</w:t>
      </w:r>
      <w:r>
        <w:rPr>
          <w:rFonts w:ascii="MathJax_Typewriter"/>
          <w:spacing w:val="28"/>
          <w:w w:val="105"/>
          <w:sz w:val="15"/>
        </w:rPr>
        <w:t> </w:t>
      </w:r>
      <w:r>
        <w:rPr>
          <w:rFonts w:ascii="MathJax_Typewriter"/>
          <w:w w:val="105"/>
          <w:sz w:val="15"/>
        </w:rPr>
        <w:t>/*trm=*/</w:t>
      </w:r>
      <w:r>
        <w:rPr>
          <w:rFonts w:ascii="MathJax_Typewriter"/>
          <w:spacing w:val="28"/>
          <w:w w:val="105"/>
          <w:sz w:val="15"/>
        </w:rPr>
        <w:t> </w:t>
      </w:r>
      <w:r>
        <w:rPr>
          <w:rFonts w:ascii="MathJax_Typewriter"/>
          <w:w w:val="105"/>
          <w:sz w:val="15"/>
        </w:rPr>
        <w:t>XtrmExpr())</w:t>
      </w:r>
      <w:r>
        <w:rPr>
          <w:rFonts w:ascii="MathJax_Typewriter"/>
          <w:spacing w:val="28"/>
          <w:w w:val="105"/>
          <w:sz w:val="15"/>
        </w:rPr>
        <w:t> </w:t>
      </w:r>
      <w:r>
        <w:rPr>
          <w:rFonts w:ascii="MathJax_Typewriter"/>
          <w:w w:val="105"/>
          <w:sz w:val="15"/>
        </w:rPr>
        <w:t>&amp;&amp;</w:t>
      </w:r>
      <w:r>
        <w:rPr>
          <w:rFonts w:ascii="MathJax_Typewriter"/>
          <w:spacing w:val="40"/>
          <w:w w:val="105"/>
          <w:sz w:val="15"/>
        </w:rPr>
        <w:t> </w:t>
      </w:r>
      <w:r>
        <w:rPr>
          <w:rFonts w:ascii="MathJax_Typewriter"/>
          <w:w w:val="105"/>
          <w:sz w:val="15"/>
        </w:rPr>
        <w:t>areEqualNuke(computeType(e-&gt;e2</w:t>
      </w:r>
      <w:r>
        <w:rPr>
          <w:rFonts w:ascii="MathJax_Typewriter"/>
          <w:spacing w:val="40"/>
          <w:w w:val="105"/>
          <w:sz w:val="15"/>
        </w:rPr>
        <w:t> </w:t>
      </w:r>
      <w:r>
        <w:rPr>
          <w:rFonts w:ascii="MathJax_Typewriter"/>
          <w:w w:val="105"/>
          <w:sz w:val="15"/>
        </w:rPr>
        <w:t>),</w:t>
      </w:r>
    </w:p>
    <w:p>
      <w:pPr>
        <w:spacing w:line="254" w:lineRule="auto" w:before="0"/>
        <w:ind w:left="550" w:right="3668" w:firstLine="1315"/>
        <w:jc w:val="left"/>
        <w:rPr>
          <w:rFonts w:ascii="MathJax_Typewriter"/>
          <w:sz w:val="15"/>
        </w:rPr>
      </w:pPr>
      <w:r>
        <w:rPr>
          <w:rFonts w:ascii="MathJax_Typewriter"/>
          <w:w w:val="105"/>
          <w:sz w:val="15"/>
        </w:rPr>
        <w:t>new</w:t>
      </w:r>
      <w:r>
        <w:rPr>
          <w:rFonts w:ascii="MathJax_Typewriter"/>
          <w:spacing w:val="28"/>
          <w:w w:val="105"/>
          <w:sz w:val="15"/>
        </w:rPr>
        <w:t> </w:t>
      </w:r>
      <w:r>
        <w:rPr>
          <w:rFonts w:ascii="MathJax_Typewriter"/>
          <w:w w:val="105"/>
          <w:sz w:val="15"/>
        </w:rPr>
        <w:t>/*trm=*/</w:t>
      </w:r>
      <w:r>
        <w:rPr>
          <w:rFonts w:ascii="MathJax_Typewriter"/>
          <w:spacing w:val="28"/>
          <w:w w:val="105"/>
          <w:sz w:val="15"/>
        </w:rPr>
        <w:t> </w:t>
      </w:r>
      <w:r>
        <w:rPr>
          <w:rFonts w:ascii="MathJax_Typewriter"/>
          <w:w w:val="105"/>
          <w:sz w:val="15"/>
        </w:rPr>
        <w:t>XtrmExpr())</w:t>
      </w:r>
      <w:r>
        <w:rPr>
          <w:rFonts w:ascii="MathJax_Typewriter"/>
          <w:spacing w:val="28"/>
          <w:w w:val="105"/>
          <w:sz w:val="15"/>
        </w:rPr>
        <w:t> </w:t>
      </w:r>
      <w:r>
        <w:rPr>
          <w:rFonts w:ascii="MathJax_Typewriter"/>
          <w:w w:val="105"/>
          <w:sz w:val="15"/>
        </w:rPr>
        <w:t>))</w:t>
      </w:r>
      <w:r>
        <w:rPr>
          <w:rFonts w:ascii="MathJax_Typewriter"/>
          <w:spacing w:val="40"/>
          <w:w w:val="105"/>
          <w:sz w:val="15"/>
        </w:rPr>
        <w:t> </w:t>
      </w:r>
      <w:r>
        <w:rPr>
          <w:rFonts w:ascii="MathJax_Typewriter"/>
          <w:w w:val="105"/>
          <w:sz w:val="15"/>
        </w:rPr>
        <w:t>return</w:t>
      </w:r>
      <w:r>
        <w:rPr>
          <w:rFonts w:ascii="MathJax_Typewriter"/>
          <w:spacing w:val="40"/>
          <w:w w:val="105"/>
          <w:sz w:val="15"/>
        </w:rPr>
        <w:t> </w:t>
      </w:r>
      <w:r>
        <w:rPr>
          <w:rFonts w:ascii="MathJax_Typewriter"/>
          <w:w w:val="105"/>
          <w:sz w:val="15"/>
        </w:rPr>
        <w:t>new</w:t>
      </w:r>
      <w:r>
        <w:rPr>
          <w:rFonts w:ascii="MathJax_Typewriter"/>
          <w:spacing w:val="40"/>
          <w:w w:val="105"/>
          <w:sz w:val="15"/>
        </w:rPr>
        <w:t> </w:t>
      </w:r>
      <w:r>
        <w:rPr>
          <w:rFonts w:ascii="MathJax_Typewriter"/>
          <w:w w:val="105"/>
          <w:sz w:val="15"/>
        </w:rPr>
        <w:t>/*o=*/</w:t>
      </w:r>
      <w:r>
        <w:rPr>
          <w:rFonts w:ascii="MathJax_Typewriter"/>
          <w:spacing w:val="40"/>
          <w:w w:val="105"/>
          <w:sz w:val="15"/>
        </w:rPr>
        <w:t> </w:t>
      </w:r>
      <w:r>
        <w:rPr>
          <w:rFonts w:ascii="MathJax_Typewriter"/>
          <w:w w:val="105"/>
          <w:sz w:val="15"/>
        </w:rPr>
        <w:t>XoExpr();</w:t>
      </w:r>
    </w:p>
    <w:p>
      <w:pPr>
        <w:spacing w:line="135" w:lineRule="exact" w:before="1"/>
        <w:ind w:left="386" w:right="0" w:firstLine="0"/>
        <w:jc w:val="left"/>
        <w:rPr>
          <w:rFonts w:ascii="MathJax_Typewriter"/>
          <w:sz w:val="15"/>
        </w:rPr>
      </w:pPr>
      <w:r>
        <w:rPr>
          <w:rFonts w:ascii="MathJax_Typewriter"/>
          <w:w w:val="105"/>
          <w:sz w:val="15"/>
        </w:rPr>
        <w:t>throw</w:t>
      </w:r>
      <w:r>
        <w:rPr>
          <w:rFonts w:ascii="MathJax_Typewriter"/>
          <w:spacing w:val="38"/>
          <w:w w:val="105"/>
          <w:sz w:val="15"/>
        </w:rPr>
        <w:t> </w:t>
      </w:r>
      <w:r>
        <w:rPr>
          <w:rFonts w:ascii="MathJax_Typewriter"/>
          <w:spacing w:val="-4"/>
          <w:w w:val="105"/>
          <w:sz w:val="15"/>
        </w:rPr>
        <w:t>str;</w:t>
      </w:r>
    </w:p>
    <w:p>
      <w:pPr>
        <w:spacing w:before="12"/>
        <w:ind w:left="221" w:right="0" w:firstLine="0"/>
        <w:jc w:val="left"/>
        <w:rPr>
          <w:rFonts w:ascii="MathJax_Typewriter"/>
          <w:sz w:val="15"/>
        </w:rPr>
      </w:pPr>
      <w:r>
        <w:rPr>
          <w:rFonts w:ascii="MathJax_Typewriter"/>
          <w:spacing w:val="-10"/>
          <w:w w:val="105"/>
          <w:sz w:val="15"/>
        </w:rPr>
        <w:t>}</w:t>
      </w:r>
    </w:p>
    <w:p>
      <w:pPr>
        <w:pStyle w:val="BodyText"/>
        <w:spacing w:before="42"/>
        <w:rPr>
          <w:rFonts w:ascii="MathJax_Typewriter"/>
          <w:sz w:val="15"/>
        </w:rPr>
      </w:pPr>
    </w:p>
    <w:p>
      <w:pPr>
        <w:spacing w:before="0"/>
        <w:ind w:left="112" w:right="0" w:firstLine="0"/>
        <w:jc w:val="center"/>
        <w:rPr>
          <w:rFonts w:ascii="MathJax_Typewriter"/>
          <w:sz w:val="15"/>
        </w:rPr>
      </w:pPr>
      <w:r>
        <w:rPr>
          <w:rFonts w:ascii="LM Roman 8"/>
          <w:w w:val="105"/>
          <w:sz w:val="15"/>
        </w:rPr>
        <w:t>Fig.</w:t>
      </w:r>
      <w:r>
        <w:rPr>
          <w:rFonts w:ascii="LM Roman 8"/>
          <w:spacing w:val="-9"/>
          <w:w w:val="105"/>
          <w:sz w:val="15"/>
        </w:rPr>
        <w:t> </w:t>
      </w:r>
      <w:r>
        <w:rPr>
          <w:rFonts w:ascii="LM Roman 8"/>
          <w:w w:val="105"/>
          <w:sz w:val="15"/>
        </w:rPr>
        <w:t>2.</w:t>
      </w:r>
      <w:r>
        <w:rPr>
          <w:rFonts w:ascii="LM Roman 8"/>
          <w:spacing w:val="8"/>
          <w:w w:val="105"/>
          <w:sz w:val="15"/>
        </w:rPr>
        <w:t> </w:t>
      </w:r>
      <w:r>
        <w:rPr>
          <w:rFonts w:ascii="LM Roman 8"/>
          <w:w w:val="105"/>
          <w:sz w:val="15"/>
        </w:rPr>
        <w:t>C++</w:t>
      </w:r>
      <w:r>
        <w:rPr>
          <w:rFonts w:ascii="LM Roman 8"/>
          <w:spacing w:val="-9"/>
          <w:w w:val="105"/>
          <w:sz w:val="15"/>
        </w:rPr>
        <w:t> </w:t>
      </w:r>
      <w:r>
        <w:rPr>
          <w:rFonts w:ascii="LM Roman 8"/>
          <w:w w:val="105"/>
          <w:sz w:val="15"/>
        </w:rPr>
        <w:t>custom</w:t>
      </w:r>
      <w:r>
        <w:rPr>
          <w:rFonts w:ascii="LM Roman 8"/>
          <w:spacing w:val="-8"/>
          <w:w w:val="105"/>
          <w:sz w:val="15"/>
        </w:rPr>
        <w:t> </w:t>
      </w:r>
      <w:r>
        <w:rPr>
          <w:rFonts w:ascii="LM Roman 8"/>
          <w:w w:val="105"/>
          <w:sz w:val="15"/>
        </w:rPr>
        <w:t>type</w:t>
      </w:r>
      <w:r>
        <w:rPr>
          <w:rFonts w:ascii="LM Roman 8"/>
          <w:spacing w:val="-8"/>
          <w:w w:val="105"/>
          <w:sz w:val="15"/>
        </w:rPr>
        <w:t> </w:t>
      </w:r>
      <w:r>
        <w:rPr>
          <w:rFonts w:ascii="LM Roman 8"/>
          <w:w w:val="105"/>
          <w:sz w:val="15"/>
        </w:rPr>
        <w:t>computation</w:t>
      </w:r>
      <w:r>
        <w:rPr>
          <w:rFonts w:ascii="LM Roman 8"/>
          <w:spacing w:val="-9"/>
          <w:w w:val="105"/>
          <w:sz w:val="15"/>
        </w:rPr>
        <w:t> </w:t>
      </w:r>
      <w:r>
        <w:rPr>
          <w:rFonts w:ascii="LM Roman 8"/>
          <w:w w:val="105"/>
          <w:sz w:val="15"/>
        </w:rPr>
        <w:t>code</w:t>
      </w:r>
      <w:r>
        <w:rPr>
          <w:rFonts w:ascii="LM Roman 8"/>
          <w:spacing w:val="-8"/>
          <w:w w:val="105"/>
          <w:sz w:val="15"/>
        </w:rPr>
        <w:t> </w:t>
      </w:r>
      <w:r>
        <w:rPr>
          <w:rFonts w:ascii="LM Roman 8"/>
          <w:w w:val="105"/>
          <w:sz w:val="15"/>
        </w:rPr>
        <w:t>for</w:t>
      </w:r>
      <w:r>
        <w:rPr>
          <w:rFonts w:ascii="LM Roman 8"/>
          <w:spacing w:val="-6"/>
          <w:w w:val="105"/>
          <w:sz w:val="15"/>
        </w:rPr>
        <w:t> </w:t>
      </w:r>
      <w:r>
        <w:rPr>
          <w:rFonts w:ascii="MathJax_Typewriter"/>
          <w:spacing w:val="-5"/>
          <w:w w:val="105"/>
          <w:sz w:val="15"/>
        </w:rPr>
        <w:t>==</w:t>
      </w:r>
    </w:p>
    <w:p>
      <w:pPr>
        <w:pStyle w:val="BodyText"/>
        <w:spacing w:before="115"/>
        <w:rPr>
          <w:rFonts w:ascii="MathJax_Typewriter"/>
          <w:sz w:val="15"/>
        </w:rPr>
      </w:pPr>
    </w:p>
    <w:p>
      <w:pPr>
        <w:pStyle w:val="BodyText"/>
        <w:spacing w:line="259" w:lineRule="auto"/>
        <w:ind w:left="221" w:right="104"/>
        <w:jc w:val="both"/>
      </w:pPr>
      <w:r>
        <w:rPr/>
        <mc:AlternateContent>
          <mc:Choice Requires="wps">
            <w:drawing>
              <wp:anchor distT="0" distB="0" distL="0" distR="0" allowOverlap="1" layoutInCell="1" locked="0" behindDoc="1" simplePos="0" relativeHeight="487134720">
                <wp:simplePos x="0" y="0"/>
                <wp:positionH relativeFrom="page">
                  <wp:posOffset>2069785</wp:posOffset>
                </wp:positionH>
                <wp:positionV relativeFrom="paragraph">
                  <wp:posOffset>1133621</wp:posOffset>
                </wp:positionV>
                <wp:extent cx="4254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1760" from="162.975204pt,89.261505pt" to="166.312323pt,89.261505pt" stroked="true" strokeweight=".386546pt" strokecolor="#000000">
                <v:stroke dashstyle="solid"/>
                <w10:wrap type="none"/>
              </v:line>
            </w:pict>
          </mc:Fallback>
        </mc:AlternateContent>
      </w:r>
      <w:r>
        <w:rPr/>
        <w:t>emitted checkers.</w:t>
      </w:r>
      <w:r>
        <w:rPr>
          <w:spacing w:val="40"/>
        </w:rPr>
        <w:t> </w:t>
      </w:r>
      <w:r>
        <w:rPr/>
        <w:t>The representation of terms is optimized by generating code for custom classes for each expression declared or defined in the signature. The parser generates instances of these classes when parsing.</w:t>
      </w:r>
      <w:r>
        <w:rPr>
          <w:spacing w:val="40"/>
        </w:rPr>
        <w:t> </w:t>
      </w:r>
      <w:r>
        <w:rPr/>
        <w:t>Binding expressions (</w:t>
      </w:r>
      <w:r>
        <w:rPr>
          <w:rFonts w:ascii="MathJax_Math" w:hAnsi="MathJax_Math"/>
          <w:i/>
        </w:rPr>
        <w:t>λ</w:t>
      </w:r>
      <w:r>
        <w:rPr/>
        <w:t>- and Π- expressions)</w:t>
      </w:r>
      <w:r>
        <w:rPr>
          <w:spacing w:val="33"/>
        </w:rPr>
        <w:t> </w:t>
      </w:r>
      <w:r>
        <w:rPr/>
        <w:t>are</w:t>
      </w:r>
      <w:r>
        <w:rPr>
          <w:spacing w:val="33"/>
        </w:rPr>
        <w:t> </w:t>
      </w:r>
      <w:r>
        <w:rPr/>
        <w:t>parsed</w:t>
      </w:r>
      <w:r>
        <w:rPr>
          <w:spacing w:val="33"/>
        </w:rPr>
        <w:t> </w:t>
      </w:r>
      <w:r>
        <w:rPr/>
        <w:t>in</w:t>
      </w:r>
      <w:r>
        <w:rPr>
          <w:spacing w:val="33"/>
        </w:rPr>
        <w:t> </w:t>
      </w:r>
      <w:r>
        <w:rPr/>
        <w:t>such</w:t>
      </w:r>
      <w:r>
        <w:rPr>
          <w:spacing w:val="33"/>
        </w:rPr>
        <w:t> </w:t>
      </w:r>
      <w:r>
        <w:rPr/>
        <w:t>a</w:t>
      </w:r>
      <w:r>
        <w:rPr>
          <w:spacing w:val="33"/>
        </w:rPr>
        <w:t> </w:t>
      </w:r>
      <w:r>
        <w:rPr/>
        <w:t>way</w:t>
      </w:r>
      <w:r>
        <w:rPr>
          <w:spacing w:val="33"/>
        </w:rPr>
        <w:t> </w:t>
      </w:r>
      <w:r>
        <w:rPr/>
        <w:t>that</w:t>
      </w:r>
      <w:r>
        <w:rPr>
          <w:spacing w:val="33"/>
        </w:rPr>
        <w:t> </w:t>
      </w:r>
      <w:r>
        <w:rPr/>
        <w:t>each</w:t>
      </w:r>
      <w:r>
        <w:rPr>
          <w:spacing w:val="33"/>
        </w:rPr>
        <w:t> </w:t>
      </w:r>
      <w:r>
        <w:rPr/>
        <w:t>bound</w:t>
      </w:r>
      <w:r>
        <w:rPr>
          <w:spacing w:val="33"/>
        </w:rPr>
        <w:t> </w:t>
      </w:r>
      <w:r>
        <w:rPr/>
        <w:t>variable</w:t>
      </w:r>
      <w:r>
        <w:rPr>
          <w:spacing w:val="33"/>
        </w:rPr>
        <w:t> </w:t>
      </w:r>
      <w:r>
        <w:rPr/>
        <w:t>is</w:t>
      </w:r>
      <w:r>
        <w:rPr>
          <w:spacing w:val="33"/>
        </w:rPr>
        <w:t> </w:t>
      </w:r>
      <w:r>
        <w:rPr/>
        <w:t>represented</w:t>
      </w:r>
      <w:r>
        <w:rPr>
          <w:spacing w:val="33"/>
        </w:rPr>
        <w:t> </w:t>
      </w:r>
      <w:r>
        <w:rPr/>
        <w:t>as a distinct instance of a </w:t>
      </w:r>
      <w:r>
        <w:rPr>
          <w:rFonts w:ascii="MathJax_Typewriter" w:hAnsi="MathJax_Typewriter"/>
        </w:rPr>
        <w:t>DefExpr </w:t>
      </w:r>
      <w:r>
        <w:rPr/>
        <w:t>class, with all uses of the variable represented as references to that same instance.</w:t>
      </w:r>
      <w:r>
        <w:rPr>
          <w:spacing w:val="39"/>
        </w:rPr>
        <w:t> </w:t>
      </w:r>
      <w:r>
        <w:rPr/>
        <w:t>In the C++ checkers, this is achieved using a trie rather than an STL </w:t>
      </w:r>
      <w:r>
        <w:rPr>
          <w:rFonts w:ascii="MathJax_Typewriter" w:hAnsi="MathJax_Typewriter"/>
        </w:rPr>
        <w:t>hash</w:t>
      </w:r>
      <w:r>
        <w:rPr>
          <w:rFonts w:ascii="MathJax_Typewriter" w:hAnsi="MathJax_Typewriter"/>
          <w:spacing w:val="40"/>
        </w:rPr>
        <w:t> </w:t>
      </w:r>
      <w:r>
        <w:rPr>
          <w:rFonts w:ascii="MathJax_Typewriter" w:hAnsi="MathJax_Typewriter"/>
        </w:rPr>
        <w:t>map</w:t>
      </w:r>
      <w:r>
        <w:rPr/>
        <w:t>, for performance reasons.</w:t>
      </w:r>
    </w:p>
    <w:p>
      <w:pPr>
        <w:pStyle w:val="BodyText"/>
        <w:spacing w:line="259" w:lineRule="auto" w:before="25"/>
        <w:ind w:left="221" w:right="102" w:firstLine="317"/>
        <w:jc w:val="both"/>
      </w:pPr>
      <w:r>
        <w:rPr/>
        <w:t>The Signature Compiler inlines the code needed to compute the type of an ap- plication of a constant declared or defined in the signature.</w:t>
      </w:r>
      <w:r>
        <w:rPr>
          <w:spacing w:val="40"/>
        </w:rPr>
        <w:t> </w:t>
      </w:r>
      <w:r>
        <w:rPr/>
        <w:t>The expected types of arguments are hard-coded into the emitted checkers, and the substitutions which must normally be performed at run-time to compute the return type of an ap- plication of a dependently typed function are performed instead during signature compilation.</w:t>
      </w:r>
      <w:r>
        <w:rPr>
          <w:spacing w:val="40"/>
        </w:rPr>
        <w:t> </w:t>
      </w:r>
      <w:r>
        <w:rPr/>
        <w:t>The</w:t>
      </w:r>
      <w:r>
        <w:rPr>
          <w:spacing w:val="27"/>
        </w:rPr>
        <w:t> </w:t>
      </w:r>
      <w:r>
        <w:rPr/>
        <w:t>emitted</w:t>
      </w:r>
      <w:r>
        <w:rPr>
          <w:spacing w:val="27"/>
        </w:rPr>
        <w:t> </w:t>
      </w:r>
      <w:r>
        <w:rPr/>
        <w:t>checkers</w:t>
      </w:r>
      <w:r>
        <w:rPr>
          <w:spacing w:val="27"/>
        </w:rPr>
        <w:t> </w:t>
      </w:r>
      <w:r>
        <w:rPr/>
        <w:t>thus</w:t>
      </w:r>
      <w:r>
        <w:rPr>
          <w:spacing w:val="27"/>
        </w:rPr>
        <w:t> </w:t>
      </w:r>
      <w:r>
        <w:rPr/>
        <w:t>completely</w:t>
      </w:r>
      <w:r>
        <w:rPr>
          <w:spacing w:val="28"/>
        </w:rPr>
        <w:t> </w:t>
      </w:r>
      <w:r>
        <w:rPr/>
        <w:t>avoid</w:t>
      </w:r>
      <w:r>
        <w:rPr>
          <w:spacing w:val="28"/>
        </w:rPr>
        <w:t> </w:t>
      </w:r>
      <w:r>
        <w:rPr/>
        <w:t>the</w:t>
      </w:r>
      <w:r>
        <w:rPr>
          <w:spacing w:val="27"/>
        </w:rPr>
        <w:t> </w:t>
      </w:r>
      <w:r>
        <w:rPr/>
        <w:t>expensive</w:t>
      </w:r>
      <w:r>
        <w:rPr>
          <w:spacing w:val="27"/>
        </w:rPr>
        <w:t> </w:t>
      </w:r>
      <w:r>
        <w:rPr/>
        <w:t>operation of substitution when computing the return type of an application of a constant declared or defined in the signature.</w:t>
      </w:r>
    </w:p>
    <w:p>
      <w:pPr>
        <w:pStyle w:val="BodyText"/>
        <w:spacing w:line="259" w:lineRule="auto" w:before="25"/>
        <w:ind w:left="220" w:right="105" w:firstLine="318"/>
        <w:jc w:val="both"/>
      </w:pPr>
      <w:r>
        <w:rPr/>
        <w:t>For example, the custom checker generated by sc produces the code shown in Figures </w:t>
      </w:r>
      <w:hyperlink w:history="true" w:anchor="_bookmark2">
        <w:r>
          <w:rPr>
            <w:color w:val="0000FF"/>
          </w:rPr>
          <w:t>2</w:t>
        </w:r>
      </w:hyperlink>
      <w:r>
        <w:rPr>
          <w:color w:val="0000FF"/>
        </w:rPr>
        <w:t> </w:t>
      </w:r>
      <w:r>
        <w:rPr/>
        <w:t>and </w:t>
      </w:r>
      <w:hyperlink w:history="true" w:anchor="_bookmark4">
        <w:r>
          <w:rPr>
            <w:color w:val="0000FF"/>
          </w:rPr>
          <w:t>3</w:t>
        </w:r>
      </w:hyperlink>
      <w:r>
        <w:rPr>
          <w:color w:val="0000FF"/>
        </w:rPr>
        <w:t> </w:t>
      </w:r>
      <w:r>
        <w:rPr/>
        <w:t>for cases for </w:t>
      </w:r>
      <w:r>
        <w:rPr>
          <w:rFonts w:ascii="MathJax_Typewriter"/>
        </w:rPr>
        <w:t>== </w:t>
      </w:r>
      <w:r>
        <w:rPr/>
        <w:t>and </w:t>
      </w:r>
      <w:r>
        <w:rPr>
          <w:rFonts w:ascii="MathJax_Typewriter"/>
        </w:rPr>
        <w:t>impi </w:t>
      </w:r>
      <w:r>
        <w:rPr/>
        <w:t>in a switch statement over all possible expressions.</w:t>
      </w:r>
      <w:r>
        <w:rPr>
          <w:spacing w:val="40"/>
        </w:rPr>
        <w:t> </w:t>
      </w:r>
      <w:r>
        <w:rPr/>
        <w:t>Note that since </w:t>
      </w:r>
      <w:r>
        <w:rPr>
          <w:rFonts w:ascii="MathJax_Typewriter"/>
        </w:rPr>
        <w:t>== </w:t>
      </w:r>
      <w:r>
        <w:rPr/>
        <w:t>cannot serve as a C++ or Java identifier, sc en-</w:t>
      </w:r>
      <w:r>
        <w:rPr>
          <w:spacing w:val="40"/>
        </w:rPr>
        <w:t> </w:t>
      </w:r>
      <w:r>
        <w:rPr/>
        <w:t>codes this name using decimal ASCII character codes.</w:t>
      </w:r>
      <w:r>
        <w:rPr>
          <w:spacing w:val="40"/>
        </w:rPr>
        <w:t> </w:t>
      </w:r>
      <w:r>
        <w:rPr/>
        <w:t>Comments document the connection to the original name.</w:t>
      </w:r>
      <w:r>
        <w:rPr>
          <w:spacing w:val="40"/>
        </w:rPr>
        <w:t> </w:t>
      </w:r>
      <w:r>
        <w:rPr/>
        <w:t>The function </w:t>
      </w:r>
      <w:r>
        <w:rPr>
          <w:rFonts w:ascii="MathJax_Typewriter"/>
        </w:rPr>
        <w:t>areEqualNuke </w:t>
      </w:r>
      <w:r>
        <w:rPr/>
        <w:t>tests convertibility</w:t>
      </w:r>
      <w:r>
        <w:rPr>
          <w:spacing w:val="40"/>
        </w:rPr>
        <w:t> </w:t>
      </w:r>
      <w:r>
        <w:rPr/>
        <w:t>and additionally deletes the memory for the expressions it is given.</w:t>
      </w:r>
      <w:r>
        <w:rPr>
          <w:spacing w:val="40"/>
        </w:rPr>
        <w:t> </w:t>
      </w:r>
      <w:r>
        <w:rPr/>
        <w:t>Since the two subexpressions of any</w:t>
      </w:r>
      <w:r>
        <w:rPr>
          <w:spacing w:val="25"/>
        </w:rPr>
        <w:t> </w:t>
      </w:r>
      <w:r>
        <w:rPr>
          <w:rFonts w:ascii="MathJax_Typewriter"/>
        </w:rPr>
        <w:t>== </w:t>
      </w:r>
      <w:r>
        <w:rPr/>
        <w:t>expression must be terms (of type </w:t>
      </w:r>
      <w:r>
        <w:rPr>
          <w:rFonts w:ascii="MathJax_Typewriter"/>
        </w:rPr>
        <w:t>trm</w:t>
      </w:r>
      <w:r>
        <w:rPr/>
        <w:t>), the custom code</w:t>
      </w:r>
      <w:r>
        <w:rPr>
          <w:spacing w:val="40"/>
        </w:rPr>
        <w:t> </w:t>
      </w:r>
      <w:r>
        <w:rPr/>
        <w:t>for the </w:t>
      </w:r>
      <w:r>
        <w:rPr>
          <w:rFonts w:ascii="MathJax_Typewriter"/>
        </w:rPr>
        <w:t>imp </w:t>
      </w:r>
      <w:r>
        <w:rPr/>
        <w:t>case checks this condition.</w:t>
      </w:r>
      <w:r>
        <w:rPr>
          <w:spacing w:val="40"/>
        </w:rPr>
        <w:t> </w:t>
      </w:r>
      <w:r>
        <w:rPr/>
        <w:t>The type </w:t>
      </w:r>
      <w:r>
        <w:rPr>
          <w:rFonts w:ascii="MathJax_Typewriter"/>
        </w:rPr>
        <w:t>o </w:t>
      </w:r>
      <w:r>
        <w:rPr/>
        <w:t>is then returned.</w:t>
      </w:r>
      <w:r>
        <w:rPr>
          <w:spacing w:val="40"/>
        </w:rPr>
        <w:t> </w:t>
      </w:r>
      <w:r>
        <w:rPr/>
        <w:t>The code for </w:t>
      </w:r>
      <w:r>
        <w:rPr>
          <w:rFonts w:ascii="MathJax_Typewriter"/>
        </w:rPr>
        <w:t>impi </w:t>
      </w:r>
      <w:r>
        <w:rPr/>
        <w:t>is the result of substitution during signature compilation, and hence directly </w:t>
      </w:r>
      <w:bookmarkStart w:name="Benchmarks" w:id="6"/>
      <w:bookmarkEnd w:id="6"/>
      <w:r>
        <w:rPr/>
      </w:r>
      <w:bookmarkStart w:name="_bookmark3" w:id="7"/>
      <w:bookmarkEnd w:id="7"/>
      <w:r>
        <w:rPr/>
        <w:t>computes</w:t>
      </w:r>
      <w:r>
        <w:rPr/>
        <w:t> the appropriate substituted types.</w:t>
      </w:r>
    </w:p>
    <w:p>
      <w:pPr>
        <w:pStyle w:val="BodyText"/>
        <w:spacing w:line="259" w:lineRule="auto" w:before="27"/>
        <w:ind w:left="221" w:right="105" w:firstLine="317"/>
        <w:jc w:val="both"/>
      </w:pPr>
      <w:r>
        <w:rPr/>
        <w:t>The custom checker also has customized code for convertibility checking.</w:t>
      </w:r>
      <w:r>
        <w:rPr>
          <w:spacing w:val="40"/>
        </w:rPr>
        <w:t> </w:t>
      </w:r>
      <w:r>
        <w:rPr/>
        <w:t>For example, consider the case of expanding defined constants of functional type where they are applied.</w:t>
      </w:r>
      <w:r>
        <w:rPr>
          <w:spacing w:val="40"/>
        </w:rPr>
        <w:t> </w:t>
      </w:r>
      <w:r>
        <w:rPr/>
        <w:t>The exact expression resulting from substituting the arguments</w:t>
      </w:r>
      <w:r>
        <w:rPr>
          <w:spacing w:val="80"/>
        </w:rPr>
        <w:t> </w:t>
      </w:r>
      <w:r>
        <w:rPr/>
        <w:t>for the </w:t>
      </w:r>
      <w:r>
        <w:rPr>
          <w:rFonts w:ascii="MathJax_Math" w:hAnsi="MathJax_Math"/>
          <w:i/>
        </w:rPr>
        <w:t>λ</w:t>
      </w:r>
      <w:r>
        <w:rPr/>
        <w:t>-bound variables is known from the signature, and thus code to build it directly is generated for the custom checker by Signature Compiler.</w:t>
      </w:r>
    </w:p>
    <w:p>
      <w:pPr>
        <w:pStyle w:val="BodyText"/>
        <w:spacing w:before="59"/>
      </w:pPr>
    </w:p>
    <w:p>
      <w:pPr>
        <w:pStyle w:val="Heading1"/>
        <w:numPr>
          <w:ilvl w:val="0"/>
          <w:numId w:val="1"/>
        </w:numPr>
        <w:tabs>
          <w:tab w:pos="691" w:val="left" w:leader="none"/>
        </w:tabs>
        <w:spacing w:line="240" w:lineRule="auto" w:before="0" w:after="0"/>
        <w:ind w:left="691" w:right="0" w:hanging="470"/>
        <w:jc w:val="left"/>
      </w:pPr>
      <w:r>
        <w:rPr>
          <w:spacing w:val="-2"/>
        </w:rPr>
        <w:t>Benchmarks</w:t>
      </w:r>
    </w:p>
    <w:p>
      <w:pPr>
        <w:pStyle w:val="BodyText"/>
        <w:spacing w:line="254" w:lineRule="auto" w:before="213"/>
        <w:ind w:left="221" w:right="105"/>
        <w:jc w:val="both"/>
      </w:pPr>
      <w:r>
        <w:rPr/>
        <w:t>Results on two families of benchmarks are reported in this section, using both ex- plicit and implicit LF. The first are the EQ benchmarks, a family of proofs of statements</w:t>
      </w:r>
      <w:r>
        <w:rPr>
          <w:spacing w:val="-3"/>
        </w:rPr>
        <w:t> </w:t>
      </w:r>
      <w:r>
        <w:rPr/>
        <w:t>of the form “if </w:t>
      </w:r>
      <w:r>
        <w:rPr>
          <w:rFonts w:ascii="MathJax_Math" w:hAnsi="MathJax_Math"/>
          <w:i/>
        </w:rPr>
        <w:t>f</w:t>
      </w:r>
      <w:r>
        <w:rPr>
          <w:rFonts w:ascii="MathJax_Math" w:hAnsi="MathJax_Math"/>
          <w:i/>
          <w:spacing w:val="-14"/>
        </w:rPr>
        <w:t> </w:t>
      </w:r>
      <w:r>
        <w:rPr/>
        <w:t>(</w:t>
      </w:r>
      <w:r>
        <w:rPr>
          <w:rFonts w:ascii="MathJax_Math" w:hAnsi="MathJax_Math"/>
          <w:i/>
        </w:rPr>
        <w:t>a</w:t>
      </w:r>
      <w:r>
        <w:rPr/>
        <w:t>) = </w:t>
      </w:r>
      <w:r>
        <w:rPr>
          <w:rFonts w:ascii="MathJax_Math" w:hAnsi="MathJax_Math"/>
          <w:i/>
        </w:rPr>
        <w:t>a </w:t>
      </w:r>
      <w:r>
        <w:rPr/>
        <w:t>then </w:t>
      </w:r>
      <w:r>
        <w:rPr>
          <w:rFonts w:ascii="MathJax_Math" w:hAnsi="MathJax_Math"/>
          <w:i/>
        </w:rPr>
        <w:t>f</w:t>
      </w:r>
      <w:r>
        <w:rPr>
          <w:rFonts w:ascii="Berenika" w:hAnsi="Berenika"/>
          <w:i/>
          <w:vertAlign w:val="superscript"/>
        </w:rPr>
        <w:t>n</w:t>
      </w:r>
      <w:r>
        <w:rPr>
          <w:vertAlign w:val="baseline"/>
        </w:rPr>
        <w:t>(</w:t>
      </w:r>
      <w:r>
        <w:rPr>
          <w:rFonts w:ascii="MathJax_Math" w:hAnsi="MathJax_Math"/>
          <w:i/>
          <w:vertAlign w:val="baseline"/>
        </w:rPr>
        <w:t>a</w:t>
      </w:r>
      <w:r>
        <w:rPr>
          <w:vertAlign w:val="baseline"/>
        </w:rPr>
        <w:t>) = </w:t>
      </w:r>
      <w:r>
        <w:rPr>
          <w:rFonts w:ascii="MathJax_Math" w:hAnsi="MathJax_Math"/>
          <w:i/>
          <w:vertAlign w:val="baseline"/>
        </w:rPr>
        <w:t>a</w:t>
      </w:r>
      <w:r>
        <w:rPr>
          <w:vertAlign w:val="baseline"/>
        </w:rPr>
        <w:t>”, for various sizes </w:t>
      </w:r>
      <w:r>
        <w:rPr>
          <w:rFonts w:ascii="MathJax_Math" w:hAnsi="MathJax_Math"/>
          <w:i/>
          <w:vertAlign w:val="baseline"/>
        </w:rPr>
        <w:t>n</w:t>
      </w:r>
      <w:r>
        <w:rPr>
          <w:vertAlign w:val="baseline"/>
        </w:rPr>
        <w:t>.</w:t>
      </w:r>
      <w:r>
        <w:rPr>
          <w:spacing w:val="40"/>
          <w:vertAlign w:val="baseline"/>
        </w:rPr>
        <w:t> </w:t>
      </w:r>
      <w:r>
        <w:rPr>
          <w:vertAlign w:val="baseline"/>
        </w:rPr>
        <w:t>The proofs are</w:t>
      </w:r>
      <w:r>
        <w:rPr>
          <w:spacing w:val="12"/>
          <w:vertAlign w:val="baseline"/>
        </w:rPr>
        <w:t> </w:t>
      </w:r>
      <w:r>
        <w:rPr>
          <w:vertAlign w:val="baseline"/>
        </w:rPr>
        <w:t>structured</w:t>
      </w:r>
      <w:r>
        <w:rPr>
          <w:spacing w:val="12"/>
          <w:vertAlign w:val="baseline"/>
        </w:rPr>
        <w:t> </w:t>
      </w:r>
      <w:r>
        <w:rPr>
          <w:vertAlign w:val="baseline"/>
        </w:rPr>
        <w:t>(via</w:t>
      </w:r>
      <w:r>
        <w:rPr>
          <w:spacing w:val="12"/>
          <w:vertAlign w:val="baseline"/>
        </w:rPr>
        <w:t> </w:t>
      </w:r>
      <w:r>
        <w:rPr>
          <w:vertAlign w:val="baseline"/>
        </w:rPr>
        <w:t>deliberate</w:t>
      </w:r>
      <w:r>
        <w:rPr>
          <w:spacing w:val="12"/>
          <w:vertAlign w:val="baseline"/>
        </w:rPr>
        <w:t> </w:t>
      </w:r>
      <w:r>
        <w:rPr>
          <w:vertAlign w:val="baseline"/>
        </w:rPr>
        <w:t>inefficiency)</w:t>
      </w:r>
      <w:r>
        <w:rPr>
          <w:spacing w:val="12"/>
          <w:vertAlign w:val="baseline"/>
        </w:rPr>
        <w:t> </w:t>
      </w:r>
      <w:r>
        <w:rPr>
          <w:vertAlign w:val="baseline"/>
        </w:rPr>
        <w:t>to</w:t>
      </w:r>
      <w:r>
        <w:rPr>
          <w:spacing w:val="12"/>
          <w:vertAlign w:val="baseline"/>
        </w:rPr>
        <w:t> </w:t>
      </w:r>
      <w:r>
        <w:rPr>
          <w:vertAlign w:val="baseline"/>
        </w:rPr>
        <w:t>use</w:t>
      </w:r>
      <w:r>
        <w:rPr>
          <w:spacing w:val="12"/>
          <w:vertAlign w:val="baseline"/>
        </w:rPr>
        <w:t> </w:t>
      </w:r>
      <w:r>
        <w:rPr>
          <w:vertAlign w:val="baseline"/>
        </w:rPr>
        <w:t>both</w:t>
      </w:r>
      <w:r>
        <w:rPr>
          <w:spacing w:val="12"/>
          <w:vertAlign w:val="baseline"/>
        </w:rPr>
        <w:t> </w:t>
      </w:r>
      <w:r>
        <w:rPr>
          <w:vertAlign w:val="baseline"/>
        </w:rPr>
        <w:t>hypothetical</w:t>
      </w:r>
      <w:r>
        <w:rPr>
          <w:spacing w:val="12"/>
          <w:vertAlign w:val="baseline"/>
        </w:rPr>
        <w:t> </w:t>
      </w:r>
      <w:r>
        <w:rPr>
          <w:vertAlign w:val="baseline"/>
        </w:rPr>
        <w:t>and</w:t>
      </w:r>
      <w:r>
        <w:rPr>
          <w:spacing w:val="12"/>
          <w:vertAlign w:val="baseline"/>
        </w:rPr>
        <w:t> </w:t>
      </w:r>
      <w:r>
        <w:rPr>
          <w:spacing w:val="-2"/>
          <w:vertAlign w:val="baseline"/>
        </w:rPr>
        <w:t>parametric</w:t>
      </w:r>
    </w:p>
    <w:p>
      <w:pPr>
        <w:spacing w:after="0" w:line="254" w:lineRule="auto"/>
        <w:jc w:val="both"/>
        <w:sectPr>
          <w:pgSz w:w="9360" w:h="13610"/>
          <w:pgMar w:header="860" w:footer="0" w:top="1060" w:bottom="280" w:left="680" w:right="680"/>
        </w:sectPr>
      </w:pPr>
    </w:p>
    <w:p>
      <w:pPr>
        <w:spacing w:before="153"/>
        <w:ind w:left="108" w:right="0" w:firstLine="0"/>
        <w:jc w:val="left"/>
        <w:rPr>
          <w:rFonts w:ascii="MathJax_Typewriter"/>
          <w:sz w:val="15"/>
        </w:rPr>
      </w:pPr>
      <w:r>
        <w:rPr>
          <w:rFonts w:ascii="MathJax_Typewriter"/>
          <w:w w:val="105"/>
          <w:sz w:val="15"/>
        </w:rPr>
        <w:t>case</w:t>
      </w:r>
      <w:r>
        <w:rPr>
          <w:rFonts w:ascii="MathJax_Typewriter"/>
          <w:spacing w:val="35"/>
          <w:w w:val="105"/>
          <w:sz w:val="15"/>
        </w:rPr>
        <w:t> </w:t>
      </w:r>
      <w:r>
        <w:rPr>
          <w:rFonts w:ascii="MathJax_Typewriter"/>
          <w:w w:val="105"/>
          <w:sz w:val="15"/>
        </w:rPr>
        <w:t>/*impi=*/</w:t>
      </w:r>
      <w:r>
        <w:rPr>
          <w:rFonts w:ascii="MathJax_Typewriter"/>
          <w:spacing w:val="36"/>
          <w:w w:val="105"/>
          <w:sz w:val="15"/>
        </w:rPr>
        <w:t> </w:t>
      </w:r>
      <w:r>
        <w:rPr>
          <w:rFonts w:ascii="MathJax_Typewriter"/>
          <w:w w:val="105"/>
          <w:sz w:val="15"/>
        </w:rPr>
        <w:t>Ximpi_EXPR:</w:t>
      </w:r>
      <w:r>
        <w:rPr>
          <w:rFonts w:ascii="MathJax_Typewriter"/>
          <w:spacing w:val="36"/>
          <w:w w:val="105"/>
          <w:sz w:val="15"/>
        </w:rPr>
        <w:t> </w:t>
      </w:r>
      <w:r>
        <w:rPr>
          <w:rFonts w:ascii="MathJax_Typewriter"/>
          <w:spacing w:val="-10"/>
          <w:w w:val="105"/>
          <w:sz w:val="15"/>
        </w:rPr>
        <w:t>{</w:t>
      </w:r>
    </w:p>
    <w:p>
      <w:pPr>
        <w:spacing w:line="254" w:lineRule="auto" w:before="9"/>
        <w:ind w:left="272" w:right="3284" w:firstLine="0"/>
        <w:jc w:val="left"/>
        <w:rPr>
          <w:rFonts w:ascii="MathJax_Typewriter"/>
          <w:sz w:val="15"/>
        </w:rPr>
      </w:pPr>
      <w:r>
        <w:rPr>
          <w:rFonts w:ascii="MathJax_Typewriter"/>
          <w:w w:val="105"/>
          <w:sz w:val="15"/>
        </w:rPr>
        <w:t>/*impi=*/</w:t>
      </w:r>
      <w:r>
        <w:rPr>
          <w:rFonts w:ascii="MathJax_Typewriter"/>
          <w:spacing w:val="33"/>
          <w:w w:val="105"/>
          <w:sz w:val="15"/>
        </w:rPr>
        <w:t> </w:t>
      </w:r>
      <w:r>
        <w:rPr>
          <w:rFonts w:ascii="MathJax_Typewriter"/>
          <w:w w:val="105"/>
          <w:sz w:val="15"/>
        </w:rPr>
        <w:t>XimpiExpr</w:t>
      </w:r>
      <w:r>
        <w:rPr>
          <w:rFonts w:ascii="MathJax_Typewriter"/>
          <w:spacing w:val="33"/>
          <w:w w:val="105"/>
          <w:sz w:val="15"/>
        </w:rPr>
        <w:t> </w:t>
      </w:r>
      <w:r>
        <w:rPr>
          <w:rFonts w:ascii="MathJax_Typewriter"/>
          <w:w w:val="105"/>
          <w:sz w:val="15"/>
        </w:rPr>
        <w:t>*e</w:t>
      </w:r>
      <w:r>
        <w:rPr>
          <w:rFonts w:ascii="MathJax_Typewriter"/>
          <w:spacing w:val="33"/>
          <w:w w:val="105"/>
          <w:sz w:val="15"/>
        </w:rPr>
        <w:t> </w:t>
      </w:r>
      <w:r>
        <w:rPr>
          <w:rFonts w:ascii="MathJax_Typewriter"/>
          <w:w w:val="105"/>
          <w:sz w:val="15"/>
        </w:rPr>
        <w:t>=</w:t>
      </w:r>
      <w:r>
        <w:rPr>
          <w:rFonts w:ascii="MathJax_Typewriter"/>
          <w:spacing w:val="33"/>
          <w:w w:val="105"/>
          <w:sz w:val="15"/>
        </w:rPr>
        <w:t> </w:t>
      </w:r>
      <w:r>
        <w:rPr>
          <w:rFonts w:ascii="MathJax_Typewriter"/>
          <w:w w:val="105"/>
          <w:sz w:val="15"/>
        </w:rPr>
        <w:t>(/*impi=*/</w:t>
      </w:r>
      <w:r>
        <w:rPr>
          <w:rFonts w:ascii="MathJax_Typewriter"/>
          <w:spacing w:val="33"/>
          <w:w w:val="105"/>
          <w:sz w:val="15"/>
        </w:rPr>
        <w:t> </w:t>
      </w:r>
      <w:r>
        <w:rPr>
          <w:rFonts w:ascii="MathJax_Typewriter"/>
          <w:w w:val="105"/>
          <w:sz w:val="15"/>
        </w:rPr>
        <w:t>XimpiExpr</w:t>
      </w:r>
      <w:r>
        <w:rPr>
          <w:rFonts w:ascii="MathJax_Typewriter"/>
          <w:spacing w:val="33"/>
          <w:w w:val="105"/>
          <w:sz w:val="15"/>
        </w:rPr>
        <w:t> </w:t>
      </w:r>
      <w:r>
        <w:rPr>
          <w:rFonts w:ascii="MathJax_Typewriter"/>
          <w:w w:val="105"/>
          <w:sz w:val="15"/>
        </w:rPr>
        <w:t>*)_e;</w:t>
      </w:r>
      <w:r>
        <w:rPr>
          <w:rFonts w:ascii="MathJax_Typewriter"/>
          <w:spacing w:val="40"/>
          <w:w w:val="105"/>
          <w:sz w:val="15"/>
        </w:rPr>
        <w:t> </w:t>
      </w:r>
      <w:r>
        <w:rPr>
          <w:rFonts w:ascii="MathJax_Typewriter"/>
          <w:w w:val="105"/>
          <w:sz w:val="15"/>
        </w:rPr>
        <w:t>DefExpr</w:t>
      </w:r>
      <w:r>
        <w:rPr>
          <w:rFonts w:ascii="MathJax_Typewriter"/>
          <w:spacing w:val="40"/>
          <w:w w:val="105"/>
          <w:sz w:val="15"/>
        </w:rPr>
        <w:t> </w:t>
      </w:r>
      <w:r>
        <w:rPr>
          <w:rFonts w:ascii="MathJax_Typewriter"/>
          <w:w w:val="105"/>
          <w:sz w:val="15"/>
        </w:rPr>
        <w:t>*innervar1</w:t>
      </w:r>
      <w:r>
        <w:rPr>
          <w:rFonts w:ascii="MathJax_Typewriter"/>
          <w:spacing w:val="40"/>
          <w:w w:val="105"/>
          <w:sz w:val="15"/>
        </w:rPr>
        <w:t> </w:t>
      </w:r>
      <w:r>
        <w:rPr>
          <w:rFonts w:ascii="MathJax_Typewriter"/>
          <w:w w:val="105"/>
          <w:sz w:val="15"/>
        </w:rPr>
        <w:t>=</w:t>
      </w:r>
    </w:p>
    <w:p>
      <w:pPr>
        <w:spacing w:line="254" w:lineRule="auto" w:before="1"/>
        <w:ind w:left="1917" w:right="3444" w:hanging="987"/>
        <w:jc w:val="left"/>
        <w:rPr>
          <w:rFonts w:ascii="MathJax_Typewriter"/>
          <w:sz w:val="15"/>
        </w:rPr>
      </w:pPr>
      <w:r>
        <w:rPr>
          <w:rFonts w:ascii="MathJax_Typewriter"/>
          <w:w w:val="105"/>
          <w:sz w:val="15"/>
        </w:rPr>
        <w:t>new</w:t>
      </w:r>
      <w:r>
        <w:rPr>
          <w:rFonts w:ascii="MathJax_Typewriter"/>
          <w:spacing w:val="25"/>
          <w:w w:val="105"/>
          <w:sz w:val="15"/>
        </w:rPr>
        <w:t> </w:t>
      </w:r>
      <w:r>
        <w:rPr>
          <w:rFonts w:ascii="MathJax_Typewriter"/>
          <w:w w:val="105"/>
          <w:sz w:val="15"/>
        </w:rPr>
        <w:t>DefExpr("na",new</w:t>
      </w:r>
      <w:r>
        <w:rPr>
          <w:rFonts w:ascii="MathJax_Typewriter"/>
          <w:spacing w:val="25"/>
          <w:w w:val="105"/>
          <w:sz w:val="15"/>
        </w:rPr>
        <w:t> </w:t>
      </w:r>
      <w:r>
        <w:rPr>
          <w:rFonts w:ascii="MathJax_Typewriter"/>
          <w:w w:val="105"/>
          <w:sz w:val="15"/>
        </w:rPr>
        <w:t>/*pf=*/</w:t>
      </w:r>
      <w:r>
        <w:rPr>
          <w:rFonts w:ascii="MathJax_Typewriter"/>
          <w:spacing w:val="25"/>
          <w:w w:val="105"/>
          <w:sz w:val="15"/>
        </w:rPr>
        <w:t> </w:t>
      </w:r>
      <w:r>
        <w:rPr>
          <w:rFonts w:ascii="MathJax_Typewriter"/>
          <w:w w:val="105"/>
          <w:sz w:val="15"/>
        </w:rPr>
        <w:t>XpfExpr(e-&gt;e1),</w:t>
      </w:r>
      <w:r>
        <w:rPr>
          <w:rFonts w:ascii="MathJax_Typewriter"/>
          <w:spacing w:val="40"/>
          <w:w w:val="105"/>
          <w:sz w:val="15"/>
        </w:rPr>
        <w:t> </w:t>
      </w:r>
      <w:bookmarkStart w:name="_bookmark4" w:id="8"/>
      <w:bookmarkEnd w:id="8"/>
      <w:r>
        <w:rPr>
          <w:rFonts w:ascii="MathJax_Typewriter"/>
          <w:w w:val="105"/>
          <w:sz w:val="15"/>
        </w:rPr>
        <w:t>new</w:t>
      </w:r>
      <w:r>
        <w:rPr>
          <w:rFonts w:ascii="MathJax_Typewriter"/>
          <w:spacing w:val="40"/>
          <w:w w:val="105"/>
          <w:sz w:val="15"/>
        </w:rPr>
        <w:t> </w:t>
      </w:r>
      <w:r>
        <w:rPr>
          <w:rFonts w:ascii="MathJax_Typewriter"/>
          <w:w w:val="105"/>
          <w:sz w:val="15"/>
        </w:rPr>
        <w:t>IdExpr("na"));</w:t>
      </w:r>
    </w:p>
    <w:p>
      <w:pPr>
        <w:spacing w:before="0"/>
        <w:ind w:left="272" w:right="0" w:firstLine="0"/>
        <w:jc w:val="left"/>
        <w:rPr>
          <w:rFonts w:ascii="MathJax_Typewriter"/>
          <w:sz w:val="15"/>
        </w:rPr>
      </w:pPr>
      <w:r>
        <w:rPr>
          <w:rFonts w:ascii="MathJax_Typewriter"/>
          <w:w w:val="105"/>
          <w:sz w:val="15"/>
        </w:rPr>
        <w:t>if(</w:t>
      </w:r>
      <w:r>
        <w:rPr>
          <w:rFonts w:ascii="MathJax_Typewriter"/>
          <w:spacing w:val="17"/>
          <w:w w:val="105"/>
          <w:sz w:val="15"/>
        </w:rPr>
        <w:t> </w:t>
      </w:r>
      <w:r>
        <w:rPr>
          <w:rFonts w:ascii="MathJax_Typewriter"/>
          <w:w w:val="105"/>
          <w:sz w:val="15"/>
        </w:rPr>
        <w:t>(areEqualNuke(computeType(e-</w:t>
      </w:r>
      <w:r>
        <w:rPr>
          <w:rFonts w:ascii="MathJax_Typewriter"/>
          <w:spacing w:val="-2"/>
          <w:w w:val="105"/>
          <w:sz w:val="15"/>
        </w:rPr>
        <w:t>&gt;e1),</w:t>
      </w:r>
    </w:p>
    <w:p>
      <w:pPr>
        <w:spacing w:line="254" w:lineRule="auto" w:before="9"/>
        <w:ind w:left="684" w:right="4348" w:firstLine="1069"/>
        <w:jc w:val="left"/>
        <w:rPr>
          <w:rFonts w:ascii="MathJax_Typewriter"/>
          <w:sz w:val="15"/>
        </w:rPr>
      </w:pPr>
      <w:r>
        <w:rPr>
          <w:rFonts w:ascii="MathJax_Typewriter"/>
          <w:w w:val="105"/>
          <w:sz w:val="15"/>
        </w:rPr>
        <w:t>new</w:t>
      </w:r>
      <w:r>
        <w:rPr>
          <w:rFonts w:ascii="MathJax_Typewriter"/>
          <w:spacing w:val="28"/>
          <w:w w:val="105"/>
          <w:sz w:val="15"/>
        </w:rPr>
        <w:t> </w:t>
      </w:r>
      <w:r>
        <w:rPr>
          <w:rFonts w:ascii="MathJax_Typewriter"/>
          <w:w w:val="105"/>
          <w:sz w:val="15"/>
        </w:rPr>
        <w:t>/*o=*/</w:t>
      </w:r>
      <w:r>
        <w:rPr>
          <w:rFonts w:ascii="MathJax_Typewriter"/>
          <w:spacing w:val="28"/>
          <w:w w:val="105"/>
          <w:sz w:val="15"/>
        </w:rPr>
        <w:t> </w:t>
      </w:r>
      <w:r>
        <w:rPr>
          <w:rFonts w:ascii="MathJax_Typewriter"/>
          <w:w w:val="105"/>
          <w:sz w:val="15"/>
        </w:rPr>
        <w:t>XoExpr())</w:t>
      </w:r>
      <w:r>
        <w:rPr>
          <w:rFonts w:ascii="MathJax_Typewriter"/>
          <w:spacing w:val="28"/>
          <w:w w:val="105"/>
          <w:sz w:val="15"/>
        </w:rPr>
        <w:t> </w:t>
      </w:r>
      <w:r>
        <w:rPr>
          <w:rFonts w:ascii="MathJax_Typewriter"/>
          <w:w w:val="105"/>
          <w:sz w:val="15"/>
        </w:rPr>
        <w:t>&amp;&amp;</w:t>
      </w:r>
      <w:r>
        <w:rPr>
          <w:rFonts w:ascii="MathJax_Typewriter"/>
          <w:spacing w:val="40"/>
          <w:w w:val="105"/>
          <w:sz w:val="15"/>
        </w:rPr>
        <w:t> </w:t>
      </w:r>
      <w:r>
        <w:rPr>
          <w:rFonts w:ascii="MathJax_Typewriter"/>
          <w:w w:val="105"/>
          <w:sz w:val="15"/>
        </w:rPr>
        <w:t>areEqualNuke(computeType(e-&gt;e2</w:t>
      </w:r>
      <w:r>
        <w:rPr>
          <w:rFonts w:ascii="MathJax_Typewriter"/>
          <w:spacing w:val="40"/>
          <w:w w:val="105"/>
          <w:sz w:val="15"/>
        </w:rPr>
        <w:t> </w:t>
      </w:r>
      <w:r>
        <w:rPr>
          <w:rFonts w:ascii="MathJax_Typewriter"/>
          <w:w w:val="105"/>
          <w:sz w:val="15"/>
        </w:rPr>
        <w:t>),</w:t>
      </w:r>
    </w:p>
    <w:p>
      <w:pPr>
        <w:spacing w:line="254" w:lineRule="auto" w:before="1"/>
        <w:ind w:left="684" w:right="4348" w:firstLine="1069"/>
        <w:jc w:val="left"/>
        <w:rPr>
          <w:rFonts w:ascii="MathJax_Typewriter"/>
          <w:sz w:val="15"/>
        </w:rPr>
      </w:pPr>
      <w:r>
        <w:rPr>
          <w:rFonts w:ascii="MathJax_Typewriter"/>
          <w:w w:val="105"/>
          <w:sz w:val="15"/>
        </w:rPr>
        <w:t>new</w:t>
      </w:r>
      <w:r>
        <w:rPr>
          <w:rFonts w:ascii="MathJax_Typewriter"/>
          <w:spacing w:val="28"/>
          <w:w w:val="105"/>
          <w:sz w:val="15"/>
        </w:rPr>
        <w:t> </w:t>
      </w:r>
      <w:r>
        <w:rPr>
          <w:rFonts w:ascii="MathJax_Typewriter"/>
          <w:w w:val="105"/>
          <w:sz w:val="15"/>
        </w:rPr>
        <w:t>/*o=*/</w:t>
      </w:r>
      <w:r>
        <w:rPr>
          <w:rFonts w:ascii="MathJax_Typewriter"/>
          <w:spacing w:val="28"/>
          <w:w w:val="105"/>
          <w:sz w:val="15"/>
        </w:rPr>
        <w:t> </w:t>
      </w:r>
      <w:r>
        <w:rPr>
          <w:rFonts w:ascii="MathJax_Typewriter"/>
          <w:w w:val="105"/>
          <w:sz w:val="15"/>
        </w:rPr>
        <w:t>XoExpr())</w:t>
      </w:r>
      <w:r>
        <w:rPr>
          <w:rFonts w:ascii="MathJax_Typewriter"/>
          <w:spacing w:val="28"/>
          <w:w w:val="105"/>
          <w:sz w:val="15"/>
        </w:rPr>
        <w:t> </w:t>
      </w:r>
      <w:r>
        <w:rPr>
          <w:rFonts w:ascii="MathJax_Typewriter"/>
          <w:w w:val="105"/>
          <w:sz w:val="15"/>
        </w:rPr>
        <w:t>&amp;&amp;</w:t>
      </w:r>
      <w:r>
        <w:rPr>
          <w:rFonts w:ascii="MathJax_Typewriter"/>
          <w:spacing w:val="40"/>
          <w:w w:val="105"/>
          <w:sz w:val="15"/>
        </w:rPr>
        <w:t> </w:t>
      </w:r>
      <w:r>
        <w:rPr>
          <w:rFonts w:ascii="MathJax_Typewriter"/>
          <w:w w:val="105"/>
          <w:sz w:val="15"/>
        </w:rPr>
        <w:t>areEqualNuke(computeType(e-&gt;e3</w:t>
      </w:r>
      <w:r>
        <w:rPr>
          <w:rFonts w:ascii="MathJax_Typewriter"/>
          <w:spacing w:val="40"/>
          <w:w w:val="105"/>
          <w:sz w:val="15"/>
        </w:rPr>
        <w:t> </w:t>
      </w:r>
      <w:r>
        <w:rPr>
          <w:rFonts w:ascii="MathJax_Typewriter"/>
          <w:w w:val="105"/>
          <w:sz w:val="15"/>
        </w:rPr>
        <w:t>),</w:t>
      </w:r>
    </w:p>
    <w:p>
      <w:pPr>
        <w:spacing w:before="0"/>
        <w:ind w:left="1753" w:right="0" w:firstLine="0"/>
        <w:jc w:val="left"/>
        <w:rPr>
          <w:rFonts w:ascii="MathJax_Typewriter"/>
          <w:sz w:val="15"/>
        </w:rPr>
      </w:pPr>
      <w:r>
        <w:rPr>
          <w:rFonts w:ascii="MathJax_Typewriter"/>
          <w:w w:val="105"/>
          <w:sz w:val="15"/>
        </w:rPr>
        <w:t>new</w:t>
      </w:r>
      <w:r>
        <w:rPr>
          <w:rFonts w:ascii="MathJax_Typewriter"/>
          <w:spacing w:val="38"/>
          <w:w w:val="105"/>
          <w:sz w:val="15"/>
        </w:rPr>
        <w:t> </w:t>
      </w:r>
      <w:r>
        <w:rPr>
          <w:rFonts w:ascii="MathJax_Typewriter"/>
          <w:w w:val="105"/>
          <w:sz w:val="15"/>
        </w:rPr>
        <w:t>PiExpr(</w:t>
      </w:r>
      <w:r>
        <w:rPr>
          <w:rFonts w:ascii="MathJax_Typewriter"/>
          <w:spacing w:val="38"/>
          <w:w w:val="105"/>
          <w:sz w:val="15"/>
        </w:rPr>
        <w:t> </w:t>
      </w:r>
      <w:r>
        <w:rPr>
          <w:rFonts w:ascii="MathJax_Typewriter"/>
          <w:spacing w:val="-2"/>
          <w:w w:val="105"/>
          <w:sz w:val="15"/>
        </w:rPr>
        <w:t>innervar1,</w:t>
      </w:r>
    </w:p>
    <w:p>
      <w:pPr>
        <w:spacing w:line="254" w:lineRule="auto" w:before="9"/>
        <w:ind w:left="437" w:right="2267" w:firstLine="2302"/>
        <w:jc w:val="left"/>
        <w:rPr>
          <w:rFonts w:ascii="MathJax_Typewriter"/>
          <w:sz w:val="15"/>
        </w:rPr>
      </w:pPr>
      <w:r>
        <w:rPr>
          <w:rFonts w:ascii="MathJax_Typewriter"/>
          <w:w w:val="105"/>
          <w:sz w:val="15"/>
        </w:rPr>
        <w:t>new</w:t>
      </w:r>
      <w:r>
        <w:rPr>
          <w:rFonts w:ascii="MathJax_Typewriter"/>
          <w:spacing w:val="28"/>
          <w:w w:val="105"/>
          <w:sz w:val="15"/>
        </w:rPr>
        <w:t> </w:t>
      </w:r>
      <w:r>
        <w:rPr>
          <w:rFonts w:ascii="MathJax_Typewriter"/>
          <w:w w:val="105"/>
          <w:sz w:val="15"/>
        </w:rPr>
        <w:t>/*pf=*/</w:t>
      </w:r>
      <w:r>
        <w:rPr>
          <w:rFonts w:ascii="MathJax_Typewriter"/>
          <w:spacing w:val="28"/>
          <w:w w:val="105"/>
          <w:sz w:val="15"/>
        </w:rPr>
        <w:t> </w:t>
      </w:r>
      <w:r>
        <w:rPr>
          <w:rFonts w:ascii="MathJax_Typewriter"/>
          <w:w w:val="105"/>
          <w:sz w:val="15"/>
        </w:rPr>
        <w:t>XpfExpr(e-&gt;e2)))</w:t>
      </w:r>
      <w:r>
        <w:rPr>
          <w:rFonts w:ascii="MathJax_Typewriter"/>
          <w:spacing w:val="28"/>
          <w:w w:val="105"/>
          <w:sz w:val="15"/>
        </w:rPr>
        <w:t> </w:t>
      </w:r>
      <w:r>
        <w:rPr>
          <w:rFonts w:ascii="MathJax_Typewriter"/>
          <w:w w:val="105"/>
          <w:sz w:val="15"/>
        </w:rPr>
        <w:t>))</w:t>
      </w:r>
      <w:r>
        <w:rPr>
          <w:rFonts w:ascii="MathJax_Typewriter"/>
          <w:spacing w:val="40"/>
          <w:w w:val="105"/>
          <w:sz w:val="15"/>
        </w:rPr>
        <w:t> </w:t>
      </w:r>
      <w:r>
        <w:rPr>
          <w:rFonts w:ascii="MathJax_Typewriter"/>
          <w:w w:val="105"/>
          <w:sz w:val="15"/>
        </w:rPr>
        <w:t>return</w:t>
      </w:r>
      <w:r>
        <w:rPr>
          <w:rFonts w:ascii="MathJax_Typewriter"/>
          <w:spacing w:val="40"/>
          <w:w w:val="105"/>
          <w:sz w:val="15"/>
        </w:rPr>
        <w:t> </w:t>
      </w:r>
      <w:r>
        <w:rPr>
          <w:rFonts w:ascii="MathJax_Typewriter"/>
          <w:w w:val="105"/>
          <w:sz w:val="15"/>
        </w:rPr>
        <w:t>new</w:t>
      </w:r>
      <w:r>
        <w:rPr>
          <w:rFonts w:ascii="MathJax_Typewriter"/>
          <w:spacing w:val="40"/>
          <w:w w:val="105"/>
          <w:sz w:val="15"/>
        </w:rPr>
        <w:t> </w:t>
      </w:r>
      <w:r>
        <w:rPr>
          <w:rFonts w:ascii="MathJax_Typewriter"/>
          <w:w w:val="105"/>
          <w:sz w:val="15"/>
        </w:rPr>
        <w:t>/*pf=*/</w:t>
      </w:r>
      <w:r>
        <w:rPr>
          <w:rFonts w:ascii="MathJax_Typewriter"/>
          <w:spacing w:val="40"/>
          <w:w w:val="105"/>
          <w:sz w:val="15"/>
        </w:rPr>
        <w:t> </w:t>
      </w:r>
      <w:r>
        <w:rPr>
          <w:rFonts w:ascii="MathJax_Typewriter"/>
          <w:w w:val="105"/>
          <w:sz w:val="15"/>
        </w:rPr>
        <w:t>XpfExpr(new</w:t>
      </w:r>
      <w:r>
        <w:rPr>
          <w:rFonts w:ascii="MathJax_Typewriter"/>
          <w:spacing w:val="40"/>
          <w:w w:val="105"/>
          <w:sz w:val="15"/>
        </w:rPr>
        <w:t> </w:t>
      </w:r>
      <w:r>
        <w:rPr>
          <w:rFonts w:ascii="MathJax_Typewriter"/>
          <w:w w:val="105"/>
          <w:sz w:val="15"/>
        </w:rPr>
        <w:t>/*imp=*/</w:t>
      </w:r>
    </w:p>
    <w:p>
      <w:pPr>
        <w:spacing w:line="135" w:lineRule="exact" w:before="0"/>
        <w:ind w:left="2986" w:right="0" w:firstLine="0"/>
        <w:jc w:val="left"/>
        <w:rPr>
          <w:rFonts w:ascii="MathJax_Typewriter"/>
          <w:sz w:val="15"/>
        </w:rPr>
      </w:pPr>
      <w:r>
        <w:rPr>
          <w:rFonts w:ascii="MathJax_Typewriter"/>
          <w:sz w:val="15"/>
        </w:rPr>
        <w:t>XimpExpr(e-&gt;e1,e-</w:t>
      </w:r>
      <w:r>
        <w:rPr>
          <w:rFonts w:ascii="MathJax_Typewriter"/>
          <w:spacing w:val="-2"/>
          <w:sz w:val="15"/>
        </w:rPr>
        <w:t>&gt;e2));</w:t>
      </w:r>
    </w:p>
    <w:p>
      <w:pPr>
        <w:spacing w:before="13"/>
        <w:ind w:left="272" w:right="0" w:firstLine="0"/>
        <w:jc w:val="left"/>
        <w:rPr>
          <w:rFonts w:ascii="MathJax_Typewriter"/>
          <w:sz w:val="15"/>
        </w:rPr>
      </w:pPr>
      <w:r>
        <w:rPr>
          <w:rFonts w:ascii="MathJax_Typewriter"/>
          <w:w w:val="105"/>
          <w:sz w:val="15"/>
        </w:rPr>
        <w:t>throw</w:t>
      </w:r>
      <w:r>
        <w:rPr>
          <w:rFonts w:ascii="MathJax_Typewriter"/>
          <w:spacing w:val="38"/>
          <w:w w:val="105"/>
          <w:sz w:val="15"/>
        </w:rPr>
        <w:t> </w:t>
      </w:r>
      <w:r>
        <w:rPr>
          <w:rFonts w:ascii="MathJax_Typewriter"/>
          <w:spacing w:val="-4"/>
          <w:w w:val="105"/>
          <w:sz w:val="15"/>
        </w:rPr>
        <w:t>str;</w:t>
      </w:r>
    </w:p>
    <w:p>
      <w:pPr>
        <w:spacing w:before="8"/>
        <w:ind w:left="108" w:right="0" w:firstLine="0"/>
        <w:jc w:val="left"/>
        <w:rPr>
          <w:rFonts w:ascii="MathJax_Typewriter"/>
          <w:sz w:val="15"/>
        </w:rPr>
      </w:pPr>
      <w:r>
        <w:rPr>
          <w:rFonts w:ascii="MathJax_Typewriter"/>
          <w:spacing w:val="-10"/>
          <w:w w:val="105"/>
          <w:sz w:val="15"/>
        </w:rPr>
        <w:t>}</w:t>
      </w:r>
    </w:p>
    <w:p>
      <w:pPr>
        <w:pStyle w:val="BodyText"/>
        <w:spacing w:before="42"/>
        <w:rPr>
          <w:rFonts w:ascii="MathJax_Typewriter"/>
          <w:sz w:val="15"/>
        </w:rPr>
      </w:pPr>
    </w:p>
    <w:p>
      <w:pPr>
        <w:spacing w:before="0"/>
        <w:ind w:left="112" w:right="224" w:firstLine="0"/>
        <w:jc w:val="center"/>
        <w:rPr>
          <w:rFonts w:ascii="MathJax_Typewriter"/>
          <w:sz w:val="15"/>
        </w:rPr>
      </w:pPr>
      <w:r>
        <w:rPr>
          <w:rFonts w:ascii="LM Roman 8"/>
          <w:w w:val="105"/>
          <w:sz w:val="15"/>
        </w:rPr>
        <w:t>Fig.</w:t>
      </w:r>
      <w:r>
        <w:rPr>
          <w:rFonts w:ascii="LM Roman 8"/>
          <w:spacing w:val="-9"/>
          <w:w w:val="105"/>
          <w:sz w:val="15"/>
        </w:rPr>
        <w:t> </w:t>
      </w:r>
      <w:r>
        <w:rPr>
          <w:rFonts w:ascii="LM Roman 8"/>
          <w:w w:val="105"/>
          <w:sz w:val="15"/>
        </w:rPr>
        <w:t>3.</w:t>
      </w:r>
      <w:r>
        <w:rPr>
          <w:rFonts w:ascii="LM Roman 8"/>
          <w:spacing w:val="8"/>
          <w:w w:val="105"/>
          <w:sz w:val="15"/>
        </w:rPr>
        <w:t> </w:t>
      </w:r>
      <w:r>
        <w:rPr>
          <w:rFonts w:ascii="LM Roman 8"/>
          <w:w w:val="105"/>
          <w:sz w:val="15"/>
        </w:rPr>
        <w:t>C++</w:t>
      </w:r>
      <w:r>
        <w:rPr>
          <w:rFonts w:ascii="LM Roman 8"/>
          <w:spacing w:val="-9"/>
          <w:w w:val="105"/>
          <w:sz w:val="15"/>
        </w:rPr>
        <w:t> </w:t>
      </w:r>
      <w:r>
        <w:rPr>
          <w:rFonts w:ascii="LM Roman 8"/>
          <w:w w:val="105"/>
          <w:sz w:val="15"/>
        </w:rPr>
        <w:t>custom</w:t>
      </w:r>
      <w:r>
        <w:rPr>
          <w:rFonts w:ascii="LM Roman 8"/>
          <w:spacing w:val="-8"/>
          <w:w w:val="105"/>
          <w:sz w:val="15"/>
        </w:rPr>
        <w:t> </w:t>
      </w:r>
      <w:r>
        <w:rPr>
          <w:rFonts w:ascii="LM Roman 8"/>
          <w:w w:val="105"/>
          <w:sz w:val="15"/>
        </w:rPr>
        <w:t>type</w:t>
      </w:r>
      <w:r>
        <w:rPr>
          <w:rFonts w:ascii="LM Roman 8"/>
          <w:spacing w:val="-8"/>
          <w:w w:val="105"/>
          <w:sz w:val="15"/>
        </w:rPr>
        <w:t> </w:t>
      </w:r>
      <w:r>
        <w:rPr>
          <w:rFonts w:ascii="LM Roman 8"/>
          <w:w w:val="105"/>
          <w:sz w:val="15"/>
        </w:rPr>
        <w:t>computation</w:t>
      </w:r>
      <w:r>
        <w:rPr>
          <w:rFonts w:ascii="LM Roman 8"/>
          <w:spacing w:val="-9"/>
          <w:w w:val="105"/>
          <w:sz w:val="15"/>
        </w:rPr>
        <w:t> </w:t>
      </w:r>
      <w:r>
        <w:rPr>
          <w:rFonts w:ascii="LM Roman 8"/>
          <w:w w:val="105"/>
          <w:sz w:val="15"/>
        </w:rPr>
        <w:t>code</w:t>
      </w:r>
      <w:r>
        <w:rPr>
          <w:rFonts w:ascii="LM Roman 8"/>
          <w:spacing w:val="-8"/>
          <w:w w:val="105"/>
          <w:sz w:val="15"/>
        </w:rPr>
        <w:t> </w:t>
      </w:r>
      <w:r>
        <w:rPr>
          <w:rFonts w:ascii="LM Roman 8"/>
          <w:w w:val="105"/>
          <w:sz w:val="15"/>
        </w:rPr>
        <w:t>for</w:t>
      </w:r>
      <w:r>
        <w:rPr>
          <w:rFonts w:ascii="LM Roman 8"/>
          <w:spacing w:val="-6"/>
          <w:w w:val="105"/>
          <w:sz w:val="15"/>
        </w:rPr>
        <w:t> </w:t>
      </w:r>
      <w:r>
        <w:rPr>
          <w:rFonts w:ascii="MathJax_Typewriter"/>
          <w:spacing w:val="-4"/>
          <w:w w:val="105"/>
          <w:sz w:val="15"/>
        </w:rPr>
        <w:t>impi</w:t>
      </w:r>
    </w:p>
    <w:p>
      <w:pPr>
        <w:pStyle w:val="BodyText"/>
        <w:rPr>
          <w:rFonts w:ascii="MathJax_Typewriter"/>
          <w:sz w:val="15"/>
        </w:rPr>
      </w:pPr>
    </w:p>
    <w:p>
      <w:pPr>
        <w:pStyle w:val="BodyText"/>
        <w:spacing w:before="3"/>
        <w:rPr>
          <w:rFonts w:ascii="MathJax_Typewriter"/>
          <w:sz w:val="15"/>
        </w:rPr>
      </w:pPr>
    </w:p>
    <w:p>
      <w:pPr>
        <w:pStyle w:val="BodyText"/>
        <w:spacing w:line="259" w:lineRule="auto"/>
        <w:ind w:left="108" w:right="217"/>
        <w:jc w:val="both"/>
      </w:pPr>
      <w:r>
        <w:rPr/>
        <w:t>reasoning, central aspects of the LF encoding methodology, as well as </w:t>
      </w:r>
      <w:r>
        <w:rPr>
          <w:rFonts w:ascii="MathJax_Math" w:hAnsi="MathJax_Math"/>
          <w:i/>
        </w:rPr>
        <w:t>β</w:t>
      </w:r>
      <w:r>
        <w:rPr/>
        <w:t>-reduction and defined constants.</w:t>
      </w:r>
      <w:r>
        <w:rPr>
          <w:spacing w:val="40"/>
        </w:rPr>
        <w:t> </w:t>
      </w:r>
      <w:r>
        <w:rPr/>
        <w:t>The second are the QBF benchmarks.</w:t>
      </w:r>
      <w:r>
        <w:rPr>
          <w:spacing w:val="40"/>
        </w:rPr>
        <w:t> </w:t>
      </w:r>
      <w:r>
        <w:rPr/>
        <w:t>To obtain these, a simple Quantified Boolean Formula solver was written.</w:t>
      </w:r>
      <w:r>
        <w:rPr>
          <w:spacing w:val="40"/>
        </w:rPr>
        <w:t> </w:t>
      </w:r>
      <w:r>
        <w:rPr/>
        <w:t>This solver reads bench- marks</w:t>
      </w:r>
      <w:r>
        <w:rPr>
          <w:spacing w:val="40"/>
        </w:rPr>
        <w:t> </w:t>
      </w:r>
      <w:r>
        <w:rPr/>
        <w:t>in</w:t>
      </w:r>
      <w:r>
        <w:rPr>
          <w:spacing w:val="40"/>
        </w:rPr>
        <w:t> </w:t>
      </w:r>
      <w:r>
        <w:rPr/>
        <w:t>the</w:t>
      </w:r>
      <w:r>
        <w:rPr>
          <w:spacing w:val="40"/>
        </w:rPr>
        <w:t> </w:t>
      </w:r>
      <w:r>
        <w:rPr/>
        <w:t>standard</w:t>
      </w:r>
      <w:r>
        <w:rPr>
          <w:spacing w:val="40"/>
        </w:rPr>
        <w:t> </w:t>
      </w:r>
      <w:r>
        <w:rPr/>
        <w:t>QDIMACS</w:t>
      </w:r>
      <w:r>
        <w:rPr>
          <w:spacing w:val="40"/>
        </w:rPr>
        <w:t> </w:t>
      </w:r>
      <w:r>
        <w:rPr/>
        <w:t>format,</w:t>
      </w:r>
      <w:r>
        <w:rPr>
          <w:spacing w:val="40"/>
        </w:rPr>
        <w:t> </w:t>
      </w:r>
      <w:r>
        <w:rPr/>
        <w:t>and</w:t>
      </w:r>
      <w:r>
        <w:rPr>
          <w:spacing w:val="40"/>
        </w:rPr>
        <w:t> </w:t>
      </w:r>
      <w:r>
        <w:rPr/>
        <w:t>emits</w:t>
      </w:r>
      <w:r>
        <w:rPr>
          <w:spacing w:val="40"/>
        </w:rPr>
        <w:t> </w:t>
      </w:r>
      <w:r>
        <w:rPr/>
        <w:t>proof</w:t>
      </w:r>
      <w:r>
        <w:rPr>
          <w:spacing w:val="40"/>
        </w:rPr>
        <w:t> </w:t>
      </w:r>
      <w:r>
        <w:rPr/>
        <w:t>terms</w:t>
      </w:r>
      <w:r>
        <w:rPr>
          <w:spacing w:val="40"/>
        </w:rPr>
        <w:t> </w:t>
      </w:r>
      <w:r>
        <w:rPr/>
        <w:t>showing</w:t>
      </w:r>
      <w:r>
        <w:rPr>
          <w:spacing w:val="40"/>
        </w:rPr>
        <w:t> </w:t>
      </w:r>
      <w:r>
        <w:rPr/>
        <w:t>either that the formula evaluates to true or to false.</w:t>
      </w:r>
      <w:r>
        <w:rPr>
          <w:spacing w:val="40"/>
        </w:rPr>
        <w:t> </w:t>
      </w:r>
      <w:r>
        <w:rPr/>
        <w:t>Easy benchmark formulas, obtained from </w:t>
      </w:r>
      <w:hyperlink r:id="rId14">
        <w:r>
          <w:rPr>
            <w:rFonts w:ascii="MathJax_Typewriter" w:hAnsi="MathJax_Typewriter"/>
            <w:color w:val="0000FF"/>
          </w:rPr>
          <w:t>www.qbflib.org</w:t>
        </w:r>
      </w:hyperlink>
      <w:r>
        <w:rPr>
          <w:rFonts w:ascii="MathJax_Typewriter" w:hAnsi="MathJax_Typewriter"/>
          <w:color w:val="0000FF"/>
        </w:rPr>
        <w:t> </w:t>
      </w:r>
      <w:r>
        <w:rPr/>
        <w:t>are solved to generate the proof terms.</w:t>
      </w:r>
    </w:p>
    <w:p>
      <w:pPr>
        <w:pStyle w:val="BodyText"/>
        <w:spacing w:line="259" w:lineRule="auto" w:before="24"/>
        <w:ind w:left="108" w:right="218" w:firstLine="317"/>
        <w:jc w:val="both"/>
      </w:pPr>
      <w:r>
        <w:rPr/>
        <w:t>Results</w:t>
      </w:r>
      <w:r>
        <w:rPr>
          <w:spacing w:val="34"/>
        </w:rPr>
        <w:t> </w:t>
      </w:r>
      <w:r>
        <w:rPr/>
        <w:t>on</w:t>
      </w:r>
      <w:r>
        <w:rPr>
          <w:spacing w:val="34"/>
        </w:rPr>
        <w:t> </w:t>
      </w:r>
      <w:r>
        <w:rPr/>
        <w:t>these</w:t>
      </w:r>
      <w:r>
        <w:rPr>
          <w:spacing w:val="34"/>
        </w:rPr>
        <w:t> </w:t>
      </w:r>
      <w:r>
        <w:rPr/>
        <w:t>two</w:t>
      </w:r>
      <w:r>
        <w:rPr>
          <w:spacing w:val="34"/>
        </w:rPr>
        <w:t> </w:t>
      </w:r>
      <w:r>
        <w:rPr/>
        <w:t>families</w:t>
      </w:r>
      <w:r>
        <w:rPr>
          <w:spacing w:val="34"/>
        </w:rPr>
        <w:t> </w:t>
      </w:r>
      <w:r>
        <w:rPr/>
        <w:t>of</w:t>
      </w:r>
      <w:r>
        <w:rPr>
          <w:spacing w:val="34"/>
        </w:rPr>
        <w:t> </w:t>
      </w:r>
      <w:r>
        <w:rPr/>
        <w:t>benchmarks</w:t>
      </w:r>
      <w:r>
        <w:rPr>
          <w:spacing w:val="34"/>
        </w:rPr>
        <w:t> </w:t>
      </w:r>
      <w:r>
        <w:rPr/>
        <w:t>are</w:t>
      </w:r>
      <w:r>
        <w:rPr>
          <w:spacing w:val="34"/>
        </w:rPr>
        <w:t> </w:t>
      </w:r>
      <w:r>
        <w:rPr/>
        <w:t>obtained</w:t>
      </w:r>
      <w:r>
        <w:rPr>
          <w:spacing w:val="34"/>
        </w:rPr>
        <w:t> </w:t>
      </w:r>
      <w:r>
        <w:rPr/>
        <w:t>using</w:t>
      </w:r>
      <w:r>
        <w:rPr>
          <w:spacing w:val="34"/>
        </w:rPr>
        <w:t> </w:t>
      </w:r>
      <w:r>
        <w:rPr/>
        <w:t>five</w:t>
      </w:r>
      <w:r>
        <w:rPr>
          <w:spacing w:val="34"/>
        </w:rPr>
        <w:t> </w:t>
      </w:r>
      <w:r>
        <w:rPr/>
        <w:t>checkers: the custom C++ and Java checkers generated by sc, Twelf, sc itself, and the flea checker [</w:t>
      </w:r>
      <w:hyperlink w:history="true" w:anchor="_bookmark13">
        <w:r>
          <w:rPr>
            <w:color w:val="0000FF"/>
          </w:rPr>
          <w:t>5</w:t>
        </w:r>
      </w:hyperlink>
      <w:r>
        <w:rPr/>
        <w:t>].</w:t>
      </w:r>
      <w:r>
        <w:rPr>
          <w:spacing w:val="40"/>
        </w:rPr>
        <w:t> </w:t>
      </w:r>
      <w:r>
        <w:rPr/>
        <w:t>Twelf version 1.5R1 is included as a widely used interpreting checker. The Signature Compiler itself implements an interpreting checker, using similar infrastructure</w:t>
      </w:r>
      <w:r>
        <w:rPr>
          <w:spacing w:val="40"/>
        </w:rPr>
        <w:t> </w:t>
      </w:r>
      <w:r>
        <w:rPr/>
        <w:t>as</w:t>
      </w:r>
      <w:r>
        <w:rPr>
          <w:spacing w:val="40"/>
        </w:rPr>
        <w:t> </w:t>
      </w:r>
      <w:r>
        <w:rPr/>
        <w:t>the</w:t>
      </w:r>
      <w:r>
        <w:rPr>
          <w:spacing w:val="40"/>
        </w:rPr>
        <w:t> </w:t>
      </w:r>
      <w:r>
        <w:rPr/>
        <w:t>custom</w:t>
      </w:r>
      <w:r>
        <w:rPr>
          <w:spacing w:val="40"/>
        </w:rPr>
        <w:t> </w:t>
      </w:r>
      <w:r>
        <w:rPr/>
        <w:t>checker.</w:t>
      </w:r>
      <w:r>
        <w:rPr>
          <w:spacing w:val="80"/>
        </w:rPr>
        <w:t> </w:t>
      </w:r>
      <w:r>
        <w:rPr/>
        <w:t>Comparing</w:t>
      </w:r>
      <w:r>
        <w:rPr>
          <w:spacing w:val="40"/>
        </w:rPr>
        <w:t> </w:t>
      </w:r>
      <w:r>
        <w:rPr/>
        <w:t>sc</w:t>
      </w:r>
      <w:r>
        <w:rPr>
          <w:spacing w:val="40"/>
        </w:rPr>
        <w:t> </w:t>
      </w:r>
      <w:r>
        <w:rPr/>
        <w:t>with</w:t>
      </w:r>
      <w:r>
        <w:rPr>
          <w:spacing w:val="40"/>
        </w:rPr>
        <w:t> </w:t>
      </w:r>
      <w:r>
        <w:rPr/>
        <w:t>the</w:t>
      </w:r>
      <w:r>
        <w:rPr>
          <w:spacing w:val="40"/>
        </w:rPr>
        <w:t> </w:t>
      </w:r>
      <w:r>
        <w:rPr/>
        <w:t>generated</w:t>
      </w:r>
      <w:r>
        <w:rPr>
          <w:spacing w:val="40"/>
        </w:rPr>
        <w:t> </w:t>
      </w:r>
      <w:r>
        <w:rPr/>
        <w:t>checker thus</w:t>
      </w:r>
      <w:r>
        <w:rPr>
          <w:spacing w:val="40"/>
        </w:rPr>
        <w:t> </w:t>
      </w:r>
      <w:r>
        <w:rPr/>
        <w:t>demonstrates</w:t>
      </w:r>
      <w:r>
        <w:rPr>
          <w:spacing w:val="40"/>
        </w:rPr>
        <w:t> </w:t>
      </w:r>
      <w:r>
        <w:rPr/>
        <w:t>the</w:t>
      </w:r>
      <w:r>
        <w:rPr>
          <w:spacing w:val="40"/>
        </w:rPr>
        <w:t> </w:t>
      </w:r>
      <w:r>
        <w:rPr/>
        <w:t>effect</w:t>
      </w:r>
      <w:r>
        <w:rPr>
          <w:spacing w:val="40"/>
        </w:rPr>
        <w:t> </w:t>
      </w:r>
      <w:r>
        <w:rPr/>
        <w:t>of</w:t>
      </w:r>
      <w:r>
        <w:rPr>
          <w:spacing w:val="40"/>
        </w:rPr>
        <w:t> </w:t>
      </w:r>
      <w:r>
        <w:rPr/>
        <w:t>the</w:t>
      </w:r>
      <w:r>
        <w:rPr>
          <w:spacing w:val="40"/>
        </w:rPr>
        <w:t> </w:t>
      </w:r>
      <w:r>
        <w:rPr/>
        <w:t>specializing</w:t>
      </w:r>
      <w:r>
        <w:rPr>
          <w:spacing w:val="40"/>
        </w:rPr>
        <w:t> </w:t>
      </w:r>
      <w:r>
        <w:rPr/>
        <w:t>optimizations.</w:t>
      </w:r>
      <w:r>
        <w:rPr>
          <w:spacing w:val="80"/>
          <w:w w:val="150"/>
        </w:rPr>
        <w:t> </w:t>
      </w:r>
      <w:r>
        <w:rPr/>
        <w:t>The</w:t>
      </w:r>
      <w:r>
        <w:rPr>
          <w:spacing w:val="40"/>
        </w:rPr>
        <w:t> </w:t>
      </w:r>
      <w:r>
        <w:rPr/>
        <w:t>flea</w:t>
      </w:r>
      <w:r>
        <w:rPr>
          <w:spacing w:val="40"/>
        </w:rPr>
        <w:t> </w:t>
      </w:r>
      <w:r>
        <w:rPr/>
        <w:t>checker is a highly tuned interpreting LF checker, which additionally implements context- dependent</w:t>
      </w:r>
      <w:r>
        <w:rPr>
          <w:spacing w:val="34"/>
        </w:rPr>
        <w:t> </w:t>
      </w:r>
      <w:r>
        <w:rPr/>
        <w:t>caching</w:t>
      </w:r>
      <w:r>
        <w:rPr>
          <w:spacing w:val="34"/>
        </w:rPr>
        <w:t> </w:t>
      </w:r>
      <w:r>
        <w:rPr/>
        <w:t>of</w:t>
      </w:r>
      <w:r>
        <w:rPr>
          <w:spacing w:val="34"/>
        </w:rPr>
        <w:t> </w:t>
      </w:r>
      <w:r>
        <w:rPr/>
        <w:t>computed</w:t>
      </w:r>
      <w:r>
        <w:rPr>
          <w:spacing w:val="34"/>
        </w:rPr>
        <w:t> </w:t>
      </w:r>
      <w:r>
        <w:rPr/>
        <w:t>types.</w:t>
      </w:r>
      <w:r>
        <w:rPr>
          <w:spacing w:val="80"/>
        </w:rPr>
        <w:t> </w:t>
      </w:r>
      <w:r>
        <w:rPr/>
        <w:t>Such</w:t>
      </w:r>
      <w:r>
        <w:rPr>
          <w:spacing w:val="34"/>
        </w:rPr>
        <w:t> </w:t>
      </w:r>
      <w:r>
        <w:rPr/>
        <w:t>caching</w:t>
      </w:r>
      <w:r>
        <w:rPr>
          <w:spacing w:val="34"/>
        </w:rPr>
        <w:t> </w:t>
      </w:r>
      <w:r>
        <w:rPr/>
        <w:t>is</w:t>
      </w:r>
      <w:r>
        <w:rPr>
          <w:spacing w:val="34"/>
        </w:rPr>
        <w:t> </w:t>
      </w:r>
      <w:r>
        <w:rPr/>
        <w:t>not</w:t>
      </w:r>
      <w:r>
        <w:rPr>
          <w:spacing w:val="34"/>
        </w:rPr>
        <w:t> </w:t>
      </w:r>
      <w:r>
        <w:rPr/>
        <w:t>implemented</w:t>
      </w:r>
      <w:r>
        <w:rPr>
          <w:spacing w:val="34"/>
        </w:rPr>
        <w:t> </w:t>
      </w:r>
      <w:r>
        <w:rPr/>
        <w:t>in</w:t>
      </w:r>
      <w:r>
        <w:rPr>
          <w:spacing w:val="34"/>
        </w:rPr>
        <w:t> </w:t>
      </w:r>
      <w:r>
        <w:rPr/>
        <w:t>sc</w:t>
      </w:r>
      <w:r>
        <w:rPr>
          <w:spacing w:val="34"/>
        </w:rPr>
        <w:t> </w:t>
      </w:r>
      <w:r>
        <w:rPr/>
        <w:t>or the emitted checkers.</w:t>
      </w:r>
      <w:r>
        <w:rPr>
          <w:spacing w:val="39"/>
        </w:rPr>
        <w:t> </w:t>
      </w:r>
      <w:r>
        <w:rPr/>
        <w:t>Note that the flea checker does not support implicit LF, infix directives (thus requiring prefix forms of the benchmarks), or printing of parsing times.</w:t>
      </w:r>
      <w:r>
        <w:rPr>
          <w:spacing w:val="36"/>
        </w:rPr>
        <w:t> </w:t>
      </w:r>
      <w:r>
        <w:rPr/>
        <w:t>These checkers are the only publicly available high-performance LF checkers the authors are aware of.</w:t>
      </w:r>
    </w:p>
    <w:p>
      <w:pPr>
        <w:pStyle w:val="BodyText"/>
        <w:spacing w:line="259" w:lineRule="auto" w:before="28"/>
        <w:ind w:left="108" w:right="215" w:firstLine="317"/>
        <w:jc w:val="both"/>
      </w:pPr>
      <w:r>
        <w:rPr/>
        <mc:AlternateContent>
          <mc:Choice Requires="wps">
            <w:drawing>
              <wp:anchor distT="0" distB="0" distL="0" distR="0" allowOverlap="1" layoutInCell="1" locked="0" behindDoc="1" simplePos="0" relativeHeight="487135232">
                <wp:simplePos x="0" y="0"/>
                <wp:positionH relativeFrom="page">
                  <wp:posOffset>2542896</wp:posOffset>
                </wp:positionH>
                <wp:positionV relativeFrom="paragraph">
                  <wp:posOffset>982037</wp:posOffset>
                </wp:positionV>
                <wp:extent cx="4064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1248" from="200.228088pt,77.32576pt" to="203.406898pt,77.3257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5744">
                <wp:simplePos x="0" y="0"/>
                <wp:positionH relativeFrom="page">
                  <wp:posOffset>2725891</wp:posOffset>
                </wp:positionH>
                <wp:positionV relativeFrom="paragraph">
                  <wp:posOffset>982037</wp:posOffset>
                </wp:positionV>
                <wp:extent cx="4064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0736" from="214.637146pt,77.32576pt" to="217.815956pt,77.32576pt" stroked="true" strokeweight=".386546pt" strokecolor="#000000">
                <v:stroke dashstyle="solid"/>
                <w10:wrap type="none"/>
              </v:line>
            </w:pict>
          </mc:Fallback>
        </mc:AlternateContent>
      </w:r>
      <w:r>
        <w:rPr/>
        <w:t>The results for the EQ benchmarks are shown in Figures </w:t>
      </w:r>
      <w:hyperlink w:history="true" w:anchor="_bookmark5">
        <w:r>
          <w:rPr>
            <w:color w:val="0000FF"/>
          </w:rPr>
          <w:t>4</w:t>
        </w:r>
      </w:hyperlink>
      <w:r>
        <w:rPr>
          <w:color w:val="0000FF"/>
        </w:rPr>
        <w:t> </w:t>
      </w:r>
      <w:r>
        <w:rPr/>
        <w:t>and </w:t>
      </w:r>
      <w:hyperlink w:history="true" w:anchor="_bookmark6">
        <w:r>
          <w:rPr>
            <w:color w:val="0000FF"/>
          </w:rPr>
          <w:t>5</w:t>
        </w:r>
      </w:hyperlink>
      <w:r>
        <w:rPr/>
        <w:t>, and for the</w:t>
      </w:r>
      <w:r>
        <w:rPr>
          <w:spacing w:val="40"/>
        </w:rPr>
        <w:t> </w:t>
      </w:r>
      <w:r>
        <w:rPr/>
        <w:t>QBF benchmarks in Figures </w:t>
      </w:r>
      <w:hyperlink w:history="true" w:anchor="_bookmark7">
        <w:r>
          <w:rPr>
            <w:color w:val="0000FF"/>
          </w:rPr>
          <w:t>6</w:t>
        </w:r>
      </w:hyperlink>
      <w:r>
        <w:rPr>
          <w:color w:val="0000FF"/>
        </w:rPr>
        <w:t> </w:t>
      </w:r>
      <w:r>
        <w:rPr/>
        <w:t>and </w:t>
      </w:r>
      <w:hyperlink w:history="true" w:anchor="_bookmark8">
        <w:r>
          <w:rPr>
            <w:color w:val="0000FF"/>
          </w:rPr>
          <w:t>7</w:t>
        </w:r>
      </w:hyperlink>
      <w:r>
        <w:rPr/>
        <w:t>. Parsing times, where available, are shown in parentheses.</w:t>
      </w:r>
      <w:r>
        <w:rPr>
          <w:spacing w:val="39"/>
        </w:rPr>
        <w:t> </w:t>
      </w:r>
      <w:r>
        <w:rPr/>
        <w:t>Experiments are averages of three runs on a 2GHz Pentium 4 with 1.5 </w:t>
      </w:r>
      <w:bookmarkStart w:name="Conclusion" w:id="9"/>
      <w:bookmarkEnd w:id="9"/>
      <w:r>
        <w:rPr/>
        <w:t>GB</w:t>
      </w:r>
      <w:r>
        <w:rPr/>
        <w:t> main memory.</w:t>
      </w:r>
      <w:r>
        <w:rPr>
          <w:spacing w:val="40"/>
        </w:rPr>
        <w:t> </w:t>
      </w:r>
      <w:r>
        <w:rPr/>
        <w:t>The C++ and Java checkers emitted by sc were compiled with g++ and gcj, respectively, version 3.4.5.</w:t>
      </w:r>
      <w:r>
        <w:rPr>
          <w:spacing w:val="38"/>
        </w:rPr>
        <w:t> </w:t>
      </w:r>
      <w:r>
        <w:rPr/>
        <w:t>For the QBF benchmarks, a timeout of 30 minutes was imposed (on the toilet 02 01.2 benchmark, Twelf finished in just under that time on one run, so the average time for three runs is included).</w:t>
      </w:r>
      <w:r>
        <w:rPr>
          <w:spacing w:val="40"/>
        </w:rPr>
        <w:t> </w:t>
      </w:r>
      <w:r>
        <w:rPr/>
        <w:t>Note that the redundancy</w:t>
      </w:r>
      <w:r>
        <w:rPr>
          <w:spacing w:val="40"/>
        </w:rPr>
        <w:t> </w:t>
      </w:r>
      <w:r>
        <w:rPr/>
        <w:t>in</w:t>
      </w:r>
      <w:r>
        <w:rPr>
          <w:spacing w:val="40"/>
        </w:rPr>
        <w:t> </w:t>
      </w:r>
      <w:r>
        <w:rPr/>
        <w:t>the</w:t>
      </w:r>
      <w:r>
        <w:rPr>
          <w:spacing w:val="40"/>
        </w:rPr>
        <w:t> </w:t>
      </w:r>
      <w:r>
        <w:rPr/>
        <w:t>QBF</w:t>
      </w:r>
      <w:r>
        <w:rPr>
          <w:spacing w:val="40"/>
        </w:rPr>
        <w:t> </w:t>
      </w:r>
      <w:r>
        <w:rPr/>
        <w:t>explicit</w:t>
      </w:r>
      <w:r>
        <w:rPr>
          <w:spacing w:val="40"/>
        </w:rPr>
        <w:t> </w:t>
      </w:r>
      <w:r>
        <w:rPr/>
        <w:t>benchmarks</w:t>
      </w:r>
      <w:r>
        <w:rPr>
          <w:spacing w:val="40"/>
        </w:rPr>
        <w:t> </w:t>
      </w:r>
      <w:r>
        <w:rPr/>
        <w:t>explains</w:t>
      </w:r>
      <w:r>
        <w:rPr>
          <w:spacing w:val="40"/>
        </w:rPr>
        <w:t> </w:t>
      </w:r>
      <w:r>
        <w:rPr/>
        <w:t>flea’s</w:t>
      </w:r>
      <w:r>
        <w:rPr>
          <w:spacing w:val="40"/>
        </w:rPr>
        <w:t> </w:t>
      </w:r>
      <w:r>
        <w:rPr/>
        <w:t>good</w:t>
      </w:r>
      <w:r>
        <w:rPr>
          <w:spacing w:val="40"/>
        </w:rPr>
        <w:t> </w:t>
      </w:r>
      <w:r>
        <w:rPr/>
        <w:t>performance.</w:t>
      </w:r>
    </w:p>
    <w:p>
      <w:pPr>
        <w:pStyle w:val="BodyText"/>
        <w:spacing w:before="86"/>
      </w:pPr>
    </w:p>
    <w:p>
      <w:pPr>
        <w:pStyle w:val="Heading1"/>
        <w:numPr>
          <w:ilvl w:val="0"/>
          <w:numId w:val="1"/>
        </w:numPr>
        <w:tabs>
          <w:tab w:pos="578" w:val="left" w:leader="none"/>
        </w:tabs>
        <w:spacing w:line="240" w:lineRule="auto" w:before="1" w:after="0"/>
        <w:ind w:left="578" w:right="0" w:hanging="470"/>
        <w:jc w:val="left"/>
      </w:pPr>
      <w:r>
        <w:rPr>
          <w:spacing w:val="-2"/>
        </w:rPr>
        <w:t>Conclusion</w:t>
      </w:r>
    </w:p>
    <w:p>
      <w:pPr>
        <w:pStyle w:val="BodyText"/>
        <w:spacing w:line="259" w:lineRule="auto" w:before="218"/>
        <w:ind w:left="108" w:right="219"/>
        <w:jc w:val="both"/>
      </w:pPr>
      <w:r>
        <w:rPr/>
        <w:t>The</w:t>
      </w:r>
      <w:r>
        <w:rPr>
          <w:spacing w:val="32"/>
        </w:rPr>
        <w:t> </w:t>
      </w:r>
      <w:r>
        <w:rPr/>
        <w:t>Signature</w:t>
      </w:r>
      <w:r>
        <w:rPr>
          <w:spacing w:val="32"/>
        </w:rPr>
        <w:t> </w:t>
      </w:r>
      <w:r>
        <w:rPr/>
        <w:t>Compiler</w:t>
      </w:r>
      <w:r>
        <w:rPr>
          <w:spacing w:val="32"/>
        </w:rPr>
        <w:t> </w:t>
      </w:r>
      <w:r>
        <w:rPr/>
        <w:t>is</w:t>
      </w:r>
      <w:r>
        <w:rPr>
          <w:spacing w:val="32"/>
        </w:rPr>
        <w:t> </w:t>
      </w:r>
      <w:r>
        <w:rPr/>
        <w:t>the</w:t>
      </w:r>
      <w:r>
        <w:rPr>
          <w:spacing w:val="32"/>
        </w:rPr>
        <w:t> </w:t>
      </w:r>
      <w:r>
        <w:rPr/>
        <w:t>first</w:t>
      </w:r>
      <w:r>
        <w:rPr>
          <w:spacing w:val="32"/>
        </w:rPr>
        <w:t> </w:t>
      </w:r>
      <w:r>
        <w:rPr/>
        <w:t>tool</w:t>
      </w:r>
      <w:r>
        <w:rPr>
          <w:spacing w:val="32"/>
        </w:rPr>
        <w:t> </w:t>
      </w:r>
      <w:r>
        <w:rPr/>
        <w:t>of</w:t>
      </w:r>
      <w:r>
        <w:rPr>
          <w:spacing w:val="32"/>
        </w:rPr>
        <w:t> </w:t>
      </w:r>
      <w:r>
        <w:rPr/>
        <w:t>its</w:t>
      </w:r>
      <w:r>
        <w:rPr>
          <w:spacing w:val="32"/>
        </w:rPr>
        <w:t> </w:t>
      </w:r>
      <w:r>
        <w:rPr/>
        <w:t>kind,</w:t>
      </w:r>
      <w:r>
        <w:rPr>
          <w:spacing w:val="34"/>
        </w:rPr>
        <w:t> </w:t>
      </w:r>
      <w:r>
        <w:rPr/>
        <w:t>supporting</w:t>
      </w:r>
      <w:r>
        <w:rPr>
          <w:spacing w:val="32"/>
        </w:rPr>
        <w:t> </w:t>
      </w:r>
      <w:r>
        <w:rPr/>
        <w:t>compilation</w:t>
      </w:r>
      <w:r>
        <w:rPr>
          <w:spacing w:val="32"/>
        </w:rPr>
        <w:t> </w:t>
      </w:r>
      <w:r>
        <w:rPr/>
        <w:t>of</w:t>
      </w:r>
      <w:r>
        <w:rPr>
          <w:spacing w:val="32"/>
        </w:rPr>
        <w:t> </w:t>
      </w:r>
      <w:r>
        <w:rPr/>
        <w:t>an LF signature to optimized C++ or Java backend checkers specialized for that sig- nature.</w:t>
      </w:r>
      <w:r>
        <w:rPr>
          <w:spacing w:val="40"/>
        </w:rPr>
        <w:t> </w:t>
      </w:r>
      <w:r>
        <w:rPr/>
        <w:t>Results on two families of benchmarks, including one family of proofs of</w:t>
      </w:r>
      <w:r>
        <w:rPr>
          <w:spacing w:val="40"/>
        </w:rPr>
        <w:t> </w:t>
      </w:r>
      <w:r>
        <w:rPr/>
        <w:t>QBF</w:t>
      </w:r>
      <w:r>
        <w:rPr>
          <w:spacing w:val="37"/>
        </w:rPr>
        <w:t> </w:t>
      </w:r>
      <w:r>
        <w:rPr/>
        <w:t>benchmarks,</w:t>
      </w:r>
      <w:r>
        <w:rPr>
          <w:spacing w:val="42"/>
        </w:rPr>
        <w:t> </w:t>
      </w:r>
      <w:r>
        <w:rPr/>
        <w:t>show</w:t>
      </w:r>
      <w:r>
        <w:rPr>
          <w:spacing w:val="38"/>
        </w:rPr>
        <w:t> </w:t>
      </w:r>
      <w:r>
        <w:rPr/>
        <w:t>order-of-magnitude</w:t>
      </w:r>
      <w:r>
        <w:rPr>
          <w:spacing w:val="37"/>
        </w:rPr>
        <w:t> </w:t>
      </w:r>
      <w:r>
        <w:rPr/>
        <w:t>performance</w:t>
      </w:r>
      <w:r>
        <w:rPr>
          <w:spacing w:val="38"/>
        </w:rPr>
        <w:t> </w:t>
      </w:r>
      <w:r>
        <w:rPr/>
        <w:t>improvements</w:t>
      </w:r>
      <w:r>
        <w:rPr>
          <w:spacing w:val="37"/>
        </w:rPr>
        <w:t> </w:t>
      </w:r>
      <w:r>
        <w:rPr/>
        <w:t>for</w:t>
      </w:r>
      <w:r>
        <w:rPr>
          <w:spacing w:val="38"/>
        </w:rPr>
        <w:t> </w:t>
      </w:r>
      <w:r>
        <w:rPr>
          <w:spacing w:val="-2"/>
        </w:rPr>
        <w:t>emit-</w:t>
      </w:r>
    </w:p>
    <w:p>
      <w:pPr>
        <w:spacing w:after="0" w:line="259" w:lineRule="auto"/>
        <w:jc w:val="both"/>
        <w:sectPr>
          <w:pgSz w:w="9360" w:h="13610"/>
          <w:pgMar w:header="860" w:footer="0" w:top="1060" w:bottom="280" w:left="680" w:right="680"/>
        </w:sectPr>
      </w:pPr>
    </w:p>
    <w:p>
      <w:pPr>
        <w:pStyle w:val="BodyText"/>
        <w:spacing w:before="9"/>
        <w:rPr>
          <w:sz w:val="12"/>
        </w:rPr>
      </w:pPr>
    </w:p>
    <w:tbl>
      <w:tblPr>
        <w:tblW w:w="0" w:type="auto"/>
        <w:jc w:val="left"/>
        <w:tblInd w:w="10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9"/>
        <w:gridCol w:w="847"/>
        <w:gridCol w:w="961"/>
        <w:gridCol w:w="1001"/>
        <w:gridCol w:w="1001"/>
        <w:gridCol w:w="1153"/>
        <w:gridCol w:w="518"/>
      </w:tblGrid>
      <w:tr>
        <w:trPr>
          <w:trHeight w:val="218" w:hRule="atLeast"/>
        </w:trPr>
        <w:tc>
          <w:tcPr>
            <w:tcW w:w="479" w:type="dxa"/>
          </w:tcPr>
          <w:p>
            <w:pPr>
              <w:pStyle w:val="TableParagraph"/>
              <w:spacing w:line="198" w:lineRule="exact"/>
              <w:ind w:left="7" w:right="138"/>
              <w:jc w:val="center"/>
              <w:rPr>
                <w:b/>
                <w:sz w:val="15"/>
              </w:rPr>
            </w:pPr>
            <w:bookmarkStart w:name="_bookmark5" w:id="10"/>
            <w:bookmarkEnd w:id="10"/>
            <w:r>
              <w:rPr/>
            </w:r>
            <w:r>
              <w:rPr>
                <w:b/>
                <w:spacing w:val="-10"/>
                <w:w w:val="105"/>
                <w:sz w:val="15"/>
              </w:rPr>
              <w:t>n</w:t>
            </w:r>
          </w:p>
        </w:tc>
        <w:tc>
          <w:tcPr>
            <w:tcW w:w="847" w:type="dxa"/>
          </w:tcPr>
          <w:p>
            <w:pPr>
              <w:pStyle w:val="TableParagraph"/>
              <w:spacing w:line="198" w:lineRule="exact"/>
              <w:rPr>
                <w:b/>
                <w:sz w:val="15"/>
              </w:rPr>
            </w:pPr>
            <w:r>
              <w:rPr>
                <w:b/>
                <w:spacing w:val="-4"/>
                <w:w w:val="105"/>
                <w:sz w:val="15"/>
              </w:rPr>
              <w:t>size</w:t>
            </w:r>
          </w:p>
        </w:tc>
        <w:tc>
          <w:tcPr>
            <w:tcW w:w="961" w:type="dxa"/>
          </w:tcPr>
          <w:p>
            <w:pPr>
              <w:pStyle w:val="TableParagraph"/>
              <w:spacing w:line="198" w:lineRule="exact"/>
              <w:rPr>
                <w:b/>
                <w:sz w:val="15"/>
              </w:rPr>
            </w:pPr>
            <w:r>
              <w:rPr>
                <w:b/>
                <w:w w:val="105"/>
                <w:sz w:val="15"/>
              </w:rPr>
              <w:t>sc:</w:t>
            </w:r>
            <w:r>
              <w:rPr>
                <w:b/>
                <w:spacing w:val="15"/>
                <w:w w:val="105"/>
                <w:sz w:val="15"/>
              </w:rPr>
              <w:t> </w:t>
            </w:r>
            <w:r>
              <w:rPr>
                <w:b/>
                <w:spacing w:val="-5"/>
                <w:w w:val="105"/>
                <w:sz w:val="15"/>
              </w:rPr>
              <w:t>C++</w:t>
            </w:r>
          </w:p>
        </w:tc>
        <w:tc>
          <w:tcPr>
            <w:tcW w:w="1001" w:type="dxa"/>
          </w:tcPr>
          <w:p>
            <w:pPr>
              <w:pStyle w:val="TableParagraph"/>
              <w:spacing w:line="198" w:lineRule="exact"/>
              <w:ind w:left="0" w:right="99"/>
              <w:jc w:val="center"/>
              <w:rPr>
                <w:b/>
                <w:sz w:val="15"/>
              </w:rPr>
            </w:pPr>
            <w:r>
              <w:rPr>
                <w:b/>
                <w:w w:val="105"/>
                <w:sz w:val="15"/>
              </w:rPr>
              <w:t>sc:</w:t>
            </w:r>
            <w:r>
              <w:rPr>
                <w:b/>
                <w:spacing w:val="15"/>
                <w:w w:val="105"/>
                <w:sz w:val="15"/>
              </w:rPr>
              <w:t> </w:t>
            </w:r>
            <w:r>
              <w:rPr>
                <w:b/>
                <w:spacing w:val="-4"/>
                <w:w w:val="105"/>
                <w:sz w:val="15"/>
              </w:rPr>
              <w:t>Java</w:t>
            </w:r>
          </w:p>
        </w:tc>
        <w:tc>
          <w:tcPr>
            <w:tcW w:w="1001" w:type="dxa"/>
          </w:tcPr>
          <w:p>
            <w:pPr>
              <w:pStyle w:val="TableParagraph"/>
              <w:spacing w:line="198" w:lineRule="exact"/>
              <w:ind w:left="112"/>
              <w:rPr>
                <w:b/>
                <w:sz w:val="15"/>
              </w:rPr>
            </w:pPr>
            <w:r>
              <w:rPr>
                <w:b/>
                <w:spacing w:val="-2"/>
                <w:w w:val="105"/>
                <w:sz w:val="15"/>
              </w:rPr>
              <w:t>Twelf</w:t>
            </w:r>
          </w:p>
        </w:tc>
        <w:tc>
          <w:tcPr>
            <w:tcW w:w="1153" w:type="dxa"/>
          </w:tcPr>
          <w:p>
            <w:pPr>
              <w:pStyle w:val="TableParagraph"/>
              <w:spacing w:line="198" w:lineRule="exact"/>
              <w:ind w:left="111"/>
              <w:rPr>
                <w:b/>
                <w:sz w:val="15"/>
              </w:rPr>
            </w:pPr>
            <w:r>
              <w:rPr>
                <w:b/>
                <w:w w:val="105"/>
                <w:sz w:val="15"/>
              </w:rPr>
              <w:t>sc</w:t>
            </w:r>
            <w:r>
              <w:rPr>
                <w:b/>
                <w:spacing w:val="-6"/>
                <w:w w:val="105"/>
                <w:sz w:val="15"/>
              </w:rPr>
              <w:t> </w:t>
            </w:r>
            <w:r>
              <w:rPr>
                <w:b/>
                <w:spacing w:val="-2"/>
                <w:w w:val="105"/>
                <w:sz w:val="15"/>
              </w:rPr>
              <w:t>(interp.)</w:t>
            </w:r>
          </w:p>
        </w:tc>
        <w:tc>
          <w:tcPr>
            <w:tcW w:w="518" w:type="dxa"/>
          </w:tcPr>
          <w:p>
            <w:pPr>
              <w:pStyle w:val="TableParagraph"/>
              <w:spacing w:line="198" w:lineRule="exact"/>
              <w:ind w:left="74" w:right="75"/>
              <w:jc w:val="center"/>
              <w:rPr>
                <w:b/>
                <w:sz w:val="15"/>
              </w:rPr>
            </w:pPr>
            <w:r>
              <w:rPr>
                <w:b/>
                <w:spacing w:val="-4"/>
                <w:sz w:val="15"/>
              </w:rPr>
              <w:t>flea</w:t>
            </w:r>
          </w:p>
        </w:tc>
      </w:tr>
      <w:tr>
        <w:trPr>
          <w:trHeight w:val="224" w:hRule="atLeast"/>
        </w:trPr>
        <w:tc>
          <w:tcPr>
            <w:tcW w:w="479" w:type="dxa"/>
            <w:tcBorders>
              <w:bottom w:val="nil"/>
            </w:tcBorders>
          </w:tcPr>
          <w:p>
            <w:pPr>
              <w:pStyle w:val="TableParagraph"/>
              <w:spacing w:line="197" w:lineRule="exact"/>
              <w:ind w:left="7"/>
              <w:jc w:val="center"/>
              <w:rPr>
                <w:sz w:val="15"/>
              </w:rPr>
            </w:pPr>
            <w:r>
              <w:rPr>
                <w:spacing w:val="-5"/>
                <w:w w:val="105"/>
                <w:sz w:val="15"/>
              </w:rPr>
              <w:t>100</w:t>
            </w:r>
          </w:p>
        </w:tc>
        <w:tc>
          <w:tcPr>
            <w:tcW w:w="847" w:type="dxa"/>
            <w:tcBorders>
              <w:bottom w:val="nil"/>
            </w:tcBorders>
          </w:tcPr>
          <w:p>
            <w:pPr>
              <w:pStyle w:val="TableParagraph"/>
              <w:spacing w:line="197" w:lineRule="exact"/>
              <w:rPr>
                <w:sz w:val="15"/>
              </w:rPr>
            </w:pPr>
            <w:r>
              <w:rPr>
                <w:w w:val="105"/>
                <w:sz w:val="15"/>
              </w:rPr>
              <w:t>464</w:t>
            </w:r>
            <w:r>
              <w:rPr>
                <w:spacing w:val="-7"/>
                <w:w w:val="105"/>
                <w:sz w:val="15"/>
              </w:rPr>
              <w:t> KB</w:t>
            </w:r>
          </w:p>
        </w:tc>
        <w:tc>
          <w:tcPr>
            <w:tcW w:w="961" w:type="dxa"/>
            <w:tcBorders>
              <w:bottom w:val="nil"/>
            </w:tcBorders>
          </w:tcPr>
          <w:p>
            <w:pPr>
              <w:pStyle w:val="TableParagraph"/>
              <w:spacing w:line="197" w:lineRule="exact"/>
              <w:rPr>
                <w:sz w:val="15"/>
              </w:rPr>
            </w:pPr>
            <w:r>
              <w:rPr>
                <w:w w:val="105"/>
                <w:sz w:val="15"/>
              </w:rPr>
              <w:t>0.2</w:t>
            </w:r>
            <w:r>
              <w:rPr>
                <w:spacing w:val="-6"/>
                <w:w w:val="105"/>
                <w:sz w:val="15"/>
              </w:rPr>
              <w:t> </w:t>
            </w:r>
            <w:r>
              <w:rPr>
                <w:spacing w:val="-2"/>
                <w:w w:val="105"/>
                <w:sz w:val="15"/>
              </w:rPr>
              <w:t>(0.1)</w:t>
            </w:r>
          </w:p>
        </w:tc>
        <w:tc>
          <w:tcPr>
            <w:tcW w:w="1001" w:type="dxa"/>
            <w:tcBorders>
              <w:bottom w:val="nil"/>
            </w:tcBorders>
          </w:tcPr>
          <w:p>
            <w:pPr>
              <w:pStyle w:val="TableParagraph"/>
              <w:spacing w:line="197" w:lineRule="exact"/>
              <w:ind w:left="113"/>
              <w:rPr>
                <w:sz w:val="15"/>
              </w:rPr>
            </w:pPr>
            <w:r>
              <w:rPr>
                <w:w w:val="105"/>
                <w:sz w:val="15"/>
              </w:rPr>
              <w:t>1.2</w:t>
            </w:r>
            <w:r>
              <w:rPr>
                <w:spacing w:val="-6"/>
                <w:w w:val="105"/>
                <w:sz w:val="15"/>
              </w:rPr>
              <w:t> </w:t>
            </w:r>
            <w:r>
              <w:rPr>
                <w:spacing w:val="-2"/>
                <w:w w:val="105"/>
                <w:sz w:val="15"/>
              </w:rPr>
              <w:t>(1.0)</w:t>
            </w:r>
          </w:p>
        </w:tc>
        <w:tc>
          <w:tcPr>
            <w:tcW w:w="1001" w:type="dxa"/>
            <w:tcBorders>
              <w:bottom w:val="nil"/>
            </w:tcBorders>
          </w:tcPr>
          <w:p>
            <w:pPr>
              <w:pStyle w:val="TableParagraph"/>
              <w:spacing w:line="197" w:lineRule="exact"/>
              <w:ind w:left="112"/>
              <w:rPr>
                <w:sz w:val="15"/>
              </w:rPr>
            </w:pPr>
            <w:r>
              <w:rPr>
                <w:w w:val="105"/>
                <w:sz w:val="15"/>
              </w:rPr>
              <w:t>4.1</w:t>
            </w:r>
            <w:r>
              <w:rPr>
                <w:spacing w:val="-6"/>
                <w:w w:val="105"/>
                <w:sz w:val="15"/>
              </w:rPr>
              <w:t> </w:t>
            </w:r>
            <w:r>
              <w:rPr>
                <w:spacing w:val="-2"/>
                <w:w w:val="105"/>
                <w:sz w:val="15"/>
              </w:rPr>
              <w:t>(1.5)</w:t>
            </w:r>
          </w:p>
        </w:tc>
        <w:tc>
          <w:tcPr>
            <w:tcW w:w="1153" w:type="dxa"/>
            <w:tcBorders>
              <w:bottom w:val="nil"/>
            </w:tcBorders>
          </w:tcPr>
          <w:p>
            <w:pPr>
              <w:pStyle w:val="TableParagraph"/>
              <w:spacing w:line="197" w:lineRule="exact"/>
              <w:ind w:left="111"/>
              <w:rPr>
                <w:sz w:val="15"/>
              </w:rPr>
            </w:pPr>
            <w:r>
              <w:rPr>
                <w:w w:val="105"/>
                <w:sz w:val="15"/>
              </w:rPr>
              <w:t>2.0</w:t>
            </w:r>
            <w:r>
              <w:rPr>
                <w:spacing w:val="-6"/>
                <w:w w:val="105"/>
                <w:sz w:val="15"/>
              </w:rPr>
              <w:t> </w:t>
            </w:r>
            <w:r>
              <w:rPr>
                <w:spacing w:val="-2"/>
                <w:w w:val="105"/>
                <w:sz w:val="15"/>
              </w:rPr>
              <w:t>(0.5)</w:t>
            </w:r>
          </w:p>
        </w:tc>
        <w:tc>
          <w:tcPr>
            <w:tcW w:w="518" w:type="dxa"/>
            <w:tcBorders>
              <w:bottom w:val="nil"/>
            </w:tcBorders>
          </w:tcPr>
          <w:p>
            <w:pPr>
              <w:pStyle w:val="TableParagraph"/>
              <w:spacing w:line="197" w:lineRule="exact"/>
              <w:ind w:left="0" w:right="75"/>
              <w:jc w:val="center"/>
              <w:rPr>
                <w:sz w:val="15"/>
              </w:rPr>
            </w:pPr>
            <w:r>
              <w:rPr>
                <w:spacing w:val="-5"/>
                <w:w w:val="105"/>
                <w:sz w:val="15"/>
              </w:rPr>
              <w:t>0.8</w:t>
            </w:r>
          </w:p>
        </w:tc>
      </w:tr>
      <w:tr>
        <w:trPr>
          <w:trHeight w:val="220" w:hRule="atLeast"/>
        </w:trPr>
        <w:tc>
          <w:tcPr>
            <w:tcW w:w="479" w:type="dxa"/>
            <w:tcBorders>
              <w:top w:val="nil"/>
              <w:bottom w:val="nil"/>
            </w:tcBorders>
          </w:tcPr>
          <w:p>
            <w:pPr>
              <w:pStyle w:val="TableParagraph"/>
              <w:ind w:left="7"/>
              <w:jc w:val="center"/>
              <w:rPr>
                <w:sz w:val="15"/>
              </w:rPr>
            </w:pPr>
            <w:r>
              <w:rPr>
                <w:spacing w:val="-5"/>
                <w:w w:val="105"/>
                <w:sz w:val="15"/>
              </w:rPr>
              <w:t>150</w:t>
            </w:r>
          </w:p>
        </w:tc>
        <w:tc>
          <w:tcPr>
            <w:tcW w:w="847" w:type="dxa"/>
            <w:tcBorders>
              <w:top w:val="nil"/>
              <w:bottom w:val="nil"/>
            </w:tcBorders>
          </w:tcPr>
          <w:p>
            <w:pPr>
              <w:pStyle w:val="TableParagraph"/>
              <w:rPr>
                <w:sz w:val="15"/>
              </w:rPr>
            </w:pPr>
            <w:r>
              <w:rPr>
                <w:w w:val="105"/>
                <w:sz w:val="15"/>
              </w:rPr>
              <w:t>1.01</w:t>
            </w:r>
            <w:r>
              <w:rPr>
                <w:spacing w:val="-8"/>
                <w:w w:val="105"/>
                <w:sz w:val="15"/>
              </w:rPr>
              <w:t> </w:t>
            </w:r>
            <w:r>
              <w:rPr>
                <w:spacing w:val="-7"/>
                <w:w w:val="105"/>
                <w:sz w:val="15"/>
              </w:rPr>
              <w:t>MB</w:t>
            </w:r>
          </w:p>
        </w:tc>
        <w:tc>
          <w:tcPr>
            <w:tcW w:w="961" w:type="dxa"/>
            <w:tcBorders>
              <w:top w:val="nil"/>
              <w:bottom w:val="nil"/>
            </w:tcBorders>
          </w:tcPr>
          <w:p>
            <w:pPr>
              <w:pStyle w:val="TableParagraph"/>
              <w:rPr>
                <w:sz w:val="15"/>
              </w:rPr>
            </w:pPr>
            <w:r>
              <w:rPr>
                <w:w w:val="105"/>
                <w:sz w:val="15"/>
              </w:rPr>
              <w:t>0.4</w:t>
            </w:r>
            <w:r>
              <w:rPr>
                <w:spacing w:val="-6"/>
                <w:w w:val="105"/>
                <w:sz w:val="15"/>
              </w:rPr>
              <w:t> </w:t>
            </w:r>
            <w:r>
              <w:rPr>
                <w:spacing w:val="-2"/>
                <w:w w:val="105"/>
                <w:sz w:val="15"/>
              </w:rPr>
              <w:t>(0.2)</w:t>
            </w:r>
          </w:p>
        </w:tc>
        <w:tc>
          <w:tcPr>
            <w:tcW w:w="1001" w:type="dxa"/>
            <w:tcBorders>
              <w:top w:val="nil"/>
              <w:bottom w:val="nil"/>
            </w:tcBorders>
          </w:tcPr>
          <w:p>
            <w:pPr>
              <w:pStyle w:val="TableParagraph"/>
              <w:ind w:left="113"/>
              <w:rPr>
                <w:sz w:val="15"/>
              </w:rPr>
            </w:pPr>
            <w:r>
              <w:rPr>
                <w:w w:val="105"/>
                <w:sz w:val="15"/>
              </w:rPr>
              <w:t>2.4</w:t>
            </w:r>
            <w:r>
              <w:rPr>
                <w:spacing w:val="-6"/>
                <w:w w:val="105"/>
                <w:sz w:val="15"/>
              </w:rPr>
              <w:t> </w:t>
            </w:r>
            <w:r>
              <w:rPr>
                <w:spacing w:val="-2"/>
                <w:w w:val="105"/>
                <w:sz w:val="15"/>
              </w:rPr>
              <w:t>(2.1)</w:t>
            </w:r>
          </w:p>
        </w:tc>
        <w:tc>
          <w:tcPr>
            <w:tcW w:w="1001" w:type="dxa"/>
            <w:tcBorders>
              <w:top w:val="nil"/>
              <w:bottom w:val="nil"/>
            </w:tcBorders>
          </w:tcPr>
          <w:p>
            <w:pPr>
              <w:pStyle w:val="TableParagraph"/>
              <w:ind w:left="112"/>
              <w:rPr>
                <w:sz w:val="15"/>
              </w:rPr>
            </w:pPr>
            <w:r>
              <w:rPr>
                <w:w w:val="105"/>
                <w:sz w:val="15"/>
              </w:rPr>
              <w:t>8.7</w:t>
            </w:r>
            <w:r>
              <w:rPr>
                <w:spacing w:val="-6"/>
                <w:w w:val="105"/>
                <w:sz w:val="15"/>
              </w:rPr>
              <w:t> </w:t>
            </w:r>
            <w:r>
              <w:rPr>
                <w:spacing w:val="-2"/>
                <w:w w:val="105"/>
                <w:sz w:val="15"/>
              </w:rPr>
              <w:t>(2.6)</w:t>
            </w:r>
          </w:p>
        </w:tc>
        <w:tc>
          <w:tcPr>
            <w:tcW w:w="1153" w:type="dxa"/>
            <w:tcBorders>
              <w:top w:val="nil"/>
              <w:bottom w:val="nil"/>
            </w:tcBorders>
          </w:tcPr>
          <w:p>
            <w:pPr>
              <w:pStyle w:val="TableParagraph"/>
              <w:ind w:left="111"/>
              <w:rPr>
                <w:sz w:val="15"/>
              </w:rPr>
            </w:pPr>
            <w:r>
              <w:rPr>
                <w:w w:val="105"/>
                <w:sz w:val="15"/>
              </w:rPr>
              <w:t>4.1</w:t>
            </w:r>
            <w:r>
              <w:rPr>
                <w:spacing w:val="-6"/>
                <w:w w:val="105"/>
                <w:sz w:val="15"/>
              </w:rPr>
              <w:t> </w:t>
            </w:r>
            <w:r>
              <w:rPr>
                <w:spacing w:val="-2"/>
                <w:w w:val="105"/>
                <w:sz w:val="15"/>
              </w:rPr>
              <w:t>(1.1)</w:t>
            </w:r>
          </w:p>
        </w:tc>
        <w:tc>
          <w:tcPr>
            <w:tcW w:w="518" w:type="dxa"/>
            <w:tcBorders>
              <w:top w:val="nil"/>
              <w:bottom w:val="nil"/>
            </w:tcBorders>
          </w:tcPr>
          <w:p>
            <w:pPr>
              <w:pStyle w:val="TableParagraph"/>
              <w:ind w:left="0" w:right="75"/>
              <w:jc w:val="center"/>
              <w:rPr>
                <w:sz w:val="15"/>
              </w:rPr>
            </w:pPr>
            <w:r>
              <w:rPr>
                <w:spacing w:val="-5"/>
                <w:w w:val="105"/>
                <w:sz w:val="15"/>
              </w:rPr>
              <w:t>1.6</w:t>
            </w:r>
          </w:p>
        </w:tc>
      </w:tr>
      <w:tr>
        <w:trPr>
          <w:trHeight w:val="220" w:hRule="atLeast"/>
        </w:trPr>
        <w:tc>
          <w:tcPr>
            <w:tcW w:w="479" w:type="dxa"/>
            <w:tcBorders>
              <w:top w:val="nil"/>
              <w:bottom w:val="nil"/>
            </w:tcBorders>
          </w:tcPr>
          <w:p>
            <w:pPr>
              <w:pStyle w:val="TableParagraph"/>
              <w:ind w:left="7"/>
              <w:jc w:val="center"/>
              <w:rPr>
                <w:sz w:val="15"/>
              </w:rPr>
            </w:pPr>
            <w:r>
              <w:rPr>
                <w:spacing w:val="-5"/>
                <w:w w:val="105"/>
                <w:sz w:val="15"/>
              </w:rPr>
              <w:t>200</w:t>
            </w:r>
          </w:p>
        </w:tc>
        <w:tc>
          <w:tcPr>
            <w:tcW w:w="847" w:type="dxa"/>
            <w:tcBorders>
              <w:top w:val="nil"/>
              <w:bottom w:val="nil"/>
            </w:tcBorders>
          </w:tcPr>
          <w:p>
            <w:pPr>
              <w:pStyle w:val="TableParagraph"/>
              <w:rPr>
                <w:sz w:val="15"/>
              </w:rPr>
            </w:pPr>
            <w:r>
              <w:rPr>
                <w:w w:val="105"/>
                <w:sz w:val="15"/>
              </w:rPr>
              <w:t>1.77</w:t>
            </w:r>
            <w:r>
              <w:rPr>
                <w:spacing w:val="-8"/>
                <w:w w:val="105"/>
                <w:sz w:val="15"/>
              </w:rPr>
              <w:t> </w:t>
            </w:r>
            <w:r>
              <w:rPr>
                <w:spacing w:val="-7"/>
                <w:w w:val="105"/>
                <w:sz w:val="15"/>
              </w:rPr>
              <w:t>MB</w:t>
            </w:r>
          </w:p>
        </w:tc>
        <w:tc>
          <w:tcPr>
            <w:tcW w:w="961" w:type="dxa"/>
            <w:tcBorders>
              <w:top w:val="nil"/>
              <w:bottom w:val="nil"/>
            </w:tcBorders>
          </w:tcPr>
          <w:p>
            <w:pPr>
              <w:pStyle w:val="TableParagraph"/>
              <w:rPr>
                <w:sz w:val="15"/>
              </w:rPr>
            </w:pPr>
            <w:r>
              <w:rPr>
                <w:w w:val="105"/>
                <w:sz w:val="15"/>
              </w:rPr>
              <w:t>0.6</w:t>
            </w:r>
            <w:r>
              <w:rPr>
                <w:spacing w:val="-6"/>
                <w:w w:val="105"/>
                <w:sz w:val="15"/>
              </w:rPr>
              <w:t> </w:t>
            </w:r>
            <w:r>
              <w:rPr>
                <w:spacing w:val="-2"/>
                <w:w w:val="105"/>
                <w:sz w:val="15"/>
              </w:rPr>
              <w:t>(0.3)</w:t>
            </w:r>
          </w:p>
        </w:tc>
        <w:tc>
          <w:tcPr>
            <w:tcW w:w="1001" w:type="dxa"/>
            <w:tcBorders>
              <w:top w:val="nil"/>
              <w:bottom w:val="nil"/>
            </w:tcBorders>
          </w:tcPr>
          <w:p>
            <w:pPr>
              <w:pStyle w:val="TableParagraph"/>
              <w:ind w:left="113"/>
              <w:rPr>
                <w:sz w:val="15"/>
              </w:rPr>
            </w:pPr>
            <w:r>
              <w:rPr>
                <w:w w:val="105"/>
                <w:sz w:val="15"/>
              </w:rPr>
              <w:t>4.1</w:t>
            </w:r>
            <w:r>
              <w:rPr>
                <w:spacing w:val="-6"/>
                <w:w w:val="105"/>
                <w:sz w:val="15"/>
              </w:rPr>
              <w:t> </w:t>
            </w:r>
            <w:r>
              <w:rPr>
                <w:spacing w:val="-2"/>
                <w:w w:val="105"/>
                <w:sz w:val="15"/>
              </w:rPr>
              <w:t>(3.5)</w:t>
            </w:r>
          </w:p>
        </w:tc>
        <w:tc>
          <w:tcPr>
            <w:tcW w:w="1001" w:type="dxa"/>
            <w:tcBorders>
              <w:top w:val="nil"/>
              <w:bottom w:val="nil"/>
            </w:tcBorders>
          </w:tcPr>
          <w:p>
            <w:pPr>
              <w:pStyle w:val="TableParagraph"/>
              <w:ind w:left="112"/>
              <w:rPr>
                <w:sz w:val="15"/>
              </w:rPr>
            </w:pPr>
            <w:r>
              <w:rPr>
                <w:w w:val="105"/>
                <w:sz w:val="15"/>
              </w:rPr>
              <w:t>16.2</w:t>
            </w:r>
            <w:r>
              <w:rPr>
                <w:spacing w:val="-8"/>
                <w:w w:val="105"/>
                <w:sz w:val="15"/>
              </w:rPr>
              <w:t> </w:t>
            </w:r>
            <w:r>
              <w:rPr>
                <w:spacing w:val="-2"/>
                <w:w w:val="105"/>
                <w:sz w:val="15"/>
              </w:rPr>
              <w:t>(5.2)</w:t>
            </w:r>
          </w:p>
        </w:tc>
        <w:tc>
          <w:tcPr>
            <w:tcW w:w="1153" w:type="dxa"/>
            <w:tcBorders>
              <w:top w:val="nil"/>
              <w:bottom w:val="nil"/>
            </w:tcBorders>
          </w:tcPr>
          <w:p>
            <w:pPr>
              <w:pStyle w:val="TableParagraph"/>
              <w:ind w:left="111"/>
              <w:rPr>
                <w:sz w:val="15"/>
              </w:rPr>
            </w:pPr>
            <w:r>
              <w:rPr>
                <w:w w:val="105"/>
                <w:sz w:val="15"/>
              </w:rPr>
              <w:t>7.1</w:t>
            </w:r>
            <w:r>
              <w:rPr>
                <w:spacing w:val="-6"/>
                <w:w w:val="105"/>
                <w:sz w:val="15"/>
              </w:rPr>
              <w:t> </w:t>
            </w:r>
            <w:r>
              <w:rPr>
                <w:spacing w:val="-2"/>
                <w:w w:val="105"/>
                <w:sz w:val="15"/>
              </w:rPr>
              <w:t>(1.9)</w:t>
            </w:r>
          </w:p>
        </w:tc>
        <w:tc>
          <w:tcPr>
            <w:tcW w:w="518" w:type="dxa"/>
            <w:tcBorders>
              <w:top w:val="nil"/>
              <w:bottom w:val="nil"/>
            </w:tcBorders>
          </w:tcPr>
          <w:p>
            <w:pPr>
              <w:pStyle w:val="TableParagraph"/>
              <w:ind w:left="0" w:right="75"/>
              <w:jc w:val="center"/>
              <w:rPr>
                <w:sz w:val="15"/>
              </w:rPr>
            </w:pPr>
            <w:r>
              <w:rPr>
                <w:spacing w:val="-5"/>
                <w:w w:val="105"/>
                <w:sz w:val="15"/>
              </w:rPr>
              <w:t>2.7</w:t>
            </w:r>
          </w:p>
        </w:tc>
      </w:tr>
      <w:tr>
        <w:trPr>
          <w:trHeight w:val="220" w:hRule="atLeast"/>
        </w:trPr>
        <w:tc>
          <w:tcPr>
            <w:tcW w:w="479" w:type="dxa"/>
            <w:tcBorders>
              <w:top w:val="nil"/>
              <w:bottom w:val="nil"/>
            </w:tcBorders>
          </w:tcPr>
          <w:p>
            <w:pPr>
              <w:pStyle w:val="TableParagraph"/>
              <w:ind w:left="7"/>
              <w:jc w:val="center"/>
              <w:rPr>
                <w:sz w:val="15"/>
              </w:rPr>
            </w:pPr>
            <w:r>
              <w:rPr>
                <w:spacing w:val="-5"/>
                <w:w w:val="105"/>
                <w:sz w:val="15"/>
              </w:rPr>
              <w:t>250</w:t>
            </w:r>
          </w:p>
        </w:tc>
        <w:tc>
          <w:tcPr>
            <w:tcW w:w="847" w:type="dxa"/>
            <w:tcBorders>
              <w:top w:val="nil"/>
              <w:bottom w:val="nil"/>
            </w:tcBorders>
          </w:tcPr>
          <w:p>
            <w:pPr>
              <w:pStyle w:val="TableParagraph"/>
              <w:rPr>
                <w:sz w:val="15"/>
              </w:rPr>
            </w:pPr>
            <w:r>
              <w:rPr>
                <w:w w:val="105"/>
                <w:sz w:val="15"/>
              </w:rPr>
              <w:t>2.74</w:t>
            </w:r>
            <w:r>
              <w:rPr>
                <w:spacing w:val="-8"/>
                <w:w w:val="105"/>
                <w:sz w:val="15"/>
              </w:rPr>
              <w:t> </w:t>
            </w:r>
            <w:r>
              <w:rPr>
                <w:spacing w:val="-7"/>
                <w:w w:val="105"/>
                <w:sz w:val="15"/>
              </w:rPr>
              <w:t>MB</w:t>
            </w:r>
          </w:p>
        </w:tc>
        <w:tc>
          <w:tcPr>
            <w:tcW w:w="961" w:type="dxa"/>
            <w:tcBorders>
              <w:top w:val="nil"/>
              <w:bottom w:val="nil"/>
            </w:tcBorders>
          </w:tcPr>
          <w:p>
            <w:pPr>
              <w:pStyle w:val="TableParagraph"/>
              <w:rPr>
                <w:sz w:val="15"/>
              </w:rPr>
            </w:pPr>
            <w:r>
              <w:rPr>
                <w:w w:val="105"/>
                <w:sz w:val="15"/>
              </w:rPr>
              <w:t>0.9</w:t>
            </w:r>
            <w:r>
              <w:rPr>
                <w:spacing w:val="-6"/>
                <w:w w:val="105"/>
                <w:sz w:val="15"/>
              </w:rPr>
              <w:t> </w:t>
            </w:r>
            <w:r>
              <w:rPr>
                <w:spacing w:val="-2"/>
                <w:w w:val="105"/>
                <w:sz w:val="15"/>
              </w:rPr>
              <w:t>(0.5)</w:t>
            </w:r>
          </w:p>
        </w:tc>
        <w:tc>
          <w:tcPr>
            <w:tcW w:w="1001" w:type="dxa"/>
            <w:tcBorders>
              <w:top w:val="nil"/>
              <w:bottom w:val="nil"/>
            </w:tcBorders>
          </w:tcPr>
          <w:p>
            <w:pPr>
              <w:pStyle w:val="TableParagraph"/>
              <w:ind w:left="113"/>
              <w:rPr>
                <w:sz w:val="15"/>
              </w:rPr>
            </w:pPr>
            <w:r>
              <w:rPr>
                <w:w w:val="105"/>
                <w:sz w:val="15"/>
              </w:rPr>
              <w:t>6.2</w:t>
            </w:r>
            <w:r>
              <w:rPr>
                <w:spacing w:val="-6"/>
                <w:w w:val="105"/>
                <w:sz w:val="15"/>
              </w:rPr>
              <w:t> </w:t>
            </w:r>
            <w:r>
              <w:rPr>
                <w:spacing w:val="-2"/>
                <w:w w:val="105"/>
                <w:sz w:val="15"/>
              </w:rPr>
              <w:t>(5.4)</w:t>
            </w:r>
          </w:p>
        </w:tc>
        <w:tc>
          <w:tcPr>
            <w:tcW w:w="1001" w:type="dxa"/>
            <w:tcBorders>
              <w:top w:val="nil"/>
              <w:bottom w:val="nil"/>
            </w:tcBorders>
          </w:tcPr>
          <w:p>
            <w:pPr>
              <w:pStyle w:val="TableParagraph"/>
              <w:ind w:left="112"/>
              <w:rPr>
                <w:sz w:val="15"/>
              </w:rPr>
            </w:pPr>
            <w:r>
              <w:rPr>
                <w:w w:val="105"/>
                <w:sz w:val="15"/>
              </w:rPr>
              <w:t>26.8</w:t>
            </w:r>
            <w:r>
              <w:rPr>
                <w:spacing w:val="-8"/>
                <w:w w:val="105"/>
                <w:sz w:val="15"/>
              </w:rPr>
              <w:t> </w:t>
            </w:r>
            <w:r>
              <w:rPr>
                <w:spacing w:val="-2"/>
                <w:w w:val="105"/>
                <w:sz w:val="15"/>
              </w:rPr>
              <w:t>(9.2)</w:t>
            </w:r>
          </w:p>
        </w:tc>
        <w:tc>
          <w:tcPr>
            <w:tcW w:w="1153" w:type="dxa"/>
            <w:tcBorders>
              <w:top w:val="nil"/>
              <w:bottom w:val="nil"/>
            </w:tcBorders>
          </w:tcPr>
          <w:p>
            <w:pPr>
              <w:pStyle w:val="TableParagraph"/>
              <w:ind w:left="111"/>
              <w:rPr>
                <w:sz w:val="15"/>
              </w:rPr>
            </w:pPr>
            <w:r>
              <w:rPr>
                <w:w w:val="105"/>
                <w:sz w:val="15"/>
              </w:rPr>
              <w:t>10.9</w:t>
            </w:r>
            <w:r>
              <w:rPr>
                <w:spacing w:val="-8"/>
                <w:w w:val="105"/>
                <w:sz w:val="15"/>
              </w:rPr>
              <w:t> </w:t>
            </w:r>
            <w:r>
              <w:rPr>
                <w:spacing w:val="-2"/>
                <w:w w:val="105"/>
                <w:sz w:val="15"/>
              </w:rPr>
              <w:t>(3.0)</w:t>
            </w:r>
          </w:p>
        </w:tc>
        <w:tc>
          <w:tcPr>
            <w:tcW w:w="518" w:type="dxa"/>
            <w:tcBorders>
              <w:top w:val="nil"/>
              <w:bottom w:val="nil"/>
            </w:tcBorders>
          </w:tcPr>
          <w:p>
            <w:pPr>
              <w:pStyle w:val="TableParagraph"/>
              <w:ind w:left="0" w:right="75"/>
              <w:jc w:val="center"/>
              <w:rPr>
                <w:sz w:val="15"/>
              </w:rPr>
            </w:pPr>
            <w:r>
              <w:rPr>
                <w:spacing w:val="-5"/>
                <w:w w:val="105"/>
                <w:sz w:val="15"/>
              </w:rPr>
              <w:t>4.2</w:t>
            </w:r>
          </w:p>
        </w:tc>
      </w:tr>
      <w:tr>
        <w:trPr>
          <w:trHeight w:val="220" w:hRule="atLeast"/>
        </w:trPr>
        <w:tc>
          <w:tcPr>
            <w:tcW w:w="479" w:type="dxa"/>
            <w:tcBorders>
              <w:top w:val="nil"/>
              <w:bottom w:val="nil"/>
            </w:tcBorders>
          </w:tcPr>
          <w:p>
            <w:pPr>
              <w:pStyle w:val="TableParagraph"/>
              <w:ind w:left="7"/>
              <w:jc w:val="center"/>
              <w:rPr>
                <w:sz w:val="15"/>
              </w:rPr>
            </w:pPr>
            <w:r>
              <w:rPr>
                <w:spacing w:val="-5"/>
                <w:w w:val="105"/>
                <w:sz w:val="15"/>
              </w:rPr>
              <w:t>300</w:t>
            </w:r>
          </w:p>
        </w:tc>
        <w:tc>
          <w:tcPr>
            <w:tcW w:w="847" w:type="dxa"/>
            <w:tcBorders>
              <w:top w:val="nil"/>
              <w:bottom w:val="nil"/>
            </w:tcBorders>
          </w:tcPr>
          <w:p>
            <w:pPr>
              <w:pStyle w:val="TableParagraph"/>
              <w:rPr>
                <w:sz w:val="15"/>
              </w:rPr>
            </w:pPr>
            <w:r>
              <w:rPr>
                <w:w w:val="105"/>
                <w:sz w:val="15"/>
              </w:rPr>
              <w:t>3.92</w:t>
            </w:r>
            <w:r>
              <w:rPr>
                <w:spacing w:val="-8"/>
                <w:w w:val="105"/>
                <w:sz w:val="15"/>
              </w:rPr>
              <w:t> </w:t>
            </w:r>
            <w:r>
              <w:rPr>
                <w:spacing w:val="-7"/>
                <w:w w:val="105"/>
                <w:sz w:val="15"/>
              </w:rPr>
              <w:t>MB</w:t>
            </w:r>
          </w:p>
        </w:tc>
        <w:tc>
          <w:tcPr>
            <w:tcW w:w="961" w:type="dxa"/>
            <w:tcBorders>
              <w:top w:val="nil"/>
              <w:bottom w:val="nil"/>
            </w:tcBorders>
          </w:tcPr>
          <w:p>
            <w:pPr>
              <w:pStyle w:val="TableParagraph"/>
              <w:rPr>
                <w:sz w:val="15"/>
              </w:rPr>
            </w:pPr>
            <w:r>
              <w:rPr>
                <w:w w:val="105"/>
                <w:sz w:val="15"/>
              </w:rPr>
              <w:t>1.2</w:t>
            </w:r>
            <w:r>
              <w:rPr>
                <w:spacing w:val="-6"/>
                <w:w w:val="105"/>
                <w:sz w:val="15"/>
              </w:rPr>
              <w:t> </w:t>
            </w:r>
            <w:r>
              <w:rPr>
                <w:spacing w:val="-2"/>
                <w:w w:val="105"/>
                <w:sz w:val="15"/>
              </w:rPr>
              <w:t>(0.7)</w:t>
            </w:r>
          </w:p>
        </w:tc>
        <w:tc>
          <w:tcPr>
            <w:tcW w:w="1001" w:type="dxa"/>
            <w:tcBorders>
              <w:top w:val="nil"/>
              <w:bottom w:val="nil"/>
            </w:tcBorders>
          </w:tcPr>
          <w:p>
            <w:pPr>
              <w:pStyle w:val="TableParagraph"/>
              <w:ind w:left="113"/>
              <w:rPr>
                <w:sz w:val="15"/>
              </w:rPr>
            </w:pPr>
            <w:r>
              <w:rPr>
                <w:w w:val="105"/>
                <w:sz w:val="15"/>
              </w:rPr>
              <w:t>8.8</w:t>
            </w:r>
            <w:r>
              <w:rPr>
                <w:spacing w:val="-6"/>
                <w:w w:val="105"/>
                <w:sz w:val="15"/>
              </w:rPr>
              <w:t> </w:t>
            </w:r>
            <w:r>
              <w:rPr>
                <w:spacing w:val="-2"/>
                <w:w w:val="105"/>
                <w:sz w:val="15"/>
              </w:rPr>
              <w:t>(7.6)</w:t>
            </w:r>
          </w:p>
        </w:tc>
        <w:tc>
          <w:tcPr>
            <w:tcW w:w="1001" w:type="dxa"/>
            <w:tcBorders>
              <w:top w:val="nil"/>
              <w:bottom w:val="nil"/>
            </w:tcBorders>
          </w:tcPr>
          <w:p>
            <w:pPr>
              <w:pStyle w:val="TableParagraph"/>
              <w:ind w:left="112"/>
              <w:rPr>
                <w:sz w:val="15"/>
              </w:rPr>
            </w:pPr>
            <w:r>
              <w:rPr>
                <w:w w:val="105"/>
                <w:sz w:val="15"/>
              </w:rPr>
              <w:t>39.7</w:t>
            </w:r>
            <w:r>
              <w:rPr>
                <w:spacing w:val="-8"/>
                <w:w w:val="105"/>
                <w:sz w:val="15"/>
              </w:rPr>
              <w:t> </w:t>
            </w:r>
            <w:r>
              <w:rPr>
                <w:spacing w:val="-2"/>
                <w:w w:val="105"/>
                <w:sz w:val="15"/>
              </w:rPr>
              <w:t>(13.1)</w:t>
            </w:r>
          </w:p>
        </w:tc>
        <w:tc>
          <w:tcPr>
            <w:tcW w:w="1153" w:type="dxa"/>
            <w:tcBorders>
              <w:top w:val="nil"/>
              <w:bottom w:val="nil"/>
            </w:tcBorders>
          </w:tcPr>
          <w:p>
            <w:pPr>
              <w:pStyle w:val="TableParagraph"/>
              <w:ind w:left="111"/>
              <w:rPr>
                <w:sz w:val="15"/>
              </w:rPr>
            </w:pPr>
            <w:r>
              <w:rPr>
                <w:w w:val="105"/>
                <w:sz w:val="15"/>
              </w:rPr>
              <w:t>15.5</w:t>
            </w:r>
            <w:r>
              <w:rPr>
                <w:spacing w:val="-8"/>
                <w:w w:val="105"/>
                <w:sz w:val="15"/>
              </w:rPr>
              <w:t> </w:t>
            </w:r>
            <w:r>
              <w:rPr>
                <w:spacing w:val="-2"/>
                <w:w w:val="105"/>
                <w:sz w:val="15"/>
              </w:rPr>
              <w:t>(4.2)</w:t>
            </w:r>
          </w:p>
        </w:tc>
        <w:tc>
          <w:tcPr>
            <w:tcW w:w="518" w:type="dxa"/>
            <w:tcBorders>
              <w:top w:val="nil"/>
              <w:bottom w:val="nil"/>
            </w:tcBorders>
          </w:tcPr>
          <w:p>
            <w:pPr>
              <w:pStyle w:val="TableParagraph"/>
              <w:ind w:left="0" w:right="75"/>
              <w:jc w:val="center"/>
              <w:rPr>
                <w:sz w:val="15"/>
              </w:rPr>
            </w:pPr>
            <w:r>
              <w:rPr>
                <w:spacing w:val="-5"/>
                <w:w w:val="105"/>
                <w:sz w:val="15"/>
              </w:rPr>
              <w:t>6.0</w:t>
            </w:r>
          </w:p>
        </w:tc>
      </w:tr>
      <w:tr>
        <w:trPr>
          <w:trHeight w:val="214" w:hRule="atLeast"/>
        </w:trPr>
        <w:tc>
          <w:tcPr>
            <w:tcW w:w="479" w:type="dxa"/>
            <w:tcBorders>
              <w:top w:val="nil"/>
            </w:tcBorders>
          </w:tcPr>
          <w:p>
            <w:pPr>
              <w:pStyle w:val="TableParagraph"/>
              <w:ind w:left="7"/>
              <w:jc w:val="center"/>
              <w:rPr>
                <w:sz w:val="15"/>
              </w:rPr>
            </w:pPr>
            <w:r>
              <w:rPr>
                <w:spacing w:val="-5"/>
                <w:w w:val="105"/>
                <w:sz w:val="15"/>
              </w:rPr>
              <w:t>350</w:t>
            </w:r>
          </w:p>
        </w:tc>
        <w:tc>
          <w:tcPr>
            <w:tcW w:w="847" w:type="dxa"/>
            <w:tcBorders>
              <w:top w:val="nil"/>
            </w:tcBorders>
          </w:tcPr>
          <w:p>
            <w:pPr>
              <w:pStyle w:val="TableParagraph"/>
              <w:rPr>
                <w:sz w:val="15"/>
              </w:rPr>
            </w:pPr>
            <w:r>
              <w:rPr>
                <w:w w:val="105"/>
                <w:sz w:val="15"/>
              </w:rPr>
              <w:t>5.30</w:t>
            </w:r>
            <w:r>
              <w:rPr>
                <w:spacing w:val="-8"/>
                <w:w w:val="105"/>
                <w:sz w:val="15"/>
              </w:rPr>
              <w:t> </w:t>
            </w:r>
            <w:r>
              <w:rPr>
                <w:spacing w:val="-7"/>
                <w:w w:val="105"/>
                <w:sz w:val="15"/>
              </w:rPr>
              <w:t>MB</w:t>
            </w:r>
          </w:p>
        </w:tc>
        <w:tc>
          <w:tcPr>
            <w:tcW w:w="961" w:type="dxa"/>
            <w:tcBorders>
              <w:top w:val="nil"/>
            </w:tcBorders>
          </w:tcPr>
          <w:p>
            <w:pPr>
              <w:pStyle w:val="TableParagraph"/>
              <w:rPr>
                <w:sz w:val="15"/>
              </w:rPr>
            </w:pPr>
            <w:r>
              <w:rPr>
                <w:w w:val="105"/>
                <w:sz w:val="15"/>
              </w:rPr>
              <w:t>1.7</w:t>
            </w:r>
            <w:r>
              <w:rPr>
                <w:spacing w:val="-6"/>
                <w:w w:val="105"/>
                <w:sz w:val="15"/>
              </w:rPr>
              <w:t> </w:t>
            </w:r>
            <w:r>
              <w:rPr>
                <w:spacing w:val="-2"/>
                <w:w w:val="105"/>
                <w:sz w:val="15"/>
              </w:rPr>
              <w:t>(1.0)</w:t>
            </w:r>
          </w:p>
        </w:tc>
        <w:tc>
          <w:tcPr>
            <w:tcW w:w="1001" w:type="dxa"/>
            <w:tcBorders>
              <w:top w:val="nil"/>
            </w:tcBorders>
          </w:tcPr>
          <w:p>
            <w:pPr>
              <w:pStyle w:val="TableParagraph"/>
              <w:ind w:left="113"/>
              <w:rPr>
                <w:sz w:val="15"/>
              </w:rPr>
            </w:pPr>
            <w:r>
              <w:rPr>
                <w:w w:val="105"/>
                <w:sz w:val="15"/>
              </w:rPr>
              <w:t>11.9</w:t>
            </w:r>
            <w:r>
              <w:rPr>
                <w:spacing w:val="-8"/>
                <w:w w:val="105"/>
                <w:sz w:val="15"/>
              </w:rPr>
              <w:t> </w:t>
            </w:r>
            <w:r>
              <w:rPr>
                <w:spacing w:val="-2"/>
                <w:w w:val="105"/>
                <w:sz w:val="15"/>
              </w:rPr>
              <w:t>(10.4)</w:t>
            </w:r>
          </w:p>
        </w:tc>
        <w:tc>
          <w:tcPr>
            <w:tcW w:w="1001" w:type="dxa"/>
            <w:tcBorders>
              <w:top w:val="nil"/>
            </w:tcBorders>
          </w:tcPr>
          <w:p>
            <w:pPr>
              <w:pStyle w:val="TableParagraph"/>
              <w:ind w:left="112"/>
              <w:rPr>
                <w:sz w:val="15"/>
              </w:rPr>
            </w:pPr>
            <w:r>
              <w:rPr>
                <w:w w:val="105"/>
                <w:sz w:val="15"/>
              </w:rPr>
              <w:t>52.3</w:t>
            </w:r>
            <w:r>
              <w:rPr>
                <w:spacing w:val="-8"/>
                <w:w w:val="105"/>
                <w:sz w:val="15"/>
              </w:rPr>
              <w:t> </w:t>
            </w:r>
            <w:r>
              <w:rPr>
                <w:spacing w:val="-2"/>
                <w:w w:val="105"/>
                <w:sz w:val="15"/>
              </w:rPr>
              <w:t>(16.1)</w:t>
            </w:r>
          </w:p>
        </w:tc>
        <w:tc>
          <w:tcPr>
            <w:tcW w:w="1153" w:type="dxa"/>
            <w:tcBorders>
              <w:top w:val="nil"/>
            </w:tcBorders>
          </w:tcPr>
          <w:p>
            <w:pPr>
              <w:pStyle w:val="TableParagraph"/>
              <w:ind w:left="111"/>
              <w:rPr>
                <w:sz w:val="15"/>
              </w:rPr>
            </w:pPr>
            <w:r>
              <w:rPr>
                <w:w w:val="105"/>
                <w:sz w:val="15"/>
              </w:rPr>
              <w:t>21.0</w:t>
            </w:r>
            <w:r>
              <w:rPr>
                <w:spacing w:val="-8"/>
                <w:w w:val="105"/>
                <w:sz w:val="15"/>
              </w:rPr>
              <w:t> </w:t>
            </w:r>
            <w:r>
              <w:rPr>
                <w:spacing w:val="-2"/>
                <w:w w:val="105"/>
                <w:sz w:val="15"/>
              </w:rPr>
              <w:t>(5.7)</w:t>
            </w:r>
          </w:p>
        </w:tc>
        <w:tc>
          <w:tcPr>
            <w:tcW w:w="518" w:type="dxa"/>
            <w:tcBorders>
              <w:top w:val="nil"/>
            </w:tcBorders>
          </w:tcPr>
          <w:p>
            <w:pPr>
              <w:pStyle w:val="TableParagraph"/>
              <w:ind w:left="0" w:right="75"/>
              <w:jc w:val="center"/>
              <w:rPr>
                <w:sz w:val="15"/>
              </w:rPr>
            </w:pPr>
            <w:r>
              <w:rPr>
                <w:spacing w:val="-5"/>
                <w:w w:val="105"/>
                <w:sz w:val="15"/>
              </w:rPr>
              <w:t>8.2</w:t>
            </w:r>
          </w:p>
        </w:tc>
      </w:tr>
    </w:tbl>
    <w:p>
      <w:pPr>
        <w:pStyle w:val="BodyText"/>
        <w:spacing w:before="28"/>
        <w:rPr>
          <w:sz w:val="15"/>
        </w:rPr>
      </w:pPr>
    </w:p>
    <w:p>
      <w:pPr>
        <w:spacing w:before="0"/>
        <w:ind w:left="110"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4.</w:t>
      </w:r>
      <w:r>
        <w:rPr>
          <w:rFonts w:ascii="LM Roman 8"/>
          <w:spacing w:val="5"/>
          <w:w w:val="105"/>
          <w:sz w:val="15"/>
        </w:rPr>
        <w:t> </w:t>
      </w:r>
      <w:r>
        <w:rPr>
          <w:rFonts w:ascii="LM Roman 8"/>
          <w:w w:val="105"/>
          <w:sz w:val="15"/>
        </w:rPr>
        <w:t>Runtime</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EQ</w:t>
      </w:r>
      <w:r>
        <w:rPr>
          <w:rFonts w:ascii="LM Roman 8"/>
          <w:spacing w:val="-10"/>
          <w:w w:val="105"/>
          <w:sz w:val="15"/>
        </w:rPr>
        <w:t> </w:t>
      </w:r>
      <w:r>
        <w:rPr>
          <w:rFonts w:ascii="LM Roman 8"/>
          <w:w w:val="105"/>
          <w:sz w:val="15"/>
        </w:rPr>
        <w:t>benchmarks</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seconds),</w:t>
      </w:r>
      <w:r>
        <w:rPr>
          <w:rFonts w:ascii="LM Roman 8"/>
          <w:spacing w:val="-10"/>
          <w:w w:val="105"/>
          <w:sz w:val="15"/>
        </w:rPr>
        <w:t> </w:t>
      </w:r>
      <w:r>
        <w:rPr>
          <w:rFonts w:ascii="LM Roman 8"/>
          <w:w w:val="105"/>
          <w:sz w:val="15"/>
        </w:rPr>
        <w:t>explicit</w:t>
      </w:r>
      <w:r>
        <w:rPr>
          <w:rFonts w:ascii="LM Roman 8"/>
          <w:spacing w:val="-10"/>
          <w:w w:val="105"/>
          <w:sz w:val="15"/>
        </w:rPr>
        <w:t> </w:t>
      </w:r>
      <w:r>
        <w:rPr>
          <w:rFonts w:ascii="LM Roman 8"/>
          <w:spacing w:val="-4"/>
          <w:w w:val="105"/>
          <w:sz w:val="15"/>
        </w:rPr>
        <w:t>form</w:t>
      </w:r>
    </w:p>
    <w:p>
      <w:pPr>
        <w:pStyle w:val="BodyText"/>
        <w:spacing w:before="84" w:after="1"/>
        <w:rPr>
          <w:rFonts w:ascii="LM Roman 8"/>
          <w:sz w:val="20"/>
        </w:rPr>
      </w:pPr>
    </w:p>
    <w:tbl>
      <w:tblPr>
        <w:tblW w:w="0" w:type="auto"/>
        <w:jc w:val="left"/>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9"/>
        <w:gridCol w:w="1074"/>
        <w:gridCol w:w="778"/>
        <w:gridCol w:w="1000"/>
        <w:gridCol w:w="1000"/>
        <w:gridCol w:w="918"/>
      </w:tblGrid>
      <w:tr>
        <w:trPr>
          <w:trHeight w:val="218" w:hRule="atLeast"/>
        </w:trPr>
        <w:tc>
          <w:tcPr>
            <w:tcW w:w="479" w:type="dxa"/>
          </w:tcPr>
          <w:p>
            <w:pPr>
              <w:pStyle w:val="TableParagraph"/>
              <w:spacing w:line="198" w:lineRule="exact"/>
              <w:rPr>
                <w:b/>
                <w:sz w:val="15"/>
              </w:rPr>
            </w:pPr>
            <w:bookmarkStart w:name="_bookmark6" w:id="11"/>
            <w:bookmarkEnd w:id="11"/>
            <w:r>
              <w:rPr/>
            </w:r>
            <w:r>
              <w:rPr>
                <w:b/>
                <w:spacing w:val="-10"/>
                <w:w w:val="105"/>
                <w:sz w:val="15"/>
              </w:rPr>
              <w:t>n</w:t>
            </w:r>
          </w:p>
        </w:tc>
        <w:tc>
          <w:tcPr>
            <w:tcW w:w="1074" w:type="dxa"/>
          </w:tcPr>
          <w:p>
            <w:pPr>
              <w:pStyle w:val="TableParagraph"/>
              <w:spacing w:line="198" w:lineRule="exact"/>
              <w:rPr>
                <w:b/>
                <w:sz w:val="15"/>
              </w:rPr>
            </w:pPr>
            <w:r>
              <w:rPr>
                <w:b/>
                <w:w w:val="105"/>
                <w:sz w:val="15"/>
              </w:rPr>
              <w:t>size</w:t>
            </w:r>
            <w:r>
              <w:rPr>
                <w:b/>
                <w:spacing w:val="-8"/>
                <w:w w:val="105"/>
                <w:sz w:val="15"/>
              </w:rPr>
              <w:t> </w:t>
            </w:r>
            <w:r>
              <w:rPr>
                <w:b/>
                <w:spacing w:val="-2"/>
                <w:w w:val="105"/>
                <w:sz w:val="15"/>
              </w:rPr>
              <w:t>Twelf</w:t>
            </w:r>
          </w:p>
        </w:tc>
        <w:tc>
          <w:tcPr>
            <w:tcW w:w="778" w:type="dxa"/>
          </w:tcPr>
          <w:p>
            <w:pPr>
              <w:pStyle w:val="TableParagraph"/>
              <w:spacing w:line="198" w:lineRule="exact"/>
              <w:ind w:left="57" w:right="73"/>
              <w:jc w:val="center"/>
              <w:rPr>
                <w:b/>
                <w:sz w:val="15"/>
              </w:rPr>
            </w:pPr>
            <w:r>
              <w:rPr>
                <w:b/>
                <w:w w:val="105"/>
                <w:sz w:val="15"/>
              </w:rPr>
              <w:t>size</w:t>
            </w:r>
            <w:r>
              <w:rPr>
                <w:b/>
                <w:spacing w:val="-8"/>
                <w:w w:val="105"/>
                <w:sz w:val="15"/>
              </w:rPr>
              <w:t> </w:t>
            </w:r>
            <w:r>
              <w:rPr>
                <w:b/>
                <w:spacing w:val="-5"/>
                <w:w w:val="105"/>
                <w:sz w:val="15"/>
              </w:rPr>
              <w:t>sc</w:t>
            </w:r>
          </w:p>
        </w:tc>
        <w:tc>
          <w:tcPr>
            <w:tcW w:w="1000" w:type="dxa"/>
          </w:tcPr>
          <w:p>
            <w:pPr>
              <w:pStyle w:val="TableParagraph"/>
              <w:spacing w:line="198" w:lineRule="exact"/>
              <w:ind w:left="66" w:right="97"/>
              <w:jc w:val="center"/>
              <w:rPr>
                <w:b/>
                <w:sz w:val="15"/>
              </w:rPr>
            </w:pPr>
            <w:r>
              <w:rPr>
                <w:b/>
                <w:w w:val="105"/>
                <w:sz w:val="15"/>
              </w:rPr>
              <w:t>sc:</w:t>
            </w:r>
            <w:r>
              <w:rPr>
                <w:b/>
                <w:spacing w:val="15"/>
                <w:w w:val="105"/>
                <w:sz w:val="15"/>
              </w:rPr>
              <w:t> </w:t>
            </w:r>
            <w:r>
              <w:rPr>
                <w:b/>
                <w:spacing w:val="-5"/>
                <w:w w:val="105"/>
                <w:sz w:val="15"/>
              </w:rPr>
              <w:t>C++</w:t>
            </w:r>
          </w:p>
        </w:tc>
        <w:tc>
          <w:tcPr>
            <w:tcW w:w="1000" w:type="dxa"/>
          </w:tcPr>
          <w:p>
            <w:pPr>
              <w:pStyle w:val="TableParagraph"/>
              <w:spacing w:line="198" w:lineRule="exact"/>
              <w:ind w:left="0" w:right="97"/>
              <w:jc w:val="center"/>
              <w:rPr>
                <w:b/>
                <w:sz w:val="15"/>
              </w:rPr>
            </w:pPr>
            <w:r>
              <w:rPr>
                <w:b/>
                <w:w w:val="105"/>
                <w:sz w:val="15"/>
              </w:rPr>
              <w:t>sc:</w:t>
            </w:r>
            <w:r>
              <w:rPr>
                <w:b/>
                <w:spacing w:val="15"/>
                <w:w w:val="105"/>
                <w:sz w:val="15"/>
              </w:rPr>
              <w:t> </w:t>
            </w:r>
            <w:r>
              <w:rPr>
                <w:b/>
                <w:spacing w:val="-4"/>
                <w:w w:val="105"/>
                <w:sz w:val="15"/>
              </w:rPr>
              <w:t>Java</w:t>
            </w:r>
          </w:p>
        </w:tc>
        <w:tc>
          <w:tcPr>
            <w:tcW w:w="918" w:type="dxa"/>
          </w:tcPr>
          <w:p>
            <w:pPr>
              <w:pStyle w:val="TableParagraph"/>
              <w:spacing w:line="198" w:lineRule="exact"/>
              <w:rPr>
                <w:b/>
                <w:sz w:val="15"/>
              </w:rPr>
            </w:pPr>
            <w:r>
              <w:rPr>
                <w:b/>
                <w:spacing w:val="-2"/>
                <w:w w:val="105"/>
                <w:sz w:val="15"/>
              </w:rPr>
              <w:t>Twelf</w:t>
            </w:r>
          </w:p>
        </w:tc>
      </w:tr>
      <w:tr>
        <w:trPr>
          <w:trHeight w:val="224" w:hRule="atLeast"/>
        </w:trPr>
        <w:tc>
          <w:tcPr>
            <w:tcW w:w="479" w:type="dxa"/>
            <w:tcBorders>
              <w:bottom w:val="nil"/>
            </w:tcBorders>
          </w:tcPr>
          <w:p>
            <w:pPr>
              <w:pStyle w:val="TableParagraph"/>
              <w:spacing w:line="197" w:lineRule="exact"/>
              <w:rPr>
                <w:sz w:val="15"/>
              </w:rPr>
            </w:pPr>
            <w:r>
              <w:rPr>
                <w:spacing w:val="-5"/>
                <w:w w:val="105"/>
                <w:sz w:val="15"/>
              </w:rPr>
              <w:t>100</w:t>
            </w:r>
          </w:p>
        </w:tc>
        <w:tc>
          <w:tcPr>
            <w:tcW w:w="1074" w:type="dxa"/>
            <w:tcBorders>
              <w:bottom w:val="nil"/>
            </w:tcBorders>
          </w:tcPr>
          <w:p>
            <w:pPr>
              <w:pStyle w:val="TableParagraph"/>
              <w:spacing w:line="197" w:lineRule="exact"/>
              <w:rPr>
                <w:sz w:val="15"/>
              </w:rPr>
            </w:pPr>
            <w:r>
              <w:rPr>
                <w:w w:val="105"/>
                <w:sz w:val="15"/>
              </w:rPr>
              <w:t>80</w:t>
            </w:r>
            <w:r>
              <w:rPr>
                <w:spacing w:val="-5"/>
                <w:w w:val="105"/>
                <w:sz w:val="15"/>
              </w:rPr>
              <w:t> KB</w:t>
            </w:r>
          </w:p>
        </w:tc>
        <w:tc>
          <w:tcPr>
            <w:tcW w:w="778" w:type="dxa"/>
            <w:tcBorders>
              <w:bottom w:val="nil"/>
            </w:tcBorders>
          </w:tcPr>
          <w:p>
            <w:pPr>
              <w:pStyle w:val="TableParagraph"/>
              <w:spacing w:line="197" w:lineRule="exact"/>
              <w:ind w:left="6" w:right="79"/>
              <w:jc w:val="center"/>
              <w:rPr>
                <w:sz w:val="15"/>
              </w:rPr>
            </w:pPr>
            <w:r>
              <w:rPr>
                <w:w w:val="105"/>
                <w:sz w:val="15"/>
              </w:rPr>
              <w:t>87</w:t>
            </w:r>
            <w:r>
              <w:rPr>
                <w:spacing w:val="-5"/>
                <w:w w:val="105"/>
                <w:sz w:val="15"/>
              </w:rPr>
              <w:t> KB</w:t>
            </w:r>
          </w:p>
        </w:tc>
        <w:tc>
          <w:tcPr>
            <w:tcW w:w="1000" w:type="dxa"/>
            <w:tcBorders>
              <w:bottom w:val="nil"/>
            </w:tcBorders>
          </w:tcPr>
          <w:p>
            <w:pPr>
              <w:pStyle w:val="TableParagraph"/>
              <w:spacing w:line="197" w:lineRule="exact"/>
              <w:rPr>
                <w:sz w:val="15"/>
              </w:rPr>
            </w:pPr>
            <w:r>
              <w:rPr>
                <w:w w:val="105"/>
                <w:sz w:val="15"/>
              </w:rPr>
              <w:t>0.06</w:t>
            </w:r>
            <w:r>
              <w:rPr>
                <w:spacing w:val="-8"/>
                <w:w w:val="105"/>
                <w:sz w:val="15"/>
              </w:rPr>
              <w:t> </w:t>
            </w:r>
            <w:r>
              <w:rPr>
                <w:spacing w:val="-2"/>
                <w:w w:val="105"/>
                <w:sz w:val="15"/>
              </w:rPr>
              <w:t>(0.03)</w:t>
            </w:r>
          </w:p>
        </w:tc>
        <w:tc>
          <w:tcPr>
            <w:tcW w:w="1000" w:type="dxa"/>
            <w:tcBorders>
              <w:bottom w:val="nil"/>
            </w:tcBorders>
          </w:tcPr>
          <w:p>
            <w:pPr>
              <w:pStyle w:val="TableParagraph"/>
              <w:spacing w:line="197" w:lineRule="exact"/>
              <w:rPr>
                <w:sz w:val="15"/>
              </w:rPr>
            </w:pPr>
            <w:r>
              <w:rPr>
                <w:w w:val="105"/>
                <w:sz w:val="15"/>
              </w:rPr>
              <w:t>0.31</w:t>
            </w:r>
            <w:r>
              <w:rPr>
                <w:spacing w:val="-8"/>
                <w:w w:val="105"/>
                <w:sz w:val="15"/>
              </w:rPr>
              <w:t> </w:t>
            </w:r>
            <w:r>
              <w:rPr>
                <w:spacing w:val="-2"/>
                <w:w w:val="105"/>
                <w:sz w:val="15"/>
              </w:rPr>
              <w:t>(0.26)</w:t>
            </w:r>
          </w:p>
        </w:tc>
        <w:tc>
          <w:tcPr>
            <w:tcW w:w="918" w:type="dxa"/>
            <w:tcBorders>
              <w:bottom w:val="nil"/>
            </w:tcBorders>
          </w:tcPr>
          <w:p>
            <w:pPr>
              <w:pStyle w:val="TableParagraph"/>
              <w:spacing w:line="197" w:lineRule="exact"/>
              <w:rPr>
                <w:sz w:val="15"/>
              </w:rPr>
            </w:pPr>
            <w:r>
              <w:rPr>
                <w:w w:val="105"/>
                <w:sz w:val="15"/>
              </w:rPr>
              <w:t>1.4</w:t>
            </w:r>
            <w:r>
              <w:rPr>
                <w:spacing w:val="-6"/>
                <w:w w:val="105"/>
                <w:sz w:val="15"/>
              </w:rPr>
              <w:t> </w:t>
            </w:r>
            <w:r>
              <w:rPr>
                <w:spacing w:val="-2"/>
                <w:w w:val="105"/>
                <w:sz w:val="15"/>
              </w:rPr>
              <w:t>(0.2)</w:t>
            </w:r>
          </w:p>
        </w:tc>
      </w:tr>
      <w:tr>
        <w:trPr>
          <w:trHeight w:val="220" w:hRule="atLeast"/>
        </w:trPr>
        <w:tc>
          <w:tcPr>
            <w:tcW w:w="479" w:type="dxa"/>
            <w:tcBorders>
              <w:top w:val="nil"/>
              <w:bottom w:val="nil"/>
            </w:tcBorders>
          </w:tcPr>
          <w:p>
            <w:pPr>
              <w:pStyle w:val="TableParagraph"/>
              <w:rPr>
                <w:sz w:val="15"/>
              </w:rPr>
            </w:pPr>
            <w:r>
              <w:rPr>
                <w:spacing w:val="-5"/>
                <w:w w:val="105"/>
                <w:sz w:val="15"/>
              </w:rPr>
              <w:t>150</w:t>
            </w:r>
          </w:p>
        </w:tc>
        <w:tc>
          <w:tcPr>
            <w:tcW w:w="1074" w:type="dxa"/>
            <w:tcBorders>
              <w:top w:val="nil"/>
              <w:bottom w:val="nil"/>
            </w:tcBorders>
          </w:tcPr>
          <w:p>
            <w:pPr>
              <w:pStyle w:val="TableParagraph"/>
              <w:rPr>
                <w:sz w:val="15"/>
              </w:rPr>
            </w:pPr>
            <w:r>
              <w:rPr>
                <w:w w:val="105"/>
                <w:sz w:val="15"/>
              </w:rPr>
              <w:t>166</w:t>
            </w:r>
            <w:r>
              <w:rPr>
                <w:spacing w:val="-7"/>
                <w:w w:val="105"/>
                <w:sz w:val="15"/>
              </w:rPr>
              <w:t> KB</w:t>
            </w:r>
          </w:p>
        </w:tc>
        <w:tc>
          <w:tcPr>
            <w:tcW w:w="778" w:type="dxa"/>
            <w:tcBorders>
              <w:top w:val="nil"/>
              <w:bottom w:val="nil"/>
            </w:tcBorders>
          </w:tcPr>
          <w:p>
            <w:pPr>
              <w:pStyle w:val="TableParagraph"/>
              <w:ind w:left="79" w:right="73"/>
              <w:jc w:val="center"/>
              <w:rPr>
                <w:sz w:val="15"/>
              </w:rPr>
            </w:pPr>
            <w:r>
              <w:rPr>
                <w:w w:val="105"/>
                <w:sz w:val="15"/>
              </w:rPr>
              <w:t>176</w:t>
            </w:r>
            <w:r>
              <w:rPr>
                <w:spacing w:val="-7"/>
                <w:w w:val="105"/>
                <w:sz w:val="15"/>
              </w:rPr>
              <w:t> KB</w:t>
            </w:r>
          </w:p>
        </w:tc>
        <w:tc>
          <w:tcPr>
            <w:tcW w:w="1000" w:type="dxa"/>
            <w:tcBorders>
              <w:top w:val="nil"/>
              <w:bottom w:val="nil"/>
            </w:tcBorders>
          </w:tcPr>
          <w:p>
            <w:pPr>
              <w:pStyle w:val="TableParagraph"/>
              <w:rPr>
                <w:sz w:val="15"/>
              </w:rPr>
            </w:pPr>
            <w:r>
              <w:rPr>
                <w:w w:val="105"/>
                <w:sz w:val="15"/>
              </w:rPr>
              <w:t>0.11</w:t>
            </w:r>
            <w:r>
              <w:rPr>
                <w:spacing w:val="-8"/>
                <w:w w:val="105"/>
                <w:sz w:val="15"/>
              </w:rPr>
              <w:t> </w:t>
            </w:r>
            <w:r>
              <w:rPr>
                <w:spacing w:val="-2"/>
                <w:w w:val="105"/>
                <w:sz w:val="15"/>
              </w:rPr>
              <w:t>(0.05)</w:t>
            </w:r>
          </w:p>
        </w:tc>
        <w:tc>
          <w:tcPr>
            <w:tcW w:w="1000" w:type="dxa"/>
            <w:tcBorders>
              <w:top w:val="nil"/>
              <w:bottom w:val="nil"/>
            </w:tcBorders>
          </w:tcPr>
          <w:p>
            <w:pPr>
              <w:pStyle w:val="TableParagraph"/>
              <w:rPr>
                <w:sz w:val="15"/>
              </w:rPr>
            </w:pPr>
            <w:r>
              <w:rPr>
                <w:w w:val="105"/>
                <w:sz w:val="15"/>
              </w:rPr>
              <w:t>0.54</w:t>
            </w:r>
            <w:r>
              <w:rPr>
                <w:spacing w:val="-8"/>
                <w:w w:val="105"/>
                <w:sz w:val="15"/>
              </w:rPr>
              <w:t> </w:t>
            </w:r>
            <w:r>
              <w:rPr>
                <w:spacing w:val="-2"/>
                <w:w w:val="105"/>
                <w:sz w:val="15"/>
              </w:rPr>
              <w:t>(0.45)</w:t>
            </w:r>
          </w:p>
        </w:tc>
        <w:tc>
          <w:tcPr>
            <w:tcW w:w="918" w:type="dxa"/>
            <w:tcBorders>
              <w:top w:val="nil"/>
              <w:bottom w:val="nil"/>
            </w:tcBorders>
          </w:tcPr>
          <w:p>
            <w:pPr>
              <w:pStyle w:val="TableParagraph"/>
              <w:rPr>
                <w:sz w:val="15"/>
              </w:rPr>
            </w:pPr>
            <w:r>
              <w:rPr>
                <w:w w:val="105"/>
                <w:sz w:val="15"/>
              </w:rPr>
              <w:t>3.0</w:t>
            </w:r>
            <w:r>
              <w:rPr>
                <w:spacing w:val="-6"/>
                <w:w w:val="105"/>
                <w:sz w:val="15"/>
              </w:rPr>
              <w:t> </w:t>
            </w:r>
            <w:r>
              <w:rPr>
                <w:spacing w:val="-2"/>
                <w:w w:val="105"/>
                <w:sz w:val="15"/>
              </w:rPr>
              <w:t>(0.4)</w:t>
            </w:r>
          </w:p>
        </w:tc>
      </w:tr>
      <w:tr>
        <w:trPr>
          <w:trHeight w:val="220" w:hRule="atLeast"/>
        </w:trPr>
        <w:tc>
          <w:tcPr>
            <w:tcW w:w="479" w:type="dxa"/>
            <w:tcBorders>
              <w:top w:val="nil"/>
              <w:bottom w:val="nil"/>
            </w:tcBorders>
          </w:tcPr>
          <w:p>
            <w:pPr>
              <w:pStyle w:val="TableParagraph"/>
              <w:rPr>
                <w:sz w:val="15"/>
              </w:rPr>
            </w:pPr>
            <w:r>
              <w:rPr>
                <w:spacing w:val="-5"/>
                <w:w w:val="105"/>
                <w:sz w:val="15"/>
              </w:rPr>
              <w:t>200</w:t>
            </w:r>
          </w:p>
        </w:tc>
        <w:tc>
          <w:tcPr>
            <w:tcW w:w="1074" w:type="dxa"/>
            <w:tcBorders>
              <w:top w:val="nil"/>
              <w:bottom w:val="nil"/>
            </w:tcBorders>
          </w:tcPr>
          <w:p>
            <w:pPr>
              <w:pStyle w:val="TableParagraph"/>
              <w:rPr>
                <w:sz w:val="15"/>
              </w:rPr>
            </w:pPr>
            <w:r>
              <w:rPr>
                <w:w w:val="105"/>
                <w:sz w:val="15"/>
              </w:rPr>
              <w:t>281</w:t>
            </w:r>
            <w:r>
              <w:rPr>
                <w:spacing w:val="-7"/>
                <w:w w:val="105"/>
                <w:sz w:val="15"/>
              </w:rPr>
              <w:t> KB</w:t>
            </w:r>
          </w:p>
        </w:tc>
        <w:tc>
          <w:tcPr>
            <w:tcW w:w="778" w:type="dxa"/>
            <w:tcBorders>
              <w:top w:val="nil"/>
              <w:bottom w:val="nil"/>
            </w:tcBorders>
          </w:tcPr>
          <w:p>
            <w:pPr>
              <w:pStyle w:val="TableParagraph"/>
              <w:ind w:left="79" w:right="73"/>
              <w:jc w:val="center"/>
              <w:rPr>
                <w:sz w:val="15"/>
              </w:rPr>
            </w:pPr>
            <w:r>
              <w:rPr>
                <w:w w:val="105"/>
                <w:sz w:val="15"/>
              </w:rPr>
              <w:t>295</w:t>
            </w:r>
            <w:r>
              <w:rPr>
                <w:spacing w:val="-7"/>
                <w:w w:val="105"/>
                <w:sz w:val="15"/>
              </w:rPr>
              <w:t> KB</w:t>
            </w:r>
          </w:p>
        </w:tc>
        <w:tc>
          <w:tcPr>
            <w:tcW w:w="1000" w:type="dxa"/>
            <w:tcBorders>
              <w:top w:val="nil"/>
              <w:bottom w:val="nil"/>
            </w:tcBorders>
          </w:tcPr>
          <w:p>
            <w:pPr>
              <w:pStyle w:val="TableParagraph"/>
              <w:rPr>
                <w:sz w:val="15"/>
              </w:rPr>
            </w:pPr>
            <w:r>
              <w:rPr>
                <w:w w:val="105"/>
                <w:sz w:val="15"/>
              </w:rPr>
              <w:t>0.17</w:t>
            </w:r>
            <w:r>
              <w:rPr>
                <w:spacing w:val="-8"/>
                <w:w w:val="105"/>
                <w:sz w:val="15"/>
              </w:rPr>
              <w:t> </w:t>
            </w:r>
            <w:r>
              <w:rPr>
                <w:spacing w:val="-2"/>
                <w:w w:val="105"/>
                <w:sz w:val="15"/>
              </w:rPr>
              <w:t>(0.08)</w:t>
            </w:r>
          </w:p>
        </w:tc>
        <w:tc>
          <w:tcPr>
            <w:tcW w:w="1000" w:type="dxa"/>
            <w:tcBorders>
              <w:top w:val="nil"/>
              <w:bottom w:val="nil"/>
            </w:tcBorders>
          </w:tcPr>
          <w:p>
            <w:pPr>
              <w:pStyle w:val="TableParagraph"/>
              <w:rPr>
                <w:sz w:val="15"/>
              </w:rPr>
            </w:pPr>
            <w:r>
              <w:rPr>
                <w:w w:val="105"/>
                <w:sz w:val="15"/>
              </w:rPr>
              <w:t>0.87</w:t>
            </w:r>
            <w:r>
              <w:rPr>
                <w:spacing w:val="-8"/>
                <w:w w:val="105"/>
                <w:sz w:val="15"/>
              </w:rPr>
              <w:t> </w:t>
            </w:r>
            <w:r>
              <w:rPr>
                <w:spacing w:val="-2"/>
                <w:w w:val="105"/>
                <w:sz w:val="15"/>
              </w:rPr>
              <w:t>(0.68)</w:t>
            </w:r>
          </w:p>
        </w:tc>
        <w:tc>
          <w:tcPr>
            <w:tcW w:w="918" w:type="dxa"/>
            <w:tcBorders>
              <w:top w:val="nil"/>
              <w:bottom w:val="nil"/>
            </w:tcBorders>
          </w:tcPr>
          <w:p>
            <w:pPr>
              <w:pStyle w:val="TableParagraph"/>
              <w:rPr>
                <w:sz w:val="15"/>
              </w:rPr>
            </w:pPr>
            <w:r>
              <w:rPr>
                <w:w w:val="105"/>
                <w:sz w:val="15"/>
              </w:rPr>
              <w:t>5.3</w:t>
            </w:r>
            <w:r>
              <w:rPr>
                <w:spacing w:val="-6"/>
                <w:w w:val="105"/>
                <w:sz w:val="15"/>
              </w:rPr>
              <w:t> </w:t>
            </w:r>
            <w:r>
              <w:rPr>
                <w:spacing w:val="-2"/>
                <w:w w:val="105"/>
                <w:sz w:val="15"/>
              </w:rPr>
              <w:t>(1.0)</w:t>
            </w:r>
          </w:p>
        </w:tc>
      </w:tr>
      <w:tr>
        <w:trPr>
          <w:trHeight w:val="220" w:hRule="atLeast"/>
        </w:trPr>
        <w:tc>
          <w:tcPr>
            <w:tcW w:w="479" w:type="dxa"/>
            <w:tcBorders>
              <w:top w:val="nil"/>
              <w:bottom w:val="nil"/>
            </w:tcBorders>
          </w:tcPr>
          <w:p>
            <w:pPr>
              <w:pStyle w:val="TableParagraph"/>
              <w:rPr>
                <w:sz w:val="15"/>
              </w:rPr>
            </w:pPr>
            <w:r>
              <w:rPr>
                <w:spacing w:val="-5"/>
                <w:w w:val="105"/>
                <w:sz w:val="15"/>
              </w:rPr>
              <w:t>250</w:t>
            </w:r>
          </w:p>
        </w:tc>
        <w:tc>
          <w:tcPr>
            <w:tcW w:w="1074" w:type="dxa"/>
            <w:tcBorders>
              <w:top w:val="nil"/>
              <w:bottom w:val="nil"/>
            </w:tcBorders>
          </w:tcPr>
          <w:p>
            <w:pPr>
              <w:pStyle w:val="TableParagraph"/>
              <w:rPr>
                <w:sz w:val="15"/>
              </w:rPr>
            </w:pPr>
            <w:r>
              <w:rPr>
                <w:w w:val="105"/>
                <w:sz w:val="15"/>
              </w:rPr>
              <w:t>426</w:t>
            </w:r>
            <w:r>
              <w:rPr>
                <w:spacing w:val="-7"/>
                <w:w w:val="105"/>
                <w:sz w:val="15"/>
              </w:rPr>
              <w:t> KB</w:t>
            </w:r>
          </w:p>
        </w:tc>
        <w:tc>
          <w:tcPr>
            <w:tcW w:w="778" w:type="dxa"/>
            <w:tcBorders>
              <w:top w:val="nil"/>
              <w:bottom w:val="nil"/>
            </w:tcBorders>
          </w:tcPr>
          <w:p>
            <w:pPr>
              <w:pStyle w:val="TableParagraph"/>
              <w:ind w:left="79" w:right="73"/>
              <w:jc w:val="center"/>
              <w:rPr>
                <w:sz w:val="15"/>
              </w:rPr>
            </w:pPr>
            <w:r>
              <w:rPr>
                <w:w w:val="105"/>
                <w:sz w:val="15"/>
              </w:rPr>
              <w:t>444</w:t>
            </w:r>
            <w:r>
              <w:rPr>
                <w:spacing w:val="-7"/>
                <w:w w:val="105"/>
                <w:sz w:val="15"/>
              </w:rPr>
              <w:t> KB</w:t>
            </w:r>
          </w:p>
        </w:tc>
        <w:tc>
          <w:tcPr>
            <w:tcW w:w="1000" w:type="dxa"/>
            <w:tcBorders>
              <w:top w:val="nil"/>
              <w:bottom w:val="nil"/>
            </w:tcBorders>
          </w:tcPr>
          <w:p>
            <w:pPr>
              <w:pStyle w:val="TableParagraph"/>
              <w:rPr>
                <w:sz w:val="15"/>
              </w:rPr>
            </w:pPr>
            <w:r>
              <w:rPr>
                <w:w w:val="105"/>
                <w:sz w:val="15"/>
              </w:rPr>
              <w:t>0.23</w:t>
            </w:r>
            <w:r>
              <w:rPr>
                <w:spacing w:val="-8"/>
                <w:w w:val="105"/>
                <w:sz w:val="15"/>
              </w:rPr>
              <w:t> </w:t>
            </w:r>
            <w:r>
              <w:rPr>
                <w:spacing w:val="-2"/>
                <w:w w:val="105"/>
                <w:sz w:val="15"/>
              </w:rPr>
              <w:t>(0.11)</w:t>
            </w:r>
          </w:p>
        </w:tc>
        <w:tc>
          <w:tcPr>
            <w:tcW w:w="1000" w:type="dxa"/>
            <w:tcBorders>
              <w:top w:val="nil"/>
              <w:bottom w:val="nil"/>
            </w:tcBorders>
          </w:tcPr>
          <w:p>
            <w:pPr>
              <w:pStyle w:val="TableParagraph"/>
              <w:rPr>
                <w:sz w:val="15"/>
              </w:rPr>
            </w:pPr>
            <w:r>
              <w:rPr>
                <w:w w:val="105"/>
                <w:sz w:val="15"/>
              </w:rPr>
              <w:t>1.25</w:t>
            </w:r>
            <w:r>
              <w:rPr>
                <w:spacing w:val="-8"/>
                <w:w w:val="105"/>
                <w:sz w:val="15"/>
              </w:rPr>
              <w:t> </w:t>
            </w:r>
            <w:r>
              <w:rPr>
                <w:spacing w:val="-2"/>
                <w:w w:val="105"/>
                <w:sz w:val="15"/>
              </w:rPr>
              <w:t>(1.03)</w:t>
            </w:r>
          </w:p>
        </w:tc>
        <w:tc>
          <w:tcPr>
            <w:tcW w:w="918" w:type="dxa"/>
            <w:tcBorders>
              <w:top w:val="nil"/>
              <w:bottom w:val="nil"/>
            </w:tcBorders>
          </w:tcPr>
          <w:p>
            <w:pPr>
              <w:pStyle w:val="TableParagraph"/>
              <w:rPr>
                <w:sz w:val="15"/>
              </w:rPr>
            </w:pPr>
            <w:r>
              <w:rPr>
                <w:w w:val="105"/>
                <w:sz w:val="15"/>
              </w:rPr>
              <w:t>7.8</w:t>
            </w:r>
            <w:r>
              <w:rPr>
                <w:spacing w:val="-6"/>
                <w:w w:val="105"/>
                <w:sz w:val="15"/>
              </w:rPr>
              <w:t> </w:t>
            </w:r>
            <w:r>
              <w:rPr>
                <w:spacing w:val="-2"/>
                <w:w w:val="105"/>
                <w:sz w:val="15"/>
              </w:rPr>
              <w:t>(1.9)</w:t>
            </w:r>
          </w:p>
        </w:tc>
      </w:tr>
      <w:tr>
        <w:trPr>
          <w:trHeight w:val="220" w:hRule="atLeast"/>
        </w:trPr>
        <w:tc>
          <w:tcPr>
            <w:tcW w:w="479" w:type="dxa"/>
            <w:tcBorders>
              <w:top w:val="nil"/>
              <w:bottom w:val="nil"/>
            </w:tcBorders>
          </w:tcPr>
          <w:p>
            <w:pPr>
              <w:pStyle w:val="TableParagraph"/>
              <w:rPr>
                <w:sz w:val="15"/>
              </w:rPr>
            </w:pPr>
            <w:r>
              <w:rPr>
                <w:spacing w:val="-5"/>
                <w:w w:val="105"/>
                <w:sz w:val="15"/>
              </w:rPr>
              <w:t>300</w:t>
            </w:r>
          </w:p>
        </w:tc>
        <w:tc>
          <w:tcPr>
            <w:tcW w:w="1074" w:type="dxa"/>
            <w:tcBorders>
              <w:top w:val="nil"/>
              <w:bottom w:val="nil"/>
            </w:tcBorders>
          </w:tcPr>
          <w:p>
            <w:pPr>
              <w:pStyle w:val="TableParagraph"/>
              <w:rPr>
                <w:sz w:val="15"/>
              </w:rPr>
            </w:pPr>
            <w:r>
              <w:rPr>
                <w:w w:val="105"/>
                <w:sz w:val="15"/>
              </w:rPr>
              <w:t>602</w:t>
            </w:r>
            <w:r>
              <w:rPr>
                <w:spacing w:val="-7"/>
                <w:w w:val="105"/>
                <w:sz w:val="15"/>
              </w:rPr>
              <w:t> KB</w:t>
            </w:r>
          </w:p>
        </w:tc>
        <w:tc>
          <w:tcPr>
            <w:tcW w:w="778" w:type="dxa"/>
            <w:tcBorders>
              <w:top w:val="nil"/>
              <w:bottom w:val="nil"/>
            </w:tcBorders>
          </w:tcPr>
          <w:p>
            <w:pPr>
              <w:pStyle w:val="TableParagraph"/>
              <w:ind w:left="79" w:right="73"/>
              <w:jc w:val="center"/>
              <w:rPr>
                <w:sz w:val="15"/>
              </w:rPr>
            </w:pPr>
            <w:r>
              <w:rPr>
                <w:w w:val="105"/>
                <w:sz w:val="15"/>
              </w:rPr>
              <w:t>623</w:t>
            </w:r>
            <w:r>
              <w:rPr>
                <w:spacing w:val="-7"/>
                <w:w w:val="105"/>
                <w:sz w:val="15"/>
              </w:rPr>
              <w:t> KB</w:t>
            </w:r>
          </w:p>
        </w:tc>
        <w:tc>
          <w:tcPr>
            <w:tcW w:w="1000" w:type="dxa"/>
            <w:tcBorders>
              <w:top w:val="nil"/>
              <w:bottom w:val="nil"/>
            </w:tcBorders>
          </w:tcPr>
          <w:p>
            <w:pPr>
              <w:pStyle w:val="TableParagraph"/>
              <w:rPr>
                <w:sz w:val="15"/>
              </w:rPr>
            </w:pPr>
            <w:r>
              <w:rPr>
                <w:w w:val="105"/>
                <w:sz w:val="15"/>
              </w:rPr>
              <w:t>0.31</w:t>
            </w:r>
            <w:r>
              <w:rPr>
                <w:spacing w:val="-8"/>
                <w:w w:val="105"/>
                <w:sz w:val="15"/>
              </w:rPr>
              <w:t> </w:t>
            </w:r>
            <w:r>
              <w:rPr>
                <w:spacing w:val="-2"/>
                <w:w w:val="105"/>
                <w:sz w:val="15"/>
              </w:rPr>
              <w:t>(0.14)</w:t>
            </w:r>
          </w:p>
        </w:tc>
        <w:tc>
          <w:tcPr>
            <w:tcW w:w="1000" w:type="dxa"/>
            <w:tcBorders>
              <w:top w:val="nil"/>
              <w:bottom w:val="nil"/>
            </w:tcBorders>
          </w:tcPr>
          <w:p>
            <w:pPr>
              <w:pStyle w:val="TableParagraph"/>
              <w:rPr>
                <w:sz w:val="15"/>
              </w:rPr>
            </w:pPr>
            <w:r>
              <w:rPr>
                <w:w w:val="105"/>
                <w:sz w:val="15"/>
              </w:rPr>
              <w:t>1.78</w:t>
            </w:r>
            <w:r>
              <w:rPr>
                <w:spacing w:val="-8"/>
                <w:w w:val="105"/>
                <w:sz w:val="15"/>
              </w:rPr>
              <w:t> </w:t>
            </w:r>
            <w:r>
              <w:rPr>
                <w:spacing w:val="-2"/>
                <w:w w:val="105"/>
                <w:sz w:val="15"/>
              </w:rPr>
              <w:t>(1.34)</w:t>
            </w:r>
          </w:p>
        </w:tc>
        <w:tc>
          <w:tcPr>
            <w:tcW w:w="918" w:type="dxa"/>
            <w:tcBorders>
              <w:top w:val="nil"/>
              <w:bottom w:val="nil"/>
            </w:tcBorders>
          </w:tcPr>
          <w:p>
            <w:pPr>
              <w:pStyle w:val="TableParagraph"/>
              <w:rPr>
                <w:sz w:val="15"/>
              </w:rPr>
            </w:pPr>
            <w:r>
              <w:rPr>
                <w:w w:val="105"/>
                <w:sz w:val="15"/>
              </w:rPr>
              <w:t>11.7</w:t>
            </w:r>
            <w:r>
              <w:rPr>
                <w:spacing w:val="-8"/>
                <w:w w:val="105"/>
                <w:sz w:val="15"/>
              </w:rPr>
              <w:t> </w:t>
            </w:r>
            <w:r>
              <w:rPr>
                <w:spacing w:val="-2"/>
                <w:w w:val="105"/>
                <w:sz w:val="15"/>
              </w:rPr>
              <w:t>(2.2)</w:t>
            </w:r>
          </w:p>
        </w:tc>
      </w:tr>
      <w:tr>
        <w:trPr>
          <w:trHeight w:val="214" w:hRule="atLeast"/>
        </w:trPr>
        <w:tc>
          <w:tcPr>
            <w:tcW w:w="479" w:type="dxa"/>
            <w:tcBorders>
              <w:top w:val="nil"/>
            </w:tcBorders>
          </w:tcPr>
          <w:p>
            <w:pPr>
              <w:pStyle w:val="TableParagraph"/>
              <w:rPr>
                <w:sz w:val="15"/>
              </w:rPr>
            </w:pPr>
            <w:r>
              <w:rPr>
                <w:spacing w:val="-5"/>
                <w:w w:val="105"/>
                <w:sz w:val="15"/>
              </w:rPr>
              <w:t>350</w:t>
            </w:r>
          </w:p>
        </w:tc>
        <w:tc>
          <w:tcPr>
            <w:tcW w:w="1074" w:type="dxa"/>
            <w:tcBorders>
              <w:top w:val="nil"/>
            </w:tcBorders>
          </w:tcPr>
          <w:p>
            <w:pPr>
              <w:pStyle w:val="TableParagraph"/>
              <w:rPr>
                <w:sz w:val="15"/>
              </w:rPr>
            </w:pPr>
            <w:r>
              <w:rPr>
                <w:w w:val="105"/>
                <w:sz w:val="15"/>
              </w:rPr>
              <w:t>807</w:t>
            </w:r>
            <w:r>
              <w:rPr>
                <w:spacing w:val="-7"/>
                <w:w w:val="105"/>
                <w:sz w:val="15"/>
              </w:rPr>
              <w:t> KB</w:t>
            </w:r>
          </w:p>
        </w:tc>
        <w:tc>
          <w:tcPr>
            <w:tcW w:w="778" w:type="dxa"/>
            <w:tcBorders>
              <w:top w:val="nil"/>
            </w:tcBorders>
          </w:tcPr>
          <w:p>
            <w:pPr>
              <w:pStyle w:val="TableParagraph"/>
              <w:ind w:left="79" w:right="73"/>
              <w:jc w:val="center"/>
              <w:rPr>
                <w:sz w:val="15"/>
              </w:rPr>
            </w:pPr>
            <w:r>
              <w:rPr>
                <w:w w:val="105"/>
                <w:sz w:val="15"/>
              </w:rPr>
              <w:t>833</w:t>
            </w:r>
            <w:r>
              <w:rPr>
                <w:spacing w:val="-7"/>
                <w:w w:val="105"/>
                <w:sz w:val="15"/>
              </w:rPr>
              <w:t> KB</w:t>
            </w:r>
          </w:p>
        </w:tc>
        <w:tc>
          <w:tcPr>
            <w:tcW w:w="1000" w:type="dxa"/>
            <w:tcBorders>
              <w:top w:val="nil"/>
            </w:tcBorders>
          </w:tcPr>
          <w:p>
            <w:pPr>
              <w:pStyle w:val="TableParagraph"/>
              <w:rPr>
                <w:sz w:val="15"/>
              </w:rPr>
            </w:pPr>
            <w:r>
              <w:rPr>
                <w:w w:val="105"/>
                <w:sz w:val="15"/>
              </w:rPr>
              <w:t>0.41</w:t>
            </w:r>
            <w:r>
              <w:rPr>
                <w:spacing w:val="-8"/>
                <w:w w:val="105"/>
                <w:sz w:val="15"/>
              </w:rPr>
              <w:t> </w:t>
            </w:r>
            <w:r>
              <w:rPr>
                <w:spacing w:val="-2"/>
                <w:w w:val="105"/>
                <w:sz w:val="15"/>
              </w:rPr>
              <w:t>(0.18)</w:t>
            </w:r>
          </w:p>
        </w:tc>
        <w:tc>
          <w:tcPr>
            <w:tcW w:w="1000" w:type="dxa"/>
            <w:tcBorders>
              <w:top w:val="nil"/>
            </w:tcBorders>
          </w:tcPr>
          <w:p>
            <w:pPr>
              <w:pStyle w:val="TableParagraph"/>
              <w:rPr>
                <w:sz w:val="15"/>
              </w:rPr>
            </w:pPr>
            <w:r>
              <w:rPr>
                <w:w w:val="105"/>
                <w:sz w:val="15"/>
              </w:rPr>
              <w:t>2.28</w:t>
            </w:r>
            <w:r>
              <w:rPr>
                <w:spacing w:val="-8"/>
                <w:w w:val="105"/>
                <w:sz w:val="15"/>
              </w:rPr>
              <w:t> </w:t>
            </w:r>
            <w:r>
              <w:rPr>
                <w:spacing w:val="-2"/>
                <w:w w:val="105"/>
                <w:sz w:val="15"/>
              </w:rPr>
              <w:t>(1.80)</w:t>
            </w:r>
          </w:p>
        </w:tc>
        <w:tc>
          <w:tcPr>
            <w:tcW w:w="918" w:type="dxa"/>
            <w:tcBorders>
              <w:top w:val="nil"/>
            </w:tcBorders>
          </w:tcPr>
          <w:p>
            <w:pPr>
              <w:pStyle w:val="TableParagraph"/>
              <w:rPr>
                <w:sz w:val="15"/>
              </w:rPr>
            </w:pPr>
            <w:r>
              <w:rPr>
                <w:w w:val="105"/>
                <w:sz w:val="15"/>
              </w:rPr>
              <w:t>16.7</w:t>
            </w:r>
            <w:r>
              <w:rPr>
                <w:spacing w:val="-8"/>
                <w:w w:val="105"/>
                <w:sz w:val="15"/>
              </w:rPr>
              <w:t> </w:t>
            </w:r>
            <w:r>
              <w:rPr>
                <w:spacing w:val="-2"/>
                <w:w w:val="105"/>
                <w:sz w:val="15"/>
              </w:rPr>
              <w:t>(2.5)</w:t>
            </w:r>
          </w:p>
        </w:tc>
      </w:tr>
    </w:tbl>
    <w:p>
      <w:pPr>
        <w:spacing w:before="204"/>
        <w:ind w:left="110"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5.</w:t>
      </w:r>
      <w:r>
        <w:rPr>
          <w:rFonts w:ascii="LM Roman 8"/>
          <w:spacing w:val="6"/>
          <w:w w:val="105"/>
          <w:sz w:val="15"/>
        </w:rPr>
        <w:t> </w:t>
      </w:r>
      <w:r>
        <w:rPr>
          <w:rFonts w:ascii="LM Roman 8"/>
          <w:w w:val="105"/>
          <w:sz w:val="15"/>
        </w:rPr>
        <w:t>Runtime</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EQ</w:t>
      </w:r>
      <w:r>
        <w:rPr>
          <w:rFonts w:ascii="LM Roman 8"/>
          <w:spacing w:val="-10"/>
          <w:w w:val="105"/>
          <w:sz w:val="15"/>
        </w:rPr>
        <w:t> </w:t>
      </w:r>
      <w:r>
        <w:rPr>
          <w:rFonts w:ascii="LM Roman 8"/>
          <w:w w:val="105"/>
          <w:sz w:val="15"/>
        </w:rPr>
        <w:t>benchmarks</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seconds),</w:t>
      </w:r>
      <w:r>
        <w:rPr>
          <w:rFonts w:ascii="LM Roman 8"/>
          <w:spacing w:val="-11"/>
          <w:w w:val="105"/>
          <w:sz w:val="15"/>
        </w:rPr>
        <w:t> </w:t>
      </w:r>
      <w:r>
        <w:rPr>
          <w:rFonts w:ascii="LM Roman 8"/>
          <w:w w:val="105"/>
          <w:sz w:val="15"/>
        </w:rPr>
        <w:t>implicit</w:t>
      </w:r>
      <w:r>
        <w:rPr>
          <w:rFonts w:ascii="LM Roman 8"/>
          <w:spacing w:val="-10"/>
          <w:w w:val="105"/>
          <w:sz w:val="15"/>
        </w:rPr>
        <w:t> </w:t>
      </w:r>
      <w:r>
        <w:rPr>
          <w:rFonts w:ascii="LM Roman 8"/>
          <w:spacing w:val="-4"/>
          <w:w w:val="105"/>
          <w:sz w:val="15"/>
        </w:rPr>
        <w:t>form</w:t>
      </w:r>
    </w:p>
    <w:p>
      <w:pPr>
        <w:pStyle w:val="BodyText"/>
        <w:spacing w:before="84"/>
        <w:rPr>
          <w:rFonts w:ascii="LM Roman 8"/>
          <w:sz w:val="20"/>
        </w:rPr>
      </w:pPr>
    </w:p>
    <w:tbl>
      <w:tblPr>
        <w:tblW w:w="0" w:type="auto"/>
        <w:jc w:val="left"/>
        <w:tblInd w:w="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2"/>
        <w:gridCol w:w="846"/>
        <w:gridCol w:w="999"/>
        <w:gridCol w:w="1164"/>
        <w:gridCol w:w="1036"/>
        <w:gridCol w:w="1151"/>
        <w:gridCol w:w="606"/>
      </w:tblGrid>
      <w:tr>
        <w:trPr>
          <w:trHeight w:val="218" w:hRule="atLeast"/>
        </w:trPr>
        <w:tc>
          <w:tcPr>
            <w:tcW w:w="1182" w:type="dxa"/>
          </w:tcPr>
          <w:p>
            <w:pPr>
              <w:pStyle w:val="TableParagraph"/>
              <w:spacing w:line="198" w:lineRule="exact"/>
              <w:rPr>
                <w:b/>
                <w:sz w:val="15"/>
              </w:rPr>
            </w:pPr>
            <w:r>
              <w:rPr>
                <w:b/>
                <w:spacing w:val="-4"/>
                <w:w w:val="105"/>
                <w:sz w:val="15"/>
              </w:rPr>
              <w:t>name</w:t>
            </w:r>
          </w:p>
        </w:tc>
        <w:tc>
          <w:tcPr>
            <w:tcW w:w="846" w:type="dxa"/>
          </w:tcPr>
          <w:p>
            <w:pPr>
              <w:pStyle w:val="TableParagraph"/>
              <w:spacing w:line="198" w:lineRule="exact"/>
              <w:ind w:left="115"/>
              <w:rPr>
                <w:b/>
                <w:sz w:val="15"/>
              </w:rPr>
            </w:pPr>
            <w:r>
              <w:rPr>
                <w:b/>
                <w:spacing w:val="-4"/>
                <w:w w:val="105"/>
                <w:sz w:val="15"/>
              </w:rPr>
              <w:t>size</w:t>
            </w:r>
          </w:p>
        </w:tc>
        <w:tc>
          <w:tcPr>
            <w:tcW w:w="999" w:type="dxa"/>
          </w:tcPr>
          <w:p>
            <w:pPr>
              <w:pStyle w:val="TableParagraph"/>
              <w:spacing w:line="198" w:lineRule="exact"/>
              <w:ind w:left="115"/>
              <w:rPr>
                <w:b/>
                <w:sz w:val="15"/>
              </w:rPr>
            </w:pPr>
            <w:r>
              <w:rPr>
                <w:b/>
                <w:w w:val="105"/>
                <w:sz w:val="15"/>
              </w:rPr>
              <w:t>sc:</w:t>
            </w:r>
            <w:r>
              <w:rPr>
                <w:b/>
                <w:spacing w:val="15"/>
                <w:w w:val="105"/>
                <w:sz w:val="15"/>
              </w:rPr>
              <w:t> </w:t>
            </w:r>
            <w:r>
              <w:rPr>
                <w:b/>
                <w:spacing w:val="-5"/>
                <w:w w:val="105"/>
                <w:sz w:val="15"/>
              </w:rPr>
              <w:t>C++</w:t>
            </w:r>
          </w:p>
        </w:tc>
        <w:tc>
          <w:tcPr>
            <w:tcW w:w="1164" w:type="dxa"/>
          </w:tcPr>
          <w:p>
            <w:pPr>
              <w:pStyle w:val="TableParagraph"/>
              <w:spacing w:line="198" w:lineRule="exact"/>
              <w:ind w:left="116"/>
              <w:rPr>
                <w:b/>
                <w:sz w:val="15"/>
              </w:rPr>
            </w:pPr>
            <w:r>
              <w:rPr>
                <w:b/>
                <w:w w:val="105"/>
                <w:sz w:val="15"/>
              </w:rPr>
              <w:t>sc:</w:t>
            </w:r>
            <w:r>
              <w:rPr>
                <w:b/>
                <w:spacing w:val="15"/>
                <w:w w:val="105"/>
                <w:sz w:val="15"/>
              </w:rPr>
              <w:t> </w:t>
            </w:r>
            <w:r>
              <w:rPr>
                <w:b/>
                <w:spacing w:val="-4"/>
                <w:w w:val="105"/>
                <w:sz w:val="15"/>
              </w:rPr>
              <w:t>Java</w:t>
            </w:r>
          </w:p>
        </w:tc>
        <w:tc>
          <w:tcPr>
            <w:tcW w:w="1036" w:type="dxa"/>
          </w:tcPr>
          <w:p>
            <w:pPr>
              <w:pStyle w:val="TableParagraph"/>
              <w:spacing w:line="198" w:lineRule="exact"/>
              <w:ind w:left="116"/>
              <w:rPr>
                <w:b/>
                <w:sz w:val="15"/>
              </w:rPr>
            </w:pPr>
            <w:r>
              <w:rPr>
                <w:b/>
                <w:spacing w:val="-2"/>
                <w:w w:val="105"/>
                <w:sz w:val="15"/>
              </w:rPr>
              <w:t>Twelf</w:t>
            </w:r>
          </w:p>
        </w:tc>
        <w:tc>
          <w:tcPr>
            <w:tcW w:w="1151" w:type="dxa"/>
          </w:tcPr>
          <w:p>
            <w:pPr>
              <w:pStyle w:val="TableParagraph"/>
              <w:spacing w:line="198" w:lineRule="exact"/>
              <w:ind w:left="117"/>
              <w:rPr>
                <w:b/>
                <w:sz w:val="15"/>
              </w:rPr>
            </w:pPr>
            <w:r>
              <w:rPr>
                <w:b/>
                <w:w w:val="105"/>
                <w:sz w:val="15"/>
              </w:rPr>
              <w:t>sc</w:t>
            </w:r>
            <w:r>
              <w:rPr>
                <w:b/>
                <w:spacing w:val="-6"/>
                <w:w w:val="105"/>
                <w:sz w:val="15"/>
              </w:rPr>
              <w:t> </w:t>
            </w:r>
            <w:r>
              <w:rPr>
                <w:b/>
                <w:spacing w:val="-2"/>
                <w:w w:val="105"/>
                <w:sz w:val="15"/>
              </w:rPr>
              <w:t>(interp.)</w:t>
            </w:r>
          </w:p>
        </w:tc>
        <w:tc>
          <w:tcPr>
            <w:tcW w:w="606" w:type="dxa"/>
          </w:tcPr>
          <w:p>
            <w:pPr>
              <w:pStyle w:val="TableParagraph"/>
              <w:spacing w:line="198" w:lineRule="exact"/>
              <w:ind w:left="118"/>
              <w:rPr>
                <w:b/>
                <w:sz w:val="15"/>
              </w:rPr>
            </w:pPr>
            <w:r>
              <w:rPr>
                <w:b/>
                <w:spacing w:val="-4"/>
                <w:sz w:val="15"/>
              </w:rPr>
              <w:t>flea</w:t>
            </w:r>
          </w:p>
        </w:tc>
      </w:tr>
      <w:tr>
        <w:trPr>
          <w:trHeight w:val="224" w:hRule="atLeast"/>
        </w:trPr>
        <w:tc>
          <w:tcPr>
            <w:tcW w:w="1182" w:type="dxa"/>
            <w:tcBorders>
              <w:bottom w:val="nil"/>
            </w:tcBorders>
          </w:tcPr>
          <w:p>
            <w:pPr>
              <w:pStyle w:val="TableParagraph"/>
              <w:spacing w:line="197" w:lineRule="exact"/>
              <w:rPr>
                <w:sz w:val="15"/>
              </w:rPr>
            </w:pPr>
            <w:bookmarkStart w:name="_bookmark7" w:id="12"/>
            <w:bookmarkEnd w:id="12"/>
            <w:r>
              <w:rPr/>
            </w:r>
            <w:r>
              <w:rPr>
                <w:spacing w:val="-2"/>
                <w:w w:val="105"/>
                <w:sz w:val="15"/>
              </w:rPr>
              <w:t>cnt01e</w:t>
            </w:r>
          </w:p>
        </w:tc>
        <w:tc>
          <w:tcPr>
            <w:tcW w:w="846" w:type="dxa"/>
            <w:tcBorders>
              <w:bottom w:val="nil"/>
            </w:tcBorders>
          </w:tcPr>
          <w:p>
            <w:pPr>
              <w:pStyle w:val="TableParagraph"/>
              <w:spacing w:line="197" w:lineRule="exact"/>
              <w:ind w:left="115"/>
              <w:rPr>
                <w:sz w:val="15"/>
              </w:rPr>
            </w:pPr>
            <w:r>
              <w:rPr>
                <w:w w:val="105"/>
                <w:sz w:val="15"/>
              </w:rPr>
              <w:t>2.2</w:t>
            </w:r>
            <w:r>
              <w:rPr>
                <w:spacing w:val="-6"/>
                <w:w w:val="105"/>
                <w:sz w:val="15"/>
              </w:rPr>
              <w:t> </w:t>
            </w:r>
            <w:r>
              <w:rPr>
                <w:spacing w:val="-5"/>
                <w:w w:val="105"/>
                <w:sz w:val="15"/>
              </w:rPr>
              <w:t>MB</w:t>
            </w:r>
          </w:p>
        </w:tc>
        <w:tc>
          <w:tcPr>
            <w:tcW w:w="999" w:type="dxa"/>
            <w:tcBorders>
              <w:bottom w:val="nil"/>
            </w:tcBorders>
          </w:tcPr>
          <w:p>
            <w:pPr>
              <w:pStyle w:val="TableParagraph"/>
              <w:spacing w:line="197" w:lineRule="exact"/>
              <w:ind w:left="115"/>
              <w:rPr>
                <w:sz w:val="15"/>
              </w:rPr>
            </w:pPr>
            <w:r>
              <w:rPr>
                <w:w w:val="105"/>
                <w:sz w:val="15"/>
              </w:rPr>
              <w:t>0.9</w:t>
            </w:r>
            <w:r>
              <w:rPr>
                <w:spacing w:val="-6"/>
                <w:w w:val="105"/>
                <w:sz w:val="15"/>
              </w:rPr>
              <w:t> </w:t>
            </w:r>
            <w:r>
              <w:rPr>
                <w:spacing w:val="-2"/>
                <w:w w:val="105"/>
                <w:sz w:val="15"/>
              </w:rPr>
              <w:t>(0.6)</w:t>
            </w:r>
          </w:p>
        </w:tc>
        <w:tc>
          <w:tcPr>
            <w:tcW w:w="1164" w:type="dxa"/>
            <w:tcBorders>
              <w:bottom w:val="nil"/>
            </w:tcBorders>
          </w:tcPr>
          <w:p>
            <w:pPr>
              <w:pStyle w:val="TableParagraph"/>
              <w:spacing w:line="197" w:lineRule="exact"/>
              <w:ind w:left="116"/>
              <w:rPr>
                <w:sz w:val="15"/>
              </w:rPr>
            </w:pPr>
            <w:r>
              <w:rPr>
                <w:w w:val="105"/>
                <w:sz w:val="15"/>
              </w:rPr>
              <w:t>6.3</w:t>
            </w:r>
            <w:r>
              <w:rPr>
                <w:spacing w:val="-6"/>
                <w:w w:val="105"/>
                <w:sz w:val="15"/>
              </w:rPr>
              <w:t> </w:t>
            </w:r>
            <w:r>
              <w:rPr>
                <w:spacing w:val="-2"/>
                <w:w w:val="105"/>
                <w:sz w:val="15"/>
              </w:rPr>
              <w:t>(5.8)</w:t>
            </w:r>
          </w:p>
        </w:tc>
        <w:tc>
          <w:tcPr>
            <w:tcW w:w="1036" w:type="dxa"/>
            <w:tcBorders>
              <w:bottom w:val="nil"/>
            </w:tcBorders>
          </w:tcPr>
          <w:p>
            <w:pPr>
              <w:pStyle w:val="TableParagraph"/>
              <w:spacing w:line="197" w:lineRule="exact"/>
              <w:ind w:left="116"/>
              <w:rPr>
                <w:sz w:val="15"/>
              </w:rPr>
            </w:pPr>
            <w:r>
              <w:rPr>
                <w:w w:val="105"/>
                <w:sz w:val="15"/>
              </w:rPr>
              <w:t>28.6</w:t>
            </w:r>
            <w:r>
              <w:rPr>
                <w:spacing w:val="-8"/>
                <w:w w:val="105"/>
                <w:sz w:val="15"/>
              </w:rPr>
              <w:t> </w:t>
            </w:r>
            <w:r>
              <w:rPr>
                <w:spacing w:val="-2"/>
                <w:w w:val="105"/>
                <w:sz w:val="15"/>
              </w:rPr>
              <w:t>(7.0)</w:t>
            </w:r>
          </w:p>
        </w:tc>
        <w:tc>
          <w:tcPr>
            <w:tcW w:w="1151" w:type="dxa"/>
            <w:tcBorders>
              <w:bottom w:val="nil"/>
            </w:tcBorders>
          </w:tcPr>
          <w:p>
            <w:pPr>
              <w:pStyle w:val="TableParagraph"/>
              <w:spacing w:line="197" w:lineRule="exact"/>
              <w:ind w:left="117"/>
              <w:rPr>
                <w:sz w:val="15"/>
              </w:rPr>
            </w:pPr>
            <w:r>
              <w:rPr>
                <w:w w:val="105"/>
                <w:sz w:val="15"/>
              </w:rPr>
              <w:t>6.8</w:t>
            </w:r>
            <w:r>
              <w:rPr>
                <w:spacing w:val="-6"/>
                <w:w w:val="105"/>
                <w:sz w:val="15"/>
              </w:rPr>
              <w:t> </w:t>
            </w:r>
            <w:r>
              <w:rPr>
                <w:spacing w:val="-2"/>
                <w:w w:val="105"/>
                <w:sz w:val="15"/>
              </w:rPr>
              <w:t>(2.2)</w:t>
            </w:r>
          </w:p>
        </w:tc>
        <w:tc>
          <w:tcPr>
            <w:tcW w:w="606" w:type="dxa"/>
            <w:tcBorders>
              <w:bottom w:val="nil"/>
            </w:tcBorders>
          </w:tcPr>
          <w:p>
            <w:pPr>
              <w:pStyle w:val="TableParagraph"/>
              <w:spacing w:line="197" w:lineRule="exact"/>
              <w:ind w:left="118"/>
              <w:rPr>
                <w:sz w:val="15"/>
              </w:rPr>
            </w:pPr>
            <w:r>
              <w:rPr>
                <w:spacing w:val="-5"/>
                <w:w w:val="105"/>
                <w:sz w:val="15"/>
              </w:rPr>
              <w:t>2.8</w:t>
            </w:r>
          </w:p>
        </w:tc>
      </w:tr>
      <w:tr>
        <w:trPr>
          <w:trHeight w:val="220" w:hRule="atLeast"/>
        </w:trPr>
        <w:tc>
          <w:tcPr>
            <w:tcW w:w="1182" w:type="dxa"/>
            <w:tcBorders>
              <w:top w:val="nil"/>
              <w:bottom w:val="nil"/>
            </w:tcBorders>
          </w:tcPr>
          <w:p>
            <w:pPr>
              <w:pStyle w:val="TableParagraph"/>
              <w:rPr>
                <w:sz w:val="15"/>
              </w:rPr>
            </w:pPr>
            <w:r>
              <w:rPr>
                <w:sz w:val="15"/>
              </w:rPr>
              <w:t>tree-exa2-</w:t>
            </w:r>
            <w:r>
              <w:rPr>
                <w:spacing w:val="-5"/>
                <w:sz w:val="15"/>
              </w:rPr>
              <w:t>10</w:t>
            </w:r>
          </w:p>
        </w:tc>
        <w:tc>
          <w:tcPr>
            <w:tcW w:w="846" w:type="dxa"/>
            <w:tcBorders>
              <w:top w:val="nil"/>
              <w:bottom w:val="nil"/>
            </w:tcBorders>
          </w:tcPr>
          <w:p>
            <w:pPr>
              <w:pStyle w:val="TableParagraph"/>
              <w:ind w:left="115"/>
              <w:rPr>
                <w:sz w:val="15"/>
              </w:rPr>
            </w:pPr>
            <w:r>
              <w:rPr>
                <w:w w:val="105"/>
                <w:sz w:val="15"/>
              </w:rPr>
              <w:t>2.7</w:t>
            </w:r>
            <w:r>
              <w:rPr>
                <w:spacing w:val="-6"/>
                <w:w w:val="105"/>
                <w:sz w:val="15"/>
              </w:rPr>
              <w:t> </w:t>
            </w:r>
            <w:r>
              <w:rPr>
                <w:spacing w:val="-5"/>
                <w:w w:val="105"/>
                <w:sz w:val="15"/>
              </w:rPr>
              <w:t>MB</w:t>
            </w:r>
          </w:p>
        </w:tc>
        <w:tc>
          <w:tcPr>
            <w:tcW w:w="999" w:type="dxa"/>
            <w:tcBorders>
              <w:top w:val="nil"/>
              <w:bottom w:val="nil"/>
            </w:tcBorders>
          </w:tcPr>
          <w:p>
            <w:pPr>
              <w:pStyle w:val="TableParagraph"/>
              <w:ind w:left="115"/>
              <w:rPr>
                <w:sz w:val="15"/>
              </w:rPr>
            </w:pPr>
            <w:r>
              <w:rPr>
                <w:w w:val="105"/>
                <w:sz w:val="15"/>
              </w:rPr>
              <w:t>1.3</w:t>
            </w:r>
            <w:r>
              <w:rPr>
                <w:spacing w:val="-6"/>
                <w:w w:val="105"/>
                <w:sz w:val="15"/>
              </w:rPr>
              <w:t> </w:t>
            </w:r>
            <w:r>
              <w:rPr>
                <w:spacing w:val="-2"/>
                <w:w w:val="105"/>
                <w:sz w:val="15"/>
              </w:rPr>
              <w:t>(0.8)</w:t>
            </w:r>
          </w:p>
        </w:tc>
        <w:tc>
          <w:tcPr>
            <w:tcW w:w="1164" w:type="dxa"/>
            <w:tcBorders>
              <w:top w:val="nil"/>
              <w:bottom w:val="nil"/>
            </w:tcBorders>
          </w:tcPr>
          <w:p>
            <w:pPr>
              <w:pStyle w:val="TableParagraph"/>
              <w:ind w:left="116"/>
              <w:rPr>
                <w:sz w:val="15"/>
              </w:rPr>
            </w:pPr>
            <w:r>
              <w:rPr>
                <w:w w:val="105"/>
                <w:sz w:val="15"/>
              </w:rPr>
              <w:t>7.5</w:t>
            </w:r>
            <w:r>
              <w:rPr>
                <w:spacing w:val="-6"/>
                <w:w w:val="105"/>
                <w:sz w:val="15"/>
              </w:rPr>
              <w:t> </w:t>
            </w:r>
            <w:r>
              <w:rPr>
                <w:spacing w:val="-2"/>
                <w:w w:val="105"/>
                <w:sz w:val="15"/>
              </w:rPr>
              <w:t>(6.9)</w:t>
            </w:r>
          </w:p>
        </w:tc>
        <w:tc>
          <w:tcPr>
            <w:tcW w:w="1036" w:type="dxa"/>
            <w:tcBorders>
              <w:top w:val="nil"/>
              <w:bottom w:val="nil"/>
            </w:tcBorders>
          </w:tcPr>
          <w:p>
            <w:pPr>
              <w:pStyle w:val="TableParagraph"/>
              <w:ind w:left="116"/>
              <w:rPr>
                <w:sz w:val="15"/>
              </w:rPr>
            </w:pPr>
            <w:r>
              <w:rPr>
                <w:w w:val="105"/>
                <w:sz w:val="15"/>
              </w:rPr>
              <w:t>34.4</w:t>
            </w:r>
            <w:r>
              <w:rPr>
                <w:spacing w:val="-8"/>
                <w:w w:val="105"/>
                <w:sz w:val="15"/>
              </w:rPr>
              <w:t> </w:t>
            </w:r>
            <w:r>
              <w:rPr>
                <w:spacing w:val="-2"/>
                <w:w w:val="105"/>
                <w:sz w:val="15"/>
              </w:rPr>
              <w:t>(8.5)</w:t>
            </w:r>
          </w:p>
        </w:tc>
        <w:tc>
          <w:tcPr>
            <w:tcW w:w="1151" w:type="dxa"/>
            <w:tcBorders>
              <w:top w:val="nil"/>
              <w:bottom w:val="nil"/>
            </w:tcBorders>
          </w:tcPr>
          <w:p>
            <w:pPr>
              <w:pStyle w:val="TableParagraph"/>
              <w:ind w:left="117"/>
              <w:rPr>
                <w:sz w:val="15"/>
              </w:rPr>
            </w:pPr>
            <w:r>
              <w:rPr>
                <w:w w:val="105"/>
                <w:sz w:val="15"/>
              </w:rPr>
              <w:t>9.4</w:t>
            </w:r>
            <w:r>
              <w:rPr>
                <w:spacing w:val="-6"/>
                <w:w w:val="105"/>
                <w:sz w:val="15"/>
              </w:rPr>
              <w:t> </w:t>
            </w:r>
            <w:r>
              <w:rPr>
                <w:spacing w:val="-2"/>
                <w:w w:val="105"/>
                <w:sz w:val="15"/>
              </w:rPr>
              <w:t>(2.8)</w:t>
            </w:r>
          </w:p>
        </w:tc>
        <w:tc>
          <w:tcPr>
            <w:tcW w:w="606" w:type="dxa"/>
            <w:tcBorders>
              <w:top w:val="nil"/>
              <w:bottom w:val="nil"/>
            </w:tcBorders>
          </w:tcPr>
          <w:p>
            <w:pPr>
              <w:pStyle w:val="TableParagraph"/>
              <w:ind w:left="118"/>
              <w:rPr>
                <w:sz w:val="15"/>
              </w:rPr>
            </w:pPr>
            <w:r>
              <w:rPr>
                <w:spacing w:val="-5"/>
                <w:w w:val="105"/>
                <w:sz w:val="15"/>
              </w:rPr>
              <w:t>2.9</w:t>
            </w:r>
          </w:p>
        </w:tc>
      </w:tr>
      <w:tr>
        <w:trPr>
          <w:trHeight w:val="220" w:hRule="atLeast"/>
        </w:trPr>
        <w:tc>
          <w:tcPr>
            <w:tcW w:w="1182" w:type="dxa"/>
            <w:tcBorders>
              <w:top w:val="nil"/>
              <w:bottom w:val="nil"/>
            </w:tcBorders>
          </w:tcPr>
          <w:p>
            <w:pPr>
              <w:pStyle w:val="TableParagraph"/>
              <w:rPr>
                <w:sz w:val="15"/>
              </w:rPr>
            </w:pPr>
            <w:r>
              <w:rPr>
                <w:spacing w:val="-2"/>
                <w:w w:val="105"/>
                <w:sz w:val="15"/>
              </w:rPr>
              <w:t>cnt01re</w:t>
            </w:r>
          </w:p>
        </w:tc>
        <w:tc>
          <w:tcPr>
            <w:tcW w:w="846" w:type="dxa"/>
            <w:tcBorders>
              <w:top w:val="nil"/>
              <w:bottom w:val="nil"/>
            </w:tcBorders>
          </w:tcPr>
          <w:p>
            <w:pPr>
              <w:pStyle w:val="TableParagraph"/>
              <w:ind w:left="115"/>
              <w:rPr>
                <w:sz w:val="15"/>
              </w:rPr>
            </w:pPr>
            <w:r>
              <w:rPr>
                <w:w w:val="105"/>
                <w:sz w:val="15"/>
              </w:rPr>
              <w:t>3.9</w:t>
            </w:r>
            <w:r>
              <w:rPr>
                <w:spacing w:val="-6"/>
                <w:w w:val="105"/>
                <w:sz w:val="15"/>
              </w:rPr>
              <w:t> </w:t>
            </w:r>
            <w:r>
              <w:rPr>
                <w:spacing w:val="-5"/>
                <w:w w:val="105"/>
                <w:sz w:val="15"/>
              </w:rPr>
              <w:t>MB</w:t>
            </w:r>
          </w:p>
        </w:tc>
        <w:tc>
          <w:tcPr>
            <w:tcW w:w="999" w:type="dxa"/>
            <w:tcBorders>
              <w:top w:val="nil"/>
              <w:bottom w:val="nil"/>
            </w:tcBorders>
          </w:tcPr>
          <w:p>
            <w:pPr>
              <w:pStyle w:val="TableParagraph"/>
              <w:ind w:left="115"/>
              <w:rPr>
                <w:sz w:val="15"/>
              </w:rPr>
            </w:pPr>
            <w:r>
              <w:rPr>
                <w:w w:val="105"/>
                <w:sz w:val="15"/>
              </w:rPr>
              <w:t>1.7</w:t>
            </w:r>
            <w:r>
              <w:rPr>
                <w:spacing w:val="-6"/>
                <w:w w:val="105"/>
                <w:sz w:val="15"/>
              </w:rPr>
              <w:t> </w:t>
            </w:r>
            <w:r>
              <w:rPr>
                <w:spacing w:val="-2"/>
                <w:w w:val="105"/>
                <w:sz w:val="15"/>
              </w:rPr>
              <w:t>(1.1)</w:t>
            </w:r>
          </w:p>
        </w:tc>
        <w:tc>
          <w:tcPr>
            <w:tcW w:w="1164" w:type="dxa"/>
            <w:tcBorders>
              <w:top w:val="nil"/>
              <w:bottom w:val="nil"/>
            </w:tcBorders>
          </w:tcPr>
          <w:p>
            <w:pPr>
              <w:pStyle w:val="TableParagraph"/>
              <w:ind w:left="116"/>
              <w:rPr>
                <w:sz w:val="15"/>
              </w:rPr>
            </w:pPr>
            <w:r>
              <w:rPr>
                <w:w w:val="105"/>
                <w:sz w:val="15"/>
              </w:rPr>
              <w:t>10.7</w:t>
            </w:r>
            <w:r>
              <w:rPr>
                <w:spacing w:val="-8"/>
                <w:w w:val="105"/>
                <w:sz w:val="15"/>
              </w:rPr>
              <w:t> </w:t>
            </w:r>
            <w:r>
              <w:rPr>
                <w:spacing w:val="-2"/>
                <w:w w:val="105"/>
                <w:sz w:val="15"/>
              </w:rPr>
              <w:t>(9.6)</w:t>
            </w:r>
          </w:p>
        </w:tc>
        <w:tc>
          <w:tcPr>
            <w:tcW w:w="1036" w:type="dxa"/>
            <w:tcBorders>
              <w:top w:val="nil"/>
              <w:bottom w:val="nil"/>
            </w:tcBorders>
          </w:tcPr>
          <w:p>
            <w:pPr>
              <w:pStyle w:val="TableParagraph"/>
              <w:ind w:left="116"/>
              <w:rPr>
                <w:sz w:val="15"/>
              </w:rPr>
            </w:pPr>
            <w:r>
              <w:rPr>
                <w:w w:val="105"/>
                <w:sz w:val="15"/>
              </w:rPr>
              <w:t>56.7</w:t>
            </w:r>
            <w:r>
              <w:rPr>
                <w:spacing w:val="-8"/>
                <w:w w:val="105"/>
                <w:sz w:val="15"/>
              </w:rPr>
              <w:t> </w:t>
            </w:r>
            <w:r>
              <w:rPr>
                <w:spacing w:val="-2"/>
                <w:w w:val="105"/>
                <w:sz w:val="15"/>
              </w:rPr>
              <w:t>(12.4)</w:t>
            </w:r>
          </w:p>
        </w:tc>
        <w:tc>
          <w:tcPr>
            <w:tcW w:w="1151" w:type="dxa"/>
            <w:tcBorders>
              <w:top w:val="nil"/>
              <w:bottom w:val="nil"/>
            </w:tcBorders>
          </w:tcPr>
          <w:p>
            <w:pPr>
              <w:pStyle w:val="TableParagraph"/>
              <w:ind w:left="117"/>
              <w:rPr>
                <w:sz w:val="15"/>
              </w:rPr>
            </w:pPr>
            <w:r>
              <w:rPr>
                <w:w w:val="105"/>
                <w:sz w:val="15"/>
              </w:rPr>
              <w:t>12.3</w:t>
            </w:r>
            <w:r>
              <w:rPr>
                <w:spacing w:val="-8"/>
                <w:w w:val="105"/>
                <w:sz w:val="15"/>
              </w:rPr>
              <w:t> </w:t>
            </w:r>
            <w:r>
              <w:rPr>
                <w:spacing w:val="-2"/>
                <w:w w:val="105"/>
                <w:sz w:val="15"/>
              </w:rPr>
              <w:t>(3.9)</w:t>
            </w:r>
          </w:p>
        </w:tc>
        <w:tc>
          <w:tcPr>
            <w:tcW w:w="606" w:type="dxa"/>
            <w:tcBorders>
              <w:top w:val="nil"/>
              <w:bottom w:val="nil"/>
            </w:tcBorders>
          </w:tcPr>
          <w:p>
            <w:pPr>
              <w:pStyle w:val="TableParagraph"/>
              <w:ind w:left="118"/>
              <w:rPr>
                <w:sz w:val="15"/>
              </w:rPr>
            </w:pPr>
            <w:r>
              <w:rPr>
                <w:spacing w:val="-5"/>
                <w:w w:val="105"/>
                <w:sz w:val="15"/>
              </w:rPr>
              <w:t>5.1</w:t>
            </w:r>
          </w:p>
        </w:tc>
      </w:tr>
      <w:tr>
        <w:trPr>
          <w:trHeight w:val="220" w:hRule="atLeast"/>
        </w:trPr>
        <w:tc>
          <w:tcPr>
            <w:tcW w:w="1182" w:type="dxa"/>
            <w:tcBorders>
              <w:top w:val="nil"/>
              <w:bottom w:val="nil"/>
            </w:tcBorders>
          </w:tcPr>
          <w:p>
            <w:pPr>
              <w:pStyle w:val="TableParagraph"/>
              <w:rPr>
                <w:sz w:val="15"/>
              </w:rPr>
            </w:pPr>
            <w:r>
              <w:rPr/>
              <mc:AlternateContent>
                <mc:Choice Requires="wps">
                  <w:drawing>
                    <wp:anchor distT="0" distB="0" distL="0" distR="0" allowOverlap="1" layoutInCell="1" locked="0" behindDoc="1" simplePos="0" relativeHeight="487136256">
                      <wp:simplePos x="0" y="0"/>
                      <wp:positionH relativeFrom="column">
                        <wp:posOffset>317922</wp:posOffset>
                      </wp:positionH>
                      <wp:positionV relativeFrom="paragraph">
                        <wp:posOffset>89710</wp:posOffset>
                      </wp:positionV>
                      <wp:extent cx="31750" cy="508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31750" cy="5080"/>
                                <a:chExt cx="31750" cy="5080"/>
                              </a:xfrm>
                            </wpg:grpSpPr>
                            <wps:wsp>
                              <wps:cNvPr id="16" name="Graphic 16"/>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033247pt;margin-top:7.063808pt;width:2.5pt;height:.4pt;mso-position-horizontal-relative:column;mso-position-vertical-relative:paragraph;z-index:-16180224" id="docshapegroup8" coordorigin="501,141" coordsize="50,8">
                      <v:line style="position:absolute" from="501,145" to="550,145"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136768">
                      <wp:simplePos x="0" y="0"/>
                      <wp:positionH relativeFrom="column">
                        <wp:posOffset>459978</wp:posOffset>
                      </wp:positionH>
                      <wp:positionV relativeFrom="paragraph">
                        <wp:posOffset>89710</wp:posOffset>
                      </wp:positionV>
                      <wp:extent cx="31750" cy="5080"/>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31750" cy="5080"/>
                                <a:chExt cx="31750" cy="5080"/>
                              </a:xfrm>
                            </wpg:grpSpPr>
                            <wps:wsp>
                              <wps:cNvPr id="18" name="Graphic 18"/>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218811pt;margin-top:7.063808pt;width:2.5pt;height:.4pt;mso-position-horizontal-relative:column;mso-position-vertical-relative:paragraph;z-index:-16179712" id="docshapegroup9" coordorigin="724,141" coordsize="50,8">
                      <v:line style="position:absolute" from="724,145" to="774,145" stroked="true" strokeweight=".386546pt" strokecolor="#000000">
                        <v:stroke dashstyle="solid"/>
                      </v:line>
                      <w10:wrap type="none"/>
                    </v:group>
                  </w:pict>
                </mc:Fallback>
              </mc:AlternateContent>
            </w:r>
            <w:r>
              <w:rPr>
                <w:w w:val="105"/>
                <w:sz w:val="15"/>
              </w:rPr>
              <w:t>toilet</w:t>
            </w:r>
            <w:r>
              <w:rPr>
                <w:spacing w:val="-2"/>
                <w:w w:val="105"/>
                <w:sz w:val="15"/>
              </w:rPr>
              <w:t> </w:t>
            </w:r>
            <w:r>
              <w:rPr>
                <w:w w:val="105"/>
                <w:sz w:val="15"/>
              </w:rPr>
              <w:t>02</w:t>
            </w:r>
            <w:r>
              <w:rPr>
                <w:spacing w:val="-2"/>
                <w:w w:val="105"/>
                <w:sz w:val="15"/>
              </w:rPr>
              <w:t> </w:t>
            </w:r>
            <w:r>
              <w:rPr>
                <w:spacing w:val="-4"/>
                <w:w w:val="105"/>
                <w:sz w:val="15"/>
              </w:rPr>
              <w:t>01.2</w:t>
            </w:r>
          </w:p>
        </w:tc>
        <w:tc>
          <w:tcPr>
            <w:tcW w:w="846" w:type="dxa"/>
            <w:tcBorders>
              <w:top w:val="nil"/>
              <w:bottom w:val="nil"/>
            </w:tcBorders>
          </w:tcPr>
          <w:p>
            <w:pPr>
              <w:pStyle w:val="TableParagraph"/>
              <w:ind w:left="115"/>
              <w:rPr>
                <w:sz w:val="15"/>
              </w:rPr>
            </w:pPr>
            <w:r>
              <w:rPr>
                <w:w w:val="105"/>
                <w:sz w:val="15"/>
              </w:rPr>
              <w:t>9.7</w:t>
            </w:r>
            <w:r>
              <w:rPr>
                <w:spacing w:val="-6"/>
                <w:w w:val="105"/>
                <w:sz w:val="15"/>
              </w:rPr>
              <w:t> </w:t>
            </w:r>
            <w:r>
              <w:rPr>
                <w:spacing w:val="-5"/>
                <w:w w:val="105"/>
                <w:sz w:val="15"/>
              </w:rPr>
              <w:t>MB</w:t>
            </w:r>
          </w:p>
        </w:tc>
        <w:tc>
          <w:tcPr>
            <w:tcW w:w="999" w:type="dxa"/>
            <w:tcBorders>
              <w:top w:val="nil"/>
              <w:bottom w:val="nil"/>
            </w:tcBorders>
          </w:tcPr>
          <w:p>
            <w:pPr>
              <w:pStyle w:val="TableParagraph"/>
              <w:ind w:left="115"/>
              <w:rPr>
                <w:sz w:val="15"/>
              </w:rPr>
            </w:pPr>
            <w:r>
              <w:rPr>
                <w:w w:val="105"/>
                <w:sz w:val="15"/>
              </w:rPr>
              <w:t>4.2</w:t>
            </w:r>
            <w:r>
              <w:rPr>
                <w:spacing w:val="-6"/>
                <w:w w:val="105"/>
                <w:sz w:val="15"/>
              </w:rPr>
              <w:t> </w:t>
            </w:r>
            <w:r>
              <w:rPr>
                <w:spacing w:val="-2"/>
                <w:w w:val="105"/>
                <w:sz w:val="15"/>
              </w:rPr>
              <w:t>(2.7)</w:t>
            </w:r>
          </w:p>
        </w:tc>
        <w:tc>
          <w:tcPr>
            <w:tcW w:w="1164" w:type="dxa"/>
            <w:tcBorders>
              <w:top w:val="nil"/>
              <w:bottom w:val="nil"/>
            </w:tcBorders>
          </w:tcPr>
          <w:p>
            <w:pPr>
              <w:pStyle w:val="TableParagraph"/>
              <w:ind w:left="116"/>
              <w:rPr>
                <w:sz w:val="15"/>
              </w:rPr>
            </w:pPr>
            <w:r>
              <w:rPr>
                <w:w w:val="105"/>
                <w:sz w:val="15"/>
              </w:rPr>
              <w:t>24.5</w:t>
            </w:r>
            <w:r>
              <w:rPr>
                <w:spacing w:val="-8"/>
                <w:w w:val="105"/>
                <w:sz w:val="15"/>
              </w:rPr>
              <w:t> </w:t>
            </w:r>
            <w:r>
              <w:rPr>
                <w:spacing w:val="-2"/>
                <w:w w:val="105"/>
                <w:sz w:val="15"/>
              </w:rPr>
              <w:t>(22.0)</w:t>
            </w:r>
          </w:p>
        </w:tc>
        <w:tc>
          <w:tcPr>
            <w:tcW w:w="1036" w:type="dxa"/>
            <w:tcBorders>
              <w:top w:val="nil"/>
              <w:bottom w:val="nil"/>
            </w:tcBorders>
          </w:tcPr>
          <w:p>
            <w:pPr>
              <w:pStyle w:val="TableParagraph"/>
              <w:ind w:left="116"/>
              <w:rPr>
                <w:sz w:val="15"/>
              </w:rPr>
            </w:pPr>
            <w:r>
              <w:rPr>
                <w:w w:val="105"/>
                <w:sz w:val="15"/>
              </w:rPr>
              <w:t>1809</w:t>
            </w:r>
            <w:r>
              <w:rPr>
                <w:spacing w:val="-9"/>
                <w:w w:val="105"/>
                <w:sz w:val="15"/>
              </w:rPr>
              <w:t> </w:t>
            </w:r>
            <w:r>
              <w:rPr>
                <w:spacing w:val="-2"/>
                <w:w w:val="105"/>
                <w:sz w:val="15"/>
              </w:rPr>
              <w:t>(35.5)</w:t>
            </w:r>
          </w:p>
        </w:tc>
        <w:tc>
          <w:tcPr>
            <w:tcW w:w="1151" w:type="dxa"/>
            <w:tcBorders>
              <w:top w:val="nil"/>
              <w:bottom w:val="nil"/>
            </w:tcBorders>
          </w:tcPr>
          <w:p>
            <w:pPr>
              <w:pStyle w:val="TableParagraph"/>
              <w:ind w:left="117"/>
              <w:rPr>
                <w:sz w:val="15"/>
              </w:rPr>
            </w:pPr>
            <w:r>
              <w:rPr>
                <w:w w:val="105"/>
                <w:sz w:val="15"/>
              </w:rPr>
              <w:t>30.6</w:t>
            </w:r>
            <w:r>
              <w:rPr>
                <w:spacing w:val="-8"/>
                <w:w w:val="105"/>
                <w:sz w:val="15"/>
              </w:rPr>
              <w:t> </w:t>
            </w:r>
            <w:r>
              <w:rPr>
                <w:spacing w:val="-2"/>
                <w:w w:val="105"/>
                <w:sz w:val="15"/>
              </w:rPr>
              <w:t>(9.5)</w:t>
            </w:r>
          </w:p>
        </w:tc>
        <w:tc>
          <w:tcPr>
            <w:tcW w:w="606" w:type="dxa"/>
            <w:tcBorders>
              <w:top w:val="nil"/>
              <w:bottom w:val="nil"/>
            </w:tcBorders>
          </w:tcPr>
          <w:p>
            <w:pPr>
              <w:pStyle w:val="TableParagraph"/>
              <w:ind w:left="118"/>
              <w:rPr>
                <w:sz w:val="15"/>
              </w:rPr>
            </w:pPr>
            <w:r>
              <w:rPr>
                <w:spacing w:val="-4"/>
                <w:w w:val="105"/>
                <w:sz w:val="15"/>
              </w:rPr>
              <w:t>10.5</w:t>
            </w:r>
          </w:p>
        </w:tc>
      </w:tr>
      <w:tr>
        <w:trPr>
          <w:trHeight w:val="220" w:hRule="atLeast"/>
        </w:trPr>
        <w:tc>
          <w:tcPr>
            <w:tcW w:w="1182" w:type="dxa"/>
            <w:tcBorders>
              <w:top w:val="nil"/>
              <w:bottom w:val="nil"/>
            </w:tcBorders>
          </w:tcPr>
          <w:p>
            <w:pPr>
              <w:pStyle w:val="TableParagraph"/>
              <w:rPr>
                <w:sz w:val="15"/>
              </w:rPr>
            </w:pPr>
            <w:r>
              <w:rPr>
                <w:sz w:val="15"/>
              </w:rPr>
              <w:t>1qbf-</w:t>
            </w:r>
            <w:r>
              <w:rPr>
                <w:spacing w:val="-2"/>
                <w:sz w:val="15"/>
              </w:rPr>
              <w:t>160cl.0</w:t>
            </w:r>
          </w:p>
        </w:tc>
        <w:tc>
          <w:tcPr>
            <w:tcW w:w="846" w:type="dxa"/>
            <w:tcBorders>
              <w:top w:val="nil"/>
              <w:bottom w:val="nil"/>
            </w:tcBorders>
          </w:tcPr>
          <w:p>
            <w:pPr>
              <w:pStyle w:val="TableParagraph"/>
              <w:ind w:left="115"/>
              <w:rPr>
                <w:sz w:val="15"/>
              </w:rPr>
            </w:pPr>
            <w:r>
              <w:rPr>
                <w:w w:val="105"/>
                <w:sz w:val="15"/>
              </w:rPr>
              <w:t>16.6</w:t>
            </w:r>
            <w:r>
              <w:rPr>
                <w:spacing w:val="-8"/>
                <w:w w:val="105"/>
                <w:sz w:val="15"/>
              </w:rPr>
              <w:t> </w:t>
            </w:r>
            <w:r>
              <w:rPr>
                <w:spacing w:val="-7"/>
                <w:w w:val="105"/>
                <w:sz w:val="15"/>
              </w:rPr>
              <w:t>MB</w:t>
            </w:r>
          </w:p>
        </w:tc>
        <w:tc>
          <w:tcPr>
            <w:tcW w:w="999" w:type="dxa"/>
            <w:tcBorders>
              <w:top w:val="nil"/>
              <w:bottom w:val="nil"/>
            </w:tcBorders>
          </w:tcPr>
          <w:p>
            <w:pPr>
              <w:pStyle w:val="TableParagraph"/>
              <w:ind w:left="115"/>
              <w:rPr>
                <w:sz w:val="15"/>
              </w:rPr>
            </w:pPr>
            <w:r>
              <w:rPr>
                <w:w w:val="105"/>
                <w:sz w:val="15"/>
              </w:rPr>
              <w:t>6.4</w:t>
            </w:r>
            <w:r>
              <w:rPr>
                <w:spacing w:val="-6"/>
                <w:w w:val="105"/>
                <w:sz w:val="15"/>
              </w:rPr>
              <w:t> </w:t>
            </w:r>
            <w:r>
              <w:rPr>
                <w:spacing w:val="-2"/>
                <w:w w:val="105"/>
                <w:sz w:val="15"/>
              </w:rPr>
              <w:t>(4.6)</w:t>
            </w:r>
          </w:p>
        </w:tc>
        <w:tc>
          <w:tcPr>
            <w:tcW w:w="1164" w:type="dxa"/>
            <w:tcBorders>
              <w:top w:val="nil"/>
              <w:bottom w:val="nil"/>
            </w:tcBorders>
          </w:tcPr>
          <w:p>
            <w:pPr>
              <w:pStyle w:val="TableParagraph"/>
              <w:ind w:left="116"/>
              <w:rPr>
                <w:sz w:val="15"/>
              </w:rPr>
            </w:pPr>
            <w:r>
              <w:rPr>
                <w:w w:val="105"/>
                <w:sz w:val="15"/>
              </w:rPr>
              <w:t>41.3</w:t>
            </w:r>
            <w:r>
              <w:rPr>
                <w:spacing w:val="-8"/>
                <w:w w:val="105"/>
                <w:sz w:val="15"/>
              </w:rPr>
              <w:t> </w:t>
            </w:r>
            <w:r>
              <w:rPr>
                <w:spacing w:val="-2"/>
                <w:w w:val="105"/>
                <w:sz w:val="15"/>
              </w:rPr>
              <w:t>(38.2)</w:t>
            </w:r>
          </w:p>
        </w:tc>
        <w:tc>
          <w:tcPr>
            <w:tcW w:w="1036" w:type="dxa"/>
            <w:tcBorders>
              <w:top w:val="nil"/>
              <w:bottom w:val="nil"/>
            </w:tcBorders>
          </w:tcPr>
          <w:p>
            <w:pPr>
              <w:pStyle w:val="TableParagraph"/>
              <w:ind w:left="116"/>
              <w:rPr>
                <w:sz w:val="15"/>
              </w:rPr>
            </w:pPr>
            <w:r>
              <w:rPr>
                <w:spacing w:val="-2"/>
                <w:w w:val="105"/>
                <w:sz w:val="15"/>
              </w:rPr>
              <w:t>timeout</w:t>
            </w:r>
          </w:p>
        </w:tc>
        <w:tc>
          <w:tcPr>
            <w:tcW w:w="1151" w:type="dxa"/>
            <w:tcBorders>
              <w:top w:val="nil"/>
              <w:bottom w:val="nil"/>
            </w:tcBorders>
          </w:tcPr>
          <w:p>
            <w:pPr>
              <w:pStyle w:val="TableParagraph"/>
              <w:ind w:left="117"/>
              <w:rPr>
                <w:sz w:val="15"/>
              </w:rPr>
            </w:pPr>
            <w:r>
              <w:rPr>
                <w:w w:val="105"/>
                <w:sz w:val="15"/>
              </w:rPr>
              <w:t>44.5</w:t>
            </w:r>
            <w:r>
              <w:rPr>
                <w:spacing w:val="-8"/>
                <w:w w:val="105"/>
                <w:sz w:val="15"/>
              </w:rPr>
              <w:t> </w:t>
            </w:r>
            <w:r>
              <w:rPr>
                <w:spacing w:val="-2"/>
                <w:w w:val="105"/>
                <w:sz w:val="15"/>
              </w:rPr>
              <w:t>(16.2)</w:t>
            </w:r>
          </w:p>
        </w:tc>
        <w:tc>
          <w:tcPr>
            <w:tcW w:w="606" w:type="dxa"/>
            <w:tcBorders>
              <w:top w:val="nil"/>
              <w:bottom w:val="nil"/>
            </w:tcBorders>
          </w:tcPr>
          <w:p>
            <w:pPr>
              <w:pStyle w:val="TableParagraph"/>
              <w:ind w:left="118"/>
              <w:rPr>
                <w:sz w:val="15"/>
              </w:rPr>
            </w:pPr>
            <w:r>
              <w:rPr>
                <w:spacing w:val="-4"/>
                <w:w w:val="105"/>
                <w:sz w:val="15"/>
              </w:rPr>
              <w:t>14.6</w:t>
            </w:r>
          </w:p>
        </w:tc>
      </w:tr>
      <w:tr>
        <w:trPr>
          <w:trHeight w:val="220" w:hRule="atLeast"/>
        </w:trPr>
        <w:tc>
          <w:tcPr>
            <w:tcW w:w="1182" w:type="dxa"/>
            <w:tcBorders>
              <w:top w:val="nil"/>
              <w:bottom w:val="nil"/>
            </w:tcBorders>
          </w:tcPr>
          <w:p>
            <w:pPr>
              <w:pStyle w:val="TableParagraph"/>
              <w:rPr>
                <w:sz w:val="15"/>
              </w:rPr>
            </w:pPr>
            <w:r>
              <w:rPr>
                <w:sz w:val="15"/>
              </w:rPr>
              <w:t>tree-exa2-</w:t>
            </w:r>
            <w:r>
              <w:rPr>
                <w:spacing w:val="-5"/>
                <w:sz w:val="15"/>
              </w:rPr>
              <w:t>15</w:t>
            </w:r>
          </w:p>
        </w:tc>
        <w:tc>
          <w:tcPr>
            <w:tcW w:w="846" w:type="dxa"/>
            <w:tcBorders>
              <w:top w:val="nil"/>
              <w:bottom w:val="nil"/>
            </w:tcBorders>
          </w:tcPr>
          <w:p>
            <w:pPr>
              <w:pStyle w:val="TableParagraph"/>
              <w:ind w:left="115"/>
              <w:rPr>
                <w:sz w:val="15"/>
              </w:rPr>
            </w:pPr>
            <w:r>
              <w:rPr>
                <w:w w:val="105"/>
                <w:sz w:val="15"/>
              </w:rPr>
              <w:t>32.5</w:t>
            </w:r>
            <w:r>
              <w:rPr>
                <w:spacing w:val="-8"/>
                <w:w w:val="105"/>
                <w:sz w:val="15"/>
              </w:rPr>
              <w:t> </w:t>
            </w:r>
            <w:r>
              <w:rPr>
                <w:spacing w:val="-7"/>
                <w:w w:val="105"/>
                <w:sz w:val="15"/>
              </w:rPr>
              <w:t>MB</w:t>
            </w:r>
          </w:p>
        </w:tc>
        <w:tc>
          <w:tcPr>
            <w:tcW w:w="999" w:type="dxa"/>
            <w:tcBorders>
              <w:top w:val="nil"/>
              <w:bottom w:val="nil"/>
            </w:tcBorders>
          </w:tcPr>
          <w:p>
            <w:pPr>
              <w:pStyle w:val="TableParagraph"/>
              <w:ind w:left="115"/>
              <w:rPr>
                <w:sz w:val="15"/>
              </w:rPr>
            </w:pPr>
            <w:r>
              <w:rPr>
                <w:w w:val="105"/>
                <w:sz w:val="15"/>
              </w:rPr>
              <w:t>15.9</w:t>
            </w:r>
            <w:r>
              <w:rPr>
                <w:spacing w:val="-8"/>
                <w:w w:val="105"/>
                <w:sz w:val="15"/>
              </w:rPr>
              <w:t> </w:t>
            </w:r>
            <w:r>
              <w:rPr>
                <w:spacing w:val="-2"/>
                <w:w w:val="105"/>
                <w:sz w:val="15"/>
              </w:rPr>
              <w:t>(9.7)</w:t>
            </w:r>
          </w:p>
        </w:tc>
        <w:tc>
          <w:tcPr>
            <w:tcW w:w="1164" w:type="dxa"/>
            <w:tcBorders>
              <w:top w:val="nil"/>
              <w:bottom w:val="nil"/>
            </w:tcBorders>
          </w:tcPr>
          <w:p>
            <w:pPr>
              <w:pStyle w:val="TableParagraph"/>
              <w:ind w:left="116"/>
              <w:rPr>
                <w:sz w:val="15"/>
              </w:rPr>
            </w:pPr>
            <w:r>
              <w:rPr>
                <w:w w:val="105"/>
                <w:sz w:val="15"/>
              </w:rPr>
              <w:t>86.1</w:t>
            </w:r>
            <w:r>
              <w:rPr>
                <w:spacing w:val="-8"/>
                <w:w w:val="105"/>
                <w:sz w:val="15"/>
              </w:rPr>
              <w:t> </w:t>
            </w:r>
            <w:r>
              <w:rPr>
                <w:spacing w:val="-2"/>
                <w:w w:val="105"/>
                <w:sz w:val="15"/>
              </w:rPr>
              <w:t>(75.9)</w:t>
            </w:r>
          </w:p>
        </w:tc>
        <w:tc>
          <w:tcPr>
            <w:tcW w:w="1036" w:type="dxa"/>
            <w:tcBorders>
              <w:top w:val="nil"/>
              <w:bottom w:val="nil"/>
            </w:tcBorders>
          </w:tcPr>
          <w:p>
            <w:pPr>
              <w:pStyle w:val="TableParagraph"/>
              <w:ind w:left="116"/>
              <w:rPr>
                <w:sz w:val="15"/>
              </w:rPr>
            </w:pPr>
            <w:r>
              <w:rPr>
                <w:spacing w:val="-2"/>
                <w:w w:val="105"/>
                <w:sz w:val="15"/>
              </w:rPr>
              <w:t>timeout</w:t>
            </w:r>
          </w:p>
        </w:tc>
        <w:tc>
          <w:tcPr>
            <w:tcW w:w="1151" w:type="dxa"/>
            <w:tcBorders>
              <w:top w:val="nil"/>
              <w:bottom w:val="nil"/>
            </w:tcBorders>
          </w:tcPr>
          <w:p>
            <w:pPr>
              <w:pStyle w:val="TableParagraph"/>
              <w:ind w:left="117"/>
              <w:rPr>
                <w:sz w:val="15"/>
              </w:rPr>
            </w:pPr>
            <w:r>
              <w:rPr>
                <w:w w:val="105"/>
                <w:sz w:val="15"/>
              </w:rPr>
              <w:t>114.1</w:t>
            </w:r>
            <w:r>
              <w:rPr>
                <w:spacing w:val="-9"/>
                <w:w w:val="105"/>
                <w:sz w:val="15"/>
              </w:rPr>
              <w:t> </w:t>
            </w:r>
            <w:r>
              <w:rPr>
                <w:spacing w:val="-2"/>
                <w:w w:val="105"/>
                <w:sz w:val="15"/>
              </w:rPr>
              <w:t>(33.6)</w:t>
            </w:r>
          </w:p>
        </w:tc>
        <w:tc>
          <w:tcPr>
            <w:tcW w:w="606" w:type="dxa"/>
            <w:tcBorders>
              <w:top w:val="nil"/>
              <w:bottom w:val="nil"/>
            </w:tcBorders>
          </w:tcPr>
          <w:p>
            <w:pPr>
              <w:pStyle w:val="TableParagraph"/>
              <w:ind w:left="118"/>
              <w:rPr>
                <w:sz w:val="15"/>
              </w:rPr>
            </w:pPr>
            <w:r>
              <w:rPr>
                <w:spacing w:val="-4"/>
                <w:w w:val="105"/>
                <w:sz w:val="15"/>
              </w:rPr>
              <w:t>25.8</w:t>
            </w:r>
          </w:p>
        </w:tc>
      </w:tr>
      <w:tr>
        <w:trPr>
          <w:trHeight w:val="214" w:hRule="atLeast"/>
        </w:trPr>
        <w:tc>
          <w:tcPr>
            <w:tcW w:w="1182" w:type="dxa"/>
            <w:tcBorders>
              <w:top w:val="nil"/>
            </w:tcBorders>
          </w:tcPr>
          <w:p>
            <w:pPr>
              <w:pStyle w:val="TableParagraph"/>
              <w:rPr>
                <w:sz w:val="15"/>
              </w:rPr>
            </w:pPr>
            <w:r>
              <w:rPr/>
              <mc:AlternateContent>
                <mc:Choice Requires="wps">
                  <w:drawing>
                    <wp:anchor distT="0" distB="0" distL="0" distR="0" allowOverlap="1" layoutInCell="1" locked="0" behindDoc="1" simplePos="0" relativeHeight="487137280">
                      <wp:simplePos x="0" y="0"/>
                      <wp:positionH relativeFrom="column">
                        <wp:posOffset>317922</wp:posOffset>
                      </wp:positionH>
                      <wp:positionV relativeFrom="paragraph">
                        <wp:posOffset>89697</wp:posOffset>
                      </wp:positionV>
                      <wp:extent cx="31750" cy="508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31750" cy="5080"/>
                                <a:chExt cx="31750" cy="5080"/>
                              </a:xfrm>
                            </wpg:grpSpPr>
                            <wps:wsp>
                              <wps:cNvPr id="20" name="Graphic 20"/>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033247pt;margin-top:7.062784pt;width:2.5pt;height:.4pt;mso-position-horizontal-relative:column;mso-position-vertical-relative:paragraph;z-index:-16179200" id="docshapegroup10" coordorigin="501,141" coordsize="50,8">
                      <v:line style="position:absolute" from="501,145" to="550,145"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137792">
                      <wp:simplePos x="0" y="0"/>
                      <wp:positionH relativeFrom="column">
                        <wp:posOffset>459978</wp:posOffset>
                      </wp:positionH>
                      <wp:positionV relativeFrom="paragraph">
                        <wp:posOffset>89697</wp:posOffset>
                      </wp:positionV>
                      <wp:extent cx="31750" cy="5080"/>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31750" cy="5080"/>
                                <a:chExt cx="31750" cy="5080"/>
                              </a:xfrm>
                            </wpg:grpSpPr>
                            <wps:wsp>
                              <wps:cNvPr id="22" name="Graphic 22"/>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218811pt;margin-top:7.062784pt;width:2.5pt;height:.4pt;mso-position-horizontal-relative:column;mso-position-vertical-relative:paragraph;z-index:-16178688" id="docshapegroup11" coordorigin="724,141" coordsize="50,8">
                      <v:line style="position:absolute" from="724,145" to="774,145" stroked="true" strokeweight=".386546pt" strokecolor="#000000">
                        <v:stroke dashstyle="solid"/>
                      </v:line>
                      <w10:wrap type="none"/>
                    </v:group>
                  </w:pict>
                </mc:Fallback>
              </mc:AlternateContent>
            </w:r>
            <w:r>
              <w:rPr>
                <w:w w:val="105"/>
                <w:sz w:val="15"/>
              </w:rPr>
              <w:t>toilet</w:t>
            </w:r>
            <w:r>
              <w:rPr>
                <w:spacing w:val="-2"/>
                <w:w w:val="105"/>
                <w:sz w:val="15"/>
              </w:rPr>
              <w:t> </w:t>
            </w:r>
            <w:r>
              <w:rPr>
                <w:w w:val="105"/>
                <w:sz w:val="15"/>
              </w:rPr>
              <w:t>02</w:t>
            </w:r>
            <w:r>
              <w:rPr>
                <w:spacing w:val="-2"/>
                <w:w w:val="105"/>
                <w:sz w:val="15"/>
              </w:rPr>
              <w:t> </w:t>
            </w:r>
            <w:r>
              <w:rPr>
                <w:spacing w:val="-4"/>
                <w:w w:val="105"/>
                <w:sz w:val="15"/>
              </w:rPr>
              <w:t>01.3</w:t>
            </w:r>
          </w:p>
        </w:tc>
        <w:tc>
          <w:tcPr>
            <w:tcW w:w="846" w:type="dxa"/>
            <w:tcBorders>
              <w:top w:val="nil"/>
            </w:tcBorders>
          </w:tcPr>
          <w:p>
            <w:pPr>
              <w:pStyle w:val="TableParagraph"/>
              <w:ind w:left="115"/>
              <w:rPr>
                <w:sz w:val="15"/>
              </w:rPr>
            </w:pPr>
            <w:r>
              <w:rPr>
                <w:w w:val="105"/>
                <w:sz w:val="15"/>
              </w:rPr>
              <w:t>96.4</w:t>
            </w:r>
            <w:r>
              <w:rPr>
                <w:spacing w:val="-8"/>
                <w:w w:val="105"/>
                <w:sz w:val="15"/>
              </w:rPr>
              <w:t> </w:t>
            </w:r>
            <w:r>
              <w:rPr>
                <w:spacing w:val="-7"/>
                <w:w w:val="105"/>
                <w:sz w:val="15"/>
              </w:rPr>
              <w:t>MB</w:t>
            </w:r>
          </w:p>
        </w:tc>
        <w:tc>
          <w:tcPr>
            <w:tcW w:w="999" w:type="dxa"/>
            <w:tcBorders>
              <w:top w:val="nil"/>
            </w:tcBorders>
          </w:tcPr>
          <w:p>
            <w:pPr>
              <w:pStyle w:val="TableParagraph"/>
              <w:ind w:left="115"/>
              <w:rPr>
                <w:sz w:val="15"/>
              </w:rPr>
            </w:pPr>
            <w:r>
              <w:rPr>
                <w:w w:val="105"/>
                <w:sz w:val="15"/>
              </w:rPr>
              <w:t>42.9</w:t>
            </w:r>
            <w:r>
              <w:rPr>
                <w:spacing w:val="-8"/>
                <w:w w:val="105"/>
                <w:sz w:val="15"/>
              </w:rPr>
              <w:t> </w:t>
            </w:r>
            <w:r>
              <w:rPr>
                <w:spacing w:val="-2"/>
                <w:w w:val="105"/>
                <w:sz w:val="15"/>
              </w:rPr>
              <w:t>(27.8)</w:t>
            </w:r>
          </w:p>
        </w:tc>
        <w:tc>
          <w:tcPr>
            <w:tcW w:w="1164" w:type="dxa"/>
            <w:tcBorders>
              <w:top w:val="nil"/>
            </w:tcBorders>
          </w:tcPr>
          <w:p>
            <w:pPr>
              <w:pStyle w:val="TableParagraph"/>
              <w:ind w:left="116"/>
              <w:rPr>
                <w:sz w:val="15"/>
              </w:rPr>
            </w:pPr>
            <w:r>
              <w:rPr>
                <w:w w:val="105"/>
                <w:sz w:val="15"/>
              </w:rPr>
              <w:t>277.7</w:t>
            </w:r>
            <w:r>
              <w:rPr>
                <w:spacing w:val="-9"/>
                <w:w w:val="105"/>
                <w:sz w:val="15"/>
              </w:rPr>
              <w:t> </w:t>
            </w:r>
            <w:r>
              <w:rPr>
                <w:spacing w:val="-2"/>
                <w:w w:val="105"/>
                <w:sz w:val="15"/>
              </w:rPr>
              <w:t>(241.2)</w:t>
            </w:r>
          </w:p>
        </w:tc>
        <w:tc>
          <w:tcPr>
            <w:tcW w:w="1036" w:type="dxa"/>
            <w:tcBorders>
              <w:top w:val="nil"/>
            </w:tcBorders>
          </w:tcPr>
          <w:p>
            <w:pPr>
              <w:pStyle w:val="TableParagraph"/>
              <w:ind w:left="116"/>
              <w:rPr>
                <w:sz w:val="15"/>
              </w:rPr>
            </w:pPr>
            <w:r>
              <w:rPr>
                <w:spacing w:val="-2"/>
                <w:w w:val="105"/>
                <w:sz w:val="15"/>
              </w:rPr>
              <w:t>timeout</w:t>
            </w:r>
          </w:p>
        </w:tc>
        <w:tc>
          <w:tcPr>
            <w:tcW w:w="1151" w:type="dxa"/>
            <w:tcBorders>
              <w:top w:val="nil"/>
            </w:tcBorders>
          </w:tcPr>
          <w:p>
            <w:pPr>
              <w:pStyle w:val="TableParagraph"/>
              <w:ind w:left="117"/>
              <w:rPr>
                <w:sz w:val="15"/>
              </w:rPr>
            </w:pPr>
            <w:r>
              <w:rPr>
                <w:w w:val="105"/>
                <w:sz w:val="15"/>
              </w:rPr>
              <w:t>313.0</w:t>
            </w:r>
            <w:r>
              <w:rPr>
                <w:spacing w:val="-9"/>
                <w:w w:val="105"/>
                <w:sz w:val="15"/>
              </w:rPr>
              <w:t> </w:t>
            </w:r>
            <w:r>
              <w:rPr>
                <w:spacing w:val="-2"/>
                <w:w w:val="105"/>
                <w:sz w:val="15"/>
              </w:rPr>
              <w:t>(99.0)</w:t>
            </w:r>
          </w:p>
        </w:tc>
        <w:tc>
          <w:tcPr>
            <w:tcW w:w="606" w:type="dxa"/>
            <w:tcBorders>
              <w:top w:val="nil"/>
            </w:tcBorders>
          </w:tcPr>
          <w:p>
            <w:pPr>
              <w:pStyle w:val="TableParagraph"/>
              <w:ind w:left="118"/>
              <w:rPr>
                <w:sz w:val="15"/>
              </w:rPr>
            </w:pPr>
            <w:r>
              <w:rPr>
                <w:spacing w:val="-2"/>
                <w:w w:val="105"/>
                <w:sz w:val="15"/>
              </w:rPr>
              <w:t>105.2</w:t>
            </w:r>
          </w:p>
        </w:tc>
      </w:tr>
    </w:tbl>
    <w:p>
      <w:pPr>
        <w:spacing w:before="205"/>
        <w:ind w:left="110"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6.</w:t>
      </w:r>
      <w:r>
        <w:rPr>
          <w:rFonts w:ascii="LM Roman 8"/>
          <w:spacing w:val="5"/>
          <w:w w:val="105"/>
          <w:sz w:val="15"/>
        </w:rPr>
        <w:t> </w:t>
      </w:r>
      <w:r>
        <w:rPr>
          <w:rFonts w:ascii="LM Roman 8"/>
          <w:w w:val="105"/>
          <w:sz w:val="15"/>
        </w:rPr>
        <w:t>Runtime</w:t>
      </w:r>
      <w:r>
        <w:rPr>
          <w:rFonts w:ascii="LM Roman 8"/>
          <w:spacing w:val="-10"/>
          <w:w w:val="105"/>
          <w:sz w:val="15"/>
        </w:rPr>
        <w:t> </w:t>
      </w:r>
      <w:r>
        <w:rPr>
          <w:rFonts w:ascii="LM Roman 8"/>
          <w:w w:val="105"/>
          <w:sz w:val="15"/>
        </w:rPr>
        <w:t>on</w:t>
      </w:r>
      <w:r>
        <w:rPr>
          <w:rFonts w:ascii="LM Roman 8"/>
          <w:spacing w:val="-10"/>
          <w:w w:val="105"/>
          <w:sz w:val="15"/>
        </w:rPr>
        <w:t> </w:t>
      </w:r>
      <w:r>
        <w:rPr>
          <w:rFonts w:ascii="LM Roman 8"/>
          <w:w w:val="105"/>
          <w:sz w:val="15"/>
        </w:rPr>
        <w:t>QBF</w:t>
      </w:r>
      <w:r>
        <w:rPr>
          <w:rFonts w:ascii="LM Roman 8"/>
          <w:spacing w:val="-10"/>
          <w:w w:val="105"/>
          <w:sz w:val="15"/>
        </w:rPr>
        <w:t> </w:t>
      </w:r>
      <w:r>
        <w:rPr>
          <w:rFonts w:ascii="LM Roman 8"/>
          <w:w w:val="105"/>
          <w:sz w:val="15"/>
        </w:rPr>
        <w:t>benchmarks</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seconds),</w:t>
      </w:r>
      <w:r>
        <w:rPr>
          <w:rFonts w:ascii="LM Roman 8"/>
          <w:spacing w:val="-11"/>
          <w:w w:val="105"/>
          <w:sz w:val="15"/>
        </w:rPr>
        <w:t> </w:t>
      </w:r>
      <w:r>
        <w:rPr>
          <w:rFonts w:ascii="LM Roman 8"/>
          <w:w w:val="105"/>
          <w:sz w:val="15"/>
        </w:rPr>
        <w:t>explicit</w:t>
      </w:r>
      <w:r>
        <w:rPr>
          <w:rFonts w:ascii="LM Roman 8"/>
          <w:spacing w:val="-10"/>
          <w:w w:val="105"/>
          <w:sz w:val="15"/>
        </w:rPr>
        <w:t> </w:t>
      </w:r>
      <w:r>
        <w:rPr>
          <w:rFonts w:ascii="LM Roman 8"/>
          <w:spacing w:val="-4"/>
          <w:w w:val="105"/>
          <w:sz w:val="15"/>
        </w:rPr>
        <w:t>form</w:t>
      </w:r>
    </w:p>
    <w:p>
      <w:pPr>
        <w:pStyle w:val="BodyText"/>
        <w:spacing w:before="84"/>
        <w:rPr>
          <w:rFonts w:ascii="LM Roman 8"/>
          <w:sz w:val="20"/>
        </w:rPr>
      </w:pPr>
    </w:p>
    <w:tbl>
      <w:tblPr>
        <w:tblW w:w="0" w:type="auto"/>
        <w:jc w:val="left"/>
        <w:tblInd w:w="1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2"/>
        <w:gridCol w:w="1073"/>
        <w:gridCol w:w="777"/>
        <w:gridCol w:w="959"/>
        <w:gridCol w:w="999"/>
        <w:gridCol w:w="999"/>
      </w:tblGrid>
      <w:tr>
        <w:trPr>
          <w:trHeight w:val="218" w:hRule="atLeast"/>
        </w:trPr>
        <w:tc>
          <w:tcPr>
            <w:tcW w:w="1182" w:type="dxa"/>
          </w:tcPr>
          <w:p>
            <w:pPr>
              <w:pStyle w:val="TableParagraph"/>
              <w:spacing w:line="198" w:lineRule="exact"/>
              <w:rPr>
                <w:b/>
                <w:sz w:val="15"/>
              </w:rPr>
            </w:pPr>
            <w:r>
              <w:rPr>
                <w:b/>
                <w:spacing w:val="-4"/>
                <w:w w:val="105"/>
                <w:sz w:val="15"/>
              </w:rPr>
              <w:t>name</w:t>
            </w:r>
          </w:p>
        </w:tc>
        <w:tc>
          <w:tcPr>
            <w:tcW w:w="1073" w:type="dxa"/>
          </w:tcPr>
          <w:p>
            <w:pPr>
              <w:pStyle w:val="TableParagraph"/>
              <w:spacing w:line="198" w:lineRule="exact"/>
              <w:ind w:left="115"/>
              <w:rPr>
                <w:b/>
                <w:sz w:val="15"/>
              </w:rPr>
            </w:pPr>
            <w:r>
              <w:rPr>
                <w:b/>
                <w:w w:val="105"/>
                <w:sz w:val="15"/>
              </w:rPr>
              <w:t>size</w:t>
            </w:r>
            <w:r>
              <w:rPr>
                <w:b/>
                <w:spacing w:val="-8"/>
                <w:w w:val="105"/>
                <w:sz w:val="15"/>
              </w:rPr>
              <w:t> </w:t>
            </w:r>
            <w:r>
              <w:rPr>
                <w:b/>
                <w:spacing w:val="-2"/>
                <w:w w:val="105"/>
                <w:sz w:val="15"/>
              </w:rPr>
              <w:t>Twelf</w:t>
            </w:r>
          </w:p>
        </w:tc>
        <w:tc>
          <w:tcPr>
            <w:tcW w:w="777" w:type="dxa"/>
          </w:tcPr>
          <w:p>
            <w:pPr>
              <w:pStyle w:val="TableParagraph"/>
              <w:spacing w:line="198" w:lineRule="exact"/>
              <w:ind w:left="10" w:right="22"/>
              <w:jc w:val="center"/>
              <w:rPr>
                <w:b/>
                <w:sz w:val="15"/>
              </w:rPr>
            </w:pPr>
            <w:r>
              <w:rPr>
                <w:b/>
                <w:w w:val="105"/>
                <w:sz w:val="15"/>
              </w:rPr>
              <w:t>size</w:t>
            </w:r>
            <w:r>
              <w:rPr>
                <w:b/>
                <w:spacing w:val="-8"/>
                <w:w w:val="105"/>
                <w:sz w:val="15"/>
              </w:rPr>
              <w:t> </w:t>
            </w:r>
            <w:r>
              <w:rPr>
                <w:b/>
                <w:spacing w:val="-5"/>
                <w:w w:val="105"/>
                <w:sz w:val="15"/>
              </w:rPr>
              <w:t>sc</w:t>
            </w:r>
          </w:p>
        </w:tc>
        <w:tc>
          <w:tcPr>
            <w:tcW w:w="959" w:type="dxa"/>
          </w:tcPr>
          <w:p>
            <w:pPr>
              <w:pStyle w:val="TableParagraph"/>
              <w:spacing w:line="198" w:lineRule="exact"/>
              <w:ind w:left="116"/>
              <w:rPr>
                <w:b/>
                <w:sz w:val="15"/>
              </w:rPr>
            </w:pPr>
            <w:r>
              <w:rPr>
                <w:b/>
                <w:w w:val="105"/>
                <w:sz w:val="15"/>
              </w:rPr>
              <w:t>sc:</w:t>
            </w:r>
            <w:r>
              <w:rPr>
                <w:b/>
                <w:spacing w:val="15"/>
                <w:w w:val="105"/>
                <w:sz w:val="15"/>
              </w:rPr>
              <w:t> </w:t>
            </w:r>
            <w:r>
              <w:rPr>
                <w:b/>
                <w:spacing w:val="-5"/>
                <w:w w:val="105"/>
                <w:sz w:val="15"/>
              </w:rPr>
              <w:t>C++</w:t>
            </w:r>
          </w:p>
        </w:tc>
        <w:tc>
          <w:tcPr>
            <w:tcW w:w="999" w:type="dxa"/>
          </w:tcPr>
          <w:p>
            <w:pPr>
              <w:pStyle w:val="TableParagraph"/>
              <w:spacing w:line="198" w:lineRule="exact"/>
              <w:ind w:left="0" w:right="88"/>
              <w:jc w:val="center"/>
              <w:rPr>
                <w:b/>
                <w:sz w:val="15"/>
              </w:rPr>
            </w:pPr>
            <w:r>
              <w:rPr>
                <w:b/>
                <w:w w:val="105"/>
                <w:sz w:val="15"/>
              </w:rPr>
              <w:t>sc:</w:t>
            </w:r>
            <w:r>
              <w:rPr>
                <w:b/>
                <w:spacing w:val="15"/>
                <w:w w:val="105"/>
                <w:sz w:val="15"/>
              </w:rPr>
              <w:t> </w:t>
            </w:r>
            <w:r>
              <w:rPr>
                <w:b/>
                <w:spacing w:val="-4"/>
                <w:w w:val="105"/>
                <w:sz w:val="15"/>
              </w:rPr>
              <w:t>Java</w:t>
            </w:r>
          </w:p>
        </w:tc>
        <w:tc>
          <w:tcPr>
            <w:tcW w:w="999" w:type="dxa"/>
          </w:tcPr>
          <w:p>
            <w:pPr>
              <w:pStyle w:val="TableParagraph"/>
              <w:spacing w:line="198" w:lineRule="exact"/>
              <w:ind w:left="118"/>
              <w:rPr>
                <w:b/>
                <w:sz w:val="15"/>
              </w:rPr>
            </w:pPr>
            <w:r>
              <w:rPr>
                <w:b/>
                <w:spacing w:val="-2"/>
                <w:w w:val="105"/>
                <w:sz w:val="15"/>
              </w:rPr>
              <w:t>Twelf</w:t>
            </w:r>
          </w:p>
        </w:tc>
      </w:tr>
      <w:tr>
        <w:trPr>
          <w:trHeight w:val="224" w:hRule="atLeast"/>
        </w:trPr>
        <w:tc>
          <w:tcPr>
            <w:tcW w:w="1182" w:type="dxa"/>
            <w:tcBorders>
              <w:bottom w:val="nil"/>
            </w:tcBorders>
          </w:tcPr>
          <w:p>
            <w:pPr>
              <w:pStyle w:val="TableParagraph"/>
              <w:spacing w:line="197" w:lineRule="exact"/>
              <w:rPr>
                <w:sz w:val="15"/>
              </w:rPr>
            </w:pPr>
            <w:bookmarkStart w:name="_bookmark8" w:id="13"/>
            <w:bookmarkEnd w:id="13"/>
            <w:r>
              <w:rPr/>
            </w:r>
            <w:r>
              <w:rPr>
                <w:spacing w:val="-2"/>
                <w:w w:val="105"/>
                <w:sz w:val="15"/>
              </w:rPr>
              <w:t>cnt01e</w:t>
            </w:r>
          </w:p>
        </w:tc>
        <w:tc>
          <w:tcPr>
            <w:tcW w:w="1073" w:type="dxa"/>
            <w:tcBorders>
              <w:bottom w:val="nil"/>
            </w:tcBorders>
          </w:tcPr>
          <w:p>
            <w:pPr>
              <w:pStyle w:val="TableParagraph"/>
              <w:spacing w:line="197" w:lineRule="exact"/>
              <w:ind w:left="115"/>
              <w:rPr>
                <w:sz w:val="15"/>
              </w:rPr>
            </w:pPr>
            <w:r>
              <w:rPr>
                <w:w w:val="105"/>
                <w:sz w:val="15"/>
              </w:rPr>
              <w:t>167</w:t>
            </w:r>
            <w:r>
              <w:rPr>
                <w:spacing w:val="-7"/>
                <w:w w:val="105"/>
                <w:sz w:val="15"/>
              </w:rPr>
              <w:t> KB</w:t>
            </w:r>
          </w:p>
        </w:tc>
        <w:tc>
          <w:tcPr>
            <w:tcW w:w="777" w:type="dxa"/>
            <w:tcBorders>
              <w:bottom w:val="nil"/>
            </w:tcBorders>
          </w:tcPr>
          <w:p>
            <w:pPr>
              <w:pStyle w:val="TableParagraph"/>
              <w:spacing w:line="197" w:lineRule="exact"/>
              <w:ind w:left="22" w:right="12"/>
              <w:jc w:val="center"/>
              <w:rPr>
                <w:sz w:val="15"/>
              </w:rPr>
            </w:pPr>
            <w:r>
              <w:rPr>
                <w:w w:val="105"/>
                <w:sz w:val="15"/>
              </w:rPr>
              <w:t>184</w:t>
            </w:r>
            <w:r>
              <w:rPr>
                <w:spacing w:val="-7"/>
                <w:w w:val="105"/>
                <w:sz w:val="15"/>
              </w:rPr>
              <w:t> KB</w:t>
            </w:r>
          </w:p>
        </w:tc>
        <w:tc>
          <w:tcPr>
            <w:tcW w:w="959" w:type="dxa"/>
            <w:tcBorders>
              <w:bottom w:val="nil"/>
            </w:tcBorders>
          </w:tcPr>
          <w:p>
            <w:pPr>
              <w:pStyle w:val="TableParagraph"/>
              <w:spacing w:line="197" w:lineRule="exact"/>
              <w:ind w:left="116"/>
              <w:rPr>
                <w:sz w:val="15"/>
              </w:rPr>
            </w:pPr>
            <w:r>
              <w:rPr>
                <w:w w:val="105"/>
                <w:sz w:val="15"/>
              </w:rPr>
              <w:t>0.2</w:t>
            </w:r>
            <w:r>
              <w:rPr>
                <w:spacing w:val="-6"/>
                <w:w w:val="105"/>
                <w:sz w:val="15"/>
              </w:rPr>
              <w:t> </w:t>
            </w:r>
            <w:r>
              <w:rPr>
                <w:spacing w:val="-2"/>
                <w:w w:val="105"/>
                <w:sz w:val="15"/>
              </w:rPr>
              <w:t>(0.1)</w:t>
            </w:r>
          </w:p>
        </w:tc>
        <w:tc>
          <w:tcPr>
            <w:tcW w:w="999" w:type="dxa"/>
            <w:tcBorders>
              <w:bottom w:val="nil"/>
            </w:tcBorders>
          </w:tcPr>
          <w:p>
            <w:pPr>
              <w:pStyle w:val="TableParagraph"/>
              <w:spacing w:line="197" w:lineRule="exact"/>
              <w:ind w:left="118"/>
              <w:rPr>
                <w:sz w:val="15"/>
              </w:rPr>
            </w:pPr>
            <w:r>
              <w:rPr>
                <w:w w:val="105"/>
                <w:sz w:val="15"/>
              </w:rPr>
              <w:t>1.5</w:t>
            </w:r>
            <w:r>
              <w:rPr>
                <w:spacing w:val="-6"/>
                <w:w w:val="105"/>
                <w:sz w:val="15"/>
              </w:rPr>
              <w:t> </w:t>
            </w:r>
            <w:r>
              <w:rPr>
                <w:spacing w:val="-2"/>
                <w:w w:val="105"/>
                <w:sz w:val="15"/>
              </w:rPr>
              <w:t>(1.4)</w:t>
            </w:r>
          </w:p>
        </w:tc>
        <w:tc>
          <w:tcPr>
            <w:tcW w:w="999" w:type="dxa"/>
            <w:tcBorders>
              <w:bottom w:val="nil"/>
            </w:tcBorders>
          </w:tcPr>
          <w:p>
            <w:pPr>
              <w:pStyle w:val="TableParagraph"/>
              <w:spacing w:line="197" w:lineRule="exact"/>
              <w:ind w:left="118"/>
              <w:rPr>
                <w:sz w:val="15"/>
              </w:rPr>
            </w:pPr>
            <w:r>
              <w:rPr>
                <w:w w:val="105"/>
                <w:sz w:val="15"/>
              </w:rPr>
              <w:t>7.2</w:t>
            </w:r>
            <w:r>
              <w:rPr>
                <w:spacing w:val="-6"/>
                <w:w w:val="105"/>
                <w:sz w:val="15"/>
              </w:rPr>
              <w:t> </w:t>
            </w:r>
            <w:r>
              <w:rPr>
                <w:spacing w:val="-2"/>
                <w:w w:val="105"/>
                <w:sz w:val="15"/>
              </w:rPr>
              <w:t>(0.6)</w:t>
            </w:r>
          </w:p>
        </w:tc>
      </w:tr>
      <w:tr>
        <w:trPr>
          <w:trHeight w:val="220" w:hRule="atLeast"/>
        </w:trPr>
        <w:tc>
          <w:tcPr>
            <w:tcW w:w="1182" w:type="dxa"/>
            <w:tcBorders>
              <w:top w:val="nil"/>
              <w:bottom w:val="nil"/>
            </w:tcBorders>
          </w:tcPr>
          <w:p>
            <w:pPr>
              <w:pStyle w:val="TableParagraph"/>
              <w:rPr>
                <w:sz w:val="15"/>
              </w:rPr>
            </w:pPr>
            <w:r>
              <w:rPr>
                <w:sz w:val="15"/>
              </w:rPr>
              <w:t>tree-exa2-</w:t>
            </w:r>
            <w:r>
              <w:rPr>
                <w:spacing w:val="-5"/>
                <w:sz w:val="15"/>
              </w:rPr>
              <w:t>10</w:t>
            </w:r>
          </w:p>
        </w:tc>
        <w:tc>
          <w:tcPr>
            <w:tcW w:w="1073" w:type="dxa"/>
            <w:tcBorders>
              <w:top w:val="nil"/>
              <w:bottom w:val="nil"/>
            </w:tcBorders>
          </w:tcPr>
          <w:p>
            <w:pPr>
              <w:pStyle w:val="TableParagraph"/>
              <w:ind w:left="115"/>
              <w:rPr>
                <w:sz w:val="15"/>
              </w:rPr>
            </w:pPr>
            <w:r>
              <w:rPr>
                <w:w w:val="105"/>
                <w:sz w:val="15"/>
              </w:rPr>
              <w:t>345</w:t>
            </w:r>
            <w:r>
              <w:rPr>
                <w:spacing w:val="-7"/>
                <w:w w:val="105"/>
                <w:sz w:val="15"/>
              </w:rPr>
              <w:t> KB</w:t>
            </w:r>
          </w:p>
        </w:tc>
        <w:tc>
          <w:tcPr>
            <w:tcW w:w="777" w:type="dxa"/>
            <w:tcBorders>
              <w:top w:val="nil"/>
              <w:bottom w:val="nil"/>
            </w:tcBorders>
          </w:tcPr>
          <w:p>
            <w:pPr>
              <w:pStyle w:val="TableParagraph"/>
              <w:ind w:left="22" w:right="12"/>
              <w:jc w:val="center"/>
              <w:rPr>
                <w:sz w:val="15"/>
              </w:rPr>
            </w:pPr>
            <w:r>
              <w:rPr>
                <w:w w:val="105"/>
                <w:sz w:val="15"/>
              </w:rPr>
              <w:t>392</w:t>
            </w:r>
            <w:r>
              <w:rPr>
                <w:spacing w:val="-7"/>
                <w:w w:val="105"/>
                <w:sz w:val="15"/>
              </w:rPr>
              <w:t> KB</w:t>
            </w:r>
          </w:p>
        </w:tc>
        <w:tc>
          <w:tcPr>
            <w:tcW w:w="959" w:type="dxa"/>
            <w:tcBorders>
              <w:top w:val="nil"/>
              <w:bottom w:val="nil"/>
            </w:tcBorders>
          </w:tcPr>
          <w:p>
            <w:pPr>
              <w:pStyle w:val="TableParagraph"/>
              <w:ind w:left="116"/>
              <w:rPr>
                <w:sz w:val="15"/>
              </w:rPr>
            </w:pPr>
            <w:r>
              <w:rPr>
                <w:w w:val="105"/>
                <w:sz w:val="15"/>
              </w:rPr>
              <w:t>0.4</w:t>
            </w:r>
            <w:r>
              <w:rPr>
                <w:spacing w:val="-6"/>
                <w:w w:val="105"/>
                <w:sz w:val="15"/>
              </w:rPr>
              <w:t> </w:t>
            </w:r>
            <w:r>
              <w:rPr>
                <w:spacing w:val="-2"/>
                <w:w w:val="105"/>
                <w:sz w:val="15"/>
              </w:rPr>
              <w:t>(0.1)</w:t>
            </w:r>
          </w:p>
        </w:tc>
        <w:tc>
          <w:tcPr>
            <w:tcW w:w="999" w:type="dxa"/>
            <w:tcBorders>
              <w:top w:val="nil"/>
              <w:bottom w:val="nil"/>
            </w:tcBorders>
          </w:tcPr>
          <w:p>
            <w:pPr>
              <w:pStyle w:val="TableParagraph"/>
              <w:ind w:left="118"/>
              <w:rPr>
                <w:sz w:val="15"/>
              </w:rPr>
            </w:pPr>
            <w:r>
              <w:rPr>
                <w:w w:val="105"/>
                <w:sz w:val="15"/>
              </w:rPr>
              <w:t>2.1</w:t>
            </w:r>
            <w:r>
              <w:rPr>
                <w:spacing w:val="-6"/>
                <w:w w:val="105"/>
                <w:sz w:val="15"/>
              </w:rPr>
              <w:t> </w:t>
            </w:r>
            <w:r>
              <w:rPr>
                <w:spacing w:val="-2"/>
                <w:w w:val="105"/>
                <w:sz w:val="15"/>
              </w:rPr>
              <w:t>(1.8)</w:t>
            </w:r>
          </w:p>
        </w:tc>
        <w:tc>
          <w:tcPr>
            <w:tcW w:w="999" w:type="dxa"/>
            <w:tcBorders>
              <w:top w:val="nil"/>
              <w:bottom w:val="nil"/>
            </w:tcBorders>
          </w:tcPr>
          <w:p>
            <w:pPr>
              <w:pStyle w:val="TableParagraph"/>
              <w:ind w:left="118"/>
              <w:rPr>
                <w:sz w:val="15"/>
              </w:rPr>
            </w:pPr>
            <w:r>
              <w:rPr>
                <w:w w:val="105"/>
                <w:sz w:val="15"/>
              </w:rPr>
              <w:t>8.9</w:t>
            </w:r>
            <w:r>
              <w:rPr>
                <w:spacing w:val="-6"/>
                <w:w w:val="105"/>
                <w:sz w:val="15"/>
              </w:rPr>
              <w:t> </w:t>
            </w:r>
            <w:r>
              <w:rPr>
                <w:spacing w:val="-2"/>
                <w:w w:val="105"/>
                <w:sz w:val="15"/>
              </w:rPr>
              <w:t>(0.7)</w:t>
            </w:r>
          </w:p>
        </w:tc>
      </w:tr>
      <w:tr>
        <w:trPr>
          <w:trHeight w:val="220" w:hRule="atLeast"/>
        </w:trPr>
        <w:tc>
          <w:tcPr>
            <w:tcW w:w="1182" w:type="dxa"/>
            <w:tcBorders>
              <w:top w:val="nil"/>
              <w:bottom w:val="nil"/>
            </w:tcBorders>
          </w:tcPr>
          <w:p>
            <w:pPr>
              <w:pStyle w:val="TableParagraph"/>
              <w:rPr>
                <w:sz w:val="15"/>
              </w:rPr>
            </w:pPr>
            <w:r>
              <w:rPr>
                <w:spacing w:val="-2"/>
                <w:w w:val="105"/>
                <w:sz w:val="15"/>
              </w:rPr>
              <w:t>cnt01re</w:t>
            </w:r>
          </w:p>
        </w:tc>
        <w:tc>
          <w:tcPr>
            <w:tcW w:w="1073" w:type="dxa"/>
            <w:tcBorders>
              <w:top w:val="nil"/>
              <w:bottom w:val="nil"/>
            </w:tcBorders>
          </w:tcPr>
          <w:p>
            <w:pPr>
              <w:pStyle w:val="TableParagraph"/>
              <w:ind w:left="115"/>
              <w:rPr>
                <w:sz w:val="15"/>
              </w:rPr>
            </w:pPr>
            <w:r>
              <w:rPr>
                <w:w w:val="105"/>
                <w:sz w:val="15"/>
              </w:rPr>
              <w:t>250</w:t>
            </w:r>
            <w:r>
              <w:rPr>
                <w:spacing w:val="-7"/>
                <w:w w:val="105"/>
                <w:sz w:val="15"/>
              </w:rPr>
              <w:t> KB</w:t>
            </w:r>
          </w:p>
        </w:tc>
        <w:tc>
          <w:tcPr>
            <w:tcW w:w="777" w:type="dxa"/>
            <w:tcBorders>
              <w:top w:val="nil"/>
              <w:bottom w:val="nil"/>
            </w:tcBorders>
          </w:tcPr>
          <w:p>
            <w:pPr>
              <w:pStyle w:val="TableParagraph"/>
              <w:ind w:left="22" w:right="12"/>
              <w:jc w:val="center"/>
              <w:rPr>
                <w:sz w:val="15"/>
              </w:rPr>
            </w:pPr>
            <w:r>
              <w:rPr>
                <w:w w:val="105"/>
                <w:sz w:val="15"/>
              </w:rPr>
              <w:t>274</w:t>
            </w:r>
            <w:r>
              <w:rPr>
                <w:spacing w:val="-7"/>
                <w:w w:val="105"/>
                <w:sz w:val="15"/>
              </w:rPr>
              <w:t> KB</w:t>
            </w:r>
          </w:p>
        </w:tc>
        <w:tc>
          <w:tcPr>
            <w:tcW w:w="959" w:type="dxa"/>
            <w:tcBorders>
              <w:top w:val="nil"/>
              <w:bottom w:val="nil"/>
            </w:tcBorders>
          </w:tcPr>
          <w:p>
            <w:pPr>
              <w:pStyle w:val="TableParagraph"/>
              <w:ind w:left="116"/>
              <w:rPr>
                <w:sz w:val="15"/>
              </w:rPr>
            </w:pPr>
            <w:r>
              <w:rPr>
                <w:w w:val="105"/>
                <w:sz w:val="15"/>
              </w:rPr>
              <w:t>0.3</w:t>
            </w:r>
            <w:r>
              <w:rPr>
                <w:spacing w:val="-6"/>
                <w:w w:val="105"/>
                <w:sz w:val="15"/>
              </w:rPr>
              <w:t> </w:t>
            </w:r>
            <w:r>
              <w:rPr>
                <w:spacing w:val="-2"/>
                <w:w w:val="105"/>
                <w:sz w:val="15"/>
              </w:rPr>
              <w:t>(0.1)</w:t>
            </w:r>
          </w:p>
        </w:tc>
        <w:tc>
          <w:tcPr>
            <w:tcW w:w="999" w:type="dxa"/>
            <w:tcBorders>
              <w:top w:val="nil"/>
              <w:bottom w:val="nil"/>
            </w:tcBorders>
          </w:tcPr>
          <w:p>
            <w:pPr>
              <w:pStyle w:val="TableParagraph"/>
              <w:ind w:left="118"/>
              <w:rPr>
                <w:sz w:val="15"/>
              </w:rPr>
            </w:pPr>
            <w:r>
              <w:rPr>
                <w:w w:val="105"/>
                <w:sz w:val="15"/>
              </w:rPr>
              <w:t>1.9</w:t>
            </w:r>
            <w:r>
              <w:rPr>
                <w:spacing w:val="-6"/>
                <w:w w:val="105"/>
                <w:sz w:val="15"/>
              </w:rPr>
              <w:t> </w:t>
            </w:r>
            <w:r>
              <w:rPr>
                <w:spacing w:val="-2"/>
                <w:w w:val="105"/>
                <w:sz w:val="15"/>
              </w:rPr>
              <w:t>(1.6)</w:t>
            </w:r>
          </w:p>
        </w:tc>
        <w:tc>
          <w:tcPr>
            <w:tcW w:w="999" w:type="dxa"/>
            <w:tcBorders>
              <w:top w:val="nil"/>
              <w:bottom w:val="nil"/>
            </w:tcBorders>
          </w:tcPr>
          <w:p>
            <w:pPr>
              <w:pStyle w:val="TableParagraph"/>
              <w:ind w:left="118"/>
              <w:rPr>
                <w:sz w:val="15"/>
              </w:rPr>
            </w:pPr>
            <w:r>
              <w:rPr>
                <w:w w:val="105"/>
                <w:sz w:val="15"/>
              </w:rPr>
              <w:t>12.3</w:t>
            </w:r>
            <w:r>
              <w:rPr>
                <w:spacing w:val="-8"/>
                <w:w w:val="105"/>
                <w:sz w:val="15"/>
              </w:rPr>
              <w:t> </w:t>
            </w:r>
            <w:r>
              <w:rPr>
                <w:spacing w:val="-2"/>
                <w:w w:val="105"/>
                <w:sz w:val="15"/>
              </w:rPr>
              <w:t>(0.9)</w:t>
            </w:r>
          </w:p>
        </w:tc>
      </w:tr>
      <w:tr>
        <w:trPr>
          <w:trHeight w:val="220" w:hRule="atLeast"/>
        </w:trPr>
        <w:tc>
          <w:tcPr>
            <w:tcW w:w="1182" w:type="dxa"/>
            <w:tcBorders>
              <w:top w:val="nil"/>
              <w:bottom w:val="nil"/>
            </w:tcBorders>
          </w:tcPr>
          <w:p>
            <w:pPr>
              <w:pStyle w:val="TableParagraph"/>
              <w:rPr>
                <w:sz w:val="15"/>
              </w:rPr>
            </w:pPr>
            <w:r>
              <w:rPr/>
              <mc:AlternateContent>
                <mc:Choice Requires="wps">
                  <w:drawing>
                    <wp:anchor distT="0" distB="0" distL="0" distR="0" allowOverlap="1" layoutInCell="1" locked="0" behindDoc="1" simplePos="0" relativeHeight="487138304">
                      <wp:simplePos x="0" y="0"/>
                      <wp:positionH relativeFrom="column">
                        <wp:posOffset>317909</wp:posOffset>
                      </wp:positionH>
                      <wp:positionV relativeFrom="paragraph">
                        <wp:posOffset>89705</wp:posOffset>
                      </wp:positionV>
                      <wp:extent cx="31750" cy="5080"/>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31750" cy="5080"/>
                                <a:chExt cx="31750" cy="5080"/>
                              </a:xfrm>
                            </wpg:grpSpPr>
                            <wps:wsp>
                              <wps:cNvPr id="24" name="Graphic 24"/>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032276pt;margin-top:7.063405pt;width:2.5pt;height:.4pt;mso-position-horizontal-relative:column;mso-position-vertical-relative:paragraph;z-index:-16178176" id="docshapegroup12" coordorigin="501,141" coordsize="50,8">
                      <v:line style="position:absolute" from="501,145" to="550,145"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138816">
                      <wp:simplePos x="0" y="0"/>
                      <wp:positionH relativeFrom="column">
                        <wp:posOffset>459966</wp:posOffset>
                      </wp:positionH>
                      <wp:positionV relativeFrom="paragraph">
                        <wp:posOffset>89705</wp:posOffset>
                      </wp:positionV>
                      <wp:extent cx="31750" cy="508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31750" cy="5080"/>
                                <a:chExt cx="31750" cy="5080"/>
                              </a:xfrm>
                            </wpg:grpSpPr>
                            <wps:wsp>
                              <wps:cNvPr id="26" name="Graphic 26"/>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217838pt;margin-top:7.063405pt;width:2.5pt;height:.4pt;mso-position-horizontal-relative:column;mso-position-vertical-relative:paragraph;z-index:-16177664" id="docshapegroup13" coordorigin="724,141" coordsize="50,8">
                      <v:line style="position:absolute" from="724,145" to="774,145" stroked="true" strokeweight=".386546pt" strokecolor="#000000">
                        <v:stroke dashstyle="solid"/>
                      </v:line>
                      <w10:wrap type="none"/>
                    </v:group>
                  </w:pict>
                </mc:Fallback>
              </mc:AlternateContent>
            </w:r>
            <w:r>
              <w:rPr>
                <w:w w:val="105"/>
                <w:sz w:val="15"/>
              </w:rPr>
              <w:t>toilet</w:t>
            </w:r>
            <w:r>
              <w:rPr>
                <w:spacing w:val="-2"/>
                <w:w w:val="105"/>
                <w:sz w:val="15"/>
              </w:rPr>
              <w:t> </w:t>
            </w:r>
            <w:r>
              <w:rPr>
                <w:w w:val="105"/>
                <w:sz w:val="15"/>
              </w:rPr>
              <w:t>02</w:t>
            </w:r>
            <w:r>
              <w:rPr>
                <w:spacing w:val="-2"/>
                <w:w w:val="105"/>
                <w:sz w:val="15"/>
              </w:rPr>
              <w:t> </w:t>
            </w:r>
            <w:r>
              <w:rPr>
                <w:spacing w:val="-4"/>
                <w:w w:val="105"/>
                <w:sz w:val="15"/>
              </w:rPr>
              <w:t>01.2</w:t>
            </w:r>
          </w:p>
        </w:tc>
        <w:tc>
          <w:tcPr>
            <w:tcW w:w="1073" w:type="dxa"/>
            <w:tcBorders>
              <w:top w:val="nil"/>
              <w:bottom w:val="nil"/>
            </w:tcBorders>
          </w:tcPr>
          <w:p>
            <w:pPr>
              <w:pStyle w:val="TableParagraph"/>
              <w:ind w:left="115"/>
              <w:rPr>
                <w:sz w:val="15"/>
              </w:rPr>
            </w:pPr>
            <w:r>
              <w:rPr>
                <w:w w:val="105"/>
                <w:sz w:val="15"/>
              </w:rPr>
              <w:t>0.9</w:t>
            </w:r>
            <w:r>
              <w:rPr>
                <w:spacing w:val="-6"/>
                <w:w w:val="105"/>
                <w:sz w:val="15"/>
              </w:rPr>
              <w:t> </w:t>
            </w:r>
            <w:r>
              <w:rPr>
                <w:spacing w:val="-5"/>
                <w:w w:val="105"/>
                <w:sz w:val="15"/>
              </w:rPr>
              <w:t>MB</w:t>
            </w:r>
          </w:p>
        </w:tc>
        <w:tc>
          <w:tcPr>
            <w:tcW w:w="777" w:type="dxa"/>
            <w:tcBorders>
              <w:top w:val="nil"/>
              <w:bottom w:val="nil"/>
            </w:tcBorders>
          </w:tcPr>
          <w:p>
            <w:pPr>
              <w:pStyle w:val="TableParagraph"/>
              <w:ind w:left="115"/>
              <w:rPr>
                <w:sz w:val="15"/>
              </w:rPr>
            </w:pPr>
            <w:r>
              <w:rPr>
                <w:w w:val="105"/>
                <w:sz w:val="15"/>
              </w:rPr>
              <w:t>1.1</w:t>
            </w:r>
            <w:r>
              <w:rPr>
                <w:spacing w:val="-6"/>
                <w:w w:val="105"/>
                <w:sz w:val="15"/>
              </w:rPr>
              <w:t> </w:t>
            </w:r>
            <w:r>
              <w:rPr>
                <w:spacing w:val="-5"/>
                <w:w w:val="105"/>
                <w:sz w:val="15"/>
              </w:rPr>
              <w:t>MB</w:t>
            </w:r>
          </w:p>
        </w:tc>
        <w:tc>
          <w:tcPr>
            <w:tcW w:w="959" w:type="dxa"/>
            <w:tcBorders>
              <w:top w:val="nil"/>
              <w:bottom w:val="nil"/>
            </w:tcBorders>
          </w:tcPr>
          <w:p>
            <w:pPr>
              <w:pStyle w:val="TableParagraph"/>
              <w:ind w:left="116"/>
              <w:rPr>
                <w:sz w:val="15"/>
              </w:rPr>
            </w:pPr>
            <w:r>
              <w:rPr>
                <w:w w:val="105"/>
                <w:sz w:val="15"/>
              </w:rPr>
              <w:t>1.0</w:t>
            </w:r>
            <w:r>
              <w:rPr>
                <w:spacing w:val="-6"/>
                <w:w w:val="105"/>
                <w:sz w:val="15"/>
              </w:rPr>
              <w:t> </w:t>
            </w:r>
            <w:r>
              <w:rPr>
                <w:spacing w:val="-2"/>
                <w:w w:val="105"/>
                <w:sz w:val="15"/>
              </w:rPr>
              <w:t>(0.3)</w:t>
            </w:r>
          </w:p>
        </w:tc>
        <w:tc>
          <w:tcPr>
            <w:tcW w:w="999" w:type="dxa"/>
            <w:tcBorders>
              <w:top w:val="nil"/>
              <w:bottom w:val="nil"/>
            </w:tcBorders>
          </w:tcPr>
          <w:p>
            <w:pPr>
              <w:pStyle w:val="TableParagraph"/>
              <w:ind w:left="118"/>
              <w:rPr>
                <w:sz w:val="15"/>
              </w:rPr>
            </w:pPr>
            <w:r>
              <w:rPr>
                <w:w w:val="105"/>
                <w:sz w:val="15"/>
              </w:rPr>
              <w:t>4.1</w:t>
            </w:r>
            <w:r>
              <w:rPr>
                <w:spacing w:val="-6"/>
                <w:w w:val="105"/>
                <w:sz w:val="15"/>
              </w:rPr>
              <w:t> </w:t>
            </w:r>
            <w:r>
              <w:rPr>
                <w:spacing w:val="-2"/>
                <w:w w:val="105"/>
                <w:sz w:val="15"/>
              </w:rPr>
              <w:t>(3.3)</w:t>
            </w:r>
          </w:p>
        </w:tc>
        <w:tc>
          <w:tcPr>
            <w:tcW w:w="999" w:type="dxa"/>
            <w:tcBorders>
              <w:top w:val="nil"/>
              <w:bottom w:val="nil"/>
            </w:tcBorders>
          </w:tcPr>
          <w:p>
            <w:pPr>
              <w:pStyle w:val="TableParagraph"/>
              <w:ind w:left="118"/>
              <w:rPr>
                <w:sz w:val="15"/>
              </w:rPr>
            </w:pPr>
            <w:r>
              <w:rPr>
                <w:w w:val="105"/>
                <w:sz w:val="15"/>
              </w:rPr>
              <w:t>38.0</w:t>
            </w:r>
            <w:r>
              <w:rPr>
                <w:spacing w:val="-8"/>
                <w:w w:val="105"/>
                <w:sz w:val="15"/>
              </w:rPr>
              <w:t> </w:t>
            </w:r>
            <w:r>
              <w:rPr>
                <w:spacing w:val="-2"/>
                <w:w w:val="105"/>
                <w:sz w:val="15"/>
              </w:rPr>
              <w:t>(2.7)</w:t>
            </w:r>
          </w:p>
        </w:tc>
      </w:tr>
      <w:tr>
        <w:trPr>
          <w:trHeight w:val="220" w:hRule="atLeast"/>
        </w:trPr>
        <w:tc>
          <w:tcPr>
            <w:tcW w:w="1182" w:type="dxa"/>
            <w:tcBorders>
              <w:top w:val="nil"/>
              <w:bottom w:val="nil"/>
            </w:tcBorders>
          </w:tcPr>
          <w:p>
            <w:pPr>
              <w:pStyle w:val="TableParagraph"/>
              <w:rPr>
                <w:sz w:val="15"/>
              </w:rPr>
            </w:pPr>
            <w:r>
              <w:rPr>
                <w:sz w:val="15"/>
              </w:rPr>
              <w:t>1qbf-</w:t>
            </w:r>
            <w:r>
              <w:rPr>
                <w:spacing w:val="-2"/>
                <w:sz w:val="15"/>
              </w:rPr>
              <w:t>160cl.0</w:t>
            </w:r>
          </w:p>
        </w:tc>
        <w:tc>
          <w:tcPr>
            <w:tcW w:w="1073" w:type="dxa"/>
            <w:tcBorders>
              <w:top w:val="nil"/>
              <w:bottom w:val="nil"/>
            </w:tcBorders>
          </w:tcPr>
          <w:p>
            <w:pPr>
              <w:pStyle w:val="TableParagraph"/>
              <w:ind w:left="115"/>
              <w:rPr>
                <w:sz w:val="15"/>
              </w:rPr>
            </w:pPr>
            <w:r>
              <w:rPr>
                <w:w w:val="105"/>
                <w:sz w:val="15"/>
              </w:rPr>
              <w:t>1.4</w:t>
            </w:r>
            <w:r>
              <w:rPr>
                <w:spacing w:val="-6"/>
                <w:w w:val="105"/>
                <w:sz w:val="15"/>
              </w:rPr>
              <w:t> </w:t>
            </w:r>
            <w:r>
              <w:rPr>
                <w:spacing w:val="-5"/>
                <w:w w:val="105"/>
                <w:sz w:val="15"/>
              </w:rPr>
              <w:t>MB</w:t>
            </w:r>
          </w:p>
        </w:tc>
        <w:tc>
          <w:tcPr>
            <w:tcW w:w="777" w:type="dxa"/>
            <w:tcBorders>
              <w:top w:val="nil"/>
              <w:bottom w:val="nil"/>
            </w:tcBorders>
          </w:tcPr>
          <w:p>
            <w:pPr>
              <w:pStyle w:val="TableParagraph"/>
              <w:ind w:left="115"/>
              <w:rPr>
                <w:sz w:val="15"/>
              </w:rPr>
            </w:pPr>
            <w:r>
              <w:rPr>
                <w:w w:val="105"/>
                <w:sz w:val="15"/>
              </w:rPr>
              <w:t>1.5</w:t>
            </w:r>
            <w:r>
              <w:rPr>
                <w:spacing w:val="-6"/>
                <w:w w:val="105"/>
                <w:sz w:val="15"/>
              </w:rPr>
              <w:t> </w:t>
            </w:r>
            <w:r>
              <w:rPr>
                <w:spacing w:val="-5"/>
                <w:w w:val="105"/>
                <w:sz w:val="15"/>
              </w:rPr>
              <w:t>MB</w:t>
            </w:r>
          </w:p>
        </w:tc>
        <w:tc>
          <w:tcPr>
            <w:tcW w:w="959" w:type="dxa"/>
            <w:tcBorders>
              <w:top w:val="nil"/>
              <w:bottom w:val="nil"/>
            </w:tcBorders>
          </w:tcPr>
          <w:p>
            <w:pPr>
              <w:pStyle w:val="TableParagraph"/>
              <w:ind w:left="116"/>
              <w:rPr>
                <w:sz w:val="15"/>
              </w:rPr>
            </w:pPr>
            <w:r>
              <w:rPr>
                <w:w w:val="105"/>
                <w:sz w:val="15"/>
              </w:rPr>
              <w:t>0.8</w:t>
            </w:r>
            <w:r>
              <w:rPr>
                <w:spacing w:val="-6"/>
                <w:w w:val="105"/>
                <w:sz w:val="15"/>
              </w:rPr>
              <w:t> </w:t>
            </w:r>
            <w:r>
              <w:rPr>
                <w:spacing w:val="-2"/>
                <w:w w:val="105"/>
                <w:sz w:val="15"/>
              </w:rPr>
              <w:t>(0.4)</w:t>
            </w:r>
          </w:p>
        </w:tc>
        <w:tc>
          <w:tcPr>
            <w:tcW w:w="999" w:type="dxa"/>
            <w:tcBorders>
              <w:top w:val="nil"/>
              <w:bottom w:val="nil"/>
            </w:tcBorders>
          </w:tcPr>
          <w:p>
            <w:pPr>
              <w:pStyle w:val="TableParagraph"/>
              <w:ind w:left="118"/>
              <w:rPr>
                <w:sz w:val="15"/>
              </w:rPr>
            </w:pPr>
            <w:r>
              <w:rPr>
                <w:w w:val="105"/>
                <w:sz w:val="15"/>
              </w:rPr>
              <w:t>4.9</w:t>
            </w:r>
            <w:r>
              <w:rPr>
                <w:spacing w:val="-6"/>
                <w:w w:val="105"/>
                <w:sz w:val="15"/>
              </w:rPr>
              <w:t> </w:t>
            </w:r>
            <w:r>
              <w:rPr>
                <w:spacing w:val="-2"/>
                <w:w w:val="105"/>
                <w:sz w:val="15"/>
              </w:rPr>
              <w:t>(4.6)</w:t>
            </w:r>
          </w:p>
        </w:tc>
        <w:tc>
          <w:tcPr>
            <w:tcW w:w="999" w:type="dxa"/>
            <w:tcBorders>
              <w:top w:val="nil"/>
              <w:bottom w:val="nil"/>
            </w:tcBorders>
          </w:tcPr>
          <w:p>
            <w:pPr>
              <w:pStyle w:val="TableParagraph"/>
              <w:ind w:left="118"/>
              <w:rPr>
                <w:sz w:val="15"/>
              </w:rPr>
            </w:pPr>
            <w:r>
              <w:rPr>
                <w:w w:val="105"/>
                <w:sz w:val="15"/>
              </w:rPr>
              <w:t>197.7</w:t>
            </w:r>
            <w:r>
              <w:rPr>
                <w:spacing w:val="-9"/>
                <w:w w:val="105"/>
                <w:sz w:val="15"/>
              </w:rPr>
              <w:t> </w:t>
            </w:r>
            <w:r>
              <w:rPr>
                <w:spacing w:val="-2"/>
                <w:w w:val="105"/>
                <w:sz w:val="15"/>
              </w:rPr>
              <w:t>(4.5)</w:t>
            </w:r>
          </w:p>
        </w:tc>
      </w:tr>
      <w:tr>
        <w:trPr>
          <w:trHeight w:val="220" w:hRule="atLeast"/>
        </w:trPr>
        <w:tc>
          <w:tcPr>
            <w:tcW w:w="1182" w:type="dxa"/>
            <w:tcBorders>
              <w:top w:val="nil"/>
              <w:bottom w:val="nil"/>
            </w:tcBorders>
          </w:tcPr>
          <w:p>
            <w:pPr>
              <w:pStyle w:val="TableParagraph"/>
              <w:rPr>
                <w:sz w:val="15"/>
              </w:rPr>
            </w:pPr>
            <w:r>
              <w:rPr>
                <w:sz w:val="15"/>
              </w:rPr>
              <w:t>tree-exa2-</w:t>
            </w:r>
            <w:r>
              <w:rPr>
                <w:spacing w:val="-5"/>
                <w:sz w:val="15"/>
              </w:rPr>
              <w:t>15</w:t>
            </w:r>
          </w:p>
        </w:tc>
        <w:tc>
          <w:tcPr>
            <w:tcW w:w="1073" w:type="dxa"/>
            <w:tcBorders>
              <w:top w:val="nil"/>
              <w:bottom w:val="nil"/>
            </w:tcBorders>
          </w:tcPr>
          <w:p>
            <w:pPr>
              <w:pStyle w:val="TableParagraph"/>
              <w:ind w:left="115"/>
              <w:rPr>
                <w:sz w:val="15"/>
              </w:rPr>
            </w:pPr>
            <w:r>
              <w:rPr>
                <w:w w:val="105"/>
                <w:sz w:val="15"/>
              </w:rPr>
              <w:t>3.9</w:t>
            </w:r>
            <w:r>
              <w:rPr>
                <w:spacing w:val="-6"/>
                <w:w w:val="105"/>
                <w:sz w:val="15"/>
              </w:rPr>
              <w:t> </w:t>
            </w:r>
            <w:r>
              <w:rPr>
                <w:spacing w:val="-5"/>
                <w:w w:val="105"/>
                <w:sz w:val="15"/>
              </w:rPr>
              <w:t>MB</w:t>
            </w:r>
          </w:p>
        </w:tc>
        <w:tc>
          <w:tcPr>
            <w:tcW w:w="777" w:type="dxa"/>
            <w:tcBorders>
              <w:top w:val="nil"/>
              <w:bottom w:val="nil"/>
            </w:tcBorders>
          </w:tcPr>
          <w:p>
            <w:pPr>
              <w:pStyle w:val="TableParagraph"/>
              <w:ind w:left="115"/>
              <w:rPr>
                <w:sz w:val="15"/>
              </w:rPr>
            </w:pPr>
            <w:r>
              <w:rPr>
                <w:w w:val="105"/>
                <w:sz w:val="15"/>
              </w:rPr>
              <w:t>4.5</w:t>
            </w:r>
            <w:r>
              <w:rPr>
                <w:spacing w:val="-6"/>
                <w:w w:val="105"/>
                <w:sz w:val="15"/>
              </w:rPr>
              <w:t> </w:t>
            </w:r>
            <w:r>
              <w:rPr>
                <w:spacing w:val="-5"/>
                <w:w w:val="105"/>
                <w:sz w:val="15"/>
              </w:rPr>
              <w:t>MB</w:t>
            </w:r>
          </w:p>
        </w:tc>
        <w:tc>
          <w:tcPr>
            <w:tcW w:w="959" w:type="dxa"/>
            <w:tcBorders>
              <w:top w:val="nil"/>
              <w:bottom w:val="nil"/>
            </w:tcBorders>
          </w:tcPr>
          <w:p>
            <w:pPr>
              <w:pStyle w:val="TableParagraph"/>
              <w:ind w:left="116"/>
              <w:rPr>
                <w:sz w:val="15"/>
              </w:rPr>
            </w:pPr>
            <w:r>
              <w:rPr>
                <w:w w:val="105"/>
                <w:sz w:val="15"/>
              </w:rPr>
              <w:t>4.7</w:t>
            </w:r>
            <w:r>
              <w:rPr>
                <w:spacing w:val="-6"/>
                <w:w w:val="105"/>
                <w:sz w:val="15"/>
              </w:rPr>
              <w:t> </w:t>
            </w:r>
            <w:r>
              <w:rPr>
                <w:spacing w:val="-2"/>
                <w:w w:val="105"/>
                <w:sz w:val="15"/>
              </w:rPr>
              <w:t>(1.3)</w:t>
            </w:r>
          </w:p>
        </w:tc>
        <w:tc>
          <w:tcPr>
            <w:tcW w:w="999" w:type="dxa"/>
            <w:tcBorders>
              <w:top w:val="nil"/>
              <w:bottom w:val="nil"/>
            </w:tcBorders>
          </w:tcPr>
          <w:p>
            <w:pPr>
              <w:pStyle w:val="TableParagraph"/>
              <w:ind w:left="118"/>
              <w:rPr>
                <w:sz w:val="15"/>
              </w:rPr>
            </w:pPr>
            <w:r>
              <w:rPr>
                <w:w w:val="105"/>
                <w:sz w:val="15"/>
              </w:rPr>
              <w:t>14.4</w:t>
            </w:r>
            <w:r>
              <w:rPr>
                <w:spacing w:val="-8"/>
                <w:w w:val="105"/>
                <w:sz w:val="15"/>
              </w:rPr>
              <w:t> </w:t>
            </w:r>
            <w:r>
              <w:rPr>
                <w:spacing w:val="-2"/>
                <w:w w:val="105"/>
                <w:sz w:val="15"/>
              </w:rPr>
              <w:t>(10.5)</w:t>
            </w:r>
          </w:p>
        </w:tc>
        <w:tc>
          <w:tcPr>
            <w:tcW w:w="999" w:type="dxa"/>
            <w:tcBorders>
              <w:top w:val="nil"/>
              <w:bottom w:val="nil"/>
            </w:tcBorders>
          </w:tcPr>
          <w:p>
            <w:pPr>
              <w:pStyle w:val="TableParagraph"/>
              <w:ind w:left="118"/>
              <w:rPr>
                <w:sz w:val="15"/>
              </w:rPr>
            </w:pPr>
            <w:r>
              <w:rPr>
                <w:spacing w:val="-2"/>
                <w:w w:val="105"/>
                <w:sz w:val="15"/>
              </w:rPr>
              <w:t>timeout</w:t>
            </w:r>
          </w:p>
        </w:tc>
      </w:tr>
      <w:tr>
        <w:trPr>
          <w:trHeight w:val="214" w:hRule="atLeast"/>
        </w:trPr>
        <w:tc>
          <w:tcPr>
            <w:tcW w:w="1182" w:type="dxa"/>
            <w:tcBorders>
              <w:top w:val="nil"/>
            </w:tcBorders>
          </w:tcPr>
          <w:p>
            <w:pPr>
              <w:pStyle w:val="TableParagraph"/>
              <w:rPr>
                <w:sz w:val="15"/>
              </w:rPr>
            </w:pPr>
            <w:r>
              <w:rPr/>
              <mc:AlternateContent>
                <mc:Choice Requires="wps">
                  <w:drawing>
                    <wp:anchor distT="0" distB="0" distL="0" distR="0" allowOverlap="1" layoutInCell="1" locked="0" behindDoc="1" simplePos="0" relativeHeight="487139328">
                      <wp:simplePos x="0" y="0"/>
                      <wp:positionH relativeFrom="column">
                        <wp:posOffset>317909</wp:posOffset>
                      </wp:positionH>
                      <wp:positionV relativeFrom="paragraph">
                        <wp:posOffset>89711</wp:posOffset>
                      </wp:positionV>
                      <wp:extent cx="31750" cy="5080"/>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31750" cy="5080"/>
                                <a:chExt cx="31750" cy="5080"/>
                              </a:xfrm>
                            </wpg:grpSpPr>
                            <wps:wsp>
                              <wps:cNvPr id="28" name="Graphic 28"/>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032276pt;margin-top:7.06388pt;width:2.5pt;height:.4pt;mso-position-horizontal-relative:column;mso-position-vertical-relative:paragraph;z-index:-16177152" id="docshapegroup14" coordorigin="501,141" coordsize="50,8">
                      <v:line style="position:absolute" from="501,145" to="550,145"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139840">
                      <wp:simplePos x="0" y="0"/>
                      <wp:positionH relativeFrom="column">
                        <wp:posOffset>459966</wp:posOffset>
                      </wp:positionH>
                      <wp:positionV relativeFrom="paragraph">
                        <wp:posOffset>89711</wp:posOffset>
                      </wp:positionV>
                      <wp:extent cx="31750" cy="5080"/>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31750" cy="5080"/>
                                <a:chExt cx="31750" cy="5080"/>
                              </a:xfrm>
                            </wpg:grpSpPr>
                            <wps:wsp>
                              <wps:cNvPr id="30" name="Graphic 30"/>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217838pt;margin-top:7.06388pt;width:2.5pt;height:.4pt;mso-position-horizontal-relative:column;mso-position-vertical-relative:paragraph;z-index:-16176640" id="docshapegroup15" coordorigin="724,141" coordsize="50,8">
                      <v:line style="position:absolute" from="724,145" to="774,145" stroked="true" strokeweight=".386546pt" strokecolor="#000000">
                        <v:stroke dashstyle="solid"/>
                      </v:line>
                      <w10:wrap type="none"/>
                    </v:group>
                  </w:pict>
                </mc:Fallback>
              </mc:AlternateContent>
            </w:r>
            <w:r>
              <w:rPr>
                <w:w w:val="105"/>
                <w:sz w:val="15"/>
              </w:rPr>
              <w:t>toilet</w:t>
            </w:r>
            <w:r>
              <w:rPr>
                <w:spacing w:val="-2"/>
                <w:w w:val="105"/>
                <w:sz w:val="15"/>
              </w:rPr>
              <w:t> </w:t>
            </w:r>
            <w:r>
              <w:rPr>
                <w:w w:val="105"/>
                <w:sz w:val="15"/>
              </w:rPr>
              <w:t>02</w:t>
            </w:r>
            <w:r>
              <w:rPr>
                <w:spacing w:val="-2"/>
                <w:w w:val="105"/>
                <w:sz w:val="15"/>
              </w:rPr>
              <w:t> </w:t>
            </w:r>
            <w:r>
              <w:rPr>
                <w:spacing w:val="-4"/>
                <w:w w:val="105"/>
                <w:sz w:val="15"/>
              </w:rPr>
              <w:t>01.3</w:t>
            </w:r>
          </w:p>
        </w:tc>
        <w:tc>
          <w:tcPr>
            <w:tcW w:w="1073" w:type="dxa"/>
            <w:tcBorders>
              <w:top w:val="nil"/>
            </w:tcBorders>
          </w:tcPr>
          <w:p>
            <w:pPr>
              <w:pStyle w:val="TableParagraph"/>
              <w:ind w:left="115"/>
              <w:rPr>
                <w:sz w:val="15"/>
              </w:rPr>
            </w:pPr>
            <w:r>
              <w:rPr>
                <w:w w:val="105"/>
                <w:sz w:val="15"/>
              </w:rPr>
              <w:t>7.6</w:t>
            </w:r>
            <w:r>
              <w:rPr>
                <w:spacing w:val="-6"/>
                <w:w w:val="105"/>
                <w:sz w:val="15"/>
              </w:rPr>
              <w:t> </w:t>
            </w:r>
            <w:r>
              <w:rPr>
                <w:spacing w:val="-5"/>
                <w:w w:val="105"/>
                <w:sz w:val="15"/>
              </w:rPr>
              <w:t>MB</w:t>
            </w:r>
          </w:p>
        </w:tc>
        <w:tc>
          <w:tcPr>
            <w:tcW w:w="777" w:type="dxa"/>
            <w:tcBorders>
              <w:top w:val="nil"/>
            </w:tcBorders>
          </w:tcPr>
          <w:p>
            <w:pPr>
              <w:pStyle w:val="TableParagraph"/>
              <w:ind w:left="115"/>
              <w:rPr>
                <w:sz w:val="15"/>
              </w:rPr>
            </w:pPr>
            <w:r>
              <w:rPr>
                <w:w w:val="105"/>
                <w:sz w:val="15"/>
              </w:rPr>
              <w:t>8.5</w:t>
            </w:r>
            <w:r>
              <w:rPr>
                <w:spacing w:val="-6"/>
                <w:w w:val="105"/>
                <w:sz w:val="15"/>
              </w:rPr>
              <w:t> </w:t>
            </w:r>
            <w:r>
              <w:rPr>
                <w:spacing w:val="-5"/>
                <w:w w:val="105"/>
                <w:sz w:val="15"/>
              </w:rPr>
              <w:t>MB</w:t>
            </w:r>
          </w:p>
        </w:tc>
        <w:tc>
          <w:tcPr>
            <w:tcW w:w="959" w:type="dxa"/>
            <w:tcBorders>
              <w:top w:val="nil"/>
            </w:tcBorders>
          </w:tcPr>
          <w:p>
            <w:pPr>
              <w:pStyle w:val="TableParagraph"/>
              <w:ind w:left="116"/>
              <w:rPr>
                <w:sz w:val="15"/>
              </w:rPr>
            </w:pPr>
            <w:r>
              <w:rPr>
                <w:w w:val="105"/>
                <w:sz w:val="15"/>
              </w:rPr>
              <w:t>9.4</w:t>
            </w:r>
            <w:r>
              <w:rPr>
                <w:spacing w:val="-6"/>
                <w:w w:val="105"/>
                <w:sz w:val="15"/>
              </w:rPr>
              <w:t> </w:t>
            </w:r>
            <w:r>
              <w:rPr>
                <w:spacing w:val="-2"/>
                <w:w w:val="105"/>
                <w:sz w:val="15"/>
              </w:rPr>
              <w:t>(2.4)</w:t>
            </w:r>
          </w:p>
        </w:tc>
        <w:tc>
          <w:tcPr>
            <w:tcW w:w="999" w:type="dxa"/>
            <w:tcBorders>
              <w:top w:val="nil"/>
            </w:tcBorders>
          </w:tcPr>
          <w:p>
            <w:pPr>
              <w:pStyle w:val="TableParagraph"/>
              <w:ind w:left="118"/>
              <w:rPr>
                <w:sz w:val="15"/>
              </w:rPr>
            </w:pPr>
            <w:r>
              <w:rPr>
                <w:w w:val="105"/>
                <w:sz w:val="15"/>
              </w:rPr>
              <w:t>28.1</w:t>
            </w:r>
            <w:r>
              <w:rPr>
                <w:spacing w:val="-8"/>
                <w:w w:val="105"/>
                <w:sz w:val="15"/>
              </w:rPr>
              <w:t> </w:t>
            </w:r>
            <w:r>
              <w:rPr>
                <w:spacing w:val="-2"/>
                <w:w w:val="105"/>
                <w:sz w:val="15"/>
              </w:rPr>
              <w:t>(19.3)</w:t>
            </w:r>
          </w:p>
        </w:tc>
        <w:tc>
          <w:tcPr>
            <w:tcW w:w="999" w:type="dxa"/>
            <w:tcBorders>
              <w:top w:val="nil"/>
            </w:tcBorders>
          </w:tcPr>
          <w:p>
            <w:pPr>
              <w:pStyle w:val="TableParagraph"/>
              <w:ind w:left="118"/>
              <w:rPr>
                <w:sz w:val="15"/>
              </w:rPr>
            </w:pPr>
            <w:r>
              <w:rPr>
                <w:spacing w:val="-2"/>
                <w:w w:val="105"/>
                <w:sz w:val="15"/>
              </w:rPr>
              <w:t>timeout</w:t>
            </w:r>
          </w:p>
        </w:tc>
      </w:tr>
    </w:tbl>
    <w:p>
      <w:pPr>
        <w:spacing w:before="205"/>
        <w:ind w:left="110"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7.</w:t>
      </w:r>
      <w:r>
        <w:rPr>
          <w:rFonts w:ascii="LM Roman 8"/>
          <w:spacing w:val="5"/>
          <w:w w:val="105"/>
          <w:sz w:val="15"/>
        </w:rPr>
        <w:t> </w:t>
      </w:r>
      <w:r>
        <w:rPr>
          <w:rFonts w:ascii="LM Roman 8"/>
          <w:w w:val="105"/>
          <w:sz w:val="15"/>
        </w:rPr>
        <w:t>Runtime</w:t>
      </w:r>
      <w:r>
        <w:rPr>
          <w:rFonts w:ascii="LM Roman 8"/>
          <w:spacing w:val="-10"/>
          <w:w w:val="105"/>
          <w:sz w:val="15"/>
        </w:rPr>
        <w:t> </w:t>
      </w:r>
      <w:r>
        <w:rPr>
          <w:rFonts w:ascii="LM Roman 8"/>
          <w:w w:val="105"/>
          <w:sz w:val="15"/>
        </w:rPr>
        <w:t>on</w:t>
      </w:r>
      <w:r>
        <w:rPr>
          <w:rFonts w:ascii="LM Roman 8"/>
          <w:spacing w:val="-10"/>
          <w:w w:val="105"/>
          <w:sz w:val="15"/>
        </w:rPr>
        <w:t> </w:t>
      </w:r>
      <w:r>
        <w:rPr>
          <w:rFonts w:ascii="LM Roman 8"/>
          <w:w w:val="105"/>
          <w:sz w:val="15"/>
        </w:rPr>
        <w:t>QBF</w:t>
      </w:r>
      <w:r>
        <w:rPr>
          <w:rFonts w:ascii="LM Roman 8"/>
          <w:spacing w:val="-10"/>
          <w:w w:val="105"/>
          <w:sz w:val="15"/>
        </w:rPr>
        <w:t> </w:t>
      </w:r>
      <w:r>
        <w:rPr>
          <w:rFonts w:ascii="LM Roman 8"/>
          <w:w w:val="105"/>
          <w:sz w:val="15"/>
        </w:rPr>
        <w:t>benchmarks</w:t>
      </w:r>
      <w:r>
        <w:rPr>
          <w:rFonts w:ascii="LM Roman 8"/>
          <w:spacing w:val="-11"/>
          <w:w w:val="105"/>
          <w:sz w:val="15"/>
        </w:rPr>
        <w:t> </w:t>
      </w:r>
      <w:r>
        <w:rPr>
          <w:rFonts w:ascii="LM Roman 8"/>
          <w:w w:val="105"/>
          <w:sz w:val="15"/>
        </w:rPr>
        <w:t>(in</w:t>
      </w:r>
      <w:r>
        <w:rPr>
          <w:rFonts w:ascii="LM Roman 8"/>
          <w:spacing w:val="-10"/>
          <w:w w:val="105"/>
          <w:sz w:val="15"/>
        </w:rPr>
        <w:t> </w:t>
      </w:r>
      <w:r>
        <w:rPr>
          <w:rFonts w:ascii="LM Roman 8"/>
          <w:w w:val="105"/>
          <w:sz w:val="15"/>
        </w:rPr>
        <w:t>seconds),</w:t>
      </w:r>
      <w:r>
        <w:rPr>
          <w:rFonts w:ascii="LM Roman 8"/>
          <w:spacing w:val="-10"/>
          <w:w w:val="105"/>
          <w:sz w:val="15"/>
        </w:rPr>
        <w:t> </w:t>
      </w:r>
      <w:r>
        <w:rPr>
          <w:rFonts w:ascii="LM Roman 8"/>
          <w:w w:val="105"/>
          <w:sz w:val="15"/>
        </w:rPr>
        <w:t>implicit</w:t>
      </w:r>
      <w:r>
        <w:rPr>
          <w:rFonts w:ascii="LM Roman 8"/>
          <w:spacing w:val="-10"/>
          <w:w w:val="105"/>
          <w:sz w:val="15"/>
        </w:rPr>
        <w:t> </w:t>
      </w:r>
      <w:r>
        <w:rPr>
          <w:rFonts w:ascii="LM Roman 8"/>
          <w:spacing w:val="-4"/>
          <w:w w:val="105"/>
          <w:sz w:val="15"/>
        </w:rPr>
        <w:t>form</w:t>
      </w:r>
    </w:p>
    <w:p>
      <w:pPr>
        <w:pStyle w:val="BodyText"/>
        <w:spacing w:before="159"/>
        <w:rPr>
          <w:rFonts w:ascii="LM Roman 8"/>
          <w:sz w:val="15"/>
        </w:rPr>
      </w:pPr>
    </w:p>
    <w:p>
      <w:pPr>
        <w:pStyle w:val="BodyText"/>
        <w:spacing w:line="259" w:lineRule="auto"/>
        <w:ind w:left="221" w:right="105"/>
        <w:jc w:val="both"/>
      </w:pPr>
      <w:r>
        <w:rPr/>
        <w:t>ted checkers over Twelf and sc itself, and substantial improvements over the flea checker.</w:t>
      </w:r>
      <w:r>
        <w:rPr>
          <w:spacing w:val="37"/>
        </w:rPr>
        <w:t> </w:t>
      </w:r>
      <w:r>
        <w:rPr/>
        <w:t>A form of implicit arguments is supported by sc, offering further space and performance improvements.</w:t>
      </w:r>
      <w:r>
        <w:rPr>
          <w:spacing w:val="40"/>
        </w:rPr>
        <w:t> </w:t>
      </w:r>
      <w:r>
        <w:rPr/>
        <w:t>Future work includes further support for proofs from decision procedures:</w:t>
      </w:r>
      <w:r>
        <w:rPr>
          <w:spacing w:val="40"/>
        </w:rPr>
        <w:t> </w:t>
      </w:r>
      <w:r>
        <w:rPr/>
        <w:t>the second author is proposing LF, backed by the Signature Compiler, as appropriate technology for a standard proof format for the SMT-LIB (Satisfiability Modulo Theories Library) initiative.</w:t>
      </w:r>
    </w:p>
    <w:p>
      <w:pPr>
        <w:pStyle w:val="BodyText"/>
        <w:spacing w:line="259" w:lineRule="auto" w:before="24"/>
        <w:ind w:left="221" w:right="106" w:firstLine="317"/>
        <w:jc w:val="both"/>
      </w:pPr>
      <w:r>
        <w:rPr/>
        <w:t>The authors wish to thank the anonymous reviewers for their comments on the </w:t>
      </w:r>
      <w:r>
        <w:rPr>
          <w:spacing w:val="-2"/>
        </w:rPr>
        <w:t>paper.</w:t>
      </w:r>
    </w:p>
    <w:p>
      <w:pPr>
        <w:spacing w:after="0" w:line="259" w:lineRule="auto"/>
        <w:jc w:val="both"/>
        <w:sectPr>
          <w:pgSz w:w="9360" w:h="13610"/>
          <w:pgMar w:header="860" w:footer="0" w:top="1060" w:bottom="280" w:left="680" w:right="680"/>
        </w:sectPr>
      </w:pPr>
    </w:p>
    <w:p>
      <w:pPr>
        <w:pStyle w:val="Heading1"/>
        <w:spacing w:before="25"/>
        <w:ind w:left="108" w:firstLine="0"/>
      </w:pPr>
      <w:bookmarkStart w:name="References" w:id="14"/>
      <w:bookmarkEnd w:id="14"/>
      <w:r>
        <w:rPr>
          <w:b w:val="0"/>
        </w:rPr>
      </w:r>
      <w:bookmarkStart w:name="_bookmark9" w:id="15"/>
      <w:bookmarkEnd w:id="15"/>
      <w:r>
        <w:rPr>
          <w:b w:val="0"/>
        </w:rPr>
      </w:r>
      <w:bookmarkStart w:name="_bookmark10" w:id="16"/>
      <w:bookmarkEnd w:id="16"/>
      <w:r>
        <w:rPr>
          <w:b w:val="0"/>
        </w:rPr>
      </w:r>
      <w:bookmarkStart w:name="_bookmark11" w:id="17"/>
      <w:bookmarkEnd w:id="17"/>
      <w:r>
        <w:rPr>
          <w:b w:val="0"/>
        </w:rPr>
      </w:r>
      <w:bookmarkStart w:name="_bookmark12" w:id="18"/>
      <w:bookmarkEnd w:id="18"/>
      <w:r>
        <w:rPr>
          <w:b w:val="0"/>
        </w:rPr>
      </w:r>
      <w:r>
        <w:rPr>
          <w:spacing w:val="-2"/>
        </w:rPr>
        <w:t>References</w:t>
      </w:r>
    </w:p>
    <w:p>
      <w:pPr>
        <w:pStyle w:val="ListParagraph"/>
        <w:numPr>
          <w:ilvl w:val="0"/>
          <w:numId w:val="2"/>
        </w:numPr>
        <w:tabs>
          <w:tab w:pos="337" w:val="left" w:leader="none"/>
          <w:tab w:pos="339" w:val="left" w:leader="none"/>
        </w:tabs>
        <w:spacing w:line="196" w:lineRule="auto" w:before="214" w:after="0"/>
        <w:ind w:left="339" w:right="221" w:hanging="232"/>
        <w:jc w:val="left"/>
        <w:rPr>
          <w:sz w:val="15"/>
        </w:rPr>
      </w:pPr>
      <w:bookmarkStart w:name="_bookmark13" w:id="19"/>
      <w:bookmarkEnd w:id="19"/>
      <w:r>
        <w:rPr/>
      </w:r>
      <w:r>
        <w:rPr>
          <w:w w:val="105"/>
          <w:sz w:val="15"/>
        </w:rPr>
        <w:t>R.</w:t>
      </w:r>
      <w:r>
        <w:rPr>
          <w:spacing w:val="-4"/>
          <w:w w:val="105"/>
          <w:sz w:val="15"/>
        </w:rPr>
        <w:t> </w:t>
      </w:r>
      <w:r>
        <w:rPr>
          <w:w w:val="105"/>
          <w:sz w:val="15"/>
        </w:rPr>
        <w:t>Harper,</w:t>
      </w:r>
      <w:r>
        <w:rPr>
          <w:spacing w:val="-4"/>
          <w:w w:val="105"/>
          <w:sz w:val="15"/>
        </w:rPr>
        <w:t> </w:t>
      </w:r>
      <w:r>
        <w:rPr>
          <w:w w:val="105"/>
          <w:sz w:val="15"/>
        </w:rPr>
        <w:t>F.</w:t>
      </w:r>
      <w:r>
        <w:rPr>
          <w:spacing w:val="-4"/>
          <w:w w:val="105"/>
          <w:sz w:val="15"/>
        </w:rPr>
        <w:t> </w:t>
      </w:r>
      <w:r>
        <w:rPr>
          <w:w w:val="105"/>
          <w:sz w:val="15"/>
        </w:rPr>
        <w:t>Honsell,</w:t>
      </w:r>
      <w:r>
        <w:rPr>
          <w:spacing w:val="-4"/>
          <w:w w:val="105"/>
          <w:sz w:val="15"/>
        </w:rPr>
        <w:t> </w:t>
      </w:r>
      <w:r>
        <w:rPr>
          <w:w w:val="105"/>
          <w:sz w:val="15"/>
        </w:rPr>
        <w:t>and</w:t>
      </w:r>
      <w:r>
        <w:rPr>
          <w:spacing w:val="-4"/>
          <w:w w:val="105"/>
          <w:sz w:val="15"/>
        </w:rPr>
        <w:t> </w:t>
      </w:r>
      <w:r>
        <w:rPr>
          <w:w w:val="105"/>
          <w:sz w:val="15"/>
        </w:rPr>
        <w:t>G.</w:t>
      </w:r>
      <w:r>
        <w:rPr>
          <w:spacing w:val="-4"/>
          <w:w w:val="105"/>
          <w:sz w:val="15"/>
        </w:rPr>
        <w:t> </w:t>
      </w:r>
      <w:r>
        <w:rPr>
          <w:w w:val="105"/>
          <w:sz w:val="15"/>
        </w:rPr>
        <w:t>Plotkin.</w:t>
      </w:r>
      <w:r>
        <w:rPr>
          <w:spacing w:val="26"/>
          <w:w w:val="105"/>
          <w:sz w:val="15"/>
        </w:rPr>
        <w:t> </w:t>
      </w:r>
      <w:r>
        <w:rPr>
          <w:w w:val="105"/>
          <w:sz w:val="15"/>
        </w:rPr>
        <w:t>A</w:t>
      </w:r>
      <w:r>
        <w:rPr>
          <w:spacing w:val="-4"/>
          <w:w w:val="105"/>
          <w:sz w:val="15"/>
        </w:rPr>
        <w:t> </w:t>
      </w:r>
      <w:r>
        <w:rPr>
          <w:w w:val="105"/>
          <w:sz w:val="15"/>
        </w:rPr>
        <w:t>Framework</w:t>
      </w:r>
      <w:r>
        <w:rPr>
          <w:spacing w:val="-3"/>
          <w:w w:val="105"/>
          <w:sz w:val="15"/>
        </w:rPr>
        <w:t> </w:t>
      </w:r>
      <w:r>
        <w:rPr>
          <w:w w:val="105"/>
          <w:sz w:val="15"/>
        </w:rPr>
        <w:t>for</w:t>
      </w:r>
      <w:r>
        <w:rPr>
          <w:spacing w:val="-4"/>
          <w:w w:val="105"/>
          <w:sz w:val="15"/>
        </w:rPr>
        <w:t> </w:t>
      </w:r>
      <w:r>
        <w:rPr>
          <w:w w:val="105"/>
          <w:sz w:val="15"/>
        </w:rPr>
        <w:t>Defining</w:t>
      </w:r>
      <w:r>
        <w:rPr>
          <w:spacing w:val="-3"/>
          <w:w w:val="105"/>
          <w:sz w:val="15"/>
        </w:rPr>
        <w:t> </w:t>
      </w:r>
      <w:r>
        <w:rPr>
          <w:w w:val="105"/>
          <w:sz w:val="15"/>
        </w:rPr>
        <w:t>Logics.</w:t>
      </w:r>
      <w:r>
        <w:rPr>
          <w:spacing w:val="27"/>
          <w:w w:val="105"/>
          <w:sz w:val="15"/>
        </w:rPr>
        <w:t> </w:t>
      </w:r>
      <w:r>
        <w:rPr>
          <w:i/>
          <w:w w:val="105"/>
          <w:sz w:val="15"/>
        </w:rPr>
        <w:t>Journal</w:t>
      </w:r>
      <w:r>
        <w:rPr>
          <w:i/>
          <w:spacing w:val="-5"/>
          <w:w w:val="105"/>
          <w:sz w:val="15"/>
        </w:rPr>
        <w:t> </w:t>
      </w:r>
      <w:r>
        <w:rPr>
          <w:i/>
          <w:w w:val="105"/>
          <w:sz w:val="15"/>
        </w:rPr>
        <w:t>of</w:t>
      </w:r>
      <w:r>
        <w:rPr>
          <w:i/>
          <w:spacing w:val="-5"/>
          <w:w w:val="105"/>
          <w:sz w:val="15"/>
        </w:rPr>
        <w:t> </w:t>
      </w:r>
      <w:r>
        <w:rPr>
          <w:i/>
          <w:w w:val="105"/>
          <w:sz w:val="15"/>
        </w:rPr>
        <w:t>the</w:t>
      </w:r>
      <w:r>
        <w:rPr>
          <w:i/>
          <w:spacing w:val="-5"/>
          <w:w w:val="105"/>
          <w:sz w:val="15"/>
        </w:rPr>
        <w:t> </w:t>
      </w:r>
      <w:r>
        <w:rPr>
          <w:i/>
          <w:w w:val="105"/>
          <w:sz w:val="15"/>
        </w:rPr>
        <w:t>Association</w:t>
      </w:r>
      <w:r>
        <w:rPr>
          <w:i/>
          <w:w w:val="105"/>
          <w:sz w:val="15"/>
        </w:rPr>
        <w:t> for Computing Machinery</w:t>
      </w:r>
      <w:r>
        <w:rPr>
          <w:w w:val="105"/>
          <w:sz w:val="15"/>
        </w:rPr>
        <w:t>, 40(1):143–184, January 1993.</w:t>
      </w:r>
    </w:p>
    <w:p>
      <w:pPr>
        <w:pStyle w:val="ListParagraph"/>
        <w:numPr>
          <w:ilvl w:val="0"/>
          <w:numId w:val="2"/>
        </w:numPr>
        <w:tabs>
          <w:tab w:pos="337" w:val="left" w:leader="none"/>
          <w:tab w:pos="339" w:val="left" w:leader="none"/>
        </w:tabs>
        <w:spacing w:line="165" w:lineRule="auto" w:before="189" w:after="0"/>
        <w:ind w:left="339" w:right="219" w:hanging="232"/>
        <w:jc w:val="left"/>
        <w:rPr>
          <w:sz w:val="15"/>
        </w:rPr>
      </w:pPr>
      <w:r>
        <w:rPr>
          <w:w w:val="105"/>
          <w:sz w:val="15"/>
        </w:rPr>
        <w:t>G.</w:t>
      </w:r>
      <w:r>
        <w:rPr>
          <w:w w:val="105"/>
          <w:sz w:val="15"/>
        </w:rPr>
        <w:t> Necula.</w:t>
      </w:r>
      <w:r>
        <w:rPr>
          <w:spacing w:val="77"/>
          <w:w w:val="105"/>
          <w:sz w:val="15"/>
        </w:rPr>
        <w:t> </w:t>
      </w:r>
      <w:r>
        <w:rPr>
          <w:w w:val="105"/>
          <w:sz w:val="15"/>
        </w:rPr>
        <w:t>Proof-Carrying</w:t>
      </w:r>
      <w:r>
        <w:rPr>
          <w:w w:val="105"/>
          <w:sz w:val="15"/>
        </w:rPr>
        <w:t> Code.</w:t>
      </w:r>
      <w:r>
        <w:rPr>
          <w:spacing w:val="77"/>
          <w:w w:val="105"/>
          <w:sz w:val="15"/>
        </w:rPr>
        <w:t> </w:t>
      </w:r>
      <w:r>
        <w:rPr>
          <w:w w:val="105"/>
          <w:sz w:val="15"/>
        </w:rPr>
        <w:t>In</w:t>
      </w:r>
      <w:r>
        <w:rPr>
          <w:w w:val="105"/>
          <w:sz w:val="15"/>
        </w:rPr>
        <w:t> </w:t>
      </w:r>
      <w:r>
        <w:rPr>
          <w:i/>
          <w:w w:val="105"/>
          <w:sz w:val="15"/>
        </w:rPr>
        <w:t>24th ACM SIGPLAN-SIGACT Symposium on Principles of</w:t>
      </w:r>
      <w:r>
        <w:rPr>
          <w:i/>
          <w:w w:val="105"/>
          <w:sz w:val="15"/>
        </w:rPr>
        <w:t> Programming Languages</w:t>
      </w:r>
      <w:r>
        <w:rPr>
          <w:w w:val="105"/>
          <w:sz w:val="15"/>
        </w:rPr>
        <w:t>, pages 106–119, January 1997.</w:t>
      </w:r>
    </w:p>
    <w:p>
      <w:pPr>
        <w:pStyle w:val="ListParagraph"/>
        <w:numPr>
          <w:ilvl w:val="0"/>
          <w:numId w:val="2"/>
        </w:numPr>
        <w:tabs>
          <w:tab w:pos="337" w:val="left" w:leader="none"/>
          <w:tab w:pos="339" w:val="left" w:leader="none"/>
        </w:tabs>
        <w:spacing w:line="165" w:lineRule="auto" w:before="167" w:after="0"/>
        <w:ind w:left="339" w:right="220" w:hanging="232"/>
        <w:jc w:val="left"/>
        <w:rPr>
          <w:sz w:val="15"/>
        </w:rPr>
      </w:pPr>
      <w:r>
        <w:rPr>
          <w:sz w:val="15"/>
        </w:rPr>
        <w:t>G.</w:t>
      </w:r>
      <w:r>
        <w:rPr>
          <w:spacing w:val="-6"/>
          <w:sz w:val="15"/>
        </w:rPr>
        <w:t> </w:t>
      </w:r>
      <w:r>
        <w:rPr>
          <w:sz w:val="15"/>
        </w:rPr>
        <w:t>Necula</w:t>
      </w:r>
      <w:r>
        <w:rPr>
          <w:spacing w:val="-6"/>
          <w:sz w:val="15"/>
        </w:rPr>
        <w:t> </w:t>
      </w:r>
      <w:r>
        <w:rPr>
          <w:sz w:val="15"/>
        </w:rPr>
        <w:t>and</w:t>
      </w:r>
      <w:r>
        <w:rPr>
          <w:spacing w:val="-6"/>
          <w:sz w:val="15"/>
        </w:rPr>
        <w:t> </w:t>
      </w:r>
      <w:r>
        <w:rPr>
          <w:sz w:val="15"/>
        </w:rPr>
        <w:t>P.</w:t>
      </w:r>
      <w:r>
        <w:rPr>
          <w:spacing w:val="-6"/>
          <w:sz w:val="15"/>
        </w:rPr>
        <w:t> </w:t>
      </w:r>
      <w:r>
        <w:rPr>
          <w:sz w:val="15"/>
        </w:rPr>
        <w:t>Lee.</w:t>
      </w:r>
      <w:r>
        <w:rPr>
          <w:spacing w:val="27"/>
          <w:sz w:val="15"/>
        </w:rPr>
        <w:t> </w:t>
      </w:r>
      <w:r>
        <w:rPr>
          <w:sz w:val="15"/>
        </w:rPr>
        <w:t>Efficient</w:t>
      </w:r>
      <w:r>
        <w:rPr>
          <w:spacing w:val="-6"/>
          <w:sz w:val="15"/>
        </w:rPr>
        <w:t> </w:t>
      </w:r>
      <w:r>
        <w:rPr>
          <w:sz w:val="15"/>
        </w:rPr>
        <w:t>representation</w:t>
      </w:r>
      <w:r>
        <w:rPr>
          <w:spacing w:val="-6"/>
          <w:sz w:val="15"/>
        </w:rPr>
        <w:t> </w:t>
      </w:r>
      <w:r>
        <w:rPr>
          <w:sz w:val="15"/>
        </w:rPr>
        <w:t>and</w:t>
      </w:r>
      <w:r>
        <w:rPr>
          <w:spacing w:val="-6"/>
          <w:sz w:val="15"/>
        </w:rPr>
        <w:t> </w:t>
      </w:r>
      <w:r>
        <w:rPr>
          <w:sz w:val="15"/>
        </w:rPr>
        <w:t>validation</w:t>
      </w:r>
      <w:r>
        <w:rPr>
          <w:spacing w:val="-6"/>
          <w:sz w:val="15"/>
        </w:rPr>
        <w:t> </w:t>
      </w:r>
      <w:r>
        <w:rPr>
          <w:sz w:val="15"/>
        </w:rPr>
        <w:t>of</w:t>
      </w:r>
      <w:r>
        <w:rPr>
          <w:spacing w:val="-6"/>
          <w:sz w:val="15"/>
        </w:rPr>
        <w:t> </w:t>
      </w:r>
      <w:r>
        <w:rPr>
          <w:sz w:val="15"/>
        </w:rPr>
        <w:t>proofs.</w:t>
      </w:r>
      <w:r>
        <w:rPr>
          <w:spacing w:val="26"/>
          <w:sz w:val="15"/>
        </w:rPr>
        <w:t> </w:t>
      </w:r>
      <w:r>
        <w:rPr>
          <w:sz w:val="15"/>
        </w:rPr>
        <w:t>In</w:t>
      </w:r>
      <w:r>
        <w:rPr>
          <w:spacing w:val="-4"/>
          <w:sz w:val="15"/>
        </w:rPr>
        <w:t> </w:t>
      </w:r>
      <w:r>
        <w:rPr>
          <w:i/>
          <w:sz w:val="15"/>
        </w:rPr>
        <w:t>13th</w:t>
      </w:r>
      <w:r>
        <w:rPr>
          <w:i/>
          <w:spacing w:val="-4"/>
          <w:sz w:val="15"/>
        </w:rPr>
        <w:t> </w:t>
      </w:r>
      <w:r>
        <w:rPr>
          <w:i/>
          <w:sz w:val="15"/>
        </w:rPr>
        <w:t>Annual</w:t>
      </w:r>
      <w:r>
        <w:rPr>
          <w:i/>
          <w:spacing w:val="-4"/>
          <w:sz w:val="15"/>
        </w:rPr>
        <w:t> </w:t>
      </w:r>
      <w:r>
        <w:rPr>
          <w:i/>
          <w:sz w:val="15"/>
        </w:rPr>
        <w:t>IEEE</w:t>
      </w:r>
      <w:r>
        <w:rPr>
          <w:i/>
          <w:spacing w:val="-4"/>
          <w:sz w:val="15"/>
        </w:rPr>
        <w:t> </w:t>
      </w:r>
      <w:r>
        <w:rPr>
          <w:i/>
          <w:sz w:val="15"/>
        </w:rPr>
        <w:t>Symposium</w:t>
      </w:r>
      <w:r>
        <w:rPr>
          <w:i/>
          <w:sz w:val="15"/>
        </w:rPr>
        <w:t> </w:t>
      </w:r>
      <w:r>
        <w:rPr>
          <w:i/>
          <w:w w:val="105"/>
          <w:sz w:val="15"/>
        </w:rPr>
        <w:t>on Logic in Computer Science</w:t>
      </w:r>
      <w:r>
        <w:rPr>
          <w:w w:val="105"/>
          <w:sz w:val="15"/>
        </w:rPr>
        <w:t>, pages 93–104, 1998.</w:t>
      </w:r>
    </w:p>
    <w:p>
      <w:pPr>
        <w:pStyle w:val="ListParagraph"/>
        <w:numPr>
          <w:ilvl w:val="0"/>
          <w:numId w:val="2"/>
        </w:numPr>
        <w:tabs>
          <w:tab w:pos="337" w:val="left" w:leader="none"/>
          <w:tab w:pos="339" w:val="left" w:leader="none"/>
        </w:tabs>
        <w:spacing w:line="165" w:lineRule="auto" w:before="168" w:after="0"/>
        <w:ind w:left="339" w:right="222" w:hanging="232"/>
        <w:jc w:val="left"/>
        <w:rPr>
          <w:sz w:val="15"/>
        </w:rPr>
      </w:pPr>
      <w:r>
        <w:rPr>
          <w:w w:val="105"/>
          <w:sz w:val="15"/>
        </w:rPr>
        <w:t>F.</w:t>
      </w:r>
      <w:r>
        <w:rPr>
          <w:spacing w:val="-1"/>
          <w:w w:val="105"/>
          <w:sz w:val="15"/>
        </w:rPr>
        <w:t> </w:t>
      </w:r>
      <w:r>
        <w:rPr>
          <w:w w:val="105"/>
          <w:sz w:val="15"/>
        </w:rPr>
        <w:t>Pfenning</w:t>
      </w:r>
      <w:r>
        <w:rPr>
          <w:spacing w:val="-1"/>
          <w:w w:val="105"/>
          <w:sz w:val="15"/>
        </w:rPr>
        <w:t> </w:t>
      </w:r>
      <w:r>
        <w:rPr>
          <w:w w:val="105"/>
          <w:sz w:val="15"/>
        </w:rPr>
        <w:t>and</w:t>
      </w:r>
      <w:r>
        <w:rPr>
          <w:spacing w:val="-1"/>
          <w:w w:val="105"/>
          <w:sz w:val="15"/>
        </w:rPr>
        <w:t> </w:t>
      </w:r>
      <w:r>
        <w:rPr>
          <w:w w:val="105"/>
          <w:sz w:val="15"/>
        </w:rPr>
        <w:t>Carsten</w:t>
      </w:r>
      <w:r>
        <w:rPr>
          <w:spacing w:val="-1"/>
          <w:w w:val="105"/>
          <w:sz w:val="15"/>
        </w:rPr>
        <w:t> </w:t>
      </w:r>
      <w:r>
        <w:rPr>
          <w:w w:val="105"/>
          <w:sz w:val="15"/>
        </w:rPr>
        <w:t>Schu¨rmann.</w:t>
      </w:r>
      <w:r>
        <w:rPr>
          <w:spacing w:val="40"/>
          <w:w w:val="105"/>
          <w:sz w:val="15"/>
        </w:rPr>
        <w:t> </w:t>
      </w:r>
      <w:r>
        <w:rPr>
          <w:w w:val="105"/>
          <w:sz w:val="15"/>
        </w:rPr>
        <w:t>System</w:t>
      </w:r>
      <w:r>
        <w:rPr>
          <w:spacing w:val="-1"/>
          <w:w w:val="105"/>
          <w:sz w:val="15"/>
        </w:rPr>
        <w:t> </w:t>
      </w:r>
      <w:r>
        <w:rPr>
          <w:w w:val="105"/>
          <w:sz w:val="15"/>
        </w:rPr>
        <w:t>Description:</w:t>
      </w:r>
      <w:r>
        <w:rPr>
          <w:spacing w:val="-1"/>
          <w:w w:val="105"/>
          <w:sz w:val="15"/>
        </w:rPr>
        <w:t> </w:t>
      </w:r>
      <w:r>
        <w:rPr>
          <w:w w:val="105"/>
          <w:sz w:val="15"/>
        </w:rPr>
        <w:t>Twelf</w:t>
      </w:r>
      <w:r>
        <w:rPr>
          <w:spacing w:val="-1"/>
          <w:w w:val="105"/>
          <w:sz w:val="15"/>
        </w:rPr>
        <w:t> </w:t>
      </w:r>
      <w:r>
        <w:rPr>
          <w:w w:val="105"/>
          <w:sz w:val="15"/>
        </w:rPr>
        <w:t>—</w:t>
      </w:r>
      <w:r>
        <w:rPr>
          <w:spacing w:val="-1"/>
          <w:w w:val="105"/>
          <w:sz w:val="15"/>
        </w:rPr>
        <w:t> </w:t>
      </w:r>
      <w:r>
        <w:rPr>
          <w:w w:val="105"/>
          <w:sz w:val="15"/>
        </w:rPr>
        <w:t>A</w:t>
      </w:r>
      <w:r>
        <w:rPr>
          <w:spacing w:val="-1"/>
          <w:w w:val="105"/>
          <w:sz w:val="15"/>
        </w:rPr>
        <w:t> </w:t>
      </w:r>
      <w:r>
        <w:rPr>
          <w:w w:val="105"/>
          <w:sz w:val="15"/>
        </w:rPr>
        <w:t>Meta-Logical</w:t>
      </w:r>
      <w:r>
        <w:rPr>
          <w:spacing w:val="-1"/>
          <w:w w:val="105"/>
          <w:sz w:val="15"/>
        </w:rPr>
        <w:t> </w:t>
      </w:r>
      <w:r>
        <w:rPr>
          <w:w w:val="105"/>
          <w:sz w:val="15"/>
        </w:rPr>
        <w:t>Framework</w:t>
      </w:r>
      <w:r>
        <w:rPr>
          <w:spacing w:val="-1"/>
          <w:w w:val="105"/>
          <w:sz w:val="15"/>
        </w:rPr>
        <w:t> </w:t>
      </w:r>
      <w:r>
        <w:rPr>
          <w:w w:val="105"/>
          <w:sz w:val="15"/>
        </w:rPr>
        <w:t>for Deductive</w:t>
      </w:r>
      <w:r>
        <w:rPr>
          <w:spacing w:val="-1"/>
          <w:w w:val="105"/>
          <w:sz w:val="15"/>
        </w:rPr>
        <w:t> </w:t>
      </w:r>
      <w:r>
        <w:rPr>
          <w:w w:val="105"/>
          <w:sz w:val="15"/>
        </w:rPr>
        <w:t>Systems. In</w:t>
      </w:r>
      <w:r>
        <w:rPr>
          <w:spacing w:val="-1"/>
          <w:w w:val="105"/>
          <w:sz w:val="15"/>
        </w:rPr>
        <w:t> </w:t>
      </w:r>
      <w:r>
        <w:rPr>
          <w:i/>
          <w:w w:val="105"/>
          <w:sz w:val="15"/>
        </w:rPr>
        <w:t>16th International</w:t>
      </w:r>
      <w:r>
        <w:rPr>
          <w:i/>
          <w:spacing w:val="-1"/>
          <w:w w:val="105"/>
          <w:sz w:val="15"/>
        </w:rPr>
        <w:t> </w:t>
      </w:r>
      <w:r>
        <w:rPr>
          <w:i/>
          <w:w w:val="105"/>
          <w:sz w:val="15"/>
        </w:rPr>
        <w:t>Conference</w:t>
      </w:r>
      <w:r>
        <w:rPr>
          <w:i/>
          <w:spacing w:val="-1"/>
          <w:w w:val="105"/>
          <w:sz w:val="15"/>
        </w:rPr>
        <w:t> </w:t>
      </w:r>
      <w:r>
        <w:rPr>
          <w:i/>
          <w:w w:val="105"/>
          <w:sz w:val="15"/>
        </w:rPr>
        <w:t>on</w:t>
      </w:r>
      <w:r>
        <w:rPr>
          <w:i/>
          <w:spacing w:val="-1"/>
          <w:w w:val="105"/>
          <w:sz w:val="15"/>
        </w:rPr>
        <w:t> </w:t>
      </w:r>
      <w:r>
        <w:rPr>
          <w:i/>
          <w:w w:val="105"/>
          <w:sz w:val="15"/>
        </w:rPr>
        <w:t>Automated Deduction</w:t>
      </w:r>
      <w:r>
        <w:rPr>
          <w:w w:val="105"/>
          <w:sz w:val="15"/>
        </w:rPr>
        <w:t>,</w:t>
      </w:r>
      <w:r>
        <w:rPr>
          <w:spacing w:val="-1"/>
          <w:w w:val="105"/>
          <w:sz w:val="15"/>
        </w:rPr>
        <w:t> </w:t>
      </w:r>
      <w:r>
        <w:rPr>
          <w:w w:val="105"/>
          <w:sz w:val="15"/>
        </w:rPr>
        <w:t>1999.</w:t>
      </w:r>
    </w:p>
    <w:p>
      <w:pPr>
        <w:pStyle w:val="ListParagraph"/>
        <w:numPr>
          <w:ilvl w:val="0"/>
          <w:numId w:val="2"/>
        </w:numPr>
        <w:tabs>
          <w:tab w:pos="337" w:val="left" w:leader="none"/>
          <w:tab w:pos="339" w:val="left" w:leader="none"/>
        </w:tabs>
        <w:spacing w:line="165" w:lineRule="auto" w:before="168" w:after="0"/>
        <w:ind w:left="339" w:right="221" w:hanging="232"/>
        <w:jc w:val="left"/>
        <w:rPr>
          <w:sz w:val="15"/>
        </w:rPr>
      </w:pPr>
      <w:r>
        <w:rPr>
          <w:sz w:val="15"/>
        </w:rPr>
        <w:t>A.</w:t>
      </w:r>
      <w:r>
        <w:rPr>
          <w:spacing w:val="-5"/>
          <w:sz w:val="15"/>
        </w:rPr>
        <w:t> </w:t>
      </w:r>
      <w:r>
        <w:rPr>
          <w:sz w:val="15"/>
        </w:rPr>
        <w:t>Stump</w:t>
      </w:r>
      <w:r>
        <w:rPr>
          <w:spacing w:val="-5"/>
          <w:sz w:val="15"/>
        </w:rPr>
        <w:t> </w:t>
      </w:r>
      <w:r>
        <w:rPr>
          <w:sz w:val="15"/>
        </w:rPr>
        <w:t>and</w:t>
      </w:r>
      <w:r>
        <w:rPr>
          <w:spacing w:val="-5"/>
          <w:sz w:val="15"/>
        </w:rPr>
        <w:t> </w:t>
      </w:r>
      <w:r>
        <w:rPr>
          <w:sz w:val="15"/>
        </w:rPr>
        <w:t>D.</w:t>
      </w:r>
      <w:r>
        <w:rPr>
          <w:spacing w:val="-5"/>
          <w:sz w:val="15"/>
        </w:rPr>
        <w:t> </w:t>
      </w:r>
      <w:r>
        <w:rPr>
          <w:sz w:val="15"/>
        </w:rPr>
        <w:t>Dill.</w:t>
      </w:r>
      <w:r>
        <w:rPr>
          <w:spacing w:val="29"/>
          <w:sz w:val="15"/>
        </w:rPr>
        <w:t> </w:t>
      </w:r>
      <w:r>
        <w:rPr>
          <w:sz w:val="15"/>
        </w:rPr>
        <w:t>Faster</w:t>
      </w:r>
      <w:r>
        <w:rPr>
          <w:spacing w:val="-5"/>
          <w:sz w:val="15"/>
        </w:rPr>
        <w:t> </w:t>
      </w:r>
      <w:r>
        <w:rPr>
          <w:sz w:val="15"/>
        </w:rPr>
        <w:t>Proof</w:t>
      </w:r>
      <w:r>
        <w:rPr>
          <w:spacing w:val="-4"/>
          <w:sz w:val="15"/>
        </w:rPr>
        <w:t> </w:t>
      </w:r>
      <w:r>
        <w:rPr>
          <w:sz w:val="15"/>
        </w:rPr>
        <w:t>Checking</w:t>
      </w:r>
      <w:r>
        <w:rPr>
          <w:spacing w:val="-5"/>
          <w:sz w:val="15"/>
        </w:rPr>
        <w:t> </w:t>
      </w:r>
      <w:r>
        <w:rPr>
          <w:sz w:val="15"/>
        </w:rPr>
        <w:t>in</w:t>
      </w:r>
      <w:r>
        <w:rPr>
          <w:spacing w:val="-5"/>
          <w:sz w:val="15"/>
        </w:rPr>
        <w:t> </w:t>
      </w:r>
      <w:r>
        <w:rPr>
          <w:sz w:val="15"/>
        </w:rPr>
        <w:t>the</w:t>
      </w:r>
      <w:r>
        <w:rPr>
          <w:spacing w:val="-5"/>
          <w:sz w:val="15"/>
        </w:rPr>
        <w:t> </w:t>
      </w:r>
      <w:r>
        <w:rPr>
          <w:sz w:val="15"/>
        </w:rPr>
        <w:t>Edinburgh</w:t>
      </w:r>
      <w:r>
        <w:rPr>
          <w:spacing w:val="-5"/>
          <w:sz w:val="15"/>
        </w:rPr>
        <w:t> </w:t>
      </w:r>
      <w:r>
        <w:rPr>
          <w:sz w:val="15"/>
        </w:rPr>
        <w:t>Logical</w:t>
      </w:r>
      <w:r>
        <w:rPr>
          <w:spacing w:val="-5"/>
          <w:sz w:val="15"/>
        </w:rPr>
        <w:t> </w:t>
      </w:r>
      <w:r>
        <w:rPr>
          <w:sz w:val="15"/>
        </w:rPr>
        <w:t>Framework.</w:t>
      </w:r>
      <w:r>
        <w:rPr>
          <w:spacing w:val="29"/>
          <w:sz w:val="15"/>
        </w:rPr>
        <w:t> </w:t>
      </w:r>
      <w:r>
        <w:rPr>
          <w:sz w:val="15"/>
        </w:rPr>
        <w:t>In</w:t>
      </w:r>
      <w:r>
        <w:rPr>
          <w:spacing w:val="-2"/>
          <w:sz w:val="15"/>
        </w:rPr>
        <w:t> </w:t>
      </w:r>
      <w:r>
        <w:rPr>
          <w:i/>
          <w:sz w:val="15"/>
        </w:rPr>
        <w:t>18th</w:t>
      </w:r>
      <w:r>
        <w:rPr>
          <w:i/>
          <w:spacing w:val="-2"/>
          <w:sz w:val="15"/>
        </w:rPr>
        <w:t> </w:t>
      </w:r>
      <w:r>
        <w:rPr>
          <w:i/>
          <w:sz w:val="15"/>
        </w:rPr>
        <w:t>International</w:t>
      </w:r>
      <w:r>
        <w:rPr>
          <w:i/>
          <w:sz w:val="15"/>
        </w:rPr>
        <w:t> </w:t>
      </w:r>
      <w:r>
        <w:rPr>
          <w:i/>
          <w:w w:val="105"/>
          <w:sz w:val="15"/>
        </w:rPr>
        <w:t>Conference on Automated Deduction</w:t>
      </w:r>
      <w:r>
        <w:rPr>
          <w:w w:val="105"/>
          <w:sz w:val="15"/>
        </w:rPr>
        <w:t>, pages 392–407, 2002.</w:t>
      </w:r>
    </w:p>
    <w:p>
      <w:pPr>
        <w:pStyle w:val="BodyText"/>
        <w:spacing w:before="98"/>
        <w:rPr>
          <w:rFonts w:ascii="LM Roman 8"/>
          <w:sz w:val="15"/>
        </w:rPr>
      </w:pPr>
    </w:p>
    <w:p>
      <w:pPr>
        <w:spacing w:line="254" w:lineRule="auto" w:before="1"/>
        <w:ind w:left="108" w:right="6926" w:firstLine="0"/>
        <w:jc w:val="left"/>
        <w:rPr>
          <w:rFonts w:ascii="MathJax_Typewriter"/>
          <w:sz w:val="15"/>
        </w:rPr>
      </w:pPr>
      <w:r>
        <w:rPr>
          <w:rFonts w:ascii="MathJax_Typewriter"/>
          <w:w w:val="105"/>
          <w:sz w:val="15"/>
        </w:rPr>
        <w:t>o</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type.</w:t>
      </w:r>
      <w:r>
        <w:rPr>
          <w:rFonts w:ascii="MathJax_Typewriter"/>
          <w:spacing w:val="40"/>
          <w:w w:val="105"/>
          <w:sz w:val="15"/>
        </w:rPr>
        <w:t> </w:t>
      </w:r>
      <w:r>
        <w:rPr>
          <w:rFonts w:ascii="MathJax_Typewriter"/>
          <w:w w:val="105"/>
          <w:sz w:val="15"/>
        </w:rPr>
        <w:t>trm</w:t>
      </w:r>
      <w:r>
        <w:rPr>
          <w:rFonts w:ascii="MathJax_Typewriter"/>
          <w:spacing w:val="24"/>
          <w:w w:val="105"/>
          <w:sz w:val="15"/>
        </w:rPr>
        <w:t> </w:t>
      </w:r>
      <w:r>
        <w:rPr>
          <w:rFonts w:ascii="MathJax_Typewriter"/>
          <w:w w:val="105"/>
          <w:sz w:val="15"/>
        </w:rPr>
        <w:t>:</w:t>
      </w:r>
      <w:r>
        <w:rPr>
          <w:rFonts w:ascii="MathJax_Typewriter"/>
          <w:spacing w:val="24"/>
          <w:w w:val="105"/>
          <w:sz w:val="15"/>
        </w:rPr>
        <w:t> </w:t>
      </w:r>
      <w:r>
        <w:rPr>
          <w:rFonts w:ascii="MathJax_Typewriter"/>
          <w:w w:val="105"/>
          <w:sz w:val="15"/>
        </w:rPr>
        <w:t>type.</w:t>
      </w:r>
    </w:p>
    <w:p>
      <w:pPr>
        <w:pStyle w:val="BodyText"/>
        <w:spacing w:before="9"/>
        <w:rPr>
          <w:rFonts w:ascii="MathJax_Typewriter"/>
          <w:sz w:val="15"/>
        </w:rPr>
      </w:pPr>
    </w:p>
    <w:p>
      <w:pPr>
        <w:spacing w:line="254" w:lineRule="auto" w:before="0"/>
        <w:ind w:left="108" w:right="5971" w:firstLine="0"/>
        <w:jc w:val="left"/>
        <w:rPr>
          <w:rFonts w:ascii="MathJax_Typewriter"/>
          <w:sz w:val="15"/>
        </w:rPr>
      </w:pPr>
      <w:r>
        <w:rPr>
          <w:rFonts w:ascii="MathJax_Typewriter"/>
          <w:w w:val="105"/>
          <w:sz w:val="15"/>
        </w:rPr>
        <w:t>==</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trm</w:t>
      </w:r>
      <w:r>
        <w:rPr>
          <w:rFonts w:ascii="MathJax_Typewriter"/>
          <w:spacing w:val="36"/>
          <w:w w:val="105"/>
          <w:sz w:val="15"/>
        </w:rPr>
        <w:t> </w:t>
      </w:r>
      <w:r>
        <w:rPr>
          <w:rFonts w:ascii="MathJax_Typewriter"/>
          <w:w w:val="105"/>
          <w:sz w:val="15"/>
        </w:rPr>
        <w:t>-&gt;</w:t>
      </w:r>
      <w:r>
        <w:rPr>
          <w:rFonts w:ascii="MathJax_Typewriter"/>
          <w:spacing w:val="36"/>
          <w:w w:val="105"/>
          <w:sz w:val="15"/>
        </w:rPr>
        <w:t> </w:t>
      </w:r>
      <w:r>
        <w:rPr>
          <w:rFonts w:ascii="MathJax_Typewriter"/>
          <w:w w:val="105"/>
          <w:sz w:val="15"/>
        </w:rPr>
        <w:t>trm</w:t>
      </w:r>
      <w:r>
        <w:rPr>
          <w:rFonts w:ascii="MathJax_Typewriter"/>
          <w:spacing w:val="36"/>
          <w:w w:val="105"/>
          <w:sz w:val="15"/>
        </w:rPr>
        <w:t> </w:t>
      </w:r>
      <w:r>
        <w:rPr>
          <w:rFonts w:ascii="MathJax_Typewriter"/>
          <w:w w:val="105"/>
          <w:sz w:val="15"/>
        </w:rPr>
        <w:t>-&gt;</w:t>
      </w:r>
      <w:r>
        <w:rPr>
          <w:rFonts w:ascii="MathJax_Typewriter"/>
          <w:spacing w:val="36"/>
          <w:w w:val="105"/>
          <w:sz w:val="15"/>
        </w:rPr>
        <w:t> </w:t>
      </w:r>
      <w:r>
        <w:rPr>
          <w:rFonts w:ascii="MathJax_Typewriter"/>
          <w:w w:val="105"/>
          <w:sz w:val="15"/>
        </w:rPr>
        <w:t>o.</w:t>
      </w:r>
      <w:r>
        <w:rPr>
          <w:rFonts w:ascii="MathJax_Typewriter"/>
          <w:spacing w:val="40"/>
          <w:w w:val="105"/>
          <w:sz w:val="15"/>
        </w:rPr>
        <w:t> </w:t>
      </w:r>
      <w:r>
        <w:rPr>
          <w:rFonts w:ascii="MathJax_Typewriter"/>
          <w:w w:val="105"/>
          <w:sz w:val="15"/>
        </w:rPr>
        <w:t>imp</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o</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o</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o.</w:t>
      </w:r>
    </w:p>
    <w:p>
      <w:pPr>
        <w:spacing w:line="254" w:lineRule="auto" w:before="0"/>
        <w:ind w:left="108" w:right="5971" w:firstLine="0"/>
        <w:jc w:val="left"/>
        <w:rPr>
          <w:rFonts w:ascii="MathJax_Typewriter"/>
          <w:sz w:val="15"/>
        </w:rPr>
      </w:pPr>
      <w:r>
        <w:rPr>
          <w:rFonts w:ascii="MathJax_Typewriter"/>
          <w:w w:val="105"/>
          <w:sz w:val="15"/>
        </w:rPr>
        <w:t>all</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(trm</w:t>
      </w:r>
      <w:r>
        <w:rPr>
          <w:rFonts w:ascii="MathJax_Typewriter"/>
          <w:spacing w:val="36"/>
          <w:w w:val="105"/>
          <w:sz w:val="15"/>
        </w:rPr>
        <w:t> </w:t>
      </w:r>
      <w:r>
        <w:rPr>
          <w:rFonts w:ascii="MathJax_Typewriter"/>
          <w:w w:val="105"/>
          <w:sz w:val="15"/>
        </w:rPr>
        <w:t>-&gt;</w:t>
      </w:r>
      <w:r>
        <w:rPr>
          <w:rFonts w:ascii="MathJax_Typewriter"/>
          <w:spacing w:val="36"/>
          <w:w w:val="105"/>
          <w:sz w:val="15"/>
        </w:rPr>
        <w:t> </w:t>
      </w:r>
      <w:r>
        <w:rPr>
          <w:rFonts w:ascii="MathJax_Typewriter"/>
          <w:w w:val="105"/>
          <w:sz w:val="15"/>
        </w:rPr>
        <w:t>o)</w:t>
      </w:r>
      <w:r>
        <w:rPr>
          <w:rFonts w:ascii="MathJax_Typewriter"/>
          <w:spacing w:val="36"/>
          <w:w w:val="105"/>
          <w:sz w:val="15"/>
        </w:rPr>
        <w:t> </w:t>
      </w:r>
      <w:r>
        <w:rPr>
          <w:rFonts w:ascii="MathJax_Typewriter"/>
          <w:w w:val="105"/>
          <w:sz w:val="15"/>
        </w:rPr>
        <w:t>-&gt;</w:t>
      </w:r>
      <w:r>
        <w:rPr>
          <w:rFonts w:ascii="MathJax_Typewriter"/>
          <w:spacing w:val="36"/>
          <w:w w:val="105"/>
          <w:sz w:val="15"/>
        </w:rPr>
        <w:t> </w:t>
      </w:r>
      <w:r>
        <w:rPr>
          <w:rFonts w:ascii="MathJax_Typewriter"/>
          <w:w w:val="105"/>
          <w:sz w:val="15"/>
        </w:rPr>
        <w:t>o.</w:t>
      </w:r>
      <w:r>
        <w:rPr>
          <w:rFonts w:ascii="MathJax_Typewriter"/>
          <w:spacing w:val="40"/>
          <w:w w:val="105"/>
          <w:sz w:val="15"/>
        </w:rPr>
        <w:t> </w:t>
      </w:r>
      <w:r>
        <w:rPr>
          <w:rFonts w:ascii="MathJax_Typewriter"/>
          <w:w w:val="105"/>
          <w:sz w:val="15"/>
        </w:rPr>
        <w:t>f:</w:t>
      </w:r>
      <w:r>
        <w:rPr>
          <w:rFonts w:ascii="MathJax_Typewriter"/>
          <w:spacing w:val="40"/>
          <w:w w:val="105"/>
          <w:sz w:val="15"/>
        </w:rPr>
        <w:t> </w:t>
      </w:r>
      <w:r>
        <w:rPr>
          <w:rFonts w:ascii="MathJax_Typewriter"/>
          <w:w w:val="105"/>
          <w:sz w:val="15"/>
        </w:rPr>
        <w:t>trm</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trm.</w:t>
      </w:r>
    </w:p>
    <w:p>
      <w:pPr>
        <w:pStyle w:val="BodyText"/>
        <w:spacing w:before="9"/>
        <w:rPr>
          <w:rFonts w:ascii="MathJax_Typewriter"/>
          <w:sz w:val="15"/>
        </w:rPr>
      </w:pPr>
    </w:p>
    <w:p>
      <w:pPr>
        <w:spacing w:before="1"/>
        <w:ind w:left="108" w:right="0" w:firstLine="0"/>
        <w:jc w:val="left"/>
        <w:rPr>
          <w:rFonts w:ascii="MathJax_Typewriter"/>
          <w:sz w:val="15"/>
        </w:rPr>
      </w:pPr>
      <w:r>
        <w:rPr>
          <w:rFonts w:ascii="MathJax_Typewriter"/>
          <w:w w:val="105"/>
          <w:sz w:val="15"/>
        </w:rPr>
        <w:t>%infix</w:t>
      </w:r>
      <w:r>
        <w:rPr>
          <w:rFonts w:ascii="MathJax_Typewriter"/>
          <w:spacing w:val="39"/>
          <w:w w:val="105"/>
          <w:sz w:val="15"/>
        </w:rPr>
        <w:t> </w:t>
      </w:r>
      <w:r>
        <w:rPr>
          <w:rFonts w:ascii="MathJax_Typewriter"/>
          <w:w w:val="105"/>
          <w:sz w:val="15"/>
        </w:rPr>
        <w:t>left</w:t>
      </w:r>
      <w:r>
        <w:rPr>
          <w:rFonts w:ascii="MathJax_Typewriter"/>
          <w:spacing w:val="39"/>
          <w:w w:val="105"/>
          <w:sz w:val="15"/>
        </w:rPr>
        <w:t> </w:t>
      </w:r>
      <w:r>
        <w:rPr>
          <w:rFonts w:ascii="MathJax_Typewriter"/>
          <w:w w:val="105"/>
          <w:sz w:val="15"/>
        </w:rPr>
        <w:t>3</w:t>
      </w:r>
      <w:r>
        <w:rPr>
          <w:rFonts w:ascii="MathJax_Typewriter"/>
          <w:spacing w:val="39"/>
          <w:w w:val="105"/>
          <w:sz w:val="15"/>
        </w:rPr>
        <w:t> </w:t>
      </w:r>
      <w:r>
        <w:rPr>
          <w:rFonts w:ascii="MathJax_Typewriter"/>
          <w:spacing w:val="-5"/>
          <w:w w:val="105"/>
          <w:sz w:val="15"/>
        </w:rPr>
        <w:t>==.</w:t>
      </w:r>
    </w:p>
    <w:p>
      <w:pPr>
        <w:spacing w:line="508" w:lineRule="auto" w:before="8"/>
        <w:ind w:left="108" w:right="6301" w:firstLine="0"/>
        <w:jc w:val="left"/>
        <w:rPr>
          <w:rFonts w:ascii="MathJax_Typewriter"/>
          <w:sz w:val="15"/>
        </w:rPr>
      </w:pPr>
      <w:r>
        <w:rPr>
          <w:rFonts w:ascii="MathJax_Typewriter"/>
          <w:w w:val="105"/>
          <w:sz w:val="15"/>
        </w:rPr>
        <w:t>%infix</w:t>
      </w:r>
      <w:r>
        <w:rPr>
          <w:rFonts w:ascii="MathJax_Typewriter"/>
          <w:spacing w:val="29"/>
          <w:w w:val="105"/>
          <w:sz w:val="15"/>
        </w:rPr>
        <w:t> </w:t>
      </w:r>
      <w:r>
        <w:rPr>
          <w:rFonts w:ascii="MathJax_Typewriter"/>
          <w:w w:val="105"/>
          <w:sz w:val="15"/>
        </w:rPr>
        <w:t>left</w:t>
      </w:r>
      <w:r>
        <w:rPr>
          <w:rFonts w:ascii="MathJax_Typewriter"/>
          <w:spacing w:val="29"/>
          <w:w w:val="105"/>
          <w:sz w:val="15"/>
        </w:rPr>
        <w:t> </w:t>
      </w:r>
      <w:r>
        <w:rPr>
          <w:rFonts w:ascii="MathJax_Typewriter"/>
          <w:w w:val="105"/>
          <w:sz w:val="15"/>
        </w:rPr>
        <w:t>5</w:t>
      </w:r>
      <w:r>
        <w:rPr>
          <w:rFonts w:ascii="MathJax_Typewriter"/>
          <w:spacing w:val="29"/>
          <w:w w:val="105"/>
          <w:sz w:val="15"/>
        </w:rPr>
        <w:t> </w:t>
      </w:r>
      <w:r>
        <w:rPr>
          <w:rFonts w:ascii="MathJax_Typewriter"/>
          <w:w w:val="105"/>
          <w:sz w:val="15"/>
        </w:rPr>
        <w:t>imp.</w:t>
      </w:r>
      <w:r>
        <w:rPr>
          <w:rFonts w:ascii="MathJax_Typewriter"/>
          <w:spacing w:val="40"/>
          <w:w w:val="105"/>
          <w:sz w:val="15"/>
        </w:rPr>
        <w:t> </w:t>
      </w:r>
      <w:r>
        <w:rPr>
          <w:rFonts w:ascii="MathJax_Typewriter"/>
          <w:w w:val="105"/>
          <w:sz w:val="15"/>
        </w:rPr>
        <w:t>pf</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o</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type.</w:t>
      </w:r>
    </w:p>
    <w:p>
      <w:pPr>
        <w:spacing w:before="2"/>
        <w:ind w:left="108" w:right="0" w:firstLine="0"/>
        <w:jc w:val="left"/>
        <w:rPr>
          <w:rFonts w:ascii="MathJax_Typewriter"/>
          <w:sz w:val="15"/>
        </w:rPr>
      </w:pPr>
      <w:r>
        <w:rPr>
          <w:rFonts w:ascii="MathJax_Typewriter"/>
          <w:w w:val="105"/>
          <w:sz w:val="15"/>
        </w:rPr>
        <w:t>refl</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{x:trm}</w:t>
      </w:r>
      <w:r>
        <w:rPr>
          <w:rFonts w:ascii="MathJax_Typewriter"/>
          <w:spacing w:val="40"/>
          <w:w w:val="105"/>
          <w:sz w:val="15"/>
        </w:rPr>
        <w:t> </w:t>
      </w:r>
      <w:r>
        <w:rPr>
          <w:rFonts w:ascii="MathJax_Typewriter"/>
          <w:w w:val="105"/>
          <w:sz w:val="15"/>
        </w:rPr>
        <w:t>pf</w:t>
      </w:r>
      <w:r>
        <w:rPr>
          <w:rFonts w:ascii="MathJax_Typewriter"/>
          <w:spacing w:val="40"/>
          <w:w w:val="105"/>
          <w:sz w:val="15"/>
        </w:rPr>
        <w:t> </w:t>
      </w:r>
      <w:r>
        <w:rPr>
          <w:rFonts w:ascii="MathJax_Typewriter"/>
          <w:w w:val="105"/>
          <w:sz w:val="15"/>
        </w:rPr>
        <w:t>(x</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spacing w:val="-5"/>
          <w:w w:val="105"/>
          <w:sz w:val="15"/>
        </w:rPr>
        <w:t>x).</w:t>
      </w:r>
    </w:p>
    <w:p>
      <w:pPr>
        <w:spacing w:before="8"/>
        <w:ind w:left="108" w:right="0" w:firstLine="0"/>
        <w:jc w:val="left"/>
        <w:rPr>
          <w:rFonts w:ascii="MathJax_Typewriter"/>
          <w:sz w:val="15"/>
        </w:rPr>
      </w:pPr>
      <w:r>
        <w:rPr>
          <w:rFonts w:ascii="MathJax_Typewriter"/>
          <w:w w:val="105"/>
          <w:sz w:val="15"/>
        </w:rPr>
        <w:t>symm</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{x:trm}</w:t>
      </w:r>
      <w:r>
        <w:rPr>
          <w:rFonts w:ascii="MathJax_Typewriter"/>
          <w:spacing w:val="40"/>
          <w:w w:val="105"/>
          <w:sz w:val="15"/>
        </w:rPr>
        <w:t> </w:t>
      </w:r>
      <w:r>
        <w:rPr>
          <w:rFonts w:ascii="MathJax_Typewriter"/>
          <w:w w:val="105"/>
          <w:sz w:val="15"/>
        </w:rPr>
        <w:t>{y:trm}</w:t>
      </w:r>
      <w:r>
        <w:rPr>
          <w:rFonts w:ascii="MathJax_Typewriter"/>
          <w:spacing w:val="40"/>
          <w:w w:val="105"/>
          <w:sz w:val="15"/>
        </w:rPr>
        <w:t> </w:t>
      </w:r>
      <w:r>
        <w:rPr>
          <w:rFonts w:ascii="MathJax_Typewriter"/>
          <w:w w:val="105"/>
          <w:sz w:val="15"/>
        </w:rPr>
        <w:t>pf</w:t>
      </w:r>
      <w:r>
        <w:rPr>
          <w:rFonts w:ascii="MathJax_Typewriter"/>
          <w:spacing w:val="40"/>
          <w:w w:val="105"/>
          <w:sz w:val="15"/>
        </w:rPr>
        <w:t> </w:t>
      </w:r>
      <w:r>
        <w:rPr>
          <w:rFonts w:ascii="MathJax_Typewriter"/>
          <w:w w:val="105"/>
          <w:sz w:val="15"/>
        </w:rPr>
        <w:t>(x</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y)</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pf</w:t>
      </w:r>
      <w:r>
        <w:rPr>
          <w:rFonts w:ascii="MathJax_Typewriter"/>
          <w:spacing w:val="40"/>
          <w:w w:val="105"/>
          <w:sz w:val="15"/>
        </w:rPr>
        <w:t> </w:t>
      </w:r>
      <w:r>
        <w:rPr>
          <w:rFonts w:ascii="MathJax_Typewriter"/>
          <w:w w:val="105"/>
          <w:sz w:val="15"/>
        </w:rPr>
        <w:t>(y</w:t>
      </w:r>
      <w:r>
        <w:rPr>
          <w:rFonts w:ascii="MathJax_Typewriter"/>
          <w:spacing w:val="40"/>
          <w:w w:val="105"/>
          <w:sz w:val="15"/>
        </w:rPr>
        <w:t> </w:t>
      </w:r>
      <w:r>
        <w:rPr>
          <w:rFonts w:ascii="MathJax_Typewriter"/>
          <w:w w:val="105"/>
          <w:sz w:val="15"/>
        </w:rPr>
        <w:t>==</w:t>
      </w:r>
      <w:r>
        <w:rPr>
          <w:rFonts w:ascii="MathJax_Typewriter"/>
          <w:spacing w:val="39"/>
          <w:w w:val="105"/>
          <w:sz w:val="15"/>
        </w:rPr>
        <w:t> </w:t>
      </w:r>
      <w:r>
        <w:rPr>
          <w:rFonts w:ascii="MathJax_Typewriter"/>
          <w:spacing w:val="-5"/>
          <w:w w:val="105"/>
          <w:sz w:val="15"/>
        </w:rPr>
        <w:t>x).</w:t>
      </w:r>
    </w:p>
    <w:p>
      <w:pPr>
        <w:spacing w:before="9"/>
        <w:ind w:left="108" w:right="0" w:firstLine="0"/>
        <w:jc w:val="left"/>
        <w:rPr>
          <w:rFonts w:ascii="MathJax_Typewriter"/>
          <w:sz w:val="15"/>
        </w:rPr>
      </w:pPr>
      <w:r>
        <w:rPr>
          <w:rFonts w:ascii="MathJax_Typewriter"/>
          <w:w w:val="105"/>
          <w:sz w:val="15"/>
        </w:rPr>
        <w:t>trans</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{x:trm}</w:t>
      </w:r>
      <w:r>
        <w:rPr>
          <w:rFonts w:ascii="MathJax_Typewriter"/>
          <w:spacing w:val="38"/>
          <w:w w:val="105"/>
          <w:sz w:val="15"/>
        </w:rPr>
        <w:t> </w:t>
      </w:r>
      <w:r>
        <w:rPr>
          <w:rFonts w:ascii="MathJax_Typewriter"/>
          <w:w w:val="105"/>
          <w:sz w:val="15"/>
        </w:rPr>
        <w:t>{y:trm}</w:t>
      </w:r>
      <w:r>
        <w:rPr>
          <w:rFonts w:ascii="MathJax_Typewriter"/>
          <w:spacing w:val="38"/>
          <w:w w:val="105"/>
          <w:sz w:val="15"/>
        </w:rPr>
        <w:t> </w:t>
      </w:r>
      <w:r>
        <w:rPr>
          <w:rFonts w:ascii="MathJax_Typewriter"/>
          <w:spacing w:val="-2"/>
          <w:w w:val="105"/>
          <w:sz w:val="15"/>
        </w:rPr>
        <w:t>{z:trm}</w:t>
      </w:r>
    </w:p>
    <w:p>
      <w:pPr>
        <w:spacing w:before="8"/>
        <w:ind w:left="0" w:right="3006" w:firstLine="0"/>
        <w:jc w:val="center"/>
        <w:rPr>
          <w:rFonts w:ascii="MathJax_Typewriter"/>
          <w:sz w:val="15"/>
        </w:rPr>
      </w:pPr>
      <w:r>
        <w:rPr>
          <w:rFonts w:ascii="MathJax_Typewriter"/>
          <w:w w:val="105"/>
          <w:sz w:val="15"/>
        </w:rPr>
        <w:t>pf</w:t>
      </w:r>
      <w:r>
        <w:rPr>
          <w:rFonts w:ascii="MathJax_Typewriter"/>
          <w:spacing w:val="40"/>
          <w:w w:val="105"/>
          <w:sz w:val="15"/>
        </w:rPr>
        <w:t> </w:t>
      </w:r>
      <w:r>
        <w:rPr>
          <w:rFonts w:ascii="MathJax_Typewriter"/>
          <w:w w:val="105"/>
          <w:sz w:val="15"/>
        </w:rPr>
        <w:t>(x</w:t>
      </w:r>
      <w:r>
        <w:rPr>
          <w:rFonts w:ascii="MathJax_Typewriter"/>
          <w:spacing w:val="41"/>
          <w:w w:val="105"/>
          <w:sz w:val="15"/>
        </w:rPr>
        <w:t> </w:t>
      </w:r>
      <w:r>
        <w:rPr>
          <w:rFonts w:ascii="MathJax_Typewriter"/>
          <w:w w:val="105"/>
          <w:sz w:val="15"/>
        </w:rPr>
        <w:t>==</w:t>
      </w:r>
      <w:r>
        <w:rPr>
          <w:rFonts w:ascii="MathJax_Typewriter"/>
          <w:spacing w:val="40"/>
          <w:w w:val="105"/>
          <w:sz w:val="15"/>
        </w:rPr>
        <w:t> </w:t>
      </w:r>
      <w:r>
        <w:rPr>
          <w:rFonts w:ascii="MathJax_Typewriter"/>
          <w:w w:val="105"/>
          <w:sz w:val="15"/>
        </w:rPr>
        <w:t>y)</w:t>
      </w:r>
      <w:r>
        <w:rPr>
          <w:rFonts w:ascii="MathJax_Typewriter"/>
          <w:spacing w:val="41"/>
          <w:w w:val="105"/>
          <w:sz w:val="15"/>
        </w:rPr>
        <w:t> </w:t>
      </w:r>
      <w:r>
        <w:rPr>
          <w:rFonts w:ascii="MathJax_Typewriter"/>
          <w:w w:val="105"/>
          <w:sz w:val="15"/>
        </w:rPr>
        <w:t>-&gt;</w:t>
      </w:r>
      <w:r>
        <w:rPr>
          <w:rFonts w:ascii="MathJax_Typewriter"/>
          <w:spacing w:val="40"/>
          <w:w w:val="105"/>
          <w:sz w:val="15"/>
        </w:rPr>
        <w:t> </w:t>
      </w:r>
      <w:r>
        <w:rPr>
          <w:rFonts w:ascii="MathJax_Typewriter"/>
          <w:w w:val="105"/>
          <w:sz w:val="15"/>
        </w:rPr>
        <w:t>pf</w:t>
      </w:r>
      <w:r>
        <w:rPr>
          <w:rFonts w:ascii="MathJax_Typewriter"/>
          <w:spacing w:val="41"/>
          <w:w w:val="105"/>
          <w:sz w:val="15"/>
        </w:rPr>
        <w:t> </w:t>
      </w:r>
      <w:r>
        <w:rPr>
          <w:rFonts w:ascii="MathJax_Typewriter"/>
          <w:w w:val="105"/>
          <w:sz w:val="15"/>
        </w:rPr>
        <w:t>(y</w:t>
      </w:r>
      <w:r>
        <w:rPr>
          <w:rFonts w:ascii="MathJax_Typewriter"/>
          <w:spacing w:val="40"/>
          <w:w w:val="105"/>
          <w:sz w:val="15"/>
        </w:rPr>
        <w:t> </w:t>
      </w:r>
      <w:r>
        <w:rPr>
          <w:rFonts w:ascii="MathJax_Typewriter"/>
          <w:w w:val="105"/>
          <w:sz w:val="15"/>
        </w:rPr>
        <w:t>==</w:t>
      </w:r>
      <w:r>
        <w:rPr>
          <w:rFonts w:ascii="MathJax_Typewriter"/>
          <w:spacing w:val="41"/>
          <w:w w:val="105"/>
          <w:sz w:val="15"/>
        </w:rPr>
        <w:t> </w:t>
      </w:r>
      <w:r>
        <w:rPr>
          <w:rFonts w:ascii="MathJax_Typewriter"/>
          <w:w w:val="105"/>
          <w:sz w:val="15"/>
        </w:rPr>
        <w:t>z)</w:t>
      </w:r>
      <w:r>
        <w:rPr>
          <w:rFonts w:ascii="MathJax_Typewriter"/>
          <w:spacing w:val="40"/>
          <w:w w:val="105"/>
          <w:sz w:val="15"/>
        </w:rPr>
        <w:t> </w:t>
      </w:r>
      <w:r>
        <w:rPr>
          <w:rFonts w:ascii="MathJax_Typewriter"/>
          <w:w w:val="105"/>
          <w:sz w:val="15"/>
        </w:rPr>
        <w:t>-&gt;</w:t>
      </w:r>
      <w:r>
        <w:rPr>
          <w:rFonts w:ascii="MathJax_Typewriter"/>
          <w:spacing w:val="41"/>
          <w:w w:val="105"/>
          <w:sz w:val="15"/>
        </w:rPr>
        <w:t> </w:t>
      </w:r>
      <w:r>
        <w:rPr>
          <w:rFonts w:ascii="MathJax_Typewriter"/>
          <w:w w:val="105"/>
          <w:sz w:val="15"/>
        </w:rPr>
        <w:t>pf</w:t>
      </w:r>
      <w:r>
        <w:rPr>
          <w:rFonts w:ascii="MathJax_Typewriter"/>
          <w:spacing w:val="41"/>
          <w:w w:val="105"/>
          <w:sz w:val="15"/>
        </w:rPr>
        <w:t> </w:t>
      </w:r>
      <w:r>
        <w:rPr>
          <w:rFonts w:ascii="MathJax_Typewriter"/>
          <w:w w:val="105"/>
          <w:sz w:val="15"/>
        </w:rPr>
        <w:t>(x</w:t>
      </w:r>
      <w:r>
        <w:rPr>
          <w:rFonts w:ascii="MathJax_Typewriter"/>
          <w:spacing w:val="40"/>
          <w:w w:val="105"/>
          <w:sz w:val="15"/>
        </w:rPr>
        <w:t> </w:t>
      </w:r>
      <w:r>
        <w:rPr>
          <w:rFonts w:ascii="MathJax_Typewriter"/>
          <w:w w:val="105"/>
          <w:sz w:val="15"/>
        </w:rPr>
        <w:t>==</w:t>
      </w:r>
      <w:r>
        <w:rPr>
          <w:rFonts w:ascii="MathJax_Typewriter"/>
          <w:spacing w:val="41"/>
          <w:w w:val="105"/>
          <w:sz w:val="15"/>
        </w:rPr>
        <w:t> </w:t>
      </w:r>
      <w:r>
        <w:rPr>
          <w:rFonts w:ascii="MathJax_Typewriter"/>
          <w:spacing w:val="-5"/>
          <w:w w:val="105"/>
          <w:sz w:val="15"/>
        </w:rPr>
        <w:t>z).</w:t>
      </w:r>
    </w:p>
    <w:p>
      <w:pPr>
        <w:spacing w:before="9"/>
        <w:ind w:left="112" w:right="3037" w:firstLine="0"/>
        <w:jc w:val="center"/>
        <w:rPr>
          <w:rFonts w:ascii="MathJax_Typewriter"/>
          <w:sz w:val="15"/>
        </w:rPr>
      </w:pPr>
      <w:r>
        <w:rPr>
          <w:rFonts w:ascii="MathJax_Typewriter"/>
          <w:w w:val="105"/>
          <w:sz w:val="15"/>
        </w:rPr>
        <w:t>congf</w:t>
      </w:r>
      <w:r>
        <w:rPr>
          <w:rFonts w:ascii="MathJax_Typewriter"/>
          <w:spacing w:val="37"/>
          <w:w w:val="105"/>
          <w:sz w:val="15"/>
        </w:rPr>
        <w:t> </w:t>
      </w:r>
      <w:r>
        <w:rPr>
          <w:rFonts w:ascii="MathJax_Typewriter"/>
          <w:w w:val="105"/>
          <w:sz w:val="15"/>
        </w:rPr>
        <w:t>:</w:t>
      </w:r>
      <w:r>
        <w:rPr>
          <w:rFonts w:ascii="MathJax_Typewriter"/>
          <w:spacing w:val="38"/>
          <w:w w:val="105"/>
          <w:sz w:val="15"/>
        </w:rPr>
        <w:t> </w:t>
      </w:r>
      <w:r>
        <w:rPr>
          <w:rFonts w:ascii="MathJax_Typewriter"/>
          <w:w w:val="105"/>
          <w:sz w:val="15"/>
        </w:rPr>
        <w:t>{x:trm}</w:t>
      </w:r>
      <w:r>
        <w:rPr>
          <w:rFonts w:ascii="MathJax_Typewriter"/>
          <w:spacing w:val="38"/>
          <w:w w:val="105"/>
          <w:sz w:val="15"/>
        </w:rPr>
        <w:t> </w:t>
      </w:r>
      <w:r>
        <w:rPr>
          <w:rFonts w:ascii="MathJax_Typewriter"/>
          <w:w w:val="105"/>
          <w:sz w:val="15"/>
        </w:rPr>
        <w:t>{y:trm}</w:t>
      </w:r>
      <w:r>
        <w:rPr>
          <w:rFonts w:ascii="MathJax_Typewriter"/>
          <w:spacing w:val="38"/>
          <w:w w:val="105"/>
          <w:sz w:val="15"/>
        </w:rPr>
        <w:t> </w:t>
      </w:r>
      <w:r>
        <w:rPr>
          <w:rFonts w:ascii="MathJax_Typewriter"/>
          <w:w w:val="105"/>
          <w:sz w:val="15"/>
        </w:rPr>
        <w:t>pf</w:t>
      </w:r>
      <w:r>
        <w:rPr>
          <w:rFonts w:ascii="MathJax_Typewriter"/>
          <w:spacing w:val="38"/>
          <w:w w:val="105"/>
          <w:sz w:val="15"/>
        </w:rPr>
        <w:t> </w:t>
      </w:r>
      <w:r>
        <w:rPr>
          <w:rFonts w:ascii="MathJax_Typewriter"/>
          <w:w w:val="105"/>
          <w:sz w:val="15"/>
        </w:rPr>
        <w:t>(x</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y)</w:t>
      </w:r>
      <w:r>
        <w:rPr>
          <w:rFonts w:ascii="MathJax_Typewriter"/>
          <w:spacing w:val="38"/>
          <w:w w:val="105"/>
          <w:sz w:val="15"/>
        </w:rPr>
        <w:t> </w:t>
      </w:r>
      <w:r>
        <w:rPr>
          <w:rFonts w:ascii="MathJax_Typewriter"/>
          <w:w w:val="105"/>
          <w:sz w:val="15"/>
        </w:rPr>
        <w:t>-&gt;</w:t>
      </w:r>
      <w:r>
        <w:rPr>
          <w:rFonts w:ascii="MathJax_Typewriter"/>
          <w:spacing w:val="38"/>
          <w:w w:val="105"/>
          <w:sz w:val="15"/>
        </w:rPr>
        <w:t> </w:t>
      </w:r>
      <w:r>
        <w:rPr>
          <w:rFonts w:ascii="MathJax_Typewriter"/>
          <w:w w:val="105"/>
          <w:sz w:val="15"/>
        </w:rPr>
        <w:t>pf</w:t>
      </w:r>
      <w:r>
        <w:rPr>
          <w:rFonts w:ascii="MathJax_Typewriter"/>
          <w:spacing w:val="37"/>
          <w:w w:val="105"/>
          <w:sz w:val="15"/>
        </w:rPr>
        <w:t> </w:t>
      </w:r>
      <w:r>
        <w:rPr>
          <w:rFonts w:ascii="MathJax_Typewriter"/>
          <w:w w:val="105"/>
          <w:sz w:val="15"/>
        </w:rPr>
        <w:t>((f</w:t>
      </w:r>
      <w:r>
        <w:rPr>
          <w:rFonts w:ascii="MathJax_Typewriter"/>
          <w:spacing w:val="38"/>
          <w:w w:val="105"/>
          <w:sz w:val="15"/>
        </w:rPr>
        <w:t> </w:t>
      </w:r>
      <w:r>
        <w:rPr>
          <w:rFonts w:ascii="MathJax_Typewriter"/>
          <w:w w:val="105"/>
          <w:sz w:val="15"/>
        </w:rPr>
        <w:t>x)</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(f</w:t>
      </w:r>
      <w:r>
        <w:rPr>
          <w:rFonts w:ascii="MathJax_Typewriter"/>
          <w:spacing w:val="38"/>
          <w:w w:val="105"/>
          <w:sz w:val="15"/>
        </w:rPr>
        <w:t> </w:t>
      </w:r>
      <w:r>
        <w:rPr>
          <w:rFonts w:ascii="MathJax_Typewriter"/>
          <w:spacing w:val="-4"/>
          <w:w w:val="105"/>
          <w:sz w:val="15"/>
        </w:rPr>
        <w:t>y)).</w:t>
      </w:r>
    </w:p>
    <w:p>
      <w:pPr>
        <w:pStyle w:val="BodyText"/>
        <w:spacing w:before="17"/>
        <w:rPr>
          <w:rFonts w:ascii="MathJax_Typewriter"/>
          <w:sz w:val="15"/>
        </w:rPr>
      </w:pPr>
    </w:p>
    <w:p>
      <w:pPr>
        <w:spacing w:before="0"/>
        <w:ind w:left="108" w:right="0" w:firstLine="0"/>
        <w:jc w:val="left"/>
        <w:rPr>
          <w:rFonts w:ascii="MathJax_Typewriter"/>
          <w:sz w:val="15"/>
        </w:rPr>
      </w:pPr>
      <w:r>
        <w:rPr>
          <w:rFonts w:ascii="MathJax_Typewriter"/>
          <w:w w:val="105"/>
          <w:sz w:val="15"/>
        </w:rPr>
        <w:t>mp</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{p:o}</w:t>
      </w:r>
      <w:r>
        <w:rPr>
          <w:rFonts w:ascii="MathJax_Typewriter"/>
          <w:spacing w:val="40"/>
          <w:w w:val="105"/>
          <w:sz w:val="15"/>
        </w:rPr>
        <w:t> </w:t>
      </w:r>
      <w:r>
        <w:rPr>
          <w:rFonts w:ascii="MathJax_Typewriter"/>
          <w:w w:val="105"/>
          <w:sz w:val="15"/>
        </w:rPr>
        <w:t>{q:o}</w:t>
      </w:r>
      <w:r>
        <w:rPr>
          <w:rFonts w:ascii="MathJax_Typewriter"/>
          <w:spacing w:val="40"/>
          <w:w w:val="105"/>
          <w:sz w:val="15"/>
        </w:rPr>
        <w:t> </w:t>
      </w:r>
      <w:r>
        <w:rPr>
          <w:rFonts w:ascii="MathJax_Typewriter"/>
          <w:w w:val="105"/>
          <w:sz w:val="15"/>
        </w:rPr>
        <w:t>pf</w:t>
      </w:r>
      <w:r>
        <w:rPr>
          <w:rFonts w:ascii="MathJax_Typewriter"/>
          <w:spacing w:val="41"/>
          <w:w w:val="105"/>
          <w:sz w:val="15"/>
        </w:rPr>
        <w:t> </w:t>
      </w:r>
      <w:r>
        <w:rPr>
          <w:rFonts w:ascii="MathJax_Typewriter"/>
          <w:w w:val="105"/>
          <w:sz w:val="15"/>
        </w:rPr>
        <w:t>(p</w:t>
      </w:r>
      <w:r>
        <w:rPr>
          <w:rFonts w:ascii="MathJax_Typewriter"/>
          <w:spacing w:val="40"/>
          <w:w w:val="105"/>
          <w:sz w:val="15"/>
        </w:rPr>
        <w:t> </w:t>
      </w:r>
      <w:r>
        <w:rPr>
          <w:rFonts w:ascii="MathJax_Typewriter"/>
          <w:w w:val="105"/>
          <w:sz w:val="15"/>
        </w:rPr>
        <w:t>imp</w:t>
      </w:r>
      <w:r>
        <w:rPr>
          <w:rFonts w:ascii="MathJax_Typewriter"/>
          <w:spacing w:val="40"/>
          <w:w w:val="105"/>
          <w:sz w:val="15"/>
        </w:rPr>
        <w:t> </w:t>
      </w:r>
      <w:r>
        <w:rPr>
          <w:rFonts w:ascii="MathJax_Typewriter"/>
          <w:w w:val="105"/>
          <w:sz w:val="15"/>
        </w:rPr>
        <w:t>q)</w:t>
      </w:r>
      <w:r>
        <w:rPr>
          <w:rFonts w:ascii="MathJax_Typewriter"/>
          <w:spacing w:val="40"/>
          <w:w w:val="105"/>
          <w:sz w:val="15"/>
        </w:rPr>
        <w:t> </w:t>
      </w:r>
      <w:r>
        <w:rPr>
          <w:rFonts w:ascii="MathJax_Typewriter"/>
          <w:w w:val="105"/>
          <w:sz w:val="15"/>
        </w:rPr>
        <w:t>-&gt;</w:t>
      </w:r>
      <w:r>
        <w:rPr>
          <w:rFonts w:ascii="MathJax_Typewriter"/>
          <w:spacing w:val="41"/>
          <w:w w:val="105"/>
          <w:sz w:val="15"/>
        </w:rPr>
        <w:t> </w:t>
      </w:r>
      <w:r>
        <w:rPr>
          <w:rFonts w:ascii="MathJax_Typewriter"/>
          <w:w w:val="105"/>
          <w:sz w:val="15"/>
        </w:rPr>
        <w:t>pf</w:t>
      </w:r>
      <w:r>
        <w:rPr>
          <w:rFonts w:ascii="MathJax_Typewriter"/>
          <w:spacing w:val="40"/>
          <w:w w:val="105"/>
          <w:sz w:val="15"/>
        </w:rPr>
        <w:t> </w:t>
      </w:r>
      <w:r>
        <w:rPr>
          <w:rFonts w:ascii="MathJax_Typewriter"/>
          <w:w w:val="105"/>
          <w:sz w:val="15"/>
        </w:rPr>
        <w:t>p</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pf</w:t>
      </w:r>
      <w:r>
        <w:rPr>
          <w:rFonts w:ascii="MathJax_Typewriter"/>
          <w:spacing w:val="41"/>
          <w:w w:val="105"/>
          <w:sz w:val="15"/>
        </w:rPr>
        <w:t> </w:t>
      </w:r>
      <w:r>
        <w:rPr>
          <w:rFonts w:ascii="MathJax_Typewriter"/>
          <w:spacing w:val="-5"/>
          <w:w w:val="105"/>
          <w:sz w:val="15"/>
        </w:rPr>
        <w:t>q.</w:t>
      </w:r>
    </w:p>
    <w:p>
      <w:pPr>
        <w:spacing w:before="9"/>
        <w:ind w:left="108" w:right="0" w:firstLine="0"/>
        <w:jc w:val="left"/>
        <w:rPr>
          <w:rFonts w:ascii="MathJax_Typewriter"/>
          <w:sz w:val="15"/>
        </w:rPr>
      </w:pPr>
      <w:r>
        <w:rPr>
          <w:rFonts w:ascii="MathJax_Typewriter"/>
          <w:w w:val="105"/>
          <w:sz w:val="15"/>
        </w:rPr>
        <w:t>impi</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{p:o}</w:t>
      </w:r>
      <w:r>
        <w:rPr>
          <w:rFonts w:ascii="MathJax_Typewriter"/>
          <w:spacing w:val="40"/>
          <w:w w:val="105"/>
          <w:sz w:val="15"/>
        </w:rPr>
        <w:t> </w:t>
      </w:r>
      <w:r>
        <w:rPr>
          <w:rFonts w:ascii="MathJax_Typewriter"/>
          <w:w w:val="105"/>
          <w:sz w:val="15"/>
        </w:rPr>
        <w:t>{q:o}</w:t>
      </w:r>
      <w:r>
        <w:rPr>
          <w:rFonts w:ascii="MathJax_Typewriter"/>
          <w:spacing w:val="40"/>
          <w:w w:val="105"/>
          <w:sz w:val="15"/>
        </w:rPr>
        <w:t> </w:t>
      </w:r>
      <w:r>
        <w:rPr>
          <w:rFonts w:ascii="MathJax_Typewriter"/>
          <w:w w:val="105"/>
          <w:sz w:val="15"/>
        </w:rPr>
        <w:t>(pf</w:t>
      </w:r>
      <w:r>
        <w:rPr>
          <w:rFonts w:ascii="MathJax_Typewriter"/>
          <w:spacing w:val="40"/>
          <w:w w:val="105"/>
          <w:sz w:val="15"/>
        </w:rPr>
        <w:t> </w:t>
      </w:r>
      <w:r>
        <w:rPr>
          <w:rFonts w:ascii="MathJax_Typewriter"/>
          <w:w w:val="105"/>
          <w:sz w:val="15"/>
        </w:rPr>
        <w:t>p</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pf</w:t>
      </w:r>
      <w:r>
        <w:rPr>
          <w:rFonts w:ascii="MathJax_Typewriter"/>
          <w:spacing w:val="40"/>
          <w:w w:val="105"/>
          <w:sz w:val="15"/>
        </w:rPr>
        <w:t> </w:t>
      </w:r>
      <w:r>
        <w:rPr>
          <w:rFonts w:ascii="MathJax_Typewriter"/>
          <w:w w:val="105"/>
          <w:sz w:val="15"/>
        </w:rPr>
        <w:t>q)</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pf</w:t>
      </w:r>
      <w:r>
        <w:rPr>
          <w:rFonts w:ascii="MathJax_Typewriter"/>
          <w:spacing w:val="40"/>
          <w:w w:val="105"/>
          <w:sz w:val="15"/>
        </w:rPr>
        <w:t> </w:t>
      </w:r>
      <w:r>
        <w:rPr>
          <w:rFonts w:ascii="MathJax_Typewriter"/>
          <w:w w:val="105"/>
          <w:sz w:val="15"/>
        </w:rPr>
        <w:t>(p</w:t>
      </w:r>
      <w:r>
        <w:rPr>
          <w:rFonts w:ascii="MathJax_Typewriter"/>
          <w:spacing w:val="40"/>
          <w:w w:val="105"/>
          <w:sz w:val="15"/>
        </w:rPr>
        <w:t> </w:t>
      </w:r>
      <w:r>
        <w:rPr>
          <w:rFonts w:ascii="MathJax_Typewriter"/>
          <w:w w:val="105"/>
          <w:sz w:val="15"/>
        </w:rPr>
        <w:t>imp</w:t>
      </w:r>
      <w:r>
        <w:rPr>
          <w:rFonts w:ascii="MathJax_Typewriter"/>
          <w:spacing w:val="40"/>
          <w:w w:val="105"/>
          <w:sz w:val="15"/>
        </w:rPr>
        <w:t> </w:t>
      </w:r>
      <w:r>
        <w:rPr>
          <w:rFonts w:ascii="MathJax_Typewriter"/>
          <w:spacing w:val="-5"/>
          <w:w w:val="105"/>
          <w:sz w:val="15"/>
        </w:rPr>
        <w:t>q).</w:t>
      </w:r>
    </w:p>
    <w:p>
      <w:pPr>
        <w:pStyle w:val="BodyText"/>
        <w:spacing w:before="17"/>
        <w:rPr>
          <w:rFonts w:ascii="MathJax_Typewriter"/>
          <w:sz w:val="15"/>
        </w:rPr>
      </w:pPr>
    </w:p>
    <w:p>
      <w:pPr>
        <w:spacing w:before="0"/>
        <w:ind w:left="108" w:right="0" w:firstLine="0"/>
        <w:jc w:val="left"/>
        <w:rPr>
          <w:rFonts w:ascii="MathJax_Typewriter"/>
          <w:sz w:val="15"/>
        </w:rPr>
      </w:pPr>
      <w:r>
        <w:rPr>
          <w:rFonts w:ascii="MathJax_Typewriter"/>
          <w:w w:val="105"/>
          <w:sz w:val="15"/>
        </w:rPr>
        <w:t>alli</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{P:trm</w:t>
      </w:r>
      <w:r>
        <w:rPr>
          <w:rFonts w:ascii="MathJax_Typewriter"/>
          <w:spacing w:val="39"/>
          <w:w w:val="105"/>
          <w:sz w:val="15"/>
        </w:rPr>
        <w:t> </w:t>
      </w:r>
      <w:r>
        <w:rPr>
          <w:rFonts w:ascii="MathJax_Typewriter"/>
          <w:w w:val="105"/>
          <w:sz w:val="15"/>
        </w:rPr>
        <w:t>-&gt;</w:t>
      </w:r>
      <w:r>
        <w:rPr>
          <w:rFonts w:ascii="MathJax_Typewriter"/>
          <w:spacing w:val="40"/>
          <w:w w:val="105"/>
          <w:sz w:val="15"/>
        </w:rPr>
        <w:t> </w:t>
      </w:r>
      <w:r>
        <w:rPr>
          <w:rFonts w:ascii="MathJax_Typewriter"/>
          <w:w w:val="105"/>
          <w:sz w:val="15"/>
        </w:rPr>
        <w:t>o}</w:t>
      </w:r>
      <w:r>
        <w:rPr>
          <w:rFonts w:ascii="MathJax_Typewriter"/>
          <w:spacing w:val="40"/>
          <w:w w:val="105"/>
          <w:sz w:val="15"/>
        </w:rPr>
        <w:t> </w:t>
      </w:r>
      <w:r>
        <w:rPr>
          <w:rFonts w:ascii="MathJax_Typewriter"/>
          <w:w w:val="105"/>
          <w:sz w:val="15"/>
        </w:rPr>
        <w:t>({x:trm}</w:t>
      </w:r>
      <w:r>
        <w:rPr>
          <w:rFonts w:ascii="MathJax_Typewriter"/>
          <w:spacing w:val="39"/>
          <w:w w:val="105"/>
          <w:sz w:val="15"/>
        </w:rPr>
        <w:t> </w:t>
      </w:r>
      <w:r>
        <w:rPr>
          <w:rFonts w:ascii="MathJax_Typewriter"/>
          <w:w w:val="105"/>
          <w:sz w:val="15"/>
        </w:rPr>
        <w:t>pf</w:t>
      </w:r>
      <w:r>
        <w:rPr>
          <w:rFonts w:ascii="MathJax_Typewriter"/>
          <w:spacing w:val="40"/>
          <w:w w:val="105"/>
          <w:sz w:val="15"/>
        </w:rPr>
        <w:t> </w:t>
      </w:r>
      <w:r>
        <w:rPr>
          <w:rFonts w:ascii="MathJax_Typewriter"/>
          <w:w w:val="105"/>
          <w:sz w:val="15"/>
        </w:rPr>
        <w:t>(P</w:t>
      </w:r>
      <w:r>
        <w:rPr>
          <w:rFonts w:ascii="MathJax_Typewriter"/>
          <w:spacing w:val="40"/>
          <w:w w:val="105"/>
          <w:sz w:val="15"/>
        </w:rPr>
        <w:t> </w:t>
      </w:r>
      <w:r>
        <w:rPr>
          <w:rFonts w:ascii="MathJax_Typewriter"/>
          <w:w w:val="105"/>
          <w:sz w:val="15"/>
        </w:rPr>
        <w:t>x))</w:t>
      </w:r>
      <w:r>
        <w:rPr>
          <w:rFonts w:ascii="MathJax_Typewriter"/>
          <w:spacing w:val="39"/>
          <w:w w:val="105"/>
          <w:sz w:val="15"/>
        </w:rPr>
        <w:t> </w:t>
      </w:r>
      <w:r>
        <w:rPr>
          <w:rFonts w:ascii="MathJax_Typewriter"/>
          <w:w w:val="105"/>
          <w:sz w:val="15"/>
        </w:rPr>
        <w:t>-&gt;</w:t>
      </w:r>
      <w:r>
        <w:rPr>
          <w:rFonts w:ascii="MathJax_Typewriter"/>
          <w:spacing w:val="40"/>
          <w:w w:val="105"/>
          <w:sz w:val="15"/>
        </w:rPr>
        <w:t> </w:t>
      </w:r>
      <w:r>
        <w:rPr>
          <w:rFonts w:ascii="MathJax_Typewriter"/>
          <w:w w:val="105"/>
          <w:sz w:val="15"/>
        </w:rPr>
        <w:t>pf</w:t>
      </w:r>
      <w:r>
        <w:rPr>
          <w:rFonts w:ascii="MathJax_Typewriter"/>
          <w:spacing w:val="39"/>
          <w:w w:val="105"/>
          <w:sz w:val="15"/>
        </w:rPr>
        <w:t> </w:t>
      </w:r>
      <w:r>
        <w:rPr>
          <w:rFonts w:ascii="MathJax_Typewriter"/>
          <w:w w:val="105"/>
          <w:sz w:val="15"/>
        </w:rPr>
        <w:t>(all</w:t>
      </w:r>
      <w:r>
        <w:rPr>
          <w:rFonts w:ascii="MathJax_Typewriter"/>
          <w:spacing w:val="40"/>
          <w:w w:val="105"/>
          <w:sz w:val="15"/>
        </w:rPr>
        <w:t> </w:t>
      </w:r>
      <w:r>
        <w:rPr>
          <w:rFonts w:ascii="MathJax_Typewriter"/>
          <w:spacing w:val="-5"/>
          <w:w w:val="105"/>
          <w:sz w:val="15"/>
        </w:rPr>
        <w:t>P).</w:t>
      </w:r>
    </w:p>
    <w:p>
      <w:pPr>
        <w:spacing w:before="9"/>
        <w:ind w:left="108" w:right="0" w:firstLine="0"/>
        <w:jc w:val="left"/>
        <w:rPr>
          <w:rFonts w:ascii="MathJax_Typewriter"/>
          <w:sz w:val="15"/>
        </w:rPr>
      </w:pPr>
      <w:r>
        <w:rPr>
          <w:rFonts w:ascii="MathJax_Typewriter"/>
          <w:w w:val="105"/>
          <w:sz w:val="15"/>
        </w:rPr>
        <w:t>alle</w:t>
      </w:r>
      <w:r>
        <w:rPr>
          <w:rFonts w:ascii="MathJax_Typewriter"/>
          <w:spacing w:val="37"/>
          <w:w w:val="105"/>
          <w:sz w:val="15"/>
        </w:rPr>
        <w:t> </w:t>
      </w:r>
      <w:r>
        <w:rPr>
          <w:rFonts w:ascii="MathJax_Typewriter"/>
          <w:w w:val="105"/>
          <w:sz w:val="15"/>
        </w:rPr>
        <w:t>:</w:t>
      </w:r>
      <w:r>
        <w:rPr>
          <w:rFonts w:ascii="MathJax_Typewriter"/>
          <w:spacing w:val="38"/>
          <w:w w:val="105"/>
          <w:sz w:val="15"/>
        </w:rPr>
        <w:t> </w:t>
      </w:r>
      <w:r>
        <w:rPr>
          <w:rFonts w:ascii="MathJax_Typewriter"/>
          <w:w w:val="105"/>
          <w:sz w:val="15"/>
        </w:rPr>
        <w:t>{P:trm</w:t>
      </w:r>
      <w:r>
        <w:rPr>
          <w:rFonts w:ascii="MathJax_Typewriter"/>
          <w:spacing w:val="38"/>
          <w:w w:val="105"/>
          <w:sz w:val="15"/>
        </w:rPr>
        <w:t> </w:t>
      </w:r>
      <w:r>
        <w:rPr>
          <w:rFonts w:ascii="MathJax_Typewriter"/>
          <w:w w:val="105"/>
          <w:sz w:val="15"/>
        </w:rPr>
        <w:t>-&gt;</w:t>
      </w:r>
      <w:r>
        <w:rPr>
          <w:rFonts w:ascii="MathJax_Typewriter"/>
          <w:spacing w:val="38"/>
          <w:w w:val="105"/>
          <w:sz w:val="15"/>
        </w:rPr>
        <w:t> </w:t>
      </w:r>
      <w:r>
        <w:rPr>
          <w:rFonts w:ascii="MathJax_Typewriter"/>
          <w:w w:val="105"/>
          <w:sz w:val="15"/>
        </w:rPr>
        <w:t>o}</w:t>
      </w:r>
      <w:r>
        <w:rPr>
          <w:rFonts w:ascii="MathJax_Typewriter"/>
          <w:spacing w:val="37"/>
          <w:w w:val="105"/>
          <w:sz w:val="15"/>
        </w:rPr>
        <w:t> </w:t>
      </w:r>
      <w:r>
        <w:rPr>
          <w:rFonts w:ascii="MathJax_Typewriter"/>
          <w:w w:val="105"/>
          <w:sz w:val="15"/>
        </w:rPr>
        <w:t>{t:trm}</w:t>
      </w:r>
      <w:r>
        <w:rPr>
          <w:rFonts w:ascii="MathJax_Typewriter"/>
          <w:spacing w:val="38"/>
          <w:w w:val="105"/>
          <w:sz w:val="15"/>
        </w:rPr>
        <w:t> </w:t>
      </w:r>
      <w:r>
        <w:rPr>
          <w:rFonts w:ascii="MathJax_Typewriter"/>
          <w:w w:val="105"/>
          <w:sz w:val="15"/>
        </w:rPr>
        <w:t>pf</w:t>
      </w:r>
      <w:r>
        <w:rPr>
          <w:rFonts w:ascii="MathJax_Typewriter"/>
          <w:spacing w:val="38"/>
          <w:w w:val="105"/>
          <w:sz w:val="15"/>
        </w:rPr>
        <w:t> </w:t>
      </w:r>
      <w:r>
        <w:rPr>
          <w:rFonts w:ascii="MathJax_Typewriter"/>
          <w:w w:val="105"/>
          <w:sz w:val="15"/>
        </w:rPr>
        <w:t>(all</w:t>
      </w:r>
      <w:r>
        <w:rPr>
          <w:rFonts w:ascii="MathJax_Typewriter"/>
          <w:spacing w:val="38"/>
          <w:w w:val="105"/>
          <w:sz w:val="15"/>
        </w:rPr>
        <w:t> </w:t>
      </w:r>
      <w:r>
        <w:rPr>
          <w:rFonts w:ascii="MathJax_Typewriter"/>
          <w:w w:val="105"/>
          <w:sz w:val="15"/>
        </w:rPr>
        <w:t>P)</w:t>
      </w:r>
      <w:r>
        <w:rPr>
          <w:rFonts w:ascii="MathJax_Typewriter"/>
          <w:spacing w:val="37"/>
          <w:w w:val="105"/>
          <w:sz w:val="15"/>
        </w:rPr>
        <w:t> </w:t>
      </w:r>
      <w:r>
        <w:rPr>
          <w:rFonts w:ascii="MathJax_Typewriter"/>
          <w:w w:val="105"/>
          <w:sz w:val="15"/>
        </w:rPr>
        <w:t>-&gt;</w:t>
      </w:r>
      <w:r>
        <w:rPr>
          <w:rFonts w:ascii="MathJax_Typewriter"/>
          <w:spacing w:val="38"/>
          <w:w w:val="105"/>
          <w:sz w:val="15"/>
        </w:rPr>
        <w:t> </w:t>
      </w:r>
      <w:r>
        <w:rPr>
          <w:rFonts w:ascii="MathJax_Typewriter"/>
          <w:w w:val="105"/>
          <w:sz w:val="15"/>
        </w:rPr>
        <w:t>pf</w:t>
      </w:r>
      <w:r>
        <w:rPr>
          <w:rFonts w:ascii="MathJax_Typewriter"/>
          <w:spacing w:val="38"/>
          <w:w w:val="105"/>
          <w:sz w:val="15"/>
        </w:rPr>
        <w:t> </w:t>
      </w:r>
      <w:r>
        <w:rPr>
          <w:rFonts w:ascii="MathJax_Typewriter"/>
          <w:w w:val="105"/>
          <w:sz w:val="15"/>
        </w:rPr>
        <w:t>(P</w:t>
      </w:r>
      <w:r>
        <w:rPr>
          <w:rFonts w:ascii="MathJax_Typewriter"/>
          <w:spacing w:val="38"/>
          <w:w w:val="105"/>
          <w:sz w:val="15"/>
        </w:rPr>
        <w:t> </w:t>
      </w:r>
      <w:r>
        <w:rPr>
          <w:rFonts w:ascii="MathJax_Typewriter"/>
          <w:spacing w:val="-5"/>
          <w:w w:val="105"/>
          <w:sz w:val="15"/>
        </w:rPr>
        <w:t>t).</w:t>
      </w:r>
    </w:p>
    <w:p>
      <w:pPr>
        <w:pStyle w:val="BodyText"/>
        <w:spacing w:before="17"/>
        <w:rPr>
          <w:rFonts w:ascii="MathJax_Typewriter"/>
          <w:sz w:val="15"/>
        </w:rPr>
      </w:pPr>
    </w:p>
    <w:p>
      <w:pPr>
        <w:pStyle w:val="ListParagraph"/>
        <w:numPr>
          <w:ilvl w:val="0"/>
          <w:numId w:val="3"/>
        </w:numPr>
        <w:tabs>
          <w:tab w:pos="272" w:val="left" w:leader="none"/>
        </w:tabs>
        <w:spacing w:line="240" w:lineRule="auto" w:before="0" w:after="0"/>
        <w:ind w:left="272" w:right="0" w:hanging="164"/>
        <w:jc w:val="left"/>
        <w:rPr>
          <w:rFonts w:ascii="MathJax_Typewriter"/>
          <w:sz w:val="15"/>
        </w:rPr>
      </w:pPr>
      <w:r>
        <w:rPr>
          <w:rFonts w:ascii="MathJax_Typewriter"/>
          <w:w w:val="105"/>
          <w:sz w:val="15"/>
        </w:rPr>
        <w:t>:</w:t>
      </w:r>
      <w:r>
        <w:rPr>
          <w:rFonts w:ascii="MathJax_Typewriter"/>
          <w:spacing w:val="41"/>
          <w:w w:val="105"/>
          <w:sz w:val="15"/>
        </w:rPr>
        <w:t> </w:t>
      </w:r>
      <w:r>
        <w:rPr>
          <w:rFonts w:ascii="MathJax_Typewriter"/>
          <w:spacing w:val="-4"/>
          <w:w w:val="105"/>
          <w:sz w:val="15"/>
        </w:rPr>
        <w:t>trm.</w:t>
      </w:r>
    </w:p>
    <w:p>
      <w:pPr>
        <w:pStyle w:val="ListParagraph"/>
        <w:numPr>
          <w:ilvl w:val="0"/>
          <w:numId w:val="3"/>
        </w:numPr>
        <w:tabs>
          <w:tab w:pos="272" w:val="left" w:leader="none"/>
        </w:tabs>
        <w:spacing w:line="240" w:lineRule="auto" w:before="9" w:after="0"/>
        <w:ind w:left="272" w:right="0" w:hanging="164"/>
        <w:jc w:val="left"/>
        <w:rPr>
          <w:rFonts w:ascii="MathJax_Typewriter"/>
          <w:sz w:val="15"/>
        </w:rPr>
      </w:pPr>
      <w:r>
        <w:rPr>
          <w:rFonts w:ascii="MathJax_Typewriter"/>
          <w:w w:val="105"/>
          <w:sz w:val="15"/>
        </w:rPr>
        <w:t>:</w:t>
      </w:r>
      <w:r>
        <w:rPr>
          <w:rFonts w:ascii="MathJax_Typewriter"/>
          <w:spacing w:val="41"/>
          <w:w w:val="105"/>
          <w:sz w:val="15"/>
        </w:rPr>
        <w:t> </w:t>
      </w:r>
      <w:r>
        <w:rPr>
          <w:rFonts w:ascii="MathJax_Typewriter"/>
          <w:spacing w:val="-4"/>
          <w:w w:val="105"/>
          <w:sz w:val="15"/>
        </w:rPr>
        <w:t>trm.</w:t>
      </w:r>
    </w:p>
    <w:p>
      <w:pPr>
        <w:pStyle w:val="ListParagraph"/>
        <w:numPr>
          <w:ilvl w:val="0"/>
          <w:numId w:val="3"/>
        </w:numPr>
        <w:tabs>
          <w:tab w:pos="272" w:val="left" w:leader="none"/>
        </w:tabs>
        <w:spacing w:line="240" w:lineRule="auto" w:before="8" w:after="0"/>
        <w:ind w:left="272" w:right="0" w:hanging="164"/>
        <w:jc w:val="left"/>
        <w:rPr>
          <w:rFonts w:ascii="MathJax_Typewriter"/>
          <w:sz w:val="15"/>
        </w:rPr>
      </w:pPr>
      <w:r>
        <w:rPr>
          <w:rFonts w:ascii="MathJax_Typewriter"/>
          <w:w w:val="105"/>
          <w:sz w:val="15"/>
        </w:rPr>
        <w:t>:</w:t>
      </w:r>
      <w:r>
        <w:rPr>
          <w:rFonts w:ascii="MathJax_Typewriter"/>
          <w:spacing w:val="41"/>
          <w:w w:val="105"/>
          <w:sz w:val="15"/>
        </w:rPr>
        <w:t> </w:t>
      </w:r>
      <w:r>
        <w:rPr>
          <w:rFonts w:ascii="MathJax_Typewriter"/>
          <w:spacing w:val="-4"/>
          <w:w w:val="105"/>
          <w:sz w:val="15"/>
        </w:rPr>
        <w:t>trm.</w:t>
      </w:r>
    </w:p>
    <w:p>
      <w:pPr>
        <w:pStyle w:val="BodyText"/>
        <w:spacing w:before="17"/>
        <w:rPr>
          <w:rFonts w:ascii="MathJax_Typewriter"/>
          <w:sz w:val="15"/>
        </w:rPr>
      </w:pPr>
    </w:p>
    <w:p>
      <w:pPr>
        <w:spacing w:before="1"/>
        <w:ind w:left="108" w:right="0" w:firstLine="0"/>
        <w:jc w:val="left"/>
        <w:rPr>
          <w:rFonts w:ascii="MathJax_Typewriter"/>
          <w:sz w:val="15"/>
        </w:rPr>
      </w:pPr>
      <w:r>
        <w:rPr>
          <w:rFonts w:ascii="MathJax_Typewriter"/>
          <w:w w:val="105"/>
          <w:sz w:val="15"/>
        </w:rPr>
        <w:t>g</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trm</w:t>
      </w:r>
      <w:r>
        <w:rPr>
          <w:rFonts w:ascii="MathJax_Typewriter"/>
          <w:spacing w:val="40"/>
          <w:w w:val="105"/>
          <w:sz w:val="15"/>
        </w:rPr>
        <w:t> </w:t>
      </w:r>
      <w:r>
        <w:rPr>
          <w:rFonts w:ascii="MathJax_Typewriter"/>
          <w:w w:val="105"/>
          <w:sz w:val="15"/>
        </w:rPr>
        <w:t>-&gt;</w:t>
      </w:r>
      <w:r>
        <w:rPr>
          <w:rFonts w:ascii="MathJax_Typewriter"/>
          <w:spacing w:val="41"/>
          <w:w w:val="105"/>
          <w:sz w:val="15"/>
        </w:rPr>
        <w:t> </w:t>
      </w:r>
      <w:r>
        <w:rPr>
          <w:rFonts w:ascii="MathJax_Typewriter"/>
          <w:w w:val="105"/>
          <w:sz w:val="15"/>
        </w:rPr>
        <w:t>trm</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[x:trm]</w:t>
      </w:r>
      <w:r>
        <w:rPr>
          <w:rFonts w:ascii="MathJax_Typewriter"/>
          <w:spacing w:val="40"/>
          <w:w w:val="105"/>
          <w:sz w:val="15"/>
        </w:rPr>
        <w:t> </w:t>
      </w:r>
      <w:r>
        <w:rPr>
          <w:rFonts w:ascii="MathJax_Typewriter"/>
          <w:w w:val="105"/>
          <w:sz w:val="15"/>
        </w:rPr>
        <w:t>f</w:t>
      </w:r>
      <w:r>
        <w:rPr>
          <w:rFonts w:ascii="MathJax_Typewriter"/>
          <w:spacing w:val="41"/>
          <w:w w:val="105"/>
          <w:sz w:val="15"/>
        </w:rPr>
        <w:t> </w:t>
      </w:r>
      <w:r>
        <w:rPr>
          <w:rFonts w:ascii="MathJax_Typewriter"/>
          <w:spacing w:val="-5"/>
          <w:w w:val="105"/>
          <w:sz w:val="15"/>
        </w:rPr>
        <w:t>x.</w:t>
      </w:r>
    </w:p>
    <w:p>
      <w:pPr>
        <w:pStyle w:val="BodyText"/>
        <w:spacing w:before="41"/>
        <w:rPr>
          <w:rFonts w:ascii="MathJax_Typewriter"/>
          <w:sz w:val="15"/>
        </w:rPr>
      </w:pPr>
    </w:p>
    <w:p>
      <w:pPr>
        <w:spacing w:before="0"/>
        <w:ind w:left="112" w:right="225"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A.1.</w:t>
      </w:r>
      <w:r>
        <w:rPr>
          <w:rFonts w:ascii="LM Roman 8"/>
          <w:spacing w:val="9"/>
          <w:w w:val="105"/>
          <w:sz w:val="15"/>
        </w:rPr>
        <w:t> </w:t>
      </w:r>
      <w:r>
        <w:rPr>
          <w:rFonts w:ascii="LM Roman 8"/>
          <w:w w:val="105"/>
          <w:sz w:val="15"/>
        </w:rPr>
        <w:t>LF</w:t>
      </w:r>
      <w:r>
        <w:rPr>
          <w:rFonts w:ascii="LM Roman 8"/>
          <w:spacing w:val="-7"/>
          <w:w w:val="105"/>
          <w:sz w:val="15"/>
        </w:rPr>
        <w:t> </w:t>
      </w:r>
      <w:r>
        <w:rPr>
          <w:rFonts w:ascii="LM Roman 8"/>
          <w:w w:val="105"/>
          <w:sz w:val="15"/>
        </w:rPr>
        <w:t>signature</w:t>
      </w:r>
      <w:r>
        <w:rPr>
          <w:rFonts w:ascii="LM Roman 8"/>
          <w:spacing w:val="-7"/>
          <w:w w:val="105"/>
          <w:sz w:val="15"/>
        </w:rPr>
        <w:t> </w:t>
      </w:r>
      <w:r>
        <w:rPr>
          <w:rFonts w:ascii="LM Roman 8"/>
          <w:w w:val="105"/>
          <w:sz w:val="15"/>
        </w:rPr>
        <w:t>for</w:t>
      </w:r>
      <w:r>
        <w:rPr>
          <w:rFonts w:ascii="LM Roman 8"/>
          <w:spacing w:val="-8"/>
          <w:w w:val="105"/>
          <w:sz w:val="15"/>
        </w:rPr>
        <w:t> </w:t>
      </w:r>
      <w:r>
        <w:rPr>
          <w:rFonts w:ascii="LM Roman 8"/>
          <w:w w:val="105"/>
          <w:sz w:val="15"/>
        </w:rPr>
        <w:t>the</w:t>
      </w:r>
      <w:r>
        <w:rPr>
          <w:rFonts w:ascii="LM Roman 8"/>
          <w:spacing w:val="-7"/>
          <w:w w:val="105"/>
          <w:sz w:val="15"/>
        </w:rPr>
        <w:t> </w:t>
      </w:r>
      <w:r>
        <w:rPr>
          <w:rFonts w:ascii="LM Roman 8"/>
          <w:w w:val="105"/>
          <w:sz w:val="15"/>
        </w:rPr>
        <w:t>EQ</w:t>
      </w:r>
      <w:r>
        <w:rPr>
          <w:rFonts w:ascii="LM Roman 8"/>
          <w:spacing w:val="-7"/>
          <w:w w:val="105"/>
          <w:sz w:val="15"/>
        </w:rPr>
        <w:t> </w:t>
      </w:r>
      <w:r>
        <w:rPr>
          <w:rFonts w:ascii="LM Roman 8"/>
          <w:spacing w:val="-2"/>
          <w:w w:val="105"/>
          <w:sz w:val="15"/>
        </w:rPr>
        <w:t>benchmarks</w:t>
      </w:r>
    </w:p>
    <w:p>
      <w:pPr>
        <w:spacing w:after="0"/>
        <w:jc w:val="center"/>
        <w:rPr>
          <w:rFonts w:ascii="LM Roman 8"/>
          <w:sz w:val="15"/>
        </w:rPr>
        <w:sectPr>
          <w:pgSz w:w="9360" w:h="13610"/>
          <w:pgMar w:header="860" w:footer="0" w:top="1060" w:bottom="280" w:left="680" w:right="680"/>
        </w:sect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38"/>
        <w:rPr>
          <w:rFonts w:ascii="LM Roman 8"/>
          <w:sz w:val="15"/>
        </w:rPr>
      </w:pPr>
    </w:p>
    <w:p>
      <w:pPr>
        <w:spacing w:line="254" w:lineRule="auto" w:before="0"/>
        <w:ind w:left="221" w:right="6730" w:firstLine="0"/>
        <w:jc w:val="left"/>
        <w:rPr>
          <w:rFonts w:ascii="MathJax_Typewriter"/>
          <w:sz w:val="15"/>
        </w:rPr>
      </w:pPr>
      <w:r>
        <w:rPr>
          <w:rFonts w:ascii="MathJax_Typewriter"/>
          <w:w w:val="105"/>
          <w:sz w:val="15"/>
        </w:rPr>
        <w:t>pol</w:t>
      </w:r>
      <w:r>
        <w:rPr>
          <w:rFonts w:ascii="MathJax_Typewriter"/>
          <w:spacing w:val="24"/>
          <w:w w:val="105"/>
          <w:sz w:val="15"/>
        </w:rPr>
        <w:t> </w:t>
      </w:r>
      <w:r>
        <w:rPr>
          <w:rFonts w:ascii="MathJax_Typewriter"/>
          <w:w w:val="105"/>
          <w:sz w:val="15"/>
        </w:rPr>
        <w:t>:</w:t>
      </w:r>
      <w:r>
        <w:rPr>
          <w:rFonts w:ascii="MathJax_Typewriter"/>
          <w:spacing w:val="24"/>
          <w:w w:val="105"/>
          <w:sz w:val="15"/>
        </w:rPr>
        <w:t> </w:t>
      </w:r>
      <w:r>
        <w:rPr>
          <w:rFonts w:ascii="MathJax_Typewriter"/>
          <w:w w:val="105"/>
          <w:sz w:val="15"/>
        </w:rPr>
        <w:t>type.</w:t>
      </w:r>
      <w:r>
        <w:rPr>
          <w:rFonts w:ascii="MathJax_Typewriter"/>
          <w:spacing w:val="40"/>
          <w:w w:val="105"/>
          <w:sz w:val="15"/>
        </w:rPr>
        <w:t> </w:t>
      </w:r>
      <w:r>
        <w:rPr>
          <w:rFonts w:ascii="MathJax_Typewriter"/>
          <w:w w:val="105"/>
          <w:sz w:val="15"/>
        </w:rPr>
        <w:t>pos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pol.</w:t>
      </w:r>
      <w:r>
        <w:rPr>
          <w:rFonts w:ascii="MathJax_Typewriter"/>
          <w:spacing w:val="40"/>
          <w:w w:val="105"/>
          <w:sz w:val="15"/>
        </w:rPr>
        <w:t> </w:t>
      </w:r>
      <w:r>
        <w:rPr>
          <w:rFonts w:ascii="MathJax_Typewriter"/>
          <w:w w:val="105"/>
          <w:sz w:val="15"/>
        </w:rPr>
        <w:t>neg</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pol.</w:t>
      </w:r>
    </w:p>
    <w:p>
      <w:pPr>
        <w:pStyle w:val="BodyText"/>
        <w:spacing w:before="10"/>
        <w:rPr>
          <w:rFonts w:ascii="MathJax_Typewriter"/>
          <w:sz w:val="15"/>
        </w:rPr>
      </w:pPr>
    </w:p>
    <w:p>
      <w:pPr>
        <w:spacing w:line="254" w:lineRule="auto" w:before="0"/>
        <w:ind w:left="221" w:right="5447" w:firstLine="0"/>
        <w:jc w:val="left"/>
        <w:rPr>
          <w:rFonts w:ascii="MathJax_Typewriter"/>
          <w:sz w:val="15"/>
        </w:rPr>
      </w:pPr>
      <w:r>
        <w:rPr>
          <w:rFonts w:ascii="MathJax_Typewriter"/>
          <w:w w:val="105"/>
          <w:sz w:val="15"/>
        </w:rPr>
        <w:t>opp</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pol</w:t>
      </w:r>
      <w:r>
        <w:rPr>
          <w:rFonts w:ascii="MathJax_Typewriter"/>
          <w:spacing w:val="36"/>
          <w:w w:val="105"/>
          <w:sz w:val="15"/>
        </w:rPr>
        <w:t> </w:t>
      </w:r>
      <w:r>
        <w:rPr>
          <w:rFonts w:ascii="MathJax_Typewriter"/>
          <w:w w:val="105"/>
          <w:sz w:val="15"/>
        </w:rPr>
        <w:t>-&gt;</w:t>
      </w:r>
      <w:r>
        <w:rPr>
          <w:rFonts w:ascii="MathJax_Typewriter"/>
          <w:spacing w:val="36"/>
          <w:w w:val="105"/>
          <w:sz w:val="15"/>
        </w:rPr>
        <w:t> </w:t>
      </w:r>
      <w:r>
        <w:rPr>
          <w:rFonts w:ascii="MathJax_Typewriter"/>
          <w:w w:val="105"/>
          <w:sz w:val="15"/>
        </w:rPr>
        <w:t>pol</w:t>
      </w:r>
      <w:r>
        <w:rPr>
          <w:rFonts w:ascii="MathJax_Typewriter"/>
          <w:spacing w:val="36"/>
          <w:w w:val="105"/>
          <w:sz w:val="15"/>
        </w:rPr>
        <w:t> </w:t>
      </w:r>
      <w:r>
        <w:rPr>
          <w:rFonts w:ascii="MathJax_Typewriter"/>
          <w:w w:val="105"/>
          <w:sz w:val="15"/>
        </w:rPr>
        <w:t>-&gt;</w:t>
      </w:r>
      <w:r>
        <w:rPr>
          <w:rFonts w:ascii="MathJax_Typewriter"/>
          <w:spacing w:val="36"/>
          <w:w w:val="105"/>
          <w:sz w:val="15"/>
        </w:rPr>
        <w:t> </w:t>
      </w:r>
      <w:r>
        <w:rPr>
          <w:rFonts w:ascii="MathJax_Typewriter"/>
          <w:w w:val="105"/>
          <w:sz w:val="15"/>
        </w:rPr>
        <w:t>type.</w:t>
      </w:r>
      <w:r>
        <w:rPr>
          <w:rFonts w:ascii="MathJax_Typewriter"/>
          <w:spacing w:val="40"/>
          <w:w w:val="105"/>
          <w:sz w:val="15"/>
        </w:rPr>
        <w:t> </w:t>
      </w:r>
      <w:r>
        <w:rPr>
          <w:rFonts w:ascii="MathJax_Typewriter"/>
          <w:w w:val="105"/>
          <w:sz w:val="15"/>
        </w:rPr>
        <w:t>opp1</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opp</w:t>
      </w:r>
      <w:r>
        <w:rPr>
          <w:rFonts w:ascii="MathJax_Typewriter"/>
          <w:spacing w:val="40"/>
          <w:w w:val="105"/>
          <w:sz w:val="15"/>
        </w:rPr>
        <w:t> </w:t>
      </w:r>
      <w:r>
        <w:rPr>
          <w:rFonts w:ascii="MathJax_Typewriter"/>
          <w:w w:val="105"/>
          <w:sz w:val="15"/>
        </w:rPr>
        <w:t>pos</w:t>
      </w:r>
      <w:r>
        <w:rPr>
          <w:rFonts w:ascii="MathJax_Typewriter"/>
          <w:spacing w:val="40"/>
          <w:w w:val="105"/>
          <w:sz w:val="15"/>
        </w:rPr>
        <w:t> </w:t>
      </w:r>
      <w:r>
        <w:rPr>
          <w:rFonts w:ascii="MathJax_Typewriter"/>
          <w:w w:val="105"/>
          <w:sz w:val="15"/>
        </w:rPr>
        <w:t>neg.</w:t>
      </w:r>
    </w:p>
    <w:p>
      <w:pPr>
        <w:spacing w:line="508" w:lineRule="auto" w:before="1"/>
        <w:ind w:left="221" w:right="6186" w:firstLine="0"/>
        <w:jc w:val="left"/>
        <w:rPr>
          <w:rFonts w:ascii="MathJax_Typewriter"/>
          <w:sz w:val="15"/>
        </w:rPr>
      </w:pPr>
      <w:r>
        <w:rPr>
          <w:rFonts w:ascii="MathJax_Typewriter"/>
          <w:w w:val="105"/>
          <w:sz w:val="15"/>
        </w:rPr>
        <w:t>opp2</w:t>
      </w:r>
      <w:r>
        <w:rPr>
          <w:rFonts w:ascii="MathJax_Typewriter"/>
          <w:spacing w:val="33"/>
          <w:w w:val="105"/>
          <w:sz w:val="15"/>
        </w:rPr>
        <w:t> </w:t>
      </w:r>
      <w:r>
        <w:rPr>
          <w:rFonts w:ascii="MathJax_Typewriter"/>
          <w:w w:val="105"/>
          <w:sz w:val="15"/>
        </w:rPr>
        <w:t>:</w:t>
      </w:r>
      <w:r>
        <w:rPr>
          <w:rFonts w:ascii="MathJax_Typewriter"/>
          <w:spacing w:val="33"/>
          <w:w w:val="105"/>
          <w:sz w:val="15"/>
        </w:rPr>
        <w:t> </w:t>
      </w:r>
      <w:r>
        <w:rPr>
          <w:rFonts w:ascii="MathJax_Typewriter"/>
          <w:w w:val="105"/>
          <w:sz w:val="15"/>
        </w:rPr>
        <w:t>opp</w:t>
      </w:r>
      <w:r>
        <w:rPr>
          <w:rFonts w:ascii="MathJax_Typewriter"/>
          <w:spacing w:val="33"/>
          <w:w w:val="105"/>
          <w:sz w:val="15"/>
        </w:rPr>
        <w:t> </w:t>
      </w:r>
      <w:r>
        <w:rPr>
          <w:rFonts w:ascii="MathJax_Typewriter"/>
          <w:w w:val="105"/>
          <w:sz w:val="15"/>
        </w:rPr>
        <w:t>neg</w:t>
      </w:r>
      <w:r>
        <w:rPr>
          <w:rFonts w:ascii="MathJax_Typewriter"/>
          <w:spacing w:val="33"/>
          <w:w w:val="105"/>
          <w:sz w:val="15"/>
        </w:rPr>
        <w:t> </w:t>
      </w:r>
      <w:r>
        <w:rPr>
          <w:rFonts w:ascii="MathJax_Typewriter"/>
          <w:w w:val="105"/>
          <w:sz w:val="15"/>
        </w:rPr>
        <w:t>pos.</w:t>
      </w:r>
      <w:r>
        <w:rPr>
          <w:rFonts w:ascii="MathJax_Typewriter"/>
          <w:spacing w:val="40"/>
          <w:w w:val="105"/>
          <w:sz w:val="15"/>
        </w:rPr>
        <w:t> </w:t>
      </w:r>
      <w:r>
        <w:rPr>
          <w:rFonts w:ascii="MathJax_Typewriter"/>
          <w:w w:val="105"/>
          <w:sz w:val="15"/>
        </w:rPr>
        <w:t>o</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type.</w:t>
      </w:r>
    </w:p>
    <w:p>
      <w:pPr>
        <w:spacing w:line="254" w:lineRule="auto" w:before="1"/>
        <w:ind w:left="221" w:right="5447" w:firstLine="0"/>
        <w:jc w:val="left"/>
        <w:rPr>
          <w:rFonts w:ascii="MathJax_Typewriter"/>
          <w:sz w:val="15"/>
        </w:rPr>
      </w:pPr>
      <w:r>
        <w:rPr>
          <w:rFonts w:ascii="MathJax_Typewriter"/>
          <w:w w:val="105"/>
          <w:sz w:val="15"/>
        </w:rPr>
        <w:t>conn</w:t>
      </w:r>
      <w:r>
        <w:rPr>
          <w:rFonts w:ascii="MathJax_Typewriter"/>
          <w:spacing w:val="33"/>
          <w:w w:val="105"/>
          <w:sz w:val="15"/>
        </w:rPr>
        <w:t> </w:t>
      </w:r>
      <w:r>
        <w:rPr>
          <w:rFonts w:ascii="MathJax_Typewriter"/>
          <w:w w:val="105"/>
          <w:sz w:val="15"/>
        </w:rPr>
        <w:t>:</w:t>
      </w:r>
      <w:r>
        <w:rPr>
          <w:rFonts w:ascii="MathJax_Typewriter"/>
          <w:spacing w:val="39"/>
          <w:w w:val="105"/>
          <w:sz w:val="15"/>
        </w:rPr>
        <w:t> </w:t>
      </w:r>
      <w:r>
        <w:rPr>
          <w:rFonts w:ascii="MathJax_Typewriter"/>
          <w:w w:val="105"/>
          <w:sz w:val="15"/>
        </w:rPr>
        <w:t>pol</w:t>
      </w:r>
      <w:r>
        <w:rPr>
          <w:rFonts w:ascii="MathJax_Typewriter"/>
          <w:spacing w:val="39"/>
          <w:w w:val="105"/>
          <w:sz w:val="15"/>
        </w:rPr>
        <w:t> </w:t>
      </w:r>
      <w:r>
        <w:rPr>
          <w:rFonts w:ascii="MathJax_Typewriter"/>
          <w:w w:val="105"/>
          <w:sz w:val="15"/>
        </w:rPr>
        <w:t>-&gt;</w:t>
      </w:r>
      <w:r>
        <w:rPr>
          <w:rFonts w:ascii="MathJax_Typewriter"/>
          <w:spacing w:val="39"/>
          <w:w w:val="105"/>
          <w:sz w:val="15"/>
        </w:rPr>
        <w:t> </w:t>
      </w:r>
      <w:r>
        <w:rPr>
          <w:rFonts w:ascii="MathJax_Typewriter"/>
          <w:w w:val="105"/>
          <w:sz w:val="15"/>
        </w:rPr>
        <w:t>o</w:t>
      </w:r>
      <w:r>
        <w:rPr>
          <w:rFonts w:ascii="MathJax_Typewriter"/>
          <w:spacing w:val="39"/>
          <w:w w:val="105"/>
          <w:sz w:val="15"/>
        </w:rPr>
        <w:t> </w:t>
      </w:r>
      <w:r>
        <w:rPr>
          <w:rFonts w:ascii="MathJax_Typewriter"/>
          <w:w w:val="105"/>
          <w:sz w:val="15"/>
        </w:rPr>
        <w:t>-&gt;</w:t>
      </w:r>
      <w:r>
        <w:rPr>
          <w:rFonts w:ascii="MathJax_Typewriter"/>
          <w:spacing w:val="33"/>
          <w:w w:val="105"/>
          <w:sz w:val="15"/>
        </w:rPr>
        <w:t> </w:t>
      </w:r>
      <w:r>
        <w:rPr>
          <w:rFonts w:ascii="MathJax_Typewriter"/>
          <w:w w:val="105"/>
          <w:sz w:val="15"/>
        </w:rPr>
        <w:t>o</w:t>
      </w:r>
      <w:r>
        <w:rPr>
          <w:rFonts w:ascii="MathJax_Typewriter"/>
          <w:spacing w:val="39"/>
          <w:w w:val="105"/>
          <w:sz w:val="15"/>
        </w:rPr>
        <w:t> </w:t>
      </w:r>
      <w:r>
        <w:rPr>
          <w:rFonts w:ascii="MathJax_Typewriter"/>
          <w:w w:val="105"/>
          <w:sz w:val="15"/>
        </w:rPr>
        <w:t>-&gt;</w:t>
      </w:r>
      <w:r>
        <w:rPr>
          <w:rFonts w:ascii="MathJax_Typewriter"/>
          <w:spacing w:val="39"/>
          <w:w w:val="105"/>
          <w:sz w:val="15"/>
        </w:rPr>
        <w:t> </w:t>
      </w:r>
      <w:r>
        <w:rPr>
          <w:rFonts w:ascii="MathJax_Typewriter"/>
          <w:w w:val="105"/>
          <w:sz w:val="15"/>
        </w:rPr>
        <w:t>o.</w:t>
      </w:r>
      <w:r>
        <w:rPr>
          <w:rFonts w:ascii="MathJax_Typewriter"/>
          <w:spacing w:val="40"/>
          <w:w w:val="105"/>
          <w:sz w:val="15"/>
        </w:rPr>
        <w:t> </w:t>
      </w:r>
      <w:r>
        <w:rPr>
          <w:rFonts w:ascii="MathJax_Typewriter"/>
          <w:w w:val="105"/>
          <w:sz w:val="15"/>
        </w:rPr>
        <w:t>not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o</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o.</w:t>
      </w:r>
    </w:p>
    <w:p>
      <w:pPr>
        <w:spacing w:line="254" w:lineRule="auto" w:before="1"/>
        <w:ind w:left="221" w:right="5120" w:firstLine="0"/>
        <w:jc w:val="left"/>
        <w:rPr>
          <w:rFonts w:ascii="MathJax_Typewriter"/>
          <w:sz w:val="15"/>
        </w:rPr>
      </w:pPr>
      <w:r>
        <w:rPr>
          <w:rFonts w:ascii="MathJax_Typewriter"/>
          <w:w w:val="105"/>
          <w:sz w:val="15"/>
        </w:rPr>
        <w:t>quant</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pol</w:t>
      </w:r>
      <w:r>
        <w:rPr>
          <w:rFonts w:ascii="MathJax_Typewriter"/>
          <w:spacing w:val="37"/>
          <w:w w:val="105"/>
          <w:sz w:val="15"/>
        </w:rPr>
        <w:t> </w:t>
      </w:r>
      <w:r>
        <w:rPr>
          <w:rFonts w:ascii="MathJax_Typewriter"/>
          <w:w w:val="105"/>
          <w:sz w:val="15"/>
        </w:rPr>
        <w:t>-&gt;</w:t>
      </w:r>
      <w:r>
        <w:rPr>
          <w:rFonts w:ascii="MathJax_Typewriter"/>
          <w:spacing w:val="37"/>
          <w:w w:val="105"/>
          <w:sz w:val="15"/>
        </w:rPr>
        <w:t> </w:t>
      </w:r>
      <w:r>
        <w:rPr>
          <w:rFonts w:ascii="MathJax_Typewriter"/>
          <w:w w:val="105"/>
          <w:sz w:val="15"/>
        </w:rPr>
        <w:t>(o</w:t>
      </w:r>
      <w:r>
        <w:rPr>
          <w:rFonts w:ascii="MathJax_Typewriter"/>
          <w:spacing w:val="37"/>
          <w:w w:val="105"/>
          <w:sz w:val="15"/>
        </w:rPr>
        <w:t> </w:t>
      </w:r>
      <w:r>
        <w:rPr>
          <w:rFonts w:ascii="MathJax_Typewriter"/>
          <w:w w:val="105"/>
          <w:sz w:val="15"/>
        </w:rPr>
        <w:t>-&gt;</w:t>
      </w:r>
      <w:r>
        <w:rPr>
          <w:rFonts w:ascii="MathJax_Typewriter"/>
          <w:spacing w:val="37"/>
          <w:w w:val="105"/>
          <w:sz w:val="15"/>
        </w:rPr>
        <w:t> </w:t>
      </w:r>
      <w:r>
        <w:rPr>
          <w:rFonts w:ascii="MathJax_Typewriter"/>
          <w:w w:val="105"/>
          <w:sz w:val="15"/>
        </w:rPr>
        <w:t>o)</w:t>
      </w:r>
      <w:r>
        <w:rPr>
          <w:rFonts w:ascii="MathJax_Typewriter"/>
          <w:spacing w:val="37"/>
          <w:w w:val="105"/>
          <w:sz w:val="15"/>
        </w:rPr>
        <w:t> </w:t>
      </w:r>
      <w:r>
        <w:rPr>
          <w:rFonts w:ascii="MathJax_Typewriter"/>
          <w:w w:val="105"/>
          <w:sz w:val="15"/>
        </w:rPr>
        <w:t>-&gt;</w:t>
      </w:r>
      <w:r>
        <w:rPr>
          <w:rFonts w:ascii="MathJax_Typewriter"/>
          <w:spacing w:val="37"/>
          <w:w w:val="105"/>
          <w:sz w:val="15"/>
        </w:rPr>
        <w:t> </w:t>
      </w:r>
      <w:r>
        <w:rPr>
          <w:rFonts w:ascii="MathJax_Typewriter"/>
          <w:w w:val="105"/>
          <w:sz w:val="15"/>
        </w:rPr>
        <w:t>o.</w:t>
      </w:r>
      <w:r>
        <w:rPr>
          <w:rFonts w:ascii="MathJax_Typewriter"/>
          <w:spacing w:val="40"/>
          <w:w w:val="105"/>
          <w:sz w:val="15"/>
        </w:rPr>
        <w:t> </w:t>
      </w:r>
      <w:r>
        <w:rPr>
          <w:rFonts w:ascii="MathJax_Typewriter"/>
          <w:w w:val="105"/>
          <w:sz w:val="15"/>
        </w:rPr>
        <w:t>bval</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pol</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o.</w:t>
      </w:r>
    </w:p>
    <w:p>
      <w:pPr>
        <w:pStyle w:val="BodyText"/>
        <w:spacing w:before="9"/>
        <w:rPr>
          <w:rFonts w:ascii="MathJax_Typewriter"/>
          <w:sz w:val="15"/>
        </w:rPr>
      </w:pPr>
    </w:p>
    <w:p>
      <w:pPr>
        <w:spacing w:before="0"/>
        <w:ind w:left="221" w:right="0" w:firstLine="0"/>
        <w:jc w:val="left"/>
        <w:rPr>
          <w:rFonts w:ascii="MathJax_Typewriter"/>
          <w:sz w:val="15"/>
        </w:rPr>
      </w:pPr>
      <w:r>
        <w:rPr>
          <w:rFonts w:ascii="MathJax_Typewriter"/>
          <w:w w:val="105"/>
          <w:sz w:val="15"/>
        </w:rPr>
        <w:t>Equiv</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o</w:t>
      </w:r>
      <w:r>
        <w:rPr>
          <w:rFonts w:ascii="MathJax_Typewriter"/>
          <w:spacing w:val="45"/>
          <w:w w:val="105"/>
          <w:sz w:val="15"/>
        </w:rPr>
        <w:t> </w:t>
      </w:r>
      <w:r>
        <w:rPr>
          <w:rFonts w:ascii="MathJax_Typewriter"/>
          <w:w w:val="105"/>
          <w:sz w:val="15"/>
        </w:rPr>
        <w:t>-&gt;</w:t>
      </w:r>
      <w:r>
        <w:rPr>
          <w:rFonts w:ascii="MathJax_Typewriter"/>
          <w:spacing w:val="37"/>
          <w:w w:val="105"/>
          <w:sz w:val="15"/>
        </w:rPr>
        <w:t> </w:t>
      </w:r>
      <w:r>
        <w:rPr>
          <w:rFonts w:ascii="MathJax_Typewriter"/>
          <w:w w:val="105"/>
          <w:sz w:val="15"/>
        </w:rPr>
        <w:t>o</w:t>
      </w:r>
      <w:r>
        <w:rPr>
          <w:rFonts w:ascii="MathJax_Typewriter"/>
          <w:spacing w:val="44"/>
          <w:w w:val="105"/>
          <w:sz w:val="15"/>
        </w:rPr>
        <w:t> </w:t>
      </w:r>
      <w:r>
        <w:rPr>
          <w:rFonts w:ascii="MathJax_Typewriter"/>
          <w:w w:val="105"/>
          <w:sz w:val="15"/>
        </w:rPr>
        <w:t>-&gt;</w:t>
      </w:r>
      <w:r>
        <w:rPr>
          <w:rFonts w:ascii="MathJax_Typewriter"/>
          <w:spacing w:val="44"/>
          <w:w w:val="105"/>
          <w:sz w:val="15"/>
        </w:rPr>
        <w:t> </w:t>
      </w:r>
      <w:r>
        <w:rPr>
          <w:rFonts w:ascii="MathJax_Typewriter"/>
          <w:spacing w:val="-2"/>
          <w:w w:val="105"/>
          <w:sz w:val="15"/>
        </w:rPr>
        <w:t>type.</w:t>
      </w:r>
    </w:p>
    <w:p>
      <w:pPr>
        <w:spacing w:line="290" w:lineRule="atLeast" w:before="4"/>
        <w:ind w:left="221" w:right="5741" w:firstLine="0"/>
        <w:jc w:val="left"/>
        <w:rPr>
          <w:rFonts w:ascii="MathJax_Typewriter"/>
          <w:sz w:val="15"/>
        </w:rPr>
      </w:pPr>
      <w:r>
        <w:rPr>
          <w:rFonts w:ascii="MathJax_Typewriter"/>
          <w:w w:val="105"/>
          <w:sz w:val="15"/>
        </w:rPr>
        <w:t>%infix</w:t>
      </w:r>
      <w:r>
        <w:rPr>
          <w:rFonts w:ascii="MathJax_Typewriter"/>
          <w:spacing w:val="40"/>
          <w:w w:val="105"/>
          <w:sz w:val="15"/>
        </w:rPr>
        <w:t> </w:t>
      </w:r>
      <w:r>
        <w:rPr>
          <w:rFonts w:ascii="MathJax_Typewriter"/>
          <w:w w:val="105"/>
          <w:sz w:val="15"/>
        </w:rPr>
        <w:t>right</w:t>
      </w:r>
      <w:r>
        <w:rPr>
          <w:rFonts w:ascii="MathJax_Typewriter"/>
          <w:spacing w:val="40"/>
          <w:w w:val="105"/>
          <w:sz w:val="15"/>
        </w:rPr>
        <w:t> </w:t>
      </w:r>
      <w:r>
        <w:rPr>
          <w:rFonts w:ascii="MathJax_Typewriter"/>
          <w:w w:val="105"/>
          <w:sz w:val="15"/>
        </w:rPr>
        <w:t>3</w:t>
      </w:r>
      <w:r>
        <w:rPr>
          <w:rFonts w:ascii="MathJax_Typewriter"/>
          <w:spacing w:val="40"/>
          <w:w w:val="105"/>
          <w:sz w:val="15"/>
        </w:rPr>
        <w:t> </w:t>
      </w:r>
      <w:r>
        <w:rPr>
          <w:rFonts w:ascii="MathJax_Typewriter"/>
          <w:w w:val="105"/>
          <w:sz w:val="15"/>
        </w:rPr>
        <w:t>Equiv.</w:t>
      </w:r>
      <w:r>
        <w:rPr>
          <w:rFonts w:ascii="MathJax_Typewriter"/>
          <w:spacing w:val="40"/>
          <w:w w:val="105"/>
          <w:sz w:val="15"/>
        </w:rPr>
        <w:t> </w:t>
      </w:r>
      <w:r>
        <w:rPr>
          <w:rFonts w:ascii="MathJax_Typewriter"/>
          <w:w w:val="105"/>
          <w:sz w:val="15"/>
        </w:rPr>
        <w:t>refl</w:t>
      </w:r>
      <w:r>
        <w:rPr>
          <w:rFonts w:ascii="MathJax_Typewriter"/>
          <w:spacing w:val="34"/>
          <w:w w:val="105"/>
          <w:sz w:val="15"/>
        </w:rPr>
        <w:t> </w:t>
      </w:r>
      <w:r>
        <w:rPr>
          <w:rFonts w:ascii="MathJax_Typewriter"/>
          <w:w w:val="105"/>
          <w:sz w:val="15"/>
        </w:rPr>
        <w:t>:</w:t>
      </w:r>
      <w:r>
        <w:rPr>
          <w:rFonts w:ascii="MathJax_Typewriter"/>
          <w:spacing w:val="34"/>
          <w:w w:val="105"/>
          <w:sz w:val="15"/>
        </w:rPr>
        <w:t> </w:t>
      </w:r>
      <w:r>
        <w:rPr>
          <w:rFonts w:ascii="MathJax_Typewriter"/>
          <w:w w:val="105"/>
          <w:sz w:val="15"/>
        </w:rPr>
        <w:t>{p:o}</w:t>
      </w:r>
      <w:r>
        <w:rPr>
          <w:rFonts w:ascii="MathJax_Typewriter"/>
          <w:spacing w:val="34"/>
          <w:w w:val="105"/>
          <w:sz w:val="15"/>
        </w:rPr>
        <w:t> </w:t>
      </w:r>
      <w:r>
        <w:rPr>
          <w:rFonts w:ascii="MathJax_Typewriter"/>
          <w:w w:val="105"/>
          <w:sz w:val="15"/>
        </w:rPr>
        <w:t>p</w:t>
      </w:r>
      <w:r>
        <w:rPr>
          <w:rFonts w:ascii="MathJax_Typewriter"/>
          <w:spacing w:val="34"/>
          <w:w w:val="105"/>
          <w:sz w:val="15"/>
        </w:rPr>
        <w:t> </w:t>
      </w:r>
      <w:r>
        <w:rPr>
          <w:rFonts w:ascii="MathJax_Typewriter"/>
          <w:w w:val="105"/>
          <w:sz w:val="15"/>
        </w:rPr>
        <w:t>Equiv</w:t>
      </w:r>
      <w:r>
        <w:rPr>
          <w:rFonts w:ascii="MathJax_Typewriter"/>
          <w:spacing w:val="34"/>
          <w:w w:val="105"/>
          <w:sz w:val="15"/>
        </w:rPr>
        <w:t> </w:t>
      </w:r>
      <w:r>
        <w:rPr>
          <w:rFonts w:ascii="MathJax_Typewriter"/>
          <w:w w:val="105"/>
          <w:sz w:val="15"/>
        </w:rPr>
        <w:t>p.</w:t>
      </w:r>
    </w:p>
    <w:p>
      <w:pPr>
        <w:spacing w:before="13"/>
        <w:ind w:left="221" w:right="0" w:firstLine="0"/>
        <w:jc w:val="left"/>
        <w:rPr>
          <w:rFonts w:ascii="MathJax_Typewriter"/>
          <w:sz w:val="15"/>
        </w:rPr>
      </w:pPr>
      <w:r>
        <w:rPr>
          <w:rFonts w:ascii="MathJax_Typewriter"/>
          <w:w w:val="105"/>
          <w:sz w:val="15"/>
        </w:rPr>
        <w:t>trans</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{p:o}{q:o}{r:o}</w:t>
      </w:r>
      <w:r>
        <w:rPr>
          <w:rFonts w:ascii="MathJax_Typewriter"/>
          <w:spacing w:val="40"/>
          <w:w w:val="105"/>
          <w:sz w:val="15"/>
        </w:rPr>
        <w:t> </w:t>
      </w:r>
      <w:r>
        <w:rPr>
          <w:rFonts w:ascii="MathJax_Typewriter"/>
          <w:w w:val="105"/>
          <w:sz w:val="15"/>
        </w:rPr>
        <w:t>p</w:t>
      </w:r>
      <w:r>
        <w:rPr>
          <w:rFonts w:ascii="MathJax_Typewriter"/>
          <w:spacing w:val="39"/>
          <w:w w:val="105"/>
          <w:sz w:val="15"/>
        </w:rPr>
        <w:t> </w:t>
      </w:r>
      <w:r>
        <w:rPr>
          <w:rFonts w:ascii="MathJax_Typewriter"/>
          <w:w w:val="105"/>
          <w:sz w:val="15"/>
        </w:rPr>
        <w:t>Equiv</w:t>
      </w:r>
      <w:r>
        <w:rPr>
          <w:rFonts w:ascii="MathJax_Typewriter"/>
          <w:spacing w:val="40"/>
          <w:w w:val="105"/>
          <w:sz w:val="15"/>
        </w:rPr>
        <w:t> </w:t>
      </w:r>
      <w:r>
        <w:rPr>
          <w:rFonts w:ascii="MathJax_Typewriter"/>
          <w:w w:val="105"/>
          <w:sz w:val="15"/>
        </w:rPr>
        <w:t>q</w:t>
      </w:r>
      <w:r>
        <w:rPr>
          <w:rFonts w:ascii="MathJax_Typewriter"/>
          <w:spacing w:val="39"/>
          <w:w w:val="105"/>
          <w:sz w:val="15"/>
        </w:rPr>
        <w:t> </w:t>
      </w:r>
      <w:r>
        <w:rPr>
          <w:rFonts w:ascii="MathJax_Typewriter"/>
          <w:w w:val="105"/>
          <w:sz w:val="15"/>
        </w:rPr>
        <w:t>-&gt;</w:t>
      </w:r>
      <w:r>
        <w:rPr>
          <w:rFonts w:ascii="MathJax_Typewriter"/>
          <w:spacing w:val="39"/>
          <w:w w:val="105"/>
          <w:sz w:val="15"/>
        </w:rPr>
        <w:t> </w:t>
      </w:r>
      <w:r>
        <w:rPr>
          <w:rFonts w:ascii="MathJax_Typewriter"/>
          <w:w w:val="105"/>
          <w:sz w:val="15"/>
        </w:rPr>
        <w:t>q</w:t>
      </w:r>
      <w:r>
        <w:rPr>
          <w:rFonts w:ascii="MathJax_Typewriter"/>
          <w:spacing w:val="40"/>
          <w:w w:val="105"/>
          <w:sz w:val="15"/>
        </w:rPr>
        <w:t> </w:t>
      </w:r>
      <w:r>
        <w:rPr>
          <w:rFonts w:ascii="MathJax_Typewriter"/>
          <w:w w:val="105"/>
          <w:sz w:val="15"/>
        </w:rPr>
        <w:t>Equiv</w:t>
      </w:r>
      <w:r>
        <w:rPr>
          <w:rFonts w:ascii="MathJax_Typewriter"/>
          <w:spacing w:val="39"/>
          <w:w w:val="105"/>
          <w:sz w:val="15"/>
        </w:rPr>
        <w:t> </w:t>
      </w:r>
      <w:r>
        <w:rPr>
          <w:rFonts w:ascii="MathJax_Typewriter"/>
          <w:w w:val="105"/>
          <w:sz w:val="15"/>
        </w:rPr>
        <w:t>r</w:t>
      </w:r>
      <w:r>
        <w:rPr>
          <w:rFonts w:ascii="MathJax_Typewriter"/>
          <w:spacing w:val="40"/>
          <w:w w:val="105"/>
          <w:sz w:val="15"/>
        </w:rPr>
        <w:t> </w:t>
      </w:r>
      <w:r>
        <w:rPr>
          <w:rFonts w:ascii="MathJax_Typewriter"/>
          <w:w w:val="105"/>
          <w:sz w:val="15"/>
        </w:rPr>
        <w:t>-&gt;</w:t>
      </w:r>
      <w:r>
        <w:rPr>
          <w:rFonts w:ascii="MathJax_Typewriter"/>
          <w:spacing w:val="39"/>
          <w:w w:val="105"/>
          <w:sz w:val="15"/>
        </w:rPr>
        <w:t> </w:t>
      </w:r>
      <w:r>
        <w:rPr>
          <w:rFonts w:ascii="MathJax_Typewriter"/>
          <w:w w:val="105"/>
          <w:sz w:val="15"/>
        </w:rPr>
        <w:t>p</w:t>
      </w:r>
      <w:r>
        <w:rPr>
          <w:rFonts w:ascii="MathJax_Typewriter"/>
          <w:spacing w:val="39"/>
          <w:w w:val="105"/>
          <w:sz w:val="15"/>
        </w:rPr>
        <w:t> </w:t>
      </w:r>
      <w:r>
        <w:rPr>
          <w:rFonts w:ascii="MathJax_Typewriter"/>
          <w:w w:val="105"/>
          <w:sz w:val="15"/>
        </w:rPr>
        <w:t>Equiv</w:t>
      </w:r>
      <w:r>
        <w:rPr>
          <w:rFonts w:ascii="MathJax_Typewriter"/>
          <w:spacing w:val="40"/>
          <w:w w:val="105"/>
          <w:sz w:val="15"/>
        </w:rPr>
        <w:t> </w:t>
      </w:r>
      <w:r>
        <w:rPr>
          <w:rFonts w:ascii="MathJax_Typewriter"/>
          <w:spacing w:val="-5"/>
          <w:w w:val="105"/>
          <w:sz w:val="15"/>
        </w:rPr>
        <w:t>r.</w:t>
      </w:r>
    </w:p>
    <w:p>
      <w:pPr>
        <w:pStyle w:val="BodyText"/>
        <w:spacing w:before="17"/>
        <w:rPr>
          <w:rFonts w:ascii="MathJax_Typewriter"/>
          <w:sz w:val="15"/>
        </w:rPr>
      </w:pPr>
    </w:p>
    <w:p>
      <w:pPr>
        <w:spacing w:before="0"/>
        <w:ind w:left="221" w:right="0" w:firstLine="0"/>
        <w:jc w:val="left"/>
        <w:rPr>
          <w:rFonts w:ascii="MathJax_Typewriter"/>
          <w:sz w:val="15"/>
        </w:rPr>
      </w:pPr>
      <w:r>
        <w:rPr>
          <w:rFonts w:ascii="MathJax_Typewriter"/>
          <w:w w:val="105"/>
          <w:sz w:val="15"/>
        </w:rPr>
        <w:t>connc</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{b:pol}</w:t>
      </w:r>
      <w:r>
        <w:rPr>
          <w:rFonts w:ascii="MathJax_Typewriter"/>
          <w:spacing w:val="38"/>
          <w:w w:val="105"/>
          <w:sz w:val="15"/>
        </w:rPr>
        <w:t> </w:t>
      </w:r>
      <w:r>
        <w:rPr>
          <w:rFonts w:ascii="MathJax_Typewriter"/>
          <w:w w:val="105"/>
          <w:sz w:val="15"/>
        </w:rPr>
        <w:t>{p1:o}</w:t>
      </w:r>
      <w:r>
        <w:rPr>
          <w:rFonts w:ascii="MathJax_Typewriter"/>
          <w:spacing w:val="38"/>
          <w:w w:val="105"/>
          <w:sz w:val="15"/>
        </w:rPr>
        <w:t> </w:t>
      </w:r>
      <w:r>
        <w:rPr>
          <w:rFonts w:ascii="MathJax_Typewriter"/>
          <w:w w:val="105"/>
          <w:sz w:val="15"/>
        </w:rPr>
        <w:t>{p2:o}</w:t>
      </w:r>
      <w:r>
        <w:rPr>
          <w:rFonts w:ascii="MathJax_Typewriter"/>
          <w:spacing w:val="38"/>
          <w:w w:val="105"/>
          <w:sz w:val="15"/>
        </w:rPr>
        <w:t> </w:t>
      </w:r>
      <w:r>
        <w:rPr>
          <w:rFonts w:ascii="MathJax_Typewriter"/>
          <w:w w:val="105"/>
          <w:sz w:val="15"/>
        </w:rPr>
        <w:t>{q1:o}</w:t>
      </w:r>
      <w:r>
        <w:rPr>
          <w:rFonts w:ascii="MathJax_Typewriter"/>
          <w:spacing w:val="38"/>
          <w:w w:val="105"/>
          <w:sz w:val="15"/>
        </w:rPr>
        <w:t> </w:t>
      </w:r>
      <w:r>
        <w:rPr>
          <w:rFonts w:ascii="MathJax_Typewriter"/>
          <w:spacing w:val="-2"/>
          <w:w w:val="105"/>
          <w:sz w:val="15"/>
        </w:rPr>
        <w:t>{q2:o}</w:t>
      </w:r>
    </w:p>
    <w:p>
      <w:pPr>
        <w:spacing w:line="254" w:lineRule="auto" w:before="9"/>
        <w:ind w:left="221" w:right="1341" w:firstLine="904"/>
        <w:jc w:val="left"/>
        <w:rPr>
          <w:rFonts w:ascii="MathJax_Typewriter"/>
          <w:sz w:val="15"/>
        </w:rPr>
      </w:pPr>
      <w:r>
        <w:rPr>
          <w:rFonts w:ascii="MathJax_Typewriter"/>
          <w:w w:val="105"/>
          <w:sz w:val="15"/>
        </w:rPr>
        <w:t>p1</w:t>
      </w:r>
      <w:r>
        <w:rPr>
          <w:rFonts w:ascii="MathJax_Typewriter"/>
          <w:spacing w:val="39"/>
          <w:w w:val="105"/>
          <w:sz w:val="15"/>
        </w:rPr>
        <w:t> </w:t>
      </w:r>
      <w:r>
        <w:rPr>
          <w:rFonts w:ascii="MathJax_Typewriter"/>
          <w:w w:val="105"/>
          <w:sz w:val="15"/>
        </w:rPr>
        <w:t>Equiv</w:t>
      </w:r>
      <w:r>
        <w:rPr>
          <w:rFonts w:ascii="MathJax_Typewriter"/>
          <w:spacing w:val="39"/>
          <w:w w:val="105"/>
          <w:sz w:val="15"/>
        </w:rPr>
        <w:t> </w:t>
      </w:r>
      <w:r>
        <w:rPr>
          <w:rFonts w:ascii="MathJax_Typewriter"/>
          <w:w w:val="105"/>
          <w:sz w:val="15"/>
        </w:rPr>
        <w:t>p2</w:t>
      </w:r>
      <w:r>
        <w:rPr>
          <w:rFonts w:ascii="MathJax_Typewriter"/>
          <w:spacing w:val="39"/>
          <w:w w:val="105"/>
          <w:sz w:val="15"/>
        </w:rPr>
        <w:t> </w:t>
      </w:r>
      <w:r>
        <w:rPr>
          <w:rFonts w:ascii="MathJax_Typewriter"/>
          <w:w w:val="105"/>
          <w:sz w:val="15"/>
        </w:rPr>
        <w:t>-&gt;</w:t>
      </w:r>
      <w:r>
        <w:rPr>
          <w:rFonts w:ascii="MathJax_Typewriter"/>
          <w:spacing w:val="39"/>
          <w:w w:val="105"/>
          <w:sz w:val="15"/>
        </w:rPr>
        <w:t> </w:t>
      </w:r>
      <w:r>
        <w:rPr>
          <w:rFonts w:ascii="MathJax_Typewriter"/>
          <w:w w:val="105"/>
          <w:sz w:val="15"/>
        </w:rPr>
        <w:t>q1</w:t>
      </w:r>
      <w:r>
        <w:rPr>
          <w:rFonts w:ascii="MathJax_Typewriter"/>
          <w:spacing w:val="39"/>
          <w:w w:val="105"/>
          <w:sz w:val="15"/>
        </w:rPr>
        <w:t> </w:t>
      </w:r>
      <w:r>
        <w:rPr>
          <w:rFonts w:ascii="MathJax_Typewriter"/>
          <w:w w:val="105"/>
          <w:sz w:val="15"/>
        </w:rPr>
        <w:t>Equiv</w:t>
      </w:r>
      <w:r>
        <w:rPr>
          <w:rFonts w:ascii="MathJax_Typewriter"/>
          <w:spacing w:val="39"/>
          <w:w w:val="105"/>
          <w:sz w:val="15"/>
        </w:rPr>
        <w:t> </w:t>
      </w:r>
      <w:r>
        <w:rPr>
          <w:rFonts w:ascii="MathJax_Typewriter"/>
          <w:w w:val="105"/>
          <w:sz w:val="15"/>
        </w:rPr>
        <w:t>q2</w:t>
      </w:r>
      <w:r>
        <w:rPr>
          <w:rFonts w:ascii="MathJax_Typewriter"/>
          <w:spacing w:val="39"/>
          <w:w w:val="105"/>
          <w:sz w:val="15"/>
        </w:rPr>
        <w:t> </w:t>
      </w:r>
      <w:r>
        <w:rPr>
          <w:rFonts w:ascii="MathJax_Typewriter"/>
          <w:w w:val="105"/>
          <w:sz w:val="15"/>
        </w:rPr>
        <w:t>-&gt;</w:t>
      </w:r>
      <w:r>
        <w:rPr>
          <w:rFonts w:ascii="MathJax_Typewriter"/>
          <w:spacing w:val="39"/>
          <w:w w:val="105"/>
          <w:sz w:val="15"/>
        </w:rPr>
        <w:t> </w:t>
      </w:r>
      <w:r>
        <w:rPr>
          <w:rFonts w:ascii="MathJax_Typewriter"/>
          <w:w w:val="105"/>
          <w:sz w:val="15"/>
        </w:rPr>
        <w:t>conn</w:t>
      </w:r>
      <w:r>
        <w:rPr>
          <w:rFonts w:ascii="MathJax_Typewriter"/>
          <w:spacing w:val="39"/>
          <w:w w:val="105"/>
          <w:sz w:val="15"/>
        </w:rPr>
        <w:t> </w:t>
      </w:r>
      <w:r>
        <w:rPr>
          <w:rFonts w:ascii="MathJax_Typewriter"/>
          <w:w w:val="105"/>
          <w:sz w:val="15"/>
        </w:rPr>
        <w:t>b</w:t>
      </w:r>
      <w:r>
        <w:rPr>
          <w:rFonts w:ascii="MathJax_Typewriter"/>
          <w:spacing w:val="39"/>
          <w:w w:val="105"/>
          <w:sz w:val="15"/>
        </w:rPr>
        <w:t> </w:t>
      </w:r>
      <w:r>
        <w:rPr>
          <w:rFonts w:ascii="MathJax_Typewriter"/>
          <w:w w:val="105"/>
          <w:sz w:val="15"/>
        </w:rPr>
        <w:t>p1</w:t>
      </w:r>
      <w:r>
        <w:rPr>
          <w:rFonts w:ascii="MathJax_Typewriter"/>
          <w:spacing w:val="39"/>
          <w:w w:val="105"/>
          <w:sz w:val="15"/>
        </w:rPr>
        <w:t> </w:t>
      </w:r>
      <w:r>
        <w:rPr>
          <w:rFonts w:ascii="MathJax_Typewriter"/>
          <w:w w:val="105"/>
          <w:sz w:val="15"/>
        </w:rPr>
        <w:t>q1</w:t>
      </w:r>
      <w:r>
        <w:rPr>
          <w:rFonts w:ascii="MathJax_Typewriter"/>
          <w:spacing w:val="39"/>
          <w:w w:val="105"/>
          <w:sz w:val="15"/>
        </w:rPr>
        <w:t> </w:t>
      </w:r>
      <w:r>
        <w:rPr>
          <w:rFonts w:ascii="MathJax_Typewriter"/>
          <w:w w:val="105"/>
          <w:sz w:val="15"/>
        </w:rPr>
        <w:t>Equiv</w:t>
      </w:r>
      <w:r>
        <w:rPr>
          <w:rFonts w:ascii="MathJax_Typewriter"/>
          <w:spacing w:val="39"/>
          <w:w w:val="105"/>
          <w:sz w:val="15"/>
        </w:rPr>
        <w:t> </w:t>
      </w:r>
      <w:r>
        <w:rPr>
          <w:rFonts w:ascii="MathJax_Typewriter"/>
          <w:w w:val="105"/>
          <w:sz w:val="15"/>
        </w:rPr>
        <w:t>conn</w:t>
      </w:r>
      <w:r>
        <w:rPr>
          <w:rFonts w:ascii="MathJax_Typewriter"/>
          <w:spacing w:val="39"/>
          <w:w w:val="105"/>
          <w:sz w:val="15"/>
        </w:rPr>
        <w:t> </w:t>
      </w:r>
      <w:r>
        <w:rPr>
          <w:rFonts w:ascii="MathJax_Typewriter"/>
          <w:w w:val="105"/>
          <w:sz w:val="15"/>
        </w:rPr>
        <w:t>b</w:t>
      </w:r>
      <w:r>
        <w:rPr>
          <w:rFonts w:ascii="MathJax_Typewriter"/>
          <w:spacing w:val="39"/>
          <w:w w:val="105"/>
          <w:sz w:val="15"/>
        </w:rPr>
        <w:t> </w:t>
      </w:r>
      <w:r>
        <w:rPr>
          <w:rFonts w:ascii="MathJax_Typewriter"/>
          <w:w w:val="105"/>
          <w:sz w:val="15"/>
        </w:rPr>
        <w:t>p2</w:t>
      </w:r>
      <w:r>
        <w:rPr>
          <w:rFonts w:ascii="MathJax_Typewriter"/>
          <w:spacing w:val="39"/>
          <w:w w:val="105"/>
          <w:sz w:val="15"/>
        </w:rPr>
        <w:t> </w:t>
      </w:r>
      <w:r>
        <w:rPr>
          <w:rFonts w:ascii="MathJax_Typewriter"/>
          <w:w w:val="105"/>
          <w:sz w:val="15"/>
        </w:rPr>
        <w:t>q2.</w:t>
      </w:r>
      <w:r>
        <w:rPr>
          <w:rFonts w:ascii="MathJax_Typewriter"/>
          <w:spacing w:val="40"/>
          <w:w w:val="105"/>
          <w:sz w:val="15"/>
        </w:rPr>
        <w:t> </w:t>
      </w:r>
      <w:r>
        <w:rPr>
          <w:rFonts w:ascii="MathJax_Typewriter"/>
          <w:w w:val="105"/>
          <w:sz w:val="15"/>
        </w:rPr>
        <w:t>connz1</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{b:pol}</w:t>
      </w:r>
      <w:r>
        <w:rPr>
          <w:rFonts w:ascii="MathJax_Typewriter"/>
          <w:spacing w:val="40"/>
          <w:w w:val="105"/>
          <w:sz w:val="15"/>
        </w:rPr>
        <w:t> </w:t>
      </w:r>
      <w:r>
        <w:rPr>
          <w:rFonts w:ascii="MathJax_Typewriter"/>
          <w:w w:val="105"/>
          <w:sz w:val="15"/>
        </w:rPr>
        <w:t>{bb:pol}</w:t>
      </w:r>
      <w:r>
        <w:rPr>
          <w:rFonts w:ascii="MathJax_Typewriter"/>
          <w:spacing w:val="40"/>
          <w:w w:val="105"/>
          <w:sz w:val="15"/>
        </w:rPr>
        <w:t> </w:t>
      </w:r>
      <w:r>
        <w:rPr>
          <w:rFonts w:ascii="MathJax_Typewriter"/>
          <w:w w:val="105"/>
          <w:sz w:val="15"/>
        </w:rPr>
        <w:t>opp</w:t>
      </w:r>
      <w:r>
        <w:rPr>
          <w:rFonts w:ascii="MathJax_Typewriter"/>
          <w:spacing w:val="40"/>
          <w:w w:val="105"/>
          <w:sz w:val="15"/>
        </w:rPr>
        <w:t> </w:t>
      </w:r>
      <w:r>
        <w:rPr>
          <w:rFonts w:ascii="MathJax_Typewriter"/>
          <w:w w:val="105"/>
          <w:sz w:val="15"/>
        </w:rPr>
        <w:t>b</w:t>
      </w:r>
      <w:r>
        <w:rPr>
          <w:rFonts w:ascii="MathJax_Typewriter"/>
          <w:spacing w:val="40"/>
          <w:w w:val="105"/>
          <w:sz w:val="15"/>
        </w:rPr>
        <w:t> </w:t>
      </w:r>
      <w:r>
        <w:rPr>
          <w:rFonts w:ascii="MathJax_Typewriter"/>
          <w:w w:val="105"/>
          <w:sz w:val="15"/>
        </w:rPr>
        <w:t>bb</w:t>
      </w:r>
      <w:r>
        <w:rPr>
          <w:rFonts w:ascii="MathJax_Typewriter"/>
          <w:spacing w:val="40"/>
          <w:w w:val="105"/>
          <w:sz w:val="15"/>
        </w:rPr>
        <w:t> </w:t>
      </w:r>
      <w:r>
        <w:rPr>
          <w:rFonts w:ascii="MathJax_Typewriter"/>
          <w:w w:val="105"/>
          <w:sz w:val="15"/>
        </w:rPr>
        <w:t>-&gt;</w:t>
      </w:r>
    </w:p>
    <w:p>
      <w:pPr>
        <w:spacing w:line="254" w:lineRule="auto" w:before="0"/>
        <w:ind w:left="221" w:right="3284" w:firstLine="740"/>
        <w:jc w:val="left"/>
        <w:rPr>
          <w:rFonts w:ascii="MathJax_Typewriter"/>
          <w:sz w:val="15"/>
        </w:rPr>
      </w:pPr>
      <w:r>
        <w:rPr>
          <w:rFonts w:ascii="MathJax_Typewriter"/>
          <w:w w:val="105"/>
          <w:sz w:val="15"/>
        </w:rPr>
        <w:t>{q:o}</w:t>
      </w:r>
      <w:r>
        <w:rPr>
          <w:rFonts w:ascii="MathJax_Typewriter"/>
          <w:spacing w:val="36"/>
          <w:w w:val="105"/>
          <w:sz w:val="15"/>
        </w:rPr>
        <w:t> </w:t>
      </w:r>
      <w:r>
        <w:rPr>
          <w:rFonts w:ascii="MathJax_Typewriter"/>
          <w:w w:val="105"/>
          <w:sz w:val="15"/>
        </w:rPr>
        <w:t>conn</w:t>
      </w:r>
      <w:r>
        <w:rPr>
          <w:rFonts w:ascii="MathJax_Typewriter"/>
          <w:spacing w:val="36"/>
          <w:w w:val="105"/>
          <w:sz w:val="15"/>
        </w:rPr>
        <w:t> </w:t>
      </w:r>
      <w:r>
        <w:rPr>
          <w:rFonts w:ascii="MathJax_Typewriter"/>
          <w:w w:val="105"/>
          <w:sz w:val="15"/>
        </w:rPr>
        <w:t>b</w:t>
      </w:r>
      <w:r>
        <w:rPr>
          <w:rFonts w:ascii="MathJax_Typewriter"/>
          <w:spacing w:val="36"/>
          <w:w w:val="105"/>
          <w:sz w:val="15"/>
        </w:rPr>
        <w:t> </w:t>
      </w:r>
      <w:r>
        <w:rPr>
          <w:rFonts w:ascii="MathJax_Typewriter"/>
          <w:w w:val="105"/>
          <w:sz w:val="15"/>
        </w:rPr>
        <w:t>(bval</w:t>
      </w:r>
      <w:r>
        <w:rPr>
          <w:rFonts w:ascii="MathJax_Typewriter"/>
          <w:spacing w:val="36"/>
          <w:w w:val="105"/>
          <w:sz w:val="15"/>
        </w:rPr>
        <w:t> </w:t>
      </w:r>
      <w:r>
        <w:rPr>
          <w:rFonts w:ascii="MathJax_Typewriter"/>
          <w:w w:val="105"/>
          <w:sz w:val="15"/>
        </w:rPr>
        <w:t>bb)</w:t>
      </w:r>
      <w:r>
        <w:rPr>
          <w:rFonts w:ascii="MathJax_Typewriter"/>
          <w:spacing w:val="36"/>
          <w:w w:val="105"/>
          <w:sz w:val="15"/>
        </w:rPr>
        <w:t> </w:t>
      </w:r>
      <w:r>
        <w:rPr>
          <w:rFonts w:ascii="MathJax_Typewriter"/>
          <w:w w:val="105"/>
          <w:sz w:val="15"/>
        </w:rPr>
        <w:t>q</w:t>
      </w:r>
      <w:r>
        <w:rPr>
          <w:rFonts w:ascii="MathJax_Typewriter"/>
          <w:spacing w:val="36"/>
          <w:w w:val="105"/>
          <w:sz w:val="15"/>
        </w:rPr>
        <w:t> </w:t>
      </w:r>
      <w:r>
        <w:rPr>
          <w:rFonts w:ascii="MathJax_Typewriter"/>
          <w:w w:val="105"/>
          <w:sz w:val="15"/>
        </w:rPr>
        <w:t>Equiv</w:t>
      </w:r>
      <w:r>
        <w:rPr>
          <w:rFonts w:ascii="MathJax_Typewriter"/>
          <w:spacing w:val="36"/>
          <w:w w:val="105"/>
          <w:sz w:val="15"/>
        </w:rPr>
        <w:t> </w:t>
      </w:r>
      <w:r>
        <w:rPr>
          <w:rFonts w:ascii="MathJax_Typewriter"/>
          <w:w w:val="105"/>
          <w:sz w:val="15"/>
        </w:rPr>
        <w:t>(bval</w:t>
      </w:r>
      <w:r>
        <w:rPr>
          <w:rFonts w:ascii="MathJax_Typewriter"/>
          <w:spacing w:val="36"/>
          <w:w w:val="105"/>
          <w:sz w:val="15"/>
        </w:rPr>
        <w:t> </w:t>
      </w:r>
      <w:r>
        <w:rPr>
          <w:rFonts w:ascii="MathJax_Typewriter"/>
          <w:w w:val="105"/>
          <w:sz w:val="15"/>
        </w:rPr>
        <w:t>bb).</w:t>
      </w:r>
      <w:r>
        <w:rPr>
          <w:rFonts w:ascii="MathJax_Typewriter"/>
          <w:spacing w:val="40"/>
          <w:w w:val="105"/>
          <w:sz w:val="15"/>
        </w:rPr>
        <w:t> </w:t>
      </w:r>
      <w:r>
        <w:rPr>
          <w:rFonts w:ascii="MathJax_Typewriter"/>
          <w:w w:val="105"/>
          <w:sz w:val="15"/>
        </w:rPr>
        <w:t>connz2</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{b:pol}</w:t>
      </w:r>
      <w:r>
        <w:rPr>
          <w:rFonts w:ascii="MathJax_Typewriter"/>
          <w:spacing w:val="40"/>
          <w:w w:val="105"/>
          <w:sz w:val="15"/>
        </w:rPr>
        <w:t> </w:t>
      </w:r>
      <w:r>
        <w:rPr>
          <w:rFonts w:ascii="MathJax_Typewriter"/>
          <w:w w:val="105"/>
          <w:sz w:val="15"/>
        </w:rPr>
        <w:t>{bb:pol}</w:t>
      </w:r>
      <w:r>
        <w:rPr>
          <w:rFonts w:ascii="MathJax_Typewriter"/>
          <w:spacing w:val="40"/>
          <w:w w:val="105"/>
          <w:sz w:val="15"/>
        </w:rPr>
        <w:t> </w:t>
      </w:r>
      <w:r>
        <w:rPr>
          <w:rFonts w:ascii="MathJax_Typewriter"/>
          <w:w w:val="105"/>
          <w:sz w:val="15"/>
        </w:rPr>
        <w:t>opp</w:t>
      </w:r>
      <w:r>
        <w:rPr>
          <w:rFonts w:ascii="MathJax_Typewriter"/>
          <w:spacing w:val="40"/>
          <w:w w:val="105"/>
          <w:sz w:val="15"/>
        </w:rPr>
        <w:t> </w:t>
      </w:r>
      <w:r>
        <w:rPr>
          <w:rFonts w:ascii="MathJax_Typewriter"/>
          <w:w w:val="105"/>
          <w:sz w:val="15"/>
        </w:rPr>
        <w:t>b</w:t>
      </w:r>
      <w:r>
        <w:rPr>
          <w:rFonts w:ascii="MathJax_Typewriter"/>
          <w:spacing w:val="40"/>
          <w:w w:val="105"/>
          <w:sz w:val="15"/>
        </w:rPr>
        <w:t> </w:t>
      </w:r>
      <w:r>
        <w:rPr>
          <w:rFonts w:ascii="MathJax_Typewriter"/>
          <w:w w:val="105"/>
          <w:sz w:val="15"/>
        </w:rPr>
        <w:t>bb</w:t>
      </w:r>
      <w:r>
        <w:rPr>
          <w:rFonts w:ascii="MathJax_Typewriter"/>
          <w:spacing w:val="40"/>
          <w:w w:val="105"/>
          <w:sz w:val="15"/>
        </w:rPr>
        <w:t> </w:t>
      </w:r>
      <w:r>
        <w:rPr>
          <w:rFonts w:ascii="MathJax_Typewriter"/>
          <w:w w:val="105"/>
          <w:sz w:val="15"/>
        </w:rPr>
        <w:t>-&gt;</w:t>
      </w:r>
    </w:p>
    <w:p>
      <w:pPr>
        <w:spacing w:line="254" w:lineRule="auto" w:before="1"/>
        <w:ind w:left="221" w:right="3284" w:firstLine="740"/>
        <w:jc w:val="left"/>
        <w:rPr>
          <w:rFonts w:ascii="MathJax_Typewriter"/>
          <w:sz w:val="15"/>
        </w:rPr>
      </w:pPr>
      <w:r>
        <w:rPr>
          <w:rFonts w:ascii="MathJax_Typewriter"/>
          <w:w w:val="105"/>
          <w:sz w:val="15"/>
        </w:rPr>
        <w:t>{q:o}</w:t>
      </w:r>
      <w:r>
        <w:rPr>
          <w:rFonts w:ascii="MathJax_Typewriter"/>
          <w:spacing w:val="37"/>
          <w:w w:val="105"/>
          <w:sz w:val="15"/>
        </w:rPr>
        <w:t> </w:t>
      </w:r>
      <w:r>
        <w:rPr>
          <w:rFonts w:ascii="MathJax_Typewriter"/>
          <w:w w:val="105"/>
          <w:sz w:val="15"/>
        </w:rPr>
        <w:t>conn</w:t>
      </w:r>
      <w:r>
        <w:rPr>
          <w:rFonts w:ascii="MathJax_Typewriter"/>
          <w:spacing w:val="37"/>
          <w:w w:val="105"/>
          <w:sz w:val="15"/>
        </w:rPr>
        <w:t> </w:t>
      </w:r>
      <w:r>
        <w:rPr>
          <w:rFonts w:ascii="MathJax_Typewriter"/>
          <w:w w:val="105"/>
          <w:sz w:val="15"/>
        </w:rPr>
        <w:t>b</w:t>
      </w:r>
      <w:r>
        <w:rPr>
          <w:rFonts w:ascii="MathJax_Typewriter"/>
          <w:spacing w:val="37"/>
          <w:w w:val="105"/>
          <w:sz w:val="15"/>
        </w:rPr>
        <w:t> </w:t>
      </w:r>
      <w:r>
        <w:rPr>
          <w:rFonts w:ascii="MathJax_Typewriter"/>
          <w:w w:val="105"/>
          <w:sz w:val="15"/>
        </w:rPr>
        <w:t>q</w:t>
      </w:r>
      <w:r>
        <w:rPr>
          <w:rFonts w:ascii="MathJax_Typewriter"/>
          <w:spacing w:val="37"/>
          <w:w w:val="105"/>
          <w:sz w:val="15"/>
        </w:rPr>
        <w:t> </w:t>
      </w:r>
      <w:r>
        <w:rPr>
          <w:rFonts w:ascii="MathJax_Typewriter"/>
          <w:w w:val="105"/>
          <w:sz w:val="15"/>
        </w:rPr>
        <w:t>(bval</w:t>
      </w:r>
      <w:r>
        <w:rPr>
          <w:rFonts w:ascii="MathJax_Typewriter"/>
          <w:spacing w:val="37"/>
          <w:w w:val="105"/>
          <w:sz w:val="15"/>
        </w:rPr>
        <w:t> </w:t>
      </w:r>
      <w:r>
        <w:rPr>
          <w:rFonts w:ascii="MathJax_Typewriter"/>
          <w:w w:val="105"/>
          <w:sz w:val="15"/>
        </w:rPr>
        <w:t>bb)</w:t>
      </w:r>
      <w:r>
        <w:rPr>
          <w:rFonts w:ascii="MathJax_Typewriter"/>
          <w:spacing w:val="37"/>
          <w:w w:val="105"/>
          <w:sz w:val="15"/>
        </w:rPr>
        <w:t> </w:t>
      </w:r>
      <w:r>
        <w:rPr>
          <w:rFonts w:ascii="MathJax_Typewriter"/>
          <w:w w:val="105"/>
          <w:sz w:val="15"/>
        </w:rPr>
        <w:t>Equiv</w:t>
      </w:r>
      <w:r>
        <w:rPr>
          <w:rFonts w:ascii="MathJax_Typewriter"/>
          <w:spacing w:val="37"/>
          <w:w w:val="105"/>
          <w:sz w:val="15"/>
        </w:rPr>
        <w:t> </w:t>
      </w:r>
      <w:r>
        <w:rPr>
          <w:rFonts w:ascii="MathJax_Typewriter"/>
          <w:w w:val="105"/>
          <w:sz w:val="15"/>
        </w:rPr>
        <w:t>(bval</w:t>
      </w:r>
      <w:r>
        <w:rPr>
          <w:rFonts w:ascii="MathJax_Typewriter"/>
          <w:spacing w:val="37"/>
          <w:w w:val="105"/>
          <w:sz w:val="15"/>
        </w:rPr>
        <w:t> </w:t>
      </w:r>
      <w:r>
        <w:rPr>
          <w:rFonts w:ascii="MathJax_Typewriter"/>
          <w:w w:val="105"/>
          <w:sz w:val="15"/>
        </w:rPr>
        <w:t>bb).</w:t>
      </w:r>
      <w:r>
        <w:rPr>
          <w:rFonts w:ascii="MathJax_Typewriter"/>
          <w:spacing w:val="40"/>
          <w:w w:val="105"/>
          <w:sz w:val="15"/>
        </w:rPr>
        <w:t> </w:t>
      </w:r>
      <w:r>
        <w:rPr>
          <w:rFonts w:ascii="MathJax_Typewriter"/>
          <w:w w:val="105"/>
          <w:sz w:val="15"/>
        </w:rPr>
        <w:t>connu1</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{b:pol}</w:t>
      </w:r>
      <w:r>
        <w:rPr>
          <w:rFonts w:ascii="MathJax_Typewriter"/>
          <w:spacing w:val="40"/>
          <w:w w:val="105"/>
          <w:sz w:val="15"/>
        </w:rPr>
        <w:t> </w:t>
      </w:r>
      <w:r>
        <w:rPr>
          <w:rFonts w:ascii="MathJax_Typewriter"/>
          <w:w w:val="105"/>
          <w:sz w:val="15"/>
        </w:rPr>
        <w:t>{q:o}</w:t>
      </w:r>
      <w:r>
        <w:rPr>
          <w:rFonts w:ascii="MathJax_Typewriter"/>
          <w:spacing w:val="40"/>
          <w:w w:val="105"/>
          <w:sz w:val="15"/>
        </w:rPr>
        <w:t> </w:t>
      </w:r>
      <w:r>
        <w:rPr>
          <w:rFonts w:ascii="MathJax_Typewriter"/>
          <w:w w:val="105"/>
          <w:sz w:val="15"/>
        </w:rPr>
        <w:t>conn</w:t>
      </w:r>
      <w:r>
        <w:rPr>
          <w:rFonts w:ascii="MathJax_Typewriter"/>
          <w:spacing w:val="40"/>
          <w:w w:val="105"/>
          <w:sz w:val="15"/>
        </w:rPr>
        <w:t> </w:t>
      </w:r>
      <w:r>
        <w:rPr>
          <w:rFonts w:ascii="MathJax_Typewriter"/>
          <w:w w:val="105"/>
          <w:sz w:val="15"/>
        </w:rPr>
        <w:t>b</w:t>
      </w:r>
      <w:r>
        <w:rPr>
          <w:rFonts w:ascii="MathJax_Typewriter"/>
          <w:spacing w:val="40"/>
          <w:w w:val="105"/>
          <w:sz w:val="15"/>
        </w:rPr>
        <w:t> </w:t>
      </w:r>
      <w:r>
        <w:rPr>
          <w:rFonts w:ascii="MathJax_Typewriter"/>
          <w:w w:val="105"/>
          <w:sz w:val="15"/>
        </w:rPr>
        <w:t>(bval</w:t>
      </w:r>
      <w:r>
        <w:rPr>
          <w:rFonts w:ascii="MathJax_Typewriter"/>
          <w:spacing w:val="40"/>
          <w:w w:val="105"/>
          <w:sz w:val="15"/>
        </w:rPr>
        <w:t> </w:t>
      </w:r>
      <w:r>
        <w:rPr>
          <w:rFonts w:ascii="MathJax_Typewriter"/>
          <w:w w:val="105"/>
          <w:sz w:val="15"/>
        </w:rPr>
        <w:t>b)</w:t>
      </w:r>
      <w:r>
        <w:rPr>
          <w:rFonts w:ascii="MathJax_Typewriter"/>
          <w:spacing w:val="40"/>
          <w:w w:val="105"/>
          <w:sz w:val="15"/>
        </w:rPr>
        <w:t> </w:t>
      </w:r>
      <w:r>
        <w:rPr>
          <w:rFonts w:ascii="MathJax_Typewriter"/>
          <w:w w:val="105"/>
          <w:sz w:val="15"/>
        </w:rPr>
        <w:t>q</w:t>
      </w:r>
      <w:r>
        <w:rPr>
          <w:rFonts w:ascii="MathJax_Typewriter"/>
          <w:spacing w:val="40"/>
          <w:w w:val="105"/>
          <w:sz w:val="15"/>
        </w:rPr>
        <w:t> </w:t>
      </w:r>
      <w:r>
        <w:rPr>
          <w:rFonts w:ascii="MathJax_Typewriter"/>
          <w:w w:val="105"/>
          <w:sz w:val="15"/>
        </w:rPr>
        <w:t>Equiv</w:t>
      </w:r>
      <w:r>
        <w:rPr>
          <w:rFonts w:ascii="MathJax_Typewriter"/>
          <w:spacing w:val="40"/>
          <w:w w:val="105"/>
          <w:sz w:val="15"/>
        </w:rPr>
        <w:t> </w:t>
      </w:r>
      <w:r>
        <w:rPr>
          <w:rFonts w:ascii="MathJax_Typewriter"/>
          <w:w w:val="105"/>
          <w:sz w:val="15"/>
        </w:rPr>
        <w:t>q.</w:t>
      </w:r>
      <w:r>
        <w:rPr>
          <w:rFonts w:ascii="MathJax_Typewriter"/>
          <w:spacing w:val="40"/>
          <w:w w:val="105"/>
          <w:sz w:val="15"/>
        </w:rPr>
        <w:t> </w:t>
      </w:r>
      <w:r>
        <w:rPr>
          <w:rFonts w:ascii="MathJax_Typewriter"/>
          <w:w w:val="105"/>
          <w:sz w:val="15"/>
        </w:rPr>
        <w:t>connu2</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{b:pol}</w:t>
      </w:r>
      <w:r>
        <w:rPr>
          <w:rFonts w:ascii="MathJax_Typewriter"/>
          <w:spacing w:val="40"/>
          <w:w w:val="105"/>
          <w:sz w:val="15"/>
        </w:rPr>
        <w:t> </w:t>
      </w:r>
      <w:r>
        <w:rPr>
          <w:rFonts w:ascii="MathJax_Typewriter"/>
          <w:w w:val="105"/>
          <w:sz w:val="15"/>
        </w:rPr>
        <w:t>{q:o}</w:t>
      </w:r>
      <w:r>
        <w:rPr>
          <w:rFonts w:ascii="MathJax_Typewriter"/>
          <w:spacing w:val="40"/>
          <w:w w:val="105"/>
          <w:sz w:val="15"/>
        </w:rPr>
        <w:t> </w:t>
      </w:r>
      <w:r>
        <w:rPr>
          <w:rFonts w:ascii="MathJax_Typewriter"/>
          <w:w w:val="105"/>
          <w:sz w:val="15"/>
        </w:rPr>
        <w:t>conn</w:t>
      </w:r>
      <w:r>
        <w:rPr>
          <w:rFonts w:ascii="MathJax_Typewriter"/>
          <w:spacing w:val="40"/>
          <w:w w:val="105"/>
          <w:sz w:val="15"/>
        </w:rPr>
        <w:t> </w:t>
      </w:r>
      <w:r>
        <w:rPr>
          <w:rFonts w:ascii="MathJax_Typewriter"/>
          <w:w w:val="105"/>
          <w:sz w:val="15"/>
        </w:rPr>
        <w:t>b</w:t>
      </w:r>
      <w:r>
        <w:rPr>
          <w:rFonts w:ascii="MathJax_Typewriter"/>
          <w:spacing w:val="40"/>
          <w:w w:val="105"/>
          <w:sz w:val="15"/>
        </w:rPr>
        <w:t> </w:t>
      </w:r>
      <w:r>
        <w:rPr>
          <w:rFonts w:ascii="MathJax_Typewriter"/>
          <w:w w:val="105"/>
          <w:sz w:val="15"/>
        </w:rPr>
        <w:t>q</w:t>
      </w:r>
      <w:r>
        <w:rPr>
          <w:rFonts w:ascii="MathJax_Typewriter"/>
          <w:spacing w:val="40"/>
          <w:w w:val="105"/>
          <w:sz w:val="15"/>
        </w:rPr>
        <w:t> </w:t>
      </w:r>
      <w:r>
        <w:rPr>
          <w:rFonts w:ascii="MathJax_Typewriter"/>
          <w:w w:val="105"/>
          <w:sz w:val="15"/>
        </w:rPr>
        <w:t>(bval</w:t>
      </w:r>
      <w:r>
        <w:rPr>
          <w:rFonts w:ascii="MathJax_Typewriter"/>
          <w:spacing w:val="40"/>
          <w:w w:val="105"/>
          <w:sz w:val="15"/>
        </w:rPr>
        <w:t> </w:t>
      </w:r>
      <w:r>
        <w:rPr>
          <w:rFonts w:ascii="MathJax_Typewriter"/>
          <w:w w:val="105"/>
          <w:sz w:val="15"/>
        </w:rPr>
        <w:t>b)</w:t>
      </w:r>
      <w:r>
        <w:rPr>
          <w:rFonts w:ascii="MathJax_Typewriter"/>
          <w:spacing w:val="40"/>
          <w:w w:val="105"/>
          <w:sz w:val="15"/>
        </w:rPr>
        <w:t> </w:t>
      </w:r>
      <w:r>
        <w:rPr>
          <w:rFonts w:ascii="MathJax_Typewriter"/>
          <w:w w:val="105"/>
          <w:sz w:val="15"/>
        </w:rPr>
        <w:t>Equiv</w:t>
      </w:r>
      <w:r>
        <w:rPr>
          <w:rFonts w:ascii="MathJax_Typewriter"/>
          <w:spacing w:val="40"/>
          <w:w w:val="105"/>
          <w:sz w:val="15"/>
        </w:rPr>
        <w:t> </w:t>
      </w:r>
      <w:r>
        <w:rPr>
          <w:rFonts w:ascii="MathJax_Typewriter"/>
          <w:w w:val="105"/>
          <w:sz w:val="15"/>
        </w:rPr>
        <w:t>q.</w:t>
      </w:r>
    </w:p>
    <w:p>
      <w:pPr>
        <w:pStyle w:val="BodyText"/>
        <w:spacing w:before="9"/>
        <w:rPr>
          <w:rFonts w:ascii="MathJax_Typewriter"/>
          <w:sz w:val="15"/>
        </w:rPr>
      </w:pPr>
    </w:p>
    <w:p>
      <w:pPr>
        <w:spacing w:line="254" w:lineRule="auto" w:before="0"/>
        <w:ind w:left="221" w:right="4348" w:firstLine="0"/>
        <w:jc w:val="left"/>
        <w:rPr>
          <w:rFonts w:ascii="MathJax_Typewriter"/>
          <w:sz w:val="15"/>
        </w:rPr>
      </w:pPr>
      <w:r>
        <w:rPr>
          <w:rFonts w:ascii="MathJax_Typewriter"/>
          <w:w w:val="105"/>
          <w:sz w:val="15"/>
        </w:rPr>
        <w:t>nott</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not</w:t>
      </w:r>
      <w:r>
        <w:rPr>
          <w:rFonts w:ascii="MathJax_Typewriter"/>
          <w:spacing w:val="36"/>
          <w:w w:val="105"/>
          <w:sz w:val="15"/>
        </w:rPr>
        <w:t> </w:t>
      </w:r>
      <w:r>
        <w:rPr>
          <w:rFonts w:ascii="MathJax_Typewriter"/>
          <w:w w:val="105"/>
          <w:sz w:val="15"/>
        </w:rPr>
        <w:t>(bval</w:t>
      </w:r>
      <w:r>
        <w:rPr>
          <w:rFonts w:ascii="MathJax_Typewriter"/>
          <w:spacing w:val="36"/>
          <w:w w:val="105"/>
          <w:sz w:val="15"/>
        </w:rPr>
        <w:t> </w:t>
      </w:r>
      <w:r>
        <w:rPr>
          <w:rFonts w:ascii="MathJax_Typewriter"/>
          <w:w w:val="105"/>
          <w:sz w:val="15"/>
        </w:rPr>
        <w:t>pos)</w:t>
      </w:r>
      <w:r>
        <w:rPr>
          <w:rFonts w:ascii="MathJax_Typewriter"/>
          <w:spacing w:val="36"/>
          <w:w w:val="105"/>
          <w:sz w:val="15"/>
        </w:rPr>
        <w:t> </w:t>
      </w:r>
      <w:r>
        <w:rPr>
          <w:rFonts w:ascii="MathJax_Typewriter"/>
          <w:w w:val="105"/>
          <w:sz w:val="15"/>
        </w:rPr>
        <w:t>Equiv</w:t>
      </w:r>
      <w:r>
        <w:rPr>
          <w:rFonts w:ascii="MathJax_Typewriter"/>
          <w:spacing w:val="36"/>
          <w:w w:val="105"/>
          <w:sz w:val="15"/>
        </w:rPr>
        <w:t> </w:t>
      </w:r>
      <w:r>
        <w:rPr>
          <w:rFonts w:ascii="MathJax_Typewriter"/>
          <w:w w:val="105"/>
          <w:sz w:val="15"/>
        </w:rPr>
        <w:t>(bval</w:t>
      </w:r>
      <w:r>
        <w:rPr>
          <w:rFonts w:ascii="MathJax_Typewriter"/>
          <w:spacing w:val="36"/>
          <w:w w:val="105"/>
          <w:sz w:val="15"/>
        </w:rPr>
        <w:t> </w:t>
      </w:r>
      <w:r>
        <w:rPr>
          <w:rFonts w:ascii="MathJax_Typewriter"/>
          <w:w w:val="105"/>
          <w:sz w:val="15"/>
        </w:rPr>
        <w:t>neg).</w:t>
      </w:r>
      <w:r>
        <w:rPr>
          <w:rFonts w:ascii="MathJax_Typewriter"/>
          <w:spacing w:val="40"/>
          <w:w w:val="105"/>
          <w:sz w:val="15"/>
        </w:rPr>
        <w:t> </w:t>
      </w:r>
      <w:r>
        <w:rPr>
          <w:rFonts w:ascii="MathJax_Typewriter"/>
          <w:w w:val="105"/>
          <w:sz w:val="15"/>
        </w:rPr>
        <w:t>notf</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not</w:t>
      </w:r>
      <w:r>
        <w:rPr>
          <w:rFonts w:ascii="MathJax_Typewriter"/>
          <w:spacing w:val="36"/>
          <w:w w:val="105"/>
          <w:sz w:val="15"/>
        </w:rPr>
        <w:t> </w:t>
      </w:r>
      <w:r>
        <w:rPr>
          <w:rFonts w:ascii="MathJax_Typewriter"/>
          <w:w w:val="105"/>
          <w:sz w:val="15"/>
        </w:rPr>
        <w:t>(bval</w:t>
      </w:r>
      <w:r>
        <w:rPr>
          <w:rFonts w:ascii="MathJax_Typewriter"/>
          <w:spacing w:val="36"/>
          <w:w w:val="105"/>
          <w:sz w:val="15"/>
        </w:rPr>
        <w:t> </w:t>
      </w:r>
      <w:r>
        <w:rPr>
          <w:rFonts w:ascii="MathJax_Typewriter"/>
          <w:w w:val="105"/>
          <w:sz w:val="15"/>
        </w:rPr>
        <w:t>neg)</w:t>
      </w:r>
      <w:r>
        <w:rPr>
          <w:rFonts w:ascii="MathJax_Typewriter"/>
          <w:spacing w:val="37"/>
          <w:w w:val="105"/>
          <w:sz w:val="15"/>
        </w:rPr>
        <w:t> </w:t>
      </w:r>
      <w:r>
        <w:rPr>
          <w:rFonts w:ascii="MathJax_Typewriter"/>
          <w:w w:val="105"/>
          <w:sz w:val="15"/>
        </w:rPr>
        <w:t>Equiv</w:t>
      </w:r>
      <w:r>
        <w:rPr>
          <w:rFonts w:ascii="MathJax_Typewriter"/>
          <w:spacing w:val="36"/>
          <w:w w:val="105"/>
          <w:sz w:val="15"/>
        </w:rPr>
        <w:t> </w:t>
      </w:r>
      <w:r>
        <w:rPr>
          <w:rFonts w:ascii="MathJax_Typewriter"/>
          <w:w w:val="105"/>
          <w:sz w:val="15"/>
        </w:rPr>
        <w:t>(bval</w:t>
      </w:r>
      <w:r>
        <w:rPr>
          <w:rFonts w:ascii="MathJax_Typewriter"/>
          <w:spacing w:val="36"/>
          <w:w w:val="105"/>
          <w:sz w:val="15"/>
        </w:rPr>
        <w:t> </w:t>
      </w:r>
      <w:r>
        <w:rPr>
          <w:rFonts w:ascii="MathJax_Typewriter"/>
          <w:spacing w:val="-2"/>
          <w:w w:val="105"/>
          <w:sz w:val="15"/>
        </w:rPr>
        <w:t>pos).</w:t>
      </w:r>
    </w:p>
    <w:p>
      <w:pPr>
        <w:pStyle w:val="BodyText"/>
        <w:spacing w:before="10"/>
        <w:rPr>
          <w:rFonts w:ascii="MathJax_Typewriter"/>
          <w:sz w:val="15"/>
        </w:rPr>
      </w:pPr>
    </w:p>
    <w:p>
      <w:pPr>
        <w:spacing w:before="0"/>
        <w:ind w:left="221" w:right="0" w:firstLine="0"/>
        <w:jc w:val="both"/>
        <w:rPr>
          <w:rFonts w:ascii="MathJax_Typewriter"/>
          <w:sz w:val="15"/>
        </w:rPr>
      </w:pPr>
      <w:r>
        <w:rPr>
          <w:rFonts w:ascii="MathJax_Typewriter"/>
          <w:w w:val="105"/>
          <w:sz w:val="15"/>
        </w:rPr>
        <w:t>quantz</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{b:pol}{bb:pol}</w:t>
      </w:r>
      <w:r>
        <w:rPr>
          <w:rFonts w:ascii="MathJax_Typewriter"/>
          <w:spacing w:val="38"/>
          <w:w w:val="105"/>
          <w:sz w:val="15"/>
        </w:rPr>
        <w:t> </w:t>
      </w:r>
      <w:r>
        <w:rPr>
          <w:rFonts w:ascii="MathJax_Typewriter"/>
          <w:w w:val="105"/>
          <w:sz w:val="15"/>
        </w:rPr>
        <w:t>opp</w:t>
      </w:r>
      <w:r>
        <w:rPr>
          <w:rFonts w:ascii="MathJax_Typewriter"/>
          <w:spacing w:val="39"/>
          <w:w w:val="105"/>
          <w:sz w:val="15"/>
        </w:rPr>
        <w:t> </w:t>
      </w:r>
      <w:r>
        <w:rPr>
          <w:rFonts w:ascii="MathJax_Typewriter"/>
          <w:w w:val="105"/>
          <w:sz w:val="15"/>
        </w:rPr>
        <w:t>b</w:t>
      </w:r>
      <w:r>
        <w:rPr>
          <w:rFonts w:ascii="MathJax_Typewriter"/>
          <w:spacing w:val="38"/>
          <w:w w:val="105"/>
          <w:sz w:val="15"/>
        </w:rPr>
        <w:t> </w:t>
      </w:r>
      <w:r>
        <w:rPr>
          <w:rFonts w:ascii="MathJax_Typewriter"/>
          <w:w w:val="105"/>
          <w:sz w:val="15"/>
        </w:rPr>
        <w:t>bb</w:t>
      </w:r>
      <w:r>
        <w:rPr>
          <w:rFonts w:ascii="MathJax_Typewriter"/>
          <w:spacing w:val="38"/>
          <w:w w:val="105"/>
          <w:sz w:val="15"/>
        </w:rPr>
        <w:t> </w:t>
      </w:r>
      <w:r>
        <w:rPr>
          <w:rFonts w:ascii="MathJax_Typewriter"/>
          <w:w w:val="105"/>
          <w:sz w:val="15"/>
        </w:rPr>
        <w:t>-</w:t>
      </w:r>
      <w:r>
        <w:rPr>
          <w:rFonts w:ascii="MathJax_Typewriter"/>
          <w:spacing w:val="-10"/>
          <w:w w:val="105"/>
          <w:sz w:val="15"/>
        </w:rPr>
        <w:t>&gt;</w:t>
      </w:r>
    </w:p>
    <w:p>
      <w:pPr>
        <w:spacing w:line="254" w:lineRule="auto" w:before="8"/>
        <w:ind w:left="961" w:right="3166" w:firstLine="0"/>
        <w:jc w:val="both"/>
        <w:rPr>
          <w:rFonts w:ascii="MathJax_Typewriter"/>
          <w:sz w:val="15"/>
        </w:rPr>
      </w:pPr>
      <w:r>
        <w:rPr>
          <w:rFonts w:ascii="MathJax_Typewriter"/>
          <w:w w:val="105"/>
          <w:sz w:val="15"/>
        </w:rPr>
        <w:t>{a:pol}{p:o</w:t>
      </w:r>
      <w:r>
        <w:rPr>
          <w:rFonts w:ascii="MathJax_Typewriter"/>
          <w:w w:val="105"/>
          <w:sz w:val="15"/>
        </w:rPr>
        <w:t> -&gt;</w:t>
      </w:r>
      <w:r>
        <w:rPr>
          <w:rFonts w:ascii="MathJax_Typewriter"/>
          <w:w w:val="105"/>
          <w:sz w:val="15"/>
        </w:rPr>
        <w:t> o}</w:t>
      </w:r>
      <w:r>
        <w:rPr>
          <w:rFonts w:ascii="MathJax_Typewriter"/>
          <w:w w:val="105"/>
          <w:sz w:val="15"/>
        </w:rPr>
        <w:t> p</w:t>
      </w:r>
      <w:r>
        <w:rPr>
          <w:rFonts w:ascii="MathJax_Typewriter"/>
          <w:w w:val="105"/>
          <w:sz w:val="15"/>
        </w:rPr>
        <w:t> (bval</w:t>
      </w:r>
      <w:r>
        <w:rPr>
          <w:rFonts w:ascii="MathJax_Typewriter"/>
          <w:w w:val="105"/>
          <w:sz w:val="15"/>
        </w:rPr>
        <w:t> a)</w:t>
      </w:r>
      <w:r>
        <w:rPr>
          <w:rFonts w:ascii="MathJax_Typewriter"/>
          <w:w w:val="105"/>
          <w:sz w:val="15"/>
        </w:rPr>
        <w:t> Equiv</w:t>
      </w:r>
      <w:r>
        <w:rPr>
          <w:rFonts w:ascii="MathJax_Typewriter"/>
          <w:w w:val="105"/>
          <w:sz w:val="15"/>
        </w:rPr>
        <w:t> (bval</w:t>
      </w:r>
      <w:r>
        <w:rPr>
          <w:rFonts w:ascii="MathJax_Typewriter"/>
          <w:w w:val="105"/>
          <w:sz w:val="15"/>
        </w:rPr>
        <w:t> bb)</w:t>
      </w:r>
      <w:r>
        <w:rPr>
          <w:rFonts w:ascii="MathJax_Typewriter"/>
          <w:w w:val="105"/>
          <w:sz w:val="15"/>
        </w:rPr>
        <w:t> </w:t>
      </w:r>
      <w:r>
        <w:rPr>
          <w:rFonts w:ascii="MathJax_Typewriter"/>
          <w:w w:val="105"/>
          <w:sz w:val="15"/>
        </w:rPr>
        <w:t>-&gt;</w:t>
      </w:r>
      <w:r>
        <w:rPr>
          <w:rFonts w:ascii="MathJax_Typewriter"/>
          <w:spacing w:val="40"/>
          <w:w w:val="105"/>
          <w:sz w:val="15"/>
        </w:rPr>
        <w:t> </w:t>
      </w:r>
      <w:r>
        <w:rPr>
          <w:rFonts w:ascii="MathJax_Typewriter"/>
          <w:w w:val="105"/>
          <w:sz w:val="15"/>
        </w:rPr>
        <w:t>quant</w:t>
      </w:r>
      <w:r>
        <w:rPr>
          <w:rFonts w:ascii="MathJax_Typewriter"/>
          <w:spacing w:val="40"/>
          <w:w w:val="105"/>
          <w:sz w:val="15"/>
        </w:rPr>
        <w:t> </w:t>
      </w:r>
      <w:r>
        <w:rPr>
          <w:rFonts w:ascii="MathJax_Typewriter"/>
          <w:w w:val="105"/>
          <w:sz w:val="15"/>
        </w:rPr>
        <w:t>b</w:t>
      </w:r>
      <w:r>
        <w:rPr>
          <w:rFonts w:ascii="MathJax_Typewriter"/>
          <w:spacing w:val="40"/>
          <w:w w:val="105"/>
          <w:sz w:val="15"/>
        </w:rPr>
        <w:t> </w:t>
      </w:r>
      <w:r>
        <w:rPr>
          <w:rFonts w:ascii="MathJax_Typewriter"/>
          <w:w w:val="105"/>
          <w:sz w:val="15"/>
        </w:rPr>
        <w:t>p</w:t>
      </w:r>
      <w:r>
        <w:rPr>
          <w:rFonts w:ascii="MathJax_Typewriter"/>
          <w:spacing w:val="40"/>
          <w:w w:val="105"/>
          <w:sz w:val="15"/>
        </w:rPr>
        <w:t> </w:t>
      </w:r>
      <w:r>
        <w:rPr>
          <w:rFonts w:ascii="MathJax_Typewriter"/>
          <w:w w:val="105"/>
          <w:sz w:val="15"/>
        </w:rPr>
        <w:t>Equiv</w:t>
      </w:r>
      <w:r>
        <w:rPr>
          <w:rFonts w:ascii="MathJax_Typewriter"/>
          <w:spacing w:val="40"/>
          <w:w w:val="105"/>
          <w:sz w:val="15"/>
        </w:rPr>
        <w:t> </w:t>
      </w:r>
      <w:r>
        <w:rPr>
          <w:rFonts w:ascii="MathJax_Typewriter"/>
          <w:w w:val="105"/>
          <w:sz w:val="15"/>
        </w:rPr>
        <w:t>(bval</w:t>
      </w:r>
      <w:r>
        <w:rPr>
          <w:rFonts w:ascii="MathJax_Typewriter"/>
          <w:spacing w:val="40"/>
          <w:w w:val="105"/>
          <w:sz w:val="15"/>
        </w:rPr>
        <w:t> </w:t>
      </w:r>
      <w:r>
        <w:rPr>
          <w:rFonts w:ascii="MathJax_Typewriter"/>
          <w:w w:val="105"/>
          <w:sz w:val="15"/>
        </w:rPr>
        <w:t>bb).</w:t>
      </w:r>
    </w:p>
    <w:p>
      <w:pPr>
        <w:spacing w:before="1"/>
        <w:ind w:left="221" w:right="0" w:firstLine="0"/>
        <w:jc w:val="both"/>
        <w:rPr>
          <w:rFonts w:ascii="MathJax_Typewriter"/>
          <w:sz w:val="15"/>
        </w:rPr>
      </w:pPr>
      <w:r>
        <w:rPr>
          <w:rFonts w:ascii="MathJax_Typewriter"/>
          <w:w w:val="105"/>
          <w:sz w:val="15"/>
        </w:rPr>
        <w:t>quantu</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{b:pol}{p:o</w:t>
      </w:r>
      <w:r>
        <w:rPr>
          <w:rFonts w:ascii="MathJax_Typewriter"/>
          <w:spacing w:val="38"/>
          <w:w w:val="105"/>
          <w:sz w:val="15"/>
        </w:rPr>
        <w:t> </w:t>
      </w:r>
      <w:r>
        <w:rPr>
          <w:rFonts w:ascii="MathJax_Typewriter"/>
          <w:w w:val="105"/>
          <w:sz w:val="15"/>
        </w:rPr>
        <w:t>-&gt;</w:t>
      </w:r>
      <w:r>
        <w:rPr>
          <w:rFonts w:ascii="MathJax_Typewriter"/>
          <w:spacing w:val="38"/>
          <w:w w:val="105"/>
          <w:sz w:val="15"/>
        </w:rPr>
        <w:t> </w:t>
      </w:r>
      <w:r>
        <w:rPr>
          <w:rFonts w:ascii="MathJax_Typewriter"/>
          <w:spacing w:val="-5"/>
          <w:w w:val="105"/>
          <w:sz w:val="15"/>
        </w:rPr>
        <w:t>o}</w:t>
      </w:r>
    </w:p>
    <w:p>
      <w:pPr>
        <w:spacing w:line="254" w:lineRule="auto" w:before="9"/>
        <w:ind w:left="961" w:right="4564" w:firstLine="0"/>
        <w:jc w:val="both"/>
        <w:rPr>
          <w:rFonts w:ascii="MathJax_Typewriter"/>
          <w:sz w:val="15"/>
        </w:rPr>
      </w:pPr>
      <w:r>
        <w:rPr>
          <w:rFonts w:ascii="MathJax_Typewriter"/>
          <w:w w:val="105"/>
          <w:sz w:val="15"/>
        </w:rPr>
        <w:t>p</w:t>
      </w:r>
      <w:r>
        <w:rPr>
          <w:rFonts w:ascii="MathJax_Typewriter"/>
          <w:spacing w:val="35"/>
          <w:w w:val="105"/>
          <w:sz w:val="15"/>
        </w:rPr>
        <w:t> </w:t>
      </w:r>
      <w:r>
        <w:rPr>
          <w:rFonts w:ascii="MathJax_Typewriter"/>
          <w:w w:val="105"/>
          <w:sz w:val="15"/>
        </w:rPr>
        <w:t>(bval</w:t>
      </w:r>
      <w:r>
        <w:rPr>
          <w:rFonts w:ascii="MathJax_Typewriter"/>
          <w:spacing w:val="35"/>
          <w:w w:val="105"/>
          <w:sz w:val="15"/>
        </w:rPr>
        <w:t> </w:t>
      </w:r>
      <w:r>
        <w:rPr>
          <w:rFonts w:ascii="MathJax_Typewriter"/>
          <w:w w:val="105"/>
          <w:sz w:val="15"/>
        </w:rPr>
        <w:t>pos)</w:t>
      </w:r>
      <w:r>
        <w:rPr>
          <w:rFonts w:ascii="MathJax_Typewriter"/>
          <w:spacing w:val="35"/>
          <w:w w:val="105"/>
          <w:sz w:val="15"/>
        </w:rPr>
        <w:t> </w:t>
      </w:r>
      <w:r>
        <w:rPr>
          <w:rFonts w:ascii="MathJax_Typewriter"/>
          <w:w w:val="105"/>
          <w:sz w:val="15"/>
        </w:rPr>
        <w:t>Equiv</w:t>
      </w:r>
      <w:r>
        <w:rPr>
          <w:rFonts w:ascii="MathJax_Typewriter"/>
          <w:spacing w:val="35"/>
          <w:w w:val="105"/>
          <w:sz w:val="15"/>
        </w:rPr>
        <w:t> </w:t>
      </w:r>
      <w:r>
        <w:rPr>
          <w:rFonts w:ascii="MathJax_Typewriter"/>
          <w:w w:val="105"/>
          <w:sz w:val="15"/>
        </w:rPr>
        <w:t>(bval</w:t>
      </w:r>
      <w:r>
        <w:rPr>
          <w:rFonts w:ascii="MathJax_Typewriter"/>
          <w:spacing w:val="35"/>
          <w:w w:val="105"/>
          <w:sz w:val="15"/>
        </w:rPr>
        <w:t> </w:t>
      </w:r>
      <w:r>
        <w:rPr>
          <w:rFonts w:ascii="MathJax_Typewriter"/>
          <w:w w:val="105"/>
          <w:sz w:val="15"/>
        </w:rPr>
        <w:t>b)</w:t>
      </w:r>
      <w:r>
        <w:rPr>
          <w:rFonts w:ascii="MathJax_Typewriter"/>
          <w:spacing w:val="35"/>
          <w:w w:val="105"/>
          <w:sz w:val="15"/>
        </w:rPr>
        <w:t> </w:t>
      </w:r>
      <w:r>
        <w:rPr>
          <w:rFonts w:ascii="MathJax_Typewriter"/>
          <w:w w:val="105"/>
          <w:sz w:val="15"/>
        </w:rPr>
        <w:t>-&gt;</w:t>
      </w:r>
      <w:r>
        <w:rPr>
          <w:rFonts w:ascii="MathJax_Typewriter"/>
          <w:spacing w:val="40"/>
          <w:w w:val="105"/>
          <w:sz w:val="15"/>
        </w:rPr>
        <w:t> </w:t>
      </w:r>
      <w:r>
        <w:rPr>
          <w:rFonts w:ascii="MathJax_Typewriter"/>
          <w:w w:val="105"/>
          <w:sz w:val="15"/>
        </w:rPr>
        <w:t>p</w:t>
      </w:r>
      <w:r>
        <w:rPr>
          <w:rFonts w:ascii="MathJax_Typewriter"/>
          <w:w w:val="105"/>
          <w:sz w:val="15"/>
        </w:rPr>
        <w:t> (bval</w:t>
      </w:r>
      <w:r>
        <w:rPr>
          <w:rFonts w:ascii="MathJax_Typewriter"/>
          <w:w w:val="105"/>
          <w:sz w:val="15"/>
        </w:rPr>
        <w:t> neg)</w:t>
      </w:r>
      <w:r>
        <w:rPr>
          <w:rFonts w:ascii="MathJax_Typewriter"/>
          <w:w w:val="105"/>
          <w:sz w:val="15"/>
        </w:rPr>
        <w:t> Equiv</w:t>
      </w:r>
      <w:r>
        <w:rPr>
          <w:rFonts w:ascii="MathJax_Typewriter"/>
          <w:w w:val="105"/>
          <w:sz w:val="15"/>
        </w:rPr>
        <w:t> (bval</w:t>
      </w:r>
      <w:r>
        <w:rPr>
          <w:rFonts w:ascii="MathJax_Typewriter"/>
          <w:w w:val="105"/>
          <w:sz w:val="15"/>
        </w:rPr>
        <w:t> b)</w:t>
      </w:r>
      <w:r>
        <w:rPr>
          <w:rFonts w:ascii="MathJax_Typewriter"/>
          <w:w w:val="105"/>
          <w:sz w:val="15"/>
        </w:rPr>
        <w:t> -&gt;</w:t>
      </w:r>
      <w:r>
        <w:rPr>
          <w:rFonts w:ascii="MathJax_Typewriter"/>
          <w:spacing w:val="40"/>
          <w:w w:val="105"/>
          <w:sz w:val="15"/>
        </w:rPr>
        <w:t> </w:t>
      </w:r>
      <w:r>
        <w:rPr>
          <w:rFonts w:ascii="MathJax_Typewriter"/>
          <w:w w:val="105"/>
          <w:sz w:val="15"/>
        </w:rPr>
        <w:t>quant</w:t>
      </w:r>
      <w:r>
        <w:rPr>
          <w:rFonts w:ascii="MathJax_Typewriter"/>
          <w:spacing w:val="40"/>
          <w:w w:val="105"/>
          <w:sz w:val="15"/>
        </w:rPr>
        <w:t> </w:t>
      </w:r>
      <w:r>
        <w:rPr>
          <w:rFonts w:ascii="MathJax_Typewriter"/>
          <w:w w:val="105"/>
          <w:sz w:val="15"/>
        </w:rPr>
        <w:t>b</w:t>
      </w:r>
      <w:r>
        <w:rPr>
          <w:rFonts w:ascii="MathJax_Typewriter"/>
          <w:spacing w:val="40"/>
          <w:w w:val="105"/>
          <w:sz w:val="15"/>
        </w:rPr>
        <w:t> </w:t>
      </w:r>
      <w:r>
        <w:rPr>
          <w:rFonts w:ascii="MathJax_Typewriter"/>
          <w:w w:val="105"/>
          <w:sz w:val="15"/>
        </w:rPr>
        <w:t>p</w:t>
      </w:r>
      <w:r>
        <w:rPr>
          <w:rFonts w:ascii="MathJax_Typewriter"/>
          <w:spacing w:val="40"/>
          <w:w w:val="105"/>
          <w:sz w:val="15"/>
        </w:rPr>
        <w:t> </w:t>
      </w:r>
      <w:r>
        <w:rPr>
          <w:rFonts w:ascii="MathJax_Typewriter"/>
          <w:w w:val="105"/>
          <w:sz w:val="15"/>
        </w:rPr>
        <w:t>Equiv</w:t>
      </w:r>
      <w:r>
        <w:rPr>
          <w:rFonts w:ascii="MathJax_Typewriter"/>
          <w:spacing w:val="40"/>
          <w:w w:val="105"/>
          <w:sz w:val="15"/>
        </w:rPr>
        <w:t> </w:t>
      </w:r>
      <w:r>
        <w:rPr>
          <w:rFonts w:ascii="MathJax_Typewriter"/>
          <w:w w:val="105"/>
          <w:sz w:val="15"/>
        </w:rPr>
        <w:t>(bval</w:t>
      </w:r>
      <w:r>
        <w:rPr>
          <w:rFonts w:ascii="MathJax_Typewriter"/>
          <w:spacing w:val="40"/>
          <w:w w:val="105"/>
          <w:sz w:val="15"/>
        </w:rPr>
        <w:t> </w:t>
      </w:r>
      <w:r>
        <w:rPr>
          <w:rFonts w:ascii="MathJax_Typewriter"/>
          <w:w w:val="105"/>
          <w:sz w:val="15"/>
        </w:rPr>
        <w:t>b).</w:t>
      </w:r>
    </w:p>
    <w:p>
      <w:pPr>
        <w:spacing w:before="1"/>
        <w:ind w:left="221" w:right="0" w:firstLine="0"/>
        <w:jc w:val="both"/>
        <w:rPr>
          <w:rFonts w:ascii="MathJax_Typewriter"/>
          <w:sz w:val="15"/>
        </w:rPr>
      </w:pPr>
      <w:r>
        <w:rPr>
          <w:rFonts w:ascii="MathJax_Typewriter"/>
          <w:w w:val="105"/>
          <w:sz w:val="15"/>
        </w:rPr>
        <w:t>quantn</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{b:pol}</w:t>
      </w:r>
      <w:r>
        <w:rPr>
          <w:rFonts w:ascii="MathJax_Typewriter"/>
          <w:spacing w:val="38"/>
          <w:w w:val="105"/>
          <w:sz w:val="15"/>
        </w:rPr>
        <w:t> </w:t>
      </w:r>
      <w:r>
        <w:rPr>
          <w:rFonts w:ascii="MathJax_Typewriter"/>
          <w:w w:val="105"/>
          <w:sz w:val="15"/>
        </w:rPr>
        <w:t>{p1:o}</w:t>
      </w:r>
      <w:r>
        <w:rPr>
          <w:rFonts w:ascii="MathJax_Typewriter"/>
          <w:spacing w:val="38"/>
          <w:w w:val="105"/>
          <w:sz w:val="15"/>
        </w:rPr>
        <w:t> </w:t>
      </w:r>
      <w:r>
        <w:rPr>
          <w:rFonts w:ascii="MathJax_Typewriter"/>
          <w:w w:val="105"/>
          <w:sz w:val="15"/>
        </w:rPr>
        <w:t>quant</w:t>
      </w:r>
      <w:r>
        <w:rPr>
          <w:rFonts w:ascii="MathJax_Typewriter"/>
          <w:spacing w:val="38"/>
          <w:w w:val="105"/>
          <w:sz w:val="15"/>
        </w:rPr>
        <w:t> </w:t>
      </w:r>
      <w:r>
        <w:rPr>
          <w:rFonts w:ascii="MathJax_Typewriter"/>
          <w:w w:val="105"/>
          <w:sz w:val="15"/>
        </w:rPr>
        <w:t>b</w:t>
      </w:r>
      <w:r>
        <w:rPr>
          <w:rFonts w:ascii="MathJax_Typewriter"/>
          <w:spacing w:val="39"/>
          <w:w w:val="105"/>
          <w:sz w:val="15"/>
        </w:rPr>
        <w:t> </w:t>
      </w:r>
      <w:r>
        <w:rPr>
          <w:rFonts w:ascii="MathJax_Typewriter"/>
          <w:w w:val="105"/>
          <w:sz w:val="15"/>
        </w:rPr>
        <w:t>([x:o]p1)</w:t>
      </w:r>
      <w:r>
        <w:rPr>
          <w:rFonts w:ascii="MathJax_Typewriter"/>
          <w:spacing w:val="38"/>
          <w:w w:val="105"/>
          <w:sz w:val="15"/>
        </w:rPr>
        <w:t> </w:t>
      </w:r>
      <w:r>
        <w:rPr>
          <w:rFonts w:ascii="MathJax_Typewriter"/>
          <w:w w:val="105"/>
          <w:sz w:val="15"/>
        </w:rPr>
        <w:t>Equiv</w:t>
      </w:r>
      <w:r>
        <w:rPr>
          <w:rFonts w:ascii="MathJax_Typewriter"/>
          <w:spacing w:val="38"/>
          <w:w w:val="105"/>
          <w:sz w:val="15"/>
        </w:rPr>
        <w:t> </w:t>
      </w:r>
      <w:r>
        <w:rPr>
          <w:rFonts w:ascii="MathJax_Typewriter"/>
          <w:spacing w:val="-5"/>
          <w:w w:val="105"/>
          <w:sz w:val="15"/>
        </w:rPr>
        <w:t>p1.</w:t>
      </w:r>
    </w:p>
    <w:p>
      <w:pPr>
        <w:spacing w:before="8"/>
        <w:ind w:left="221" w:right="0" w:firstLine="0"/>
        <w:jc w:val="both"/>
        <w:rPr>
          <w:rFonts w:ascii="MathJax_Typewriter"/>
          <w:sz w:val="15"/>
        </w:rPr>
      </w:pPr>
      <w:r>
        <w:rPr>
          <w:rFonts w:ascii="MathJax_Typewriter"/>
          <w:w w:val="105"/>
          <w:sz w:val="15"/>
        </w:rPr>
        <w:t>quantc</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{b:pol}{p1:o</w:t>
      </w:r>
      <w:r>
        <w:rPr>
          <w:rFonts w:ascii="MathJax_Typewriter"/>
          <w:spacing w:val="38"/>
          <w:w w:val="105"/>
          <w:sz w:val="15"/>
        </w:rPr>
        <w:t> </w:t>
      </w:r>
      <w:r>
        <w:rPr>
          <w:rFonts w:ascii="MathJax_Typewriter"/>
          <w:w w:val="105"/>
          <w:sz w:val="15"/>
        </w:rPr>
        <w:t>-&gt;</w:t>
      </w:r>
      <w:r>
        <w:rPr>
          <w:rFonts w:ascii="MathJax_Typewriter"/>
          <w:spacing w:val="38"/>
          <w:w w:val="105"/>
          <w:sz w:val="15"/>
        </w:rPr>
        <w:t> </w:t>
      </w:r>
      <w:r>
        <w:rPr>
          <w:rFonts w:ascii="MathJax_Typewriter"/>
          <w:w w:val="105"/>
          <w:sz w:val="15"/>
        </w:rPr>
        <w:t>o}{p2:o</w:t>
      </w:r>
      <w:r>
        <w:rPr>
          <w:rFonts w:ascii="MathJax_Typewriter"/>
          <w:spacing w:val="38"/>
          <w:w w:val="105"/>
          <w:sz w:val="15"/>
        </w:rPr>
        <w:t> </w:t>
      </w:r>
      <w:r>
        <w:rPr>
          <w:rFonts w:ascii="MathJax_Typewriter"/>
          <w:w w:val="105"/>
          <w:sz w:val="15"/>
        </w:rPr>
        <w:t>-&gt;</w:t>
      </w:r>
      <w:r>
        <w:rPr>
          <w:rFonts w:ascii="MathJax_Typewriter"/>
          <w:spacing w:val="39"/>
          <w:w w:val="105"/>
          <w:sz w:val="15"/>
        </w:rPr>
        <w:t> </w:t>
      </w:r>
      <w:r>
        <w:rPr>
          <w:rFonts w:ascii="MathJax_Typewriter"/>
          <w:spacing w:val="-5"/>
          <w:w w:val="105"/>
          <w:sz w:val="15"/>
        </w:rPr>
        <w:t>o}</w:t>
      </w:r>
    </w:p>
    <w:p>
      <w:pPr>
        <w:spacing w:line="254" w:lineRule="auto" w:before="9"/>
        <w:ind w:left="961" w:right="4564" w:firstLine="0"/>
        <w:jc w:val="both"/>
        <w:rPr>
          <w:rFonts w:ascii="MathJax_Typewriter"/>
          <w:sz w:val="15"/>
        </w:rPr>
      </w:pPr>
      <w:r>
        <w:rPr>
          <w:rFonts w:ascii="MathJax_Typewriter"/>
          <w:w w:val="105"/>
          <w:sz w:val="15"/>
        </w:rPr>
        <w:t>({x:o}</w:t>
      </w:r>
      <w:r>
        <w:rPr>
          <w:rFonts w:ascii="MathJax_Typewriter"/>
          <w:w w:val="105"/>
          <w:sz w:val="15"/>
        </w:rPr>
        <w:t> (p1</w:t>
      </w:r>
      <w:r>
        <w:rPr>
          <w:rFonts w:ascii="MathJax_Typewriter"/>
          <w:w w:val="105"/>
          <w:sz w:val="15"/>
        </w:rPr>
        <w:t> x)</w:t>
      </w:r>
      <w:r>
        <w:rPr>
          <w:rFonts w:ascii="MathJax_Typewriter"/>
          <w:w w:val="105"/>
          <w:sz w:val="15"/>
        </w:rPr>
        <w:t> Equiv</w:t>
      </w:r>
      <w:r>
        <w:rPr>
          <w:rFonts w:ascii="MathJax_Typewriter"/>
          <w:w w:val="105"/>
          <w:sz w:val="15"/>
        </w:rPr>
        <w:t> (p2</w:t>
      </w:r>
      <w:r>
        <w:rPr>
          <w:rFonts w:ascii="MathJax_Typewriter"/>
          <w:w w:val="105"/>
          <w:sz w:val="15"/>
        </w:rPr>
        <w:t> x))</w:t>
      </w:r>
      <w:r>
        <w:rPr>
          <w:rFonts w:ascii="MathJax_Typewriter"/>
          <w:w w:val="105"/>
          <w:sz w:val="15"/>
        </w:rPr>
        <w:t> </w:t>
      </w:r>
      <w:r>
        <w:rPr>
          <w:rFonts w:ascii="MathJax_Typewriter"/>
          <w:w w:val="105"/>
          <w:sz w:val="15"/>
        </w:rPr>
        <w:t>-&gt;</w:t>
      </w:r>
      <w:r>
        <w:rPr>
          <w:rFonts w:ascii="MathJax_Typewriter"/>
          <w:spacing w:val="40"/>
          <w:w w:val="105"/>
          <w:sz w:val="15"/>
        </w:rPr>
        <w:t> </w:t>
      </w:r>
      <w:r>
        <w:rPr>
          <w:rFonts w:ascii="MathJax_Typewriter"/>
          <w:w w:val="105"/>
          <w:sz w:val="15"/>
        </w:rPr>
        <w:t>quant</w:t>
      </w:r>
      <w:r>
        <w:rPr>
          <w:rFonts w:ascii="MathJax_Typewriter"/>
          <w:spacing w:val="40"/>
          <w:w w:val="105"/>
          <w:sz w:val="15"/>
        </w:rPr>
        <w:t> </w:t>
      </w:r>
      <w:r>
        <w:rPr>
          <w:rFonts w:ascii="MathJax_Typewriter"/>
          <w:w w:val="105"/>
          <w:sz w:val="15"/>
        </w:rPr>
        <w:t>b</w:t>
      </w:r>
      <w:r>
        <w:rPr>
          <w:rFonts w:ascii="MathJax_Typewriter"/>
          <w:spacing w:val="40"/>
          <w:w w:val="105"/>
          <w:sz w:val="15"/>
        </w:rPr>
        <w:t> </w:t>
      </w:r>
      <w:r>
        <w:rPr>
          <w:rFonts w:ascii="MathJax_Typewriter"/>
          <w:w w:val="105"/>
          <w:sz w:val="15"/>
        </w:rPr>
        <w:t>p1</w:t>
      </w:r>
      <w:r>
        <w:rPr>
          <w:rFonts w:ascii="MathJax_Typewriter"/>
          <w:spacing w:val="40"/>
          <w:w w:val="105"/>
          <w:sz w:val="15"/>
        </w:rPr>
        <w:t> </w:t>
      </w:r>
      <w:r>
        <w:rPr>
          <w:rFonts w:ascii="MathJax_Typewriter"/>
          <w:w w:val="105"/>
          <w:sz w:val="15"/>
        </w:rPr>
        <w:t>Equiv</w:t>
      </w:r>
      <w:r>
        <w:rPr>
          <w:rFonts w:ascii="MathJax_Typewriter"/>
          <w:spacing w:val="40"/>
          <w:w w:val="105"/>
          <w:sz w:val="15"/>
        </w:rPr>
        <w:t> </w:t>
      </w:r>
      <w:r>
        <w:rPr>
          <w:rFonts w:ascii="MathJax_Typewriter"/>
          <w:w w:val="105"/>
          <w:sz w:val="15"/>
        </w:rPr>
        <w:t>quant</w:t>
      </w:r>
      <w:r>
        <w:rPr>
          <w:rFonts w:ascii="MathJax_Typewriter"/>
          <w:spacing w:val="40"/>
          <w:w w:val="105"/>
          <w:sz w:val="15"/>
        </w:rPr>
        <w:t> </w:t>
      </w:r>
      <w:r>
        <w:rPr>
          <w:rFonts w:ascii="MathJax_Typewriter"/>
          <w:w w:val="105"/>
          <w:sz w:val="15"/>
        </w:rPr>
        <w:t>b</w:t>
      </w:r>
      <w:r>
        <w:rPr>
          <w:rFonts w:ascii="MathJax_Typewriter"/>
          <w:spacing w:val="40"/>
          <w:w w:val="105"/>
          <w:sz w:val="15"/>
        </w:rPr>
        <w:t> </w:t>
      </w:r>
      <w:r>
        <w:rPr>
          <w:rFonts w:ascii="MathJax_Typewriter"/>
          <w:w w:val="105"/>
          <w:sz w:val="15"/>
        </w:rPr>
        <w:t>p2.</w:t>
      </w:r>
    </w:p>
    <w:p>
      <w:pPr>
        <w:pStyle w:val="BodyText"/>
        <w:spacing w:before="33"/>
        <w:rPr>
          <w:rFonts w:ascii="MathJax_Typewriter"/>
          <w:sz w:val="15"/>
        </w:rPr>
      </w:pPr>
    </w:p>
    <w:p>
      <w:pPr>
        <w:spacing w:before="0"/>
        <w:ind w:left="110" w:right="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A.2.</w:t>
      </w:r>
      <w:r>
        <w:rPr>
          <w:rFonts w:ascii="LM Roman 8"/>
          <w:spacing w:val="9"/>
          <w:w w:val="105"/>
          <w:sz w:val="15"/>
        </w:rPr>
        <w:t> </w:t>
      </w:r>
      <w:r>
        <w:rPr>
          <w:rFonts w:ascii="LM Roman 8"/>
          <w:w w:val="105"/>
          <w:sz w:val="15"/>
        </w:rPr>
        <w:t>LF</w:t>
      </w:r>
      <w:r>
        <w:rPr>
          <w:rFonts w:ascii="LM Roman 8"/>
          <w:spacing w:val="-7"/>
          <w:w w:val="105"/>
          <w:sz w:val="15"/>
        </w:rPr>
        <w:t> </w:t>
      </w:r>
      <w:r>
        <w:rPr>
          <w:rFonts w:ascii="LM Roman 8"/>
          <w:w w:val="105"/>
          <w:sz w:val="15"/>
        </w:rPr>
        <w:t>signature</w:t>
      </w:r>
      <w:r>
        <w:rPr>
          <w:rFonts w:ascii="LM Roman 8"/>
          <w:spacing w:val="-8"/>
          <w:w w:val="105"/>
          <w:sz w:val="15"/>
        </w:rPr>
        <w:t> </w:t>
      </w:r>
      <w:r>
        <w:rPr>
          <w:rFonts w:ascii="LM Roman 8"/>
          <w:w w:val="105"/>
          <w:sz w:val="15"/>
        </w:rPr>
        <w:t>for</w:t>
      </w:r>
      <w:r>
        <w:rPr>
          <w:rFonts w:ascii="LM Roman 8"/>
          <w:spacing w:val="-7"/>
          <w:w w:val="105"/>
          <w:sz w:val="15"/>
        </w:rPr>
        <w:t> </w:t>
      </w:r>
      <w:r>
        <w:rPr>
          <w:rFonts w:ascii="LM Roman 8"/>
          <w:w w:val="105"/>
          <w:sz w:val="15"/>
        </w:rPr>
        <w:t>the</w:t>
      </w:r>
      <w:r>
        <w:rPr>
          <w:rFonts w:ascii="LM Roman 8"/>
          <w:spacing w:val="-8"/>
          <w:w w:val="105"/>
          <w:sz w:val="15"/>
        </w:rPr>
        <w:t> </w:t>
      </w:r>
      <w:r>
        <w:rPr>
          <w:rFonts w:ascii="LM Roman 8"/>
          <w:w w:val="105"/>
          <w:sz w:val="15"/>
        </w:rPr>
        <w:t>QBF</w:t>
      </w:r>
      <w:r>
        <w:rPr>
          <w:rFonts w:ascii="LM Roman 8"/>
          <w:spacing w:val="-7"/>
          <w:w w:val="105"/>
          <w:sz w:val="15"/>
        </w:rPr>
        <w:t> </w:t>
      </w:r>
      <w:r>
        <w:rPr>
          <w:rFonts w:ascii="LM Roman 8"/>
          <w:spacing w:val="-2"/>
          <w:w w:val="105"/>
          <w:sz w:val="15"/>
        </w:rPr>
        <w:t>benchmarks</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IPAPMincho">
    <w:altName w:val="IPAPMincho"/>
    <w:charset w:val="0"/>
    <w:family w:val="roman"/>
    <w:pitch w:val="variable"/>
  </w:font>
  <w:font w:name="LM Roman 8">
    <w:altName w:val="LM Roman 8"/>
    <w:charset w:val="0"/>
    <w:family w:val="auto"/>
    <w:pitch w:val="variable"/>
  </w:font>
  <w:font w:name="MathJax_Main">
    <w:altName w:val="MathJax_Main"/>
    <w:charset w:val="0"/>
    <w:family w:val="auto"/>
    <w:pitch w:val="variable"/>
  </w:font>
  <w:font w:name="MathJax_Typewriter">
    <w:altName w:val="MathJax_Typewriter"/>
    <w:charset w:val="0"/>
    <w:family w:val="auto"/>
    <w:pitch w:val="variable"/>
  </w:font>
  <w:font w:name="MathJax_Math">
    <w:altName w:val="MathJax_Math"/>
    <w:charset w:val="0"/>
    <w:family w:val="auto"/>
    <w:pitch w:val="variable"/>
  </w:font>
  <w:font w:name="Berenika">
    <w:altName w:val="Berenika"/>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32160">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18432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32672">
              <wp:simplePos x="0" y="0"/>
              <wp:positionH relativeFrom="page">
                <wp:posOffset>1139082</wp:posOffset>
              </wp:positionH>
              <wp:positionV relativeFrom="page">
                <wp:posOffset>545914</wp:posOffset>
              </wp:positionV>
              <wp:extent cx="35896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896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Zeller</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196</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129–135</w:t>
                          </w:r>
                        </w:p>
                      </w:txbxContent>
                    </wps:txbx>
                    <wps:bodyPr wrap="square" lIns="0" tIns="0" rIns="0" bIns="0" rtlCol="0">
                      <a:noAutofit/>
                    </wps:bodyPr>
                  </wps:wsp>
                </a:graphicData>
              </a:graphic>
            </wp:anchor>
          </w:drawing>
        </mc:Choice>
        <mc:Fallback>
          <w:pict>
            <v:shape style="position:absolute;margin-left:89.691498pt;margin-top:42.985428pt;width:282.650pt;height:10.8pt;mso-position-horizontal-relative:page;mso-position-vertical-relative:page;z-index:-1618380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Zeller</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196</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129–135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33184">
              <wp:simplePos x="0" y="0"/>
              <wp:positionH relativeFrom="page">
                <wp:posOffset>1211082</wp:posOffset>
              </wp:positionH>
              <wp:positionV relativeFrom="page">
                <wp:posOffset>545914</wp:posOffset>
              </wp:positionV>
              <wp:extent cx="35896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896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Zeller</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196</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129–135</w:t>
                          </w:r>
                        </w:p>
                      </w:txbxContent>
                    </wps:txbx>
                    <wps:bodyPr wrap="square" lIns="0" tIns="0" rIns="0" bIns="0" rtlCol="0">
                      <a:noAutofit/>
                    </wps:bodyPr>
                  </wps:wsp>
                </a:graphicData>
              </a:graphic>
            </wp:anchor>
          </w:drawing>
        </mc:Choice>
        <mc:Fallback>
          <w:pict>
            <v:shape style="position:absolute;margin-left:95.360802pt;margin-top:42.985428pt;width:282.650pt;height:10.8pt;mso-position-horizontal-relative:page;mso-position-vertical-relative:page;z-index:-1618329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Zeller</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196</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129–135</w:t>
                    </w:r>
                  </w:p>
                </w:txbxContent>
              </v:textbox>
              <w10:wrap type="none"/>
            </v:shape>
          </w:pict>
        </mc:Fallback>
      </mc:AlternateContent>
    </w:r>
    <w:r>
      <w:rPr/>
      <mc:AlternateContent>
        <mc:Choice Requires="wps">
          <w:drawing>
            <wp:anchor distT="0" distB="0" distL="0" distR="0" allowOverlap="1" layoutInCell="1" locked="0" behindDoc="1" simplePos="0" relativeHeight="487133696">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18278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272" w:hanging="165"/>
        <w:jc w:val="left"/>
      </w:pPr>
      <w:rPr>
        <w:rFonts w:hint="default" w:ascii="MathJax_Typewriter" w:hAnsi="MathJax_Typewriter" w:eastAsia="MathJax_Typewriter" w:cs="MathJax_Typewriter"/>
        <w:b w:val="0"/>
        <w:bCs w:val="0"/>
        <w:i w:val="0"/>
        <w:iCs w:val="0"/>
        <w:spacing w:val="0"/>
        <w:w w:val="104"/>
        <w:sz w:val="15"/>
        <w:szCs w:val="15"/>
        <w:lang w:val="en-US" w:eastAsia="en-US" w:bidi="ar-SA"/>
      </w:rPr>
    </w:lvl>
    <w:lvl w:ilvl="1">
      <w:start w:val="0"/>
      <w:numFmt w:val="bullet"/>
      <w:lvlText w:val="•"/>
      <w:lvlJc w:val="left"/>
      <w:pPr>
        <w:ind w:left="1051" w:hanging="165"/>
      </w:pPr>
      <w:rPr>
        <w:rFonts w:hint="default"/>
        <w:lang w:val="en-US" w:eastAsia="en-US" w:bidi="ar-SA"/>
      </w:rPr>
    </w:lvl>
    <w:lvl w:ilvl="2">
      <w:start w:val="0"/>
      <w:numFmt w:val="bullet"/>
      <w:lvlText w:val="•"/>
      <w:lvlJc w:val="left"/>
      <w:pPr>
        <w:ind w:left="1822" w:hanging="165"/>
      </w:pPr>
      <w:rPr>
        <w:rFonts w:hint="default"/>
        <w:lang w:val="en-US" w:eastAsia="en-US" w:bidi="ar-SA"/>
      </w:rPr>
    </w:lvl>
    <w:lvl w:ilvl="3">
      <w:start w:val="0"/>
      <w:numFmt w:val="bullet"/>
      <w:lvlText w:val="•"/>
      <w:lvlJc w:val="left"/>
      <w:pPr>
        <w:ind w:left="2594" w:hanging="165"/>
      </w:pPr>
      <w:rPr>
        <w:rFonts w:hint="default"/>
        <w:lang w:val="en-US" w:eastAsia="en-US" w:bidi="ar-SA"/>
      </w:rPr>
    </w:lvl>
    <w:lvl w:ilvl="4">
      <w:start w:val="0"/>
      <w:numFmt w:val="bullet"/>
      <w:lvlText w:val="•"/>
      <w:lvlJc w:val="left"/>
      <w:pPr>
        <w:ind w:left="3365" w:hanging="165"/>
      </w:pPr>
      <w:rPr>
        <w:rFonts w:hint="default"/>
        <w:lang w:val="en-US" w:eastAsia="en-US" w:bidi="ar-SA"/>
      </w:rPr>
    </w:lvl>
    <w:lvl w:ilvl="5">
      <w:start w:val="0"/>
      <w:numFmt w:val="bullet"/>
      <w:lvlText w:val="•"/>
      <w:lvlJc w:val="left"/>
      <w:pPr>
        <w:ind w:left="4137" w:hanging="165"/>
      </w:pPr>
      <w:rPr>
        <w:rFonts w:hint="default"/>
        <w:lang w:val="en-US" w:eastAsia="en-US" w:bidi="ar-SA"/>
      </w:rPr>
    </w:lvl>
    <w:lvl w:ilvl="6">
      <w:start w:val="0"/>
      <w:numFmt w:val="bullet"/>
      <w:lvlText w:val="•"/>
      <w:lvlJc w:val="left"/>
      <w:pPr>
        <w:ind w:left="4908" w:hanging="165"/>
      </w:pPr>
      <w:rPr>
        <w:rFonts w:hint="default"/>
        <w:lang w:val="en-US" w:eastAsia="en-US" w:bidi="ar-SA"/>
      </w:rPr>
    </w:lvl>
    <w:lvl w:ilvl="7">
      <w:start w:val="0"/>
      <w:numFmt w:val="bullet"/>
      <w:lvlText w:val="•"/>
      <w:lvlJc w:val="left"/>
      <w:pPr>
        <w:ind w:left="5680" w:hanging="165"/>
      </w:pPr>
      <w:rPr>
        <w:rFonts w:hint="default"/>
        <w:lang w:val="en-US" w:eastAsia="en-US" w:bidi="ar-SA"/>
      </w:rPr>
    </w:lvl>
    <w:lvl w:ilvl="8">
      <w:start w:val="0"/>
      <w:numFmt w:val="bullet"/>
      <w:lvlText w:val="•"/>
      <w:lvlJc w:val="left"/>
      <w:pPr>
        <w:ind w:left="6451" w:hanging="165"/>
      </w:pPr>
      <w:rPr>
        <w:rFonts w:hint="default"/>
        <w:lang w:val="en-US" w:eastAsia="en-US" w:bidi="ar-SA"/>
      </w:rPr>
    </w:lvl>
  </w:abstractNum>
  <w:abstractNum w:abstractNumId="1">
    <w:multiLevelType w:val="hybridMultilevel"/>
    <w:lvl w:ilvl="0">
      <w:start w:val="1"/>
      <w:numFmt w:val="decimal"/>
      <w:lvlText w:val="[%1]"/>
      <w:lvlJc w:val="left"/>
      <w:pPr>
        <w:ind w:left="339" w:hanging="23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05" w:hanging="232"/>
      </w:pPr>
      <w:rPr>
        <w:rFonts w:hint="default"/>
        <w:lang w:val="en-US" w:eastAsia="en-US" w:bidi="ar-SA"/>
      </w:rPr>
    </w:lvl>
    <w:lvl w:ilvl="2">
      <w:start w:val="0"/>
      <w:numFmt w:val="bullet"/>
      <w:lvlText w:val="•"/>
      <w:lvlJc w:val="left"/>
      <w:pPr>
        <w:ind w:left="1870" w:hanging="232"/>
      </w:pPr>
      <w:rPr>
        <w:rFonts w:hint="default"/>
        <w:lang w:val="en-US" w:eastAsia="en-US" w:bidi="ar-SA"/>
      </w:rPr>
    </w:lvl>
    <w:lvl w:ilvl="3">
      <w:start w:val="0"/>
      <w:numFmt w:val="bullet"/>
      <w:lvlText w:val="•"/>
      <w:lvlJc w:val="left"/>
      <w:pPr>
        <w:ind w:left="2636" w:hanging="232"/>
      </w:pPr>
      <w:rPr>
        <w:rFonts w:hint="default"/>
        <w:lang w:val="en-US" w:eastAsia="en-US" w:bidi="ar-SA"/>
      </w:rPr>
    </w:lvl>
    <w:lvl w:ilvl="4">
      <w:start w:val="0"/>
      <w:numFmt w:val="bullet"/>
      <w:lvlText w:val="•"/>
      <w:lvlJc w:val="left"/>
      <w:pPr>
        <w:ind w:left="3401" w:hanging="232"/>
      </w:pPr>
      <w:rPr>
        <w:rFonts w:hint="default"/>
        <w:lang w:val="en-US" w:eastAsia="en-US" w:bidi="ar-SA"/>
      </w:rPr>
    </w:lvl>
    <w:lvl w:ilvl="5">
      <w:start w:val="0"/>
      <w:numFmt w:val="bullet"/>
      <w:lvlText w:val="•"/>
      <w:lvlJc w:val="left"/>
      <w:pPr>
        <w:ind w:left="4167" w:hanging="232"/>
      </w:pPr>
      <w:rPr>
        <w:rFonts w:hint="default"/>
        <w:lang w:val="en-US" w:eastAsia="en-US" w:bidi="ar-SA"/>
      </w:rPr>
    </w:lvl>
    <w:lvl w:ilvl="6">
      <w:start w:val="0"/>
      <w:numFmt w:val="bullet"/>
      <w:lvlText w:val="•"/>
      <w:lvlJc w:val="left"/>
      <w:pPr>
        <w:ind w:left="4932" w:hanging="232"/>
      </w:pPr>
      <w:rPr>
        <w:rFonts w:hint="default"/>
        <w:lang w:val="en-US" w:eastAsia="en-US" w:bidi="ar-SA"/>
      </w:rPr>
    </w:lvl>
    <w:lvl w:ilvl="7">
      <w:start w:val="0"/>
      <w:numFmt w:val="bullet"/>
      <w:lvlText w:val="•"/>
      <w:lvlJc w:val="left"/>
      <w:pPr>
        <w:ind w:left="5698" w:hanging="232"/>
      </w:pPr>
      <w:rPr>
        <w:rFonts w:hint="default"/>
        <w:lang w:val="en-US" w:eastAsia="en-US" w:bidi="ar-SA"/>
      </w:rPr>
    </w:lvl>
    <w:lvl w:ilvl="8">
      <w:start w:val="0"/>
      <w:numFmt w:val="bullet"/>
      <w:lvlText w:val="•"/>
      <w:lvlJc w:val="left"/>
      <w:pPr>
        <w:ind w:left="6463"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29" w:hanging="471"/>
      </w:pPr>
      <w:rPr>
        <w:rFonts w:hint="default"/>
        <w:lang w:val="en-US" w:eastAsia="en-US" w:bidi="ar-SA"/>
      </w:rPr>
    </w:lvl>
    <w:lvl w:ilvl="2">
      <w:start w:val="0"/>
      <w:numFmt w:val="bullet"/>
      <w:lvlText w:val="•"/>
      <w:lvlJc w:val="left"/>
      <w:pPr>
        <w:ind w:left="2158" w:hanging="471"/>
      </w:pPr>
      <w:rPr>
        <w:rFonts w:hint="default"/>
        <w:lang w:val="en-US" w:eastAsia="en-US" w:bidi="ar-SA"/>
      </w:rPr>
    </w:lvl>
    <w:lvl w:ilvl="3">
      <w:start w:val="0"/>
      <w:numFmt w:val="bullet"/>
      <w:lvlText w:val="•"/>
      <w:lvlJc w:val="left"/>
      <w:pPr>
        <w:ind w:left="2888" w:hanging="471"/>
      </w:pPr>
      <w:rPr>
        <w:rFonts w:hint="default"/>
        <w:lang w:val="en-US" w:eastAsia="en-US" w:bidi="ar-SA"/>
      </w:rPr>
    </w:lvl>
    <w:lvl w:ilvl="4">
      <w:start w:val="0"/>
      <w:numFmt w:val="bullet"/>
      <w:lvlText w:val="•"/>
      <w:lvlJc w:val="left"/>
      <w:pPr>
        <w:ind w:left="3617" w:hanging="471"/>
      </w:pPr>
      <w:rPr>
        <w:rFonts w:hint="default"/>
        <w:lang w:val="en-US" w:eastAsia="en-US" w:bidi="ar-SA"/>
      </w:rPr>
    </w:lvl>
    <w:lvl w:ilvl="5">
      <w:start w:val="0"/>
      <w:numFmt w:val="bullet"/>
      <w:lvlText w:val="•"/>
      <w:lvlJc w:val="left"/>
      <w:pPr>
        <w:ind w:left="4347" w:hanging="471"/>
      </w:pPr>
      <w:rPr>
        <w:rFonts w:hint="default"/>
        <w:lang w:val="en-US" w:eastAsia="en-US" w:bidi="ar-SA"/>
      </w:rPr>
    </w:lvl>
    <w:lvl w:ilvl="6">
      <w:start w:val="0"/>
      <w:numFmt w:val="bullet"/>
      <w:lvlText w:val="•"/>
      <w:lvlJc w:val="left"/>
      <w:pPr>
        <w:ind w:left="5076" w:hanging="471"/>
      </w:pPr>
      <w:rPr>
        <w:rFonts w:hint="default"/>
        <w:lang w:val="en-US" w:eastAsia="en-US" w:bidi="ar-SA"/>
      </w:rPr>
    </w:lvl>
    <w:lvl w:ilvl="7">
      <w:start w:val="0"/>
      <w:numFmt w:val="bullet"/>
      <w:lvlText w:val="•"/>
      <w:lvlJc w:val="left"/>
      <w:pPr>
        <w:ind w:left="5806" w:hanging="471"/>
      </w:pPr>
      <w:rPr>
        <w:rFonts w:hint="default"/>
        <w:lang w:val="en-US" w:eastAsia="en-US" w:bidi="ar-SA"/>
      </w:rPr>
    </w:lvl>
    <w:lvl w:ilvl="8">
      <w:start w:val="0"/>
      <w:numFmt w:val="bullet"/>
      <w:lvlText w:val="•"/>
      <w:lvlJc w:val="left"/>
      <w:pPr>
        <w:ind w:left="6535" w:hanging="47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506" w:right="1411" w:firstLine="1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339" w:hanging="232"/>
    </w:pPr>
    <w:rPr>
      <w:rFonts w:ascii="LM Roman 8" w:hAnsi="LM Roman 8" w:eastAsia="LM Roman 8" w:cs="LM Roman 8"/>
      <w:lang w:val="en-US" w:eastAsia="en-US" w:bidi="ar-SA"/>
    </w:rPr>
  </w:style>
  <w:style w:styleId="TableParagraph" w:type="paragraph">
    <w:name w:val="Table Paragraph"/>
    <w:basedOn w:val="Normal"/>
    <w:uiPriority w:val="1"/>
    <w:qFormat/>
    <w:pPr>
      <w:spacing w:line="193" w:lineRule="exact"/>
      <w:ind w:left="114"/>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http://cl.cse.wustl.edu/" TargetMode="External"/><Relationship Id="rId14" Type="http://schemas.openxmlformats.org/officeDocument/2006/relationships/hyperlink" Target="http://www.qbflib.org/"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Zeller</dc:creator>
  <cp:keywords>Edinburgh LF; signature compilation</cp:keywords>
  <dc:title>Signature Compilation for the Edinburgh Logical Framework</dc:title>
  <dcterms:created xsi:type="dcterms:W3CDTF">2023-12-12T02:10:13Z</dcterms:created>
  <dcterms:modified xsi:type="dcterms:W3CDTF">2023-12-12T02:10:13Z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2008-01-09T00:00:00Z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10.1016/j.entcs.2007.09.022</vt:lpwstr>
  </property>
  <property fmtid="{D5CDD505-2E9C-101B-9397-08002B2CF9AE}" pid="13" name="robots">
    <vt:lpwstr>noindex</vt:lpwstr>
  </property>
</Properties>
</file>