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221–229</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Simulation</w:t>
      </w:r>
      <w:r>
        <w:rPr>
          <w:spacing w:val="-3"/>
        </w:rPr>
        <w:t> </w:t>
      </w:r>
      <w:r>
        <w:rPr/>
        <w:t>and</w:t>
      </w:r>
      <w:r>
        <w:rPr>
          <w:spacing w:val="-3"/>
        </w:rPr>
        <w:t> </w:t>
      </w:r>
      <w:r>
        <w:rPr/>
        <w:t>Synthesis</w:t>
      </w:r>
      <w:r>
        <w:rPr>
          <w:spacing w:val="-3"/>
        </w:rPr>
        <w:t> </w:t>
      </w:r>
      <w:r>
        <w:rPr/>
        <w:t>of</w:t>
      </w:r>
      <w:r>
        <w:rPr>
          <w:spacing w:val="-2"/>
        </w:rPr>
        <w:t> </w:t>
      </w:r>
      <w:r>
        <w:rPr/>
        <w:t>Deduction</w:t>
      </w:r>
      <w:r>
        <w:rPr>
          <w:spacing w:val="-3"/>
        </w:rPr>
        <w:t> </w:t>
      </w:r>
      <w:r>
        <w:rPr>
          <w:spacing w:val="-2"/>
        </w:rPr>
        <w:t>Calculi</w:t>
      </w:r>
    </w:p>
    <w:p>
      <w:pPr>
        <w:spacing w:before="313"/>
        <w:ind w:left="122" w:right="0" w:firstLine="0"/>
        <w:jc w:val="center"/>
        <w:rPr>
          <w:sz w:val="28"/>
        </w:rPr>
      </w:pPr>
      <w:bookmarkStart w:name="_bookmark0" w:id="1"/>
      <w:bookmarkEnd w:id="1"/>
      <w:r>
        <w:rPr/>
      </w:r>
      <w:r>
        <w:rPr>
          <w:rFonts w:ascii="LM Roman 12"/>
          <w:sz w:val="28"/>
        </w:rPr>
        <w:t>Renate</w:t>
      </w:r>
      <w:r>
        <w:rPr>
          <w:rFonts w:ascii="LM Roman 12"/>
          <w:spacing w:val="-7"/>
          <w:sz w:val="28"/>
        </w:rPr>
        <w:t> </w:t>
      </w:r>
      <w:r>
        <w:rPr>
          <w:rFonts w:ascii="LM Roman 12"/>
          <w:sz w:val="28"/>
        </w:rPr>
        <w:t>A.</w:t>
      </w:r>
      <w:r>
        <w:rPr>
          <w:rFonts w:ascii="LM Roman 12"/>
          <w:spacing w:val="-6"/>
          <w:sz w:val="28"/>
        </w:rPr>
        <w:t> </w:t>
      </w:r>
      <w:r>
        <w:rPr>
          <w:rFonts w:ascii="LM Roman 12"/>
          <w:spacing w:val="-2"/>
          <w:sz w:val="28"/>
        </w:rPr>
        <w:t>Schmidt</w:t>
      </w:r>
      <w:hyperlink w:history="true" w:anchor="_bookmark0">
        <w:r>
          <w:rPr>
            <w:color w:val="0000FF"/>
            <w:spacing w:val="-2"/>
            <w:sz w:val="28"/>
            <w:vertAlign w:val="superscript"/>
          </w:rPr>
          <w:t>1</w:t>
        </w:r>
      </w:hyperlink>
    </w:p>
    <w:p>
      <w:pPr>
        <w:spacing w:line="165" w:lineRule="auto" w:before="155"/>
        <w:ind w:left="2916" w:right="2781" w:firstLine="0"/>
        <w:jc w:val="center"/>
        <w:rPr>
          <w:rFonts w:ascii="LM Roman 8"/>
          <w:i/>
          <w:sz w:val="15"/>
        </w:rPr>
      </w:pPr>
      <w:r>
        <w:rPr>
          <w:rFonts w:ascii="LM Roman 8"/>
          <w:i/>
          <w:w w:val="105"/>
          <w:sz w:val="15"/>
        </w:rPr>
        <w:t>School of Computer Science</w:t>
      </w:r>
      <w:r>
        <w:rPr>
          <w:rFonts w:ascii="LM Roman 8"/>
          <w:i/>
          <w:w w:val="105"/>
          <w:sz w:val="15"/>
        </w:rPr>
        <w:t> The</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Manchester Manchester, UK</w:t>
      </w:r>
    </w:p>
    <w:p>
      <w:pPr>
        <w:pStyle w:val="BodyText"/>
        <w:spacing w:before="18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309638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380972pt;width:383.2pt;height:.1pt;mso-position-horizontal-relative:page;mso-position-vertical-relative:paragraph;z-index:-15728640;mso-wrap-distance-left:0;mso-wrap-distance-right:0" id="docshape1" coordorigin="902,488" coordsize="7664,0" path="m902,488l8565,488e" filled="false" stroked="true" strokeweight=".386546pt" strokecolor="#000000">
                <v:path arrowok="t"/>
                <v:stroke dashstyle="solid"/>
                <w10:wrap type="topAndBottom"/>
              </v:shape>
            </w:pict>
          </mc:Fallback>
        </mc:AlternateContent>
      </w:r>
    </w:p>
    <w:p>
      <w:pPr>
        <w:spacing w:before="55"/>
        <w:ind w:left="241" w:right="0" w:firstLine="0"/>
        <w:jc w:val="left"/>
        <w:rPr>
          <w:rFonts w:ascii="LM Roman 8"/>
          <w:sz w:val="15"/>
        </w:rPr>
      </w:pPr>
      <w:r>
        <w:rPr>
          <w:rFonts w:ascii="LM Roman 8"/>
          <w:spacing w:val="-2"/>
          <w:w w:val="105"/>
          <w:sz w:val="15"/>
        </w:rPr>
        <w:t>Abstract</w:t>
      </w:r>
    </w:p>
    <w:p>
      <w:pPr>
        <w:spacing w:line="165" w:lineRule="auto" w:before="120"/>
        <w:ind w:left="241" w:right="110" w:firstLine="0"/>
        <w:jc w:val="both"/>
        <w:rPr>
          <w:rFonts w:ascii="LM Roman 8"/>
          <w:sz w:val="15"/>
        </w:rPr>
      </w:pPr>
      <w:r>
        <w:rPr>
          <w:rFonts w:ascii="LM Roman 8"/>
          <w:sz w:val="15"/>
        </w:rPr>
        <w:t>This paper gives an overview of two methods for automatically or semi-automatically generating deduction calculi from the semantic specification of a logic.</w:t>
      </w:r>
      <w:r>
        <w:rPr>
          <w:rFonts w:ascii="LM Roman 8"/>
          <w:spacing w:val="34"/>
          <w:sz w:val="15"/>
        </w:rPr>
        <w:t> </w:t>
      </w:r>
      <w:r>
        <w:rPr>
          <w:rFonts w:ascii="LM Roman 8"/>
          <w:sz w:val="15"/>
        </w:rPr>
        <w:t>One approach is based on simulating deduction approaches </w:t>
      </w:r>
      <w:r>
        <w:rPr>
          <w:rFonts w:ascii="LM Roman 8"/>
          <w:spacing w:val="-2"/>
          <w:w w:val="105"/>
          <w:sz w:val="15"/>
        </w:rPr>
        <w:t>with</w:t>
      </w:r>
      <w:r>
        <w:rPr>
          <w:rFonts w:ascii="LM Roman 8"/>
          <w:spacing w:val="-5"/>
          <w:w w:val="105"/>
          <w:sz w:val="15"/>
        </w:rPr>
        <w:t> </w:t>
      </w:r>
      <w:r>
        <w:rPr>
          <w:rFonts w:ascii="LM Roman 8"/>
          <w:spacing w:val="-2"/>
          <w:w w:val="105"/>
          <w:sz w:val="15"/>
        </w:rPr>
        <w:t>techniques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automated</w:t>
      </w:r>
      <w:r>
        <w:rPr>
          <w:rFonts w:ascii="LM Roman 8"/>
          <w:spacing w:val="-5"/>
          <w:w w:val="105"/>
          <w:sz w:val="15"/>
        </w:rPr>
        <w:t> </w:t>
      </w:r>
      <w:r>
        <w:rPr>
          <w:rFonts w:ascii="LM Roman 8"/>
          <w:spacing w:val="-2"/>
          <w:w w:val="105"/>
          <w:sz w:val="15"/>
        </w:rPr>
        <w:t>reasoning</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first-order</w:t>
      </w:r>
      <w:r>
        <w:rPr>
          <w:rFonts w:ascii="LM Roman 8"/>
          <w:spacing w:val="-5"/>
          <w:w w:val="105"/>
          <w:sz w:val="15"/>
        </w:rPr>
        <w:t> </w:t>
      </w:r>
      <w:r>
        <w:rPr>
          <w:rFonts w:ascii="LM Roman 8"/>
          <w:spacing w:val="-2"/>
          <w:w w:val="105"/>
          <w:sz w:val="15"/>
        </w:rPr>
        <w:t>resolution.</w:t>
      </w:r>
      <w:r>
        <w:rPr>
          <w:rFonts w:ascii="LM Roman 8"/>
          <w:spacing w:val="1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second</w:t>
      </w:r>
      <w:r>
        <w:rPr>
          <w:rFonts w:ascii="LM Roman 8"/>
          <w:spacing w:val="-5"/>
          <w:w w:val="105"/>
          <w:sz w:val="15"/>
        </w:rPr>
        <w:t> </w:t>
      </w:r>
      <w:r>
        <w:rPr>
          <w:rFonts w:ascii="LM Roman 8"/>
          <w:spacing w:val="-2"/>
          <w:w w:val="105"/>
          <w:sz w:val="15"/>
        </w:rPr>
        <w:t>approach</w:t>
      </w:r>
      <w:r>
        <w:rPr>
          <w:rFonts w:ascii="LM Roman 8"/>
          <w:spacing w:val="-5"/>
          <w:w w:val="105"/>
          <w:sz w:val="15"/>
        </w:rPr>
        <w:t> </w:t>
      </w:r>
      <w:r>
        <w:rPr>
          <w:rFonts w:ascii="LM Roman 8"/>
          <w:spacing w:val="-2"/>
          <w:w w:val="105"/>
          <w:sz w:val="15"/>
        </w:rPr>
        <w:t>synthesises</w:t>
      </w:r>
      <w:r>
        <w:rPr>
          <w:rFonts w:ascii="LM Roman 8"/>
          <w:spacing w:val="-5"/>
          <w:w w:val="105"/>
          <w:sz w:val="15"/>
        </w:rPr>
        <w:t> </w:t>
      </w:r>
      <w:r>
        <w:rPr>
          <w:rFonts w:ascii="LM Roman 8"/>
          <w:spacing w:val="-2"/>
          <w:w w:val="105"/>
          <w:sz w:val="15"/>
        </w:rPr>
        <w:t>sound, </w:t>
      </w:r>
      <w:r>
        <w:rPr>
          <w:rFonts w:ascii="LM Roman 8"/>
          <w:w w:val="105"/>
          <w:sz w:val="15"/>
        </w:rPr>
        <w:t>complete and terminating tableau calculi directly from the semantic specification of a logic.</w:t>
      </w:r>
    </w:p>
    <w:p>
      <w:pPr>
        <w:spacing w:before="133"/>
        <w:ind w:left="24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deduction</w:t>
      </w:r>
      <w:r>
        <w:rPr>
          <w:rFonts w:ascii="LM Roman 8"/>
          <w:w w:val="105"/>
          <w:sz w:val="15"/>
        </w:rPr>
        <w:t> </w:t>
      </w:r>
      <w:r>
        <w:rPr>
          <w:rFonts w:ascii="LM Roman 8"/>
          <w:spacing w:val="-2"/>
          <w:w w:val="105"/>
          <w:sz w:val="15"/>
        </w:rPr>
        <w:t>calculus</w:t>
      </w:r>
      <w:r>
        <w:rPr>
          <w:rFonts w:ascii="LM Roman 8"/>
          <w:w w:val="105"/>
          <w:sz w:val="15"/>
        </w:rPr>
        <w:t> </w:t>
      </w:r>
      <w:r>
        <w:rPr>
          <w:rFonts w:ascii="LM Roman 8"/>
          <w:spacing w:val="-2"/>
          <w:w w:val="105"/>
          <w:sz w:val="15"/>
        </w:rPr>
        <w:t>synthesis,</w:t>
      </w:r>
      <w:r>
        <w:rPr>
          <w:rFonts w:ascii="LM Roman 8"/>
          <w:w w:val="105"/>
          <w:sz w:val="15"/>
        </w:rPr>
        <w:t> </w:t>
      </w:r>
      <w:r>
        <w:rPr>
          <w:rFonts w:ascii="LM Roman 8"/>
          <w:spacing w:val="-2"/>
          <w:w w:val="105"/>
          <w:sz w:val="15"/>
        </w:rPr>
        <w:t>resolution,</w:t>
      </w:r>
      <w:r>
        <w:rPr>
          <w:rFonts w:ascii="LM Roman 8"/>
          <w:w w:val="105"/>
          <w:sz w:val="15"/>
        </w:rPr>
        <w:t> </w:t>
      </w:r>
      <w:r>
        <w:rPr>
          <w:rFonts w:ascii="LM Roman 8"/>
          <w:spacing w:val="-2"/>
          <w:w w:val="105"/>
          <w:sz w:val="15"/>
        </w:rPr>
        <w:t>tableaux,</w:t>
      </w:r>
      <w:r>
        <w:rPr>
          <w:rFonts w:ascii="LM Roman 8"/>
          <w:w w:val="105"/>
          <w:sz w:val="15"/>
        </w:rPr>
        <w:t> </w:t>
      </w:r>
      <w:r>
        <w:rPr>
          <w:rFonts w:ascii="LM Roman 8"/>
          <w:spacing w:val="-2"/>
          <w:w w:val="105"/>
          <w:sz w:val="15"/>
        </w:rPr>
        <w:t>decidability,</w:t>
      </w:r>
      <w:r>
        <w:rPr>
          <w:rFonts w:ascii="LM Roman 8"/>
          <w:w w:val="105"/>
          <w:sz w:val="15"/>
        </w:rPr>
        <w:t> </w:t>
      </w:r>
      <w:r>
        <w:rPr>
          <w:rFonts w:ascii="LM Roman 8"/>
          <w:spacing w:val="-2"/>
          <w:w w:val="105"/>
          <w:sz w:val="15"/>
        </w:rPr>
        <w:t>non-classical</w:t>
      </w:r>
      <w:r>
        <w:rPr>
          <w:rFonts w:ascii="LM Roman 8"/>
          <w:spacing w:val="1"/>
          <w:w w:val="105"/>
          <w:sz w:val="15"/>
        </w:rPr>
        <w:t> </w:t>
      </w:r>
      <w:r>
        <w:rPr>
          <w:rFonts w:ascii="LM Roman 8"/>
          <w:spacing w:val="-2"/>
          <w:w w:val="105"/>
          <w:sz w:val="15"/>
        </w:rPr>
        <w:t>logic</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46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7"/>
        <w:ind w:left="0"/>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59" w:lineRule="auto" w:before="202"/>
        <w:ind w:right="102"/>
      </w:pPr>
      <w:r>
        <w:rPr/>
        <w:t>Non-classical logics, including modal logics, description logic, hybrid logics and in- tuitionistic logic, are popular and have many applications.</w:t>
      </w:r>
      <w:r>
        <w:rPr>
          <w:spacing w:val="40"/>
        </w:rPr>
        <w:t> </w:t>
      </w:r>
      <w:r>
        <w:rPr/>
        <w:t>The applications range from multi-agent systems to medical domains, web services and the semantic web. Demand for deduction calculi and implemented provers for non-classical logics is</w:t>
      </w:r>
      <w:r>
        <w:rPr>
          <w:spacing w:val="40"/>
        </w:rPr>
        <w:t> </w:t>
      </w:r>
      <w:r>
        <w:rPr/>
        <w:t>thus high.</w:t>
      </w:r>
      <w:r>
        <w:rPr>
          <w:spacing w:val="40"/>
        </w:rPr>
        <w:t> </w:t>
      </w:r>
      <w:r>
        <w:rPr/>
        <w:t>Rather than developing deduction calculi one by one and proving im- portant properties such as soundness, completeness and decidability for each indi- vidually, we are interested in the possibility of providing a generic framework for developing deduction calculi.</w:t>
      </w:r>
      <w:r>
        <w:rPr>
          <w:spacing w:val="40"/>
        </w:rPr>
        <w:t> </w:t>
      </w:r>
      <w:r>
        <w:rPr/>
        <w:t>The idea is that deduction calculi can be developed for all these different logics and their applications in a uniform way. There are various interactive prover engineering platform that can be used for developing calculi [</w:t>
      </w:r>
      <w:hyperlink w:history="true" w:anchor="_bookmark3">
        <w:r>
          <w:rPr>
            <w:color w:val="0000FF"/>
          </w:rPr>
          <w:t>1</w:t>
        </w:r>
      </w:hyperlink>
      <w:r>
        <w:rPr/>
        <w:t>,</w:t>
      </w:r>
      <w:hyperlink w:history="true" w:anchor="_bookmark9">
        <w:r>
          <w:rPr>
            <w:color w:val="0000FF"/>
          </w:rPr>
          <w:t>7</w:t>
        </w:r>
      </w:hyperlink>
      <w:r>
        <w:rPr/>
        <w:t>]. These provide flexible and general frameworks for defining and experimenting with implementations of different sets of tableau inference rules for different logics, dif- ferent rule application strategies and different optimisations.</w:t>
      </w:r>
    </w:p>
    <w:p>
      <w:pPr>
        <w:pStyle w:val="BodyText"/>
        <w:spacing w:line="259" w:lineRule="auto" w:before="29"/>
        <w:ind w:right="103" w:firstLine="317"/>
      </w:pPr>
      <w:r>
        <w:rPr/>
        <w:t>As an alternative, we are interested in fully-automatically generating deduction calculi</w:t>
      </w:r>
      <w:r>
        <w:rPr>
          <w:spacing w:val="40"/>
        </w:rPr>
        <w:t> </w:t>
      </w:r>
      <w:r>
        <w:rPr/>
        <w:t>from</w:t>
      </w:r>
      <w:r>
        <w:rPr>
          <w:spacing w:val="40"/>
        </w:rPr>
        <w:t> </w:t>
      </w:r>
      <w:r>
        <w:rPr/>
        <w:t>the</w:t>
      </w:r>
      <w:r>
        <w:rPr>
          <w:spacing w:val="40"/>
        </w:rPr>
        <w:t> </w:t>
      </w:r>
      <w:r>
        <w:rPr/>
        <w:t>specification</w:t>
      </w:r>
      <w:r>
        <w:rPr>
          <w:spacing w:val="40"/>
        </w:rPr>
        <w:t> </w:t>
      </w:r>
      <w:r>
        <w:rPr/>
        <w:t>of</w:t>
      </w:r>
      <w:r>
        <w:rPr>
          <w:spacing w:val="40"/>
        </w:rPr>
        <w:t> </w:t>
      </w:r>
      <w:r>
        <w:rPr/>
        <w:t>a</w:t>
      </w:r>
      <w:r>
        <w:rPr>
          <w:spacing w:val="40"/>
        </w:rPr>
        <w:t> </w:t>
      </w:r>
      <w:r>
        <w:rPr/>
        <w:t>logic.</w:t>
      </w:r>
      <w:r>
        <w:rPr>
          <w:spacing w:val="80"/>
        </w:rPr>
        <w:t> </w:t>
      </w:r>
      <w:r>
        <w:rPr/>
        <w:t>The</w:t>
      </w:r>
      <w:r>
        <w:rPr>
          <w:spacing w:val="40"/>
        </w:rPr>
        <w:t> </w:t>
      </w:r>
      <w:r>
        <w:rPr/>
        <w:t>logic</w:t>
      </w:r>
      <w:r>
        <w:rPr>
          <w:spacing w:val="40"/>
        </w:rPr>
        <w:t> </w:t>
      </w:r>
      <w:r>
        <w:rPr/>
        <w:t>of</w:t>
      </w:r>
      <w:r>
        <w:rPr>
          <w:spacing w:val="40"/>
        </w:rPr>
        <w:t> </w:t>
      </w:r>
      <w:r>
        <w:rPr/>
        <w:t>interest</w:t>
      </w:r>
      <w:r>
        <w:rPr>
          <w:spacing w:val="40"/>
        </w:rPr>
        <w:t> </w:t>
      </w:r>
      <w:r>
        <w:rPr/>
        <w:t>is</w:t>
      </w:r>
      <w:r>
        <w:rPr>
          <w:spacing w:val="40"/>
        </w:rPr>
        <w:t> </w:t>
      </w:r>
      <w:r>
        <w:rPr/>
        <w:t>assumed</w:t>
      </w:r>
      <w:r>
        <w:rPr>
          <w:spacing w:val="40"/>
        </w:rPr>
        <w:t> </w:t>
      </w:r>
      <w:r>
        <w:rPr/>
        <w:t>to</w:t>
      </w:r>
      <w:r>
        <w:rPr>
          <w:spacing w:val="40"/>
        </w:rPr>
        <w:t> </w:t>
      </w:r>
      <w:r>
        <w:rPr/>
        <w:t>be defined</w:t>
      </w:r>
      <w:r>
        <w:rPr>
          <w:spacing w:val="10"/>
        </w:rPr>
        <w:t> </w:t>
      </w:r>
      <w:r>
        <w:rPr/>
        <w:t>by</w:t>
      </w:r>
      <w:r>
        <w:rPr>
          <w:spacing w:val="11"/>
        </w:rPr>
        <w:t> </w:t>
      </w:r>
      <w:r>
        <w:rPr/>
        <w:t>a</w:t>
      </w:r>
      <w:r>
        <w:rPr>
          <w:spacing w:val="11"/>
        </w:rPr>
        <w:t> </w:t>
      </w:r>
      <w:r>
        <w:rPr/>
        <w:t>high-level</w:t>
      </w:r>
      <w:r>
        <w:rPr>
          <w:spacing w:val="10"/>
        </w:rPr>
        <w:t> </w:t>
      </w:r>
      <w:r>
        <w:rPr/>
        <w:t>specification</w:t>
      </w:r>
      <w:r>
        <w:rPr>
          <w:spacing w:val="11"/>
        </w:rPr>
        <w:t> </w:t>
      </w:r>
      <w:r>
        <w:rPr/>
        <w:t>of</w:t>
      </w:r>
      <w:r>
        <w:rPr>
          <w:spacing w:val="11"/>
        </w:rPr>
        <w:t> </w:t>
      </w:r>
      <w:r>
        <w:rPr/>
        <w:t>its</w:t>
      </w:r>
      <w:r>
        <w:rPr>
          <w:spacing w:val="10"/>
        </w:rPr>
        <w:t> </w:t>
      </w:r>
      <w:r>
        <w:rPr/>
        <w:t>formal</w:t>
      </w:r>
      <w:r>
        <w:rPr>
          <w:spacing w:val="11"/>
        </w:rPr>
        <w:t> </w:t>
      </w:r>
      <w:r>
        <w:rPr/>
        <w:t>semantics.</w:t>
      </w:r>
      <w:r>
        <w:rPr>
          <w:spacing w:val="37"/>
        </w:rPr>
        <w:t> </w:t>
      </w:r>
      <w:r>
        <w:rPr/>
        <w:t>The</w:t>
      </w:r>
      <w:r>
        <w:rPr>
          <w:spacing w:val="11"/>
        </w:rPr>
        <w:t> </w:t>
      </w:r>
      <w:r>
        <w:rPr/>
        <w:t>aim</w:t>
      </w:r>
      <w:r>
        <w:rPr>
          <w:spacing w:val="11"/>
        </w:rPr>
        <w:t> </w:t>
      </w:r>
      <w:r>
        <w:rPr/>
        <w:t>is</w:t>
      </w:r>
      <w:r>
        <w:rPr>
          <w:spacing w:val="10"/>
        </w:rPr>
        <w:t> </w:t>
      </w:r>
      <w:r>
        <w:rPr/>
        <w:t>to</w:t>
      </w:r>
      <w:r>
        <w:rPr>
          <w:spacing w:val="11"/>
        </w:rPr>
        <w:t> </w:t>
      </w:r>
      <w:r>
        <w:rPr/>
        <w:t>turn</w:t>
      </w:r>
      <w:r>
        <w:rPr>
          <w:spacing w:val="11"/>
        </w:rPr>
        <w:t> </w:t>
      </w:r>
      <w:r>
        <w:rPr>
          <w:spacing w:val="-4"/>
        </w:rPr>
        <w:t>this</w:t>
      </w:r>
    </w:p>
    <w:p>
      <w:pPr>
        <w:pStyle w:val="BodyText"/>
        <w:spacing w:before="3"/>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106812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410428pt;width:34.85pt;height:.1pt;mso-position-horizontal-relative:page;mso-position-vertical-relative:paragraph;z-index:-15727616;mso-wrap-distance-left:0;mso-wrap-distance-right:0" id="docshape3" coordorigin="902,168" coordsize="697,0" path="m902,168l1598,168e" filled="false" stroked="true" strokeweight=".386546pt" strokecolor="#000000">
                <v:path arrowok="t"/>
                <v:stroke dashstyle="solid"/>
                <w10:wrap type="topAndBottom"/>
              </v:shape>
            </w:pict>
          </mc:Fallback>
        </mc:AlternateContent>
      </w:r>
    </w:p>
    <w:p>
      <w:pPr>
        <w:spacing w:before="44"/>
        <w:ind w:left="2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Renate.Schmidt@manchester.ac.uk</w:t>
        </w:r>
      </w:hyperlink>
    </w:p>
    <w:p>
      <w:pPr>
        <w:pStyle w:val="BodyText"/>
        <w:spacing w:before="99"/>
        <w:ind w:left="0"/>
        <w:jc w:val="left"/>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47" w:right="0" w:firstLine="0"/>
        <w:jc w:val="left"/>
        <w:rPr>
          <w:rFonts w:ascii="Times New Roman"/>
          <w:sz w:val="16"/>
        </w:rPr>
      </w:pPr>
      <w:r>
        <w:rPr>
          <w:rFonts w:ascii="Times New Roman"/>
          <w:spacing w:val="-2"/>
          <w:sz w:val="16"/>
        </w:rPr>
        <w:t>doi:10.1016/j.entcs.2010.04.016</w:t>
      </w:r>
    </w:p>
    <w:p>
      <w:pPr>
        <w:spacing w:after="0"/>
        <w:jc w:val="left"/>
        <w:rPr>
          <w:rFonts w:ascii="Times New Roman"/>
          <w:sz w:val="16"/>
        </w:rPr>
        <w:sectPr>
          <w:footerReference w:type="default" r:id="rId5"/>
          <w:type w:val="continuous"/>
          <w:pgSz w:w="9360" w:h="13610"/>
          <w:pgMar w:header="0" w:footer="0" w:top="920" w:bottom="280" w:left="660" w:right="680"/>
          <w:pgNumType w:start="221"/>
        </w:sectPr>
      </w:pPr>
    </w:p>
    <w:p>
      <w:pPr>
        <w:pStyle w:val="BodyText"/>
        <w:spacing w:line="259" w:lineRule="auto" w:before="160"/>
        <w:ind w:left="128" w:right="218"/>
      </w:pPr>
      <w:r>
        <w:rPr/>
        <w:t>into a set of inference rules, which forms a sound and complete deduction calculus</w:t>
      </w:r>
      <w:r>
        <w:rPr>
          <w:spacing w:val="80"/>
        </w:rPr>
        <w:t> </w:t>
      </w:r>
      <w:r>
        <w:rPr/>
        <w:t>for</w:t>
      </w:r>
      <w:r>
        <w:rPr>
          <w:spacing w:val="23"/>
        </w:rPr>
        <w:t> </w:t>
      </w:r>
      <w:r>
        <w:rPr/>
        <w:t>the</w:t>
      </w:r>
      <w:r>
        <w:rPr>
          <w:spacing w:val="23"/>
        </w:rPr>
        <w:t> </w:t>
      </w:r>
      <w:r>
        <w:rPr/>
        <w:t>logic.</w:t>
      </w:r>
      <w:r>
        <w:rPr>
          <w:spacing w:val="40"/>
        </w:rPr>
        <w:t> </w:t>
      </w:r>
      <w:r>
        <w:rPr/>
        <w:t>Ideally</w:t>
      </w:r>
      <w:r>
        <w:rPr>
          <w:spacing w:val="23"/>
        </w:rPr>
        <w:t> </w:t>
      </w:r>
      <w:r>
        <w:rPr/>
        <w:t>we</w:t>
      </w:r>
      <w:r>
        <w:rPr>
          <w:spacing w:val="23"/>
        </w:rPr>
        <w:t> </w:t>
      </w:r>
      <w:r>
        <w:rPr/>
        <w:t>also</w:t>
      </w:r>
      <w:r>
        <w:rPr>
          <w:spacing w:val="23"/>
        </w:rPr>
        <w:t> </w:t>
      </w:r>
      <w:r>
        <w:rPr/>
        <w:t>want</w:t>
      </w:r>
      <w:r>
        <w:rPr>
          <w:spacing w:val="23"/>
        </w:rPr>
        <w:t> </w:t>
      </w:r>
      <w:r>
        <w:rPr/>
        <w:t>to</w:t>
      </w:r>
      <w:r>
        <w:rPr>
          <w:spacing w:val="23"/>
        </w:rPr>
        <w:t> </w:t>
      </w:r>
      <w:r>
        <w:rPr/>
        <w:t>be</w:t>
      </w:r>
      <w:r>
        <w:rPr>
          <w:spacing w:val="23"/>
        </w:rPr>
        <w:t> </w:t>
      </w:r>
      <w:r>
        <w:rPr/>
        <w:t>able</w:t>
      </w:r>
      <w:r>
        <w:rPr>
          <w:spacing w:val="22"/>
        </w:rPr>
        <w:t> </w:t>
      </w:r>
      <w:r>
        <w:rPr/>
        <w:t>to</w:t>
      </w:r>
      <w:r>
        <w:rPr>
          <w:spacing w:val="23"/>
        </w:rPr>
        <w:t> </w:t>
      </w:r>
      <w:r>
        <w:rPr/>
        <w:t>guarantee</w:t>
      </w:r>
      <w:r>
        <w:rPr>
          <w:spacing w:val="23"/>
        </w:rPr>
        <w:t> </w:t>
      </w:r>
      <w:r>
        <w:rPr/>
        <w:t>termination</w:t>
      </w:r>
      <w:r>
        <w:rPr>
          <w:spacing w:val="23"/>
        </w:rPr>
        <w:t> </w:t>
      </w:r>
      <w:r>
        <w:rPr/>
        <w:t>if</w:t>
      </w:r>
      <w:r>
        <w:rPr>
          <w:spacing w:val="23"/>
        </w:rPr>
        <w:t> </w:t>
      </w:r>
      <w:r>
        <w:rPr/>
        <w:t>the</w:t>
      </w:r>
      <w:r>
        <w:rPr>
          <w:spacing w:val="23"/>
        </w:rPr>
        <w:t> </w:t>
      </w:r>
      <w:r>
        <w:rPr/>
        <w:t>logic is decidable.</w:t>
      </w:r>
      <w:r>
        <w:rPr>
          <w:spacing w:val="40"/>
        </w:rPr>
        <w:t> </w:t>
      </w:r>
      <w:r>
        <w:rPr/>
        <w:t>Automated synthesis of calculi is a very challenging problem and in general it is of course not possible to turn every specification of a logic into a sound, complete and terminating deduction calculus.</w:t>
      </w:r>
      <w:r>
        <w:rPr>
          <w:spacing w:val="40"/>
        </w:rPr>
        <w:t> </w:t>
      </w:r>
      <w:r>
        <w:rPr/>
        <w:t>It is however possible to solve the </w:t>
      </w:r>
      <w:bookmarkStart w:name="The develop via first-order resolution m" w:id="3"/>
      <w:bookmarkEnd w:id="3"/>
      <w:r>
        <w:rPr/>
        <w:t>problem</w:t>
      </w:r>
      <w:r>
        <w:rPr/>
        <w:t> for a large number of logics.</w:t>
      </w:r>
    </w:p>
    <w:p>
      <w:pPr>
        <w:pStyle w:val="BodyText"/>
        <w:spacing w:line="259" w:lineRule="auto" w:before="24"/>
        <w:ind w:left="128" w:right="220" w:firstLine="317"/>
      </w:pPr>
      <w:r>
        <w:rPr/>
        <w:t>In this paper we discuss two methods for synthesising deduction calculi:</w:t>
      </w:r>
      <w:r>
        <w:rPr>
          <w:spacing w:val="40"/>
        </w:rPr>
        <w:t> </w:t>
      </w:r>
      <w:r>
        <w:rPr/>
        <w:t>the de- velop via first-order resolution method [</w:t>
      </w:r>
      <w:hyperlink w:history="true" w:anchor="_bookmark24">
        <w:r>
          <w:rPr>
            <w:color w:val="0000FF"/>
          </w:rPr>
          <w:t>22</w:t>
        </w:r>
      </w:hyperlink>
      <w:r>
        <w:rPr/>
        <w:t>] and the direct tableau synthesis frame- work</w:t>
      </w:r>
      <w:r>
        <w:rPr>
          <w:spacing w:val="25"/>
        </w:rPr>
        <w:t> </w:t>
      </w:r>
      <w:r>
        <w:rPr/>
        <w:t>[</w:t>
      </w:r>
      <w:hyperlink w:history="true" w:anchor="_bookmark28">
        <w:r>
          <w:rPr>
            <w:color w:val="0000FF"/>
          </w:rPr>
          <w:t>26</w:t>
        </w:r>
      </w:hyperlink>
      <w:r>
        <w:rPr/>
        <w:t>,</w:t>
      </w:r>
      <w:hyperlink w:history="true" w:anchor="_bookmark29">
        <w:r>
          <w:rPr>
            <w:color w:val="0000FF"/>
          </w:rPr>
          <w:t>27</w:t>
        </w:r>
      </w:hyperlink>
      <w:r>
        <w:rPr/>
        <w:t>].</w:t>
      </w:r>
      <w:r>
        <w:rPr>
          <w:spacing w:val="40"/>
        </w:rPr>
        <w:t> </w:t>
      </w:r>
      <w:r>
        <w:rPr/>
        <w:t>The</w:t>
      </w:r>
      <w:r>
        <w:rPr>
          <w:spacing w:val="25"/>
        </w:rPr>
        <w:t> </w:t>
      </w:r>
      <w:r>
        <w:rPr/>
        <w:t>focus</w:t>
      </w:r>
      <w:r>
        <w:rPr>
          <w:spacing w:val="25"/>
        </w:rPr>
        <w:t> </w:t>
      </w:r>
      <w:r>
        <w:rPr/>
        <w:t>of</w:t>
      </w:r>
      <w:r>
        <w:rPr>
          <w:spacing w:val="25"/>
        </w:rPr>
        <w:t> </w:t>
      </w:r>
      <w:r>
        <w:rPr/>
        <w:t>both</w:t>
      </w:r>
      <w:r>
        <w:rPr>
          <w:spacing w:val="25"/>
        </w:rPr>
        <w:t> </w:t>
      </w:r>
      <w:r>
        <w:rPr/>
        <w:t>methods</w:t>
      </w:r>
      <w:r>
        <w:rPr>
          <w:spacing w:val="25"/>
        </w:rPr>
        <w:t> </w:t>
      </w:r>
      <w:r>
        <w:rPr/>
        <w:t>is</w:t>
      </w:r>
      <w:r>
        <w:rPr>
          <w:spacing w:val="25"/>
        </w:rPr>
        <w:t> </w:t>
      </w:r>
      <w:r>
        <w:rPr/>
        <w:t>on</w:t>
      </w:r>
      <w:r>
        <w:rPr>
          <w:spacing w:val="25"/>
        </w:rPr>
        <w:t> </w:t>
      </w:r>
      <w:r>
        <w:rPr/>
        <w:t>developing</w:t>
      </w:r>
      <w:r>
        <w:rPr>
          <w:spacing w:val="25"/>
        </w:rPr>
        <w:t> </w:t>
      </w:r>
      <w:r>
        <w:rPr/>
        <w:t>ground</w:t>
      </w:r>
      <w:r>
        <w:rPr>
          <w:spacing w:val="25"/>
        </w:rPr>
        <w:t> </w:t>
      </w:r>
      <w:r>
        <w:rPr/>
        <w:t>semantic</w:t>
      </w:r>
      <w:r>
        <w:rPr>
          <w:spacing w:val="25"/>
        </w:rPr>
        <w:t> </w:t>
      </w:r>
      <w:r>
        <w:rPr/>
        <w:t>calculi for modal-type logics that operate on labelled modal formulae where the labels represent states in the underlying Kripke models.</w:t>
      </w:r>
    </w:p>
    <w:p>
      <w:pPr>
        <w:pStyle w:val="BodyText"/>
        <w:spacing w:before="43"/>
        <w:ind w:left="0"/>
        <w:jc w:val="left"/>
      </w:pPr>
    </w:p>
    <w:p>
      <w:pPr>
        <w:pStyle w:val="Heading1"/>
        <w:numPr>
          <w:ilvl w:val="0"/>
          <w:numId w:val="1"/>
        </w:numPr>
        <w:tabs>
          <w:tab w:pos="597" w:val="left" w:leader="none"/>
        </w:tabs>
        <w:spacing w:line="240" w:lineRule="auto" w:before="0" w:after="0"/>
        <w:ind w:left="597" w:right="0" w:hanging="469"/>
        <w:jc w:val="both"/>
      </w:pPr>
      <w:r>
        <w:rPr/>
        <w:t>The</w:t>
      </w:r>
      <w:r>
        <w:rPr>
          <w:spacing w:val="-16"/>
        </w:rPr>
        <w:t> </w:t>
      </w:r>
      <w:r>
        <w:rPr/>
        <w:t>develop</w:t>
      </w:r>
      <w:r>
        <w:rPr>
          <w:spacing w:val="-15"/>
        </w:rPr>
        <w:t> </w:t>
      </w:r>
      <w:r>
        <w:rPr/>
        <w:t>via</w:t>
      </w:r>
      <w:r>
        <w:rPr>
          <w:spacing w:val="-15"/>
        </w:rPr>
        <w:t> </w:t>
      </w:r>
      <w:r>
        <w:rPr/>
        <w:t>first-order</w:t>
      </w:r>
      <w:r>
        <w:rPr>
          <w:spacing w:val="-15"/>
        </w:rPr>
        <w:t> </w:t>
      </w:r>
      <w:r>
        <w:rPr/>
        <w:t>resolution</w:t>
      </w:r>
      <w:r>
        <w:rPr>
          <w:spacing w:val="-15"/>
        </w:rPr>
        <w:t> </w:t>
      </w:r>
      <w:r>
        <w:rPr>
          <w:spacing w:val="-2"/>
        </w:rPr>
        <w:t>method</w:t>
      </w:r>
    </w:p>
    <w:p>
      <w:pPr>
        <w:pStyle w:val="BodyText"/>
        <w:spacing w:line="266" w:lineRule="exact" w:before="187"/>
        <w:ind w:left="128" w:right="214"/>
      </w:pPr>
      <w:r>
        <w:rPr/>
        <w:t>Although resolution calculi apparently operate considerably differently from tableau calculi,</w:t>
      </w:r>
      <w:r>
        <w:rPr>
          <w:spacing w:val="40"/>
        </w:rPr>
        <w:t> </w:t>
      </w:r>
      <w:r>
        <w:rPr/>
        <w:t>it</w:t>
      </w:r>
      <w:r>
        <w:rPr>
          <w:spacing w:val="38"/>
        </w:rPr>
        <w:t> </w:t>
      </w:r>
      <w:r>
        <w:rPr/>
        <w:t>is</w:t>
      </w:r>
      <w:r>
        <w:rPr>
          <w:spacing w:val="38"/>
        </w:rPr>
        <w:t> </w:t>
      </w:r>
      <w:r>
        <w:rPr/>
        <w:t>possible</w:t>
      </w:r>
      <w:r>
        <w:rPr>
          <w:spacing w:val="38"/>
        </w:rPr>
        <w:t> </w:t>
      </w:r>
      <w:r>
        <w:rPr/>
        <w:t>to</w:t>
      </w:r>
      <w:r>
        <w:rPr>
          <w:spacing w:val="38"/>
        </w:rPr>
        <w:t> </w:t>
      </w:r>
      <w:r>
        <w:rPr/>
        <w:t>linearly</w:t>
      </w:r>
      <w:r>
        <w:rPr>
          <w:spacing w:val="38"/>
        </w:rPr>
        <w:t> </w:t>
      </w:r>
      <w:r>
        <w:rPr/>
        <w:t>simulate</w:t>
      </w:r>
      <w:r>
        <w:rPr>
          <w:spacing w:val="38"/>
        </w:rPr>
        <w:t> </w:t>
      </w:r>
      <w:r>
        <w:rPr/>
        <w:t>many</w:t>
      </w:r>
      <w:r>
        <w:rPr>
          <w:spacing w:val="38"/>
        </w:rPr>
        <w:t> </w:t>
      </w:r>
      <w:r>
        <w:rPr/>
        <w:t>forms</w:t>
      </w:r>
      <w:r>
        <w:rPr>
          <w:spacing w:val="38"/>
        </w:rPr>
        <w:t> </w:t>
      </w:r>
      <w:r>
        <w:rPr/>
        <w:t>of</w:t>
      </w:r>
      <w:r>
        <w:rPr>
          <w:spacing w:val="38"/>
        </w:rPr>
        <w:t> </w:t>
      </w:r>
      <w:r>
        <w:rPr/>
        <w:t>modal</w:t>
      </w:r>
      <w:r>
        <w:rPr>
          <w:spacing w:val="38"/>
        </w:rPr>
        <w:t> </w:t>
      </w:r>
      <w:r>
        <w:rPr/>
        <w:t>or</w:t>
      </w:r>
      <w:r>
        <w:rPr>
          <w:spacing w:val="38"/>
        </w:rPr>
        <w:t> </w:t>
      </w:r>
      <w:r>
        <w:rPr/>
        <w:t>description</w:t>
      </w:r>
      <w:r>
        <w:rPr>
          <w:spacing w:val="38"/>
        </w:rPr>
        <w:t> </w:t>
      </w:r>
      <w:r>
        <w:rPr/>
        <w:t>lo- gic tableau calculi with standard techniques of first-order resolution theorem prov- ing</w:t>
      </w:r>
      <w:r>
        <w:rPr>
          <w:spacing w:val="40"/>
        </w:rPr>
        <w:t> </w:t>
      </w:r>
      <w:r>
        <w:rPr/>
        <w:t>[</w:t>
      </w:r>
      <w:hyperlink w:history="true" w:anchor="_bookmark8">
        <w:r>
          <w:rPr>
            <w:color w:val="0000FF"/>
          </w:rPr>
          <w:t>6</w:t>
        </w:r>
      </w:hyperlink>
      <w:r>
        <w:rPr/>
        <w:t>,</w:t>
      </w:r>
      <w:hyperlink w:history="true" w:anchor="_bookmark15">
        <w:r>
          <w:rPr>
            <w:color w:val="0000FF"/>
          </w:rPr>
          <w:t>13</w:t>
        </w:r>
      </w:hyperlink>
      <w:r>
        <w:rPr/>
        <w:t>,</w:t>
      </w:r>
      <w:hyperlink w:history="true" w:anchor="_bookmark16">
        <w:r>
          <w:rPr>
            <w:color w:val="0000FF"/>
          </w:rPr>
          <w:t>14</w:t>
        </w:r>
      </w:hyperlink>
      <w:r>
        <w:rPr/>
        <w:t>,</w:t>
      </w:r>
      <w:hyperlink w:history="true" w:anchor="_bookmark18">
        <w:r>
          <w:rPr>
            <w:color w:val="0000FF"/>
          </w:rPr>
          <w:t>16</w:t>
        </w:r>
      </w:hyperlink>
      <w:r>
        <w:rPr/>
        <w:t>].</w:t>
      </w:r>
      <w:r>
        <w:rPr>
          <w:spacing w:val="80"/>
          <w:w w:val="150"/>
        </w:rPr>
        <w:t> </w:t>
      </w:r>
      <w:r>
        <w:rPr/>
        <w:t>The</w:t>
      </w:r>
      <w:r>
        <w:rPr>
          <w:spacing w:val="40"/>
        </w:rPr>
        <w:t> </w:t>
      </w:r>
      <w:r>
        <w:rPr/>
        <w:t>simulations</w:t>
      </w:r>
      <w:r>
        <w:rPr>
          <w:spacing w:val="40"/>
        </w:rPr>
        <w:t> </w:t>
      </w:r>
      <w:r>
        <w:rPr/>
        <w:t>are</w:t>
      </w:r>
      <w:r>
        <w:rPr>
          <w:spacing w:val="40"/>
        </w:rPr>
        <w:t> </w:t>
      </w:r>
      <w:r>
        <w:rPr/>
        <w:t>in</w:t>
      </w:r>
      <w:r>
        <w:rPr>
          <w:spacing w:val="40"/>
        </w:rPr>
        <w:t> </w:t>
      </w:r>
      <w:r>
        <w:rPr/>
        <w:t>fact</w:t>
      </w:r>
      <w:r>
        <w:rPr>
          <w:spacing w:val="40"/>
        </w:rPr>
        <w:t> </w:t>
      </w:r>
      <w:r>
        <w:rPr/>
        <w:t>so</w:t>
      </w:r>
      <w:r>
        <w:rPr>
          <w:spacing w:val="40"/>
        </w:rPr>
        <w:t> </w:t>
      </w:r>
      <w:r>
        <w:rPr/>
        <w:t>close</w:t>
      </w:r>
      <w:r>
        <w:rPr>
          <w:spacing w:val="40"/>
        </w:rPr>
        <w:t> </w:t>
      </w:r>
      <w:r>
        <w:rPr/>
        <w:t>that</w:t>
      </w:r>
      <w:r>
        <w:rPr>
          <w:spacing w:val="40"/>
        </w:rPr>
        <w:t> </w:t>
      </w:r>
      <w:r>
        <w:rPr/>
        <w:t>they</w:t>
      </w:r>
      <w:r>
        <w:rPr>
          <w:spacing w:val="40"/>
        </w:rPr>
        <w:t> </w:t>
      </w:r>
      <w:r>
        <w:rPr/>
        <w:t>can</w:t>
      </w:r>
      <w:r>
        <w:rPr>
          <w:spacing w:val="40"/>
        </w:rPr>
        <w:t> </w:t>
      </w:r>
      <w:r>
        <w:rPr/>
        <w:t>be</w:t>
      </w:r>
      <w:r>
        <w:rPr>
          <w:spacing w:val="40"/>
        </w:rPr>
        <w:t> </w:t>
      </w:r>
      <w:r>
        <w:rPr/>
        <w:t>exploited to read off tableau rules from the clausal forms of the translations used.</w:t>
      </w:r>
      <w:r>
        <w:rPr>
          <w:spacing w:val="40"/>
        </w:rPr>
        <w:t> </w:t>
      </w:r>
      <w:r>
        <w:rPr/>
        <w:t>This is explored in [</w:t>
      </w:r>
      <w:hyperlink w:history="true" w:anchor="_bookmark8">
        <w:r>
          <w:rPr>
            <w:color w:val="0000FF"/>
          </w:rPr>
          <w:t>6</w:t>
        </w:r>
      </w:hyperlink>
      <w:r>
        <w:rPr/>
        <w:t>,</w:t>
      </w:r>
      <w:hyperlink w:history="true" w:anchor="_bookmark25">
        <w:r>
          <w:rPr>
            <w:color w:val="0000FF"/>
          </w:rPr>
          <w:t>24</w:t>
        </w:r>
      </w:hyperlink>
      <w:r>
        <w:rPr/>
        <w:t>] and has been turned into the </w:t>
      </w:r>
      <w:r>
        <w:rPr>
          <w:rFonts w:ascii="LM Roman 10" w:hAnsi="LM Roman 10"/>
          <w:i/>
        </w:rPr>
        <w:t>develop via ﬁrst-order resolution</w:t>
      </w:r>
      <w:r>
        <w:rPr>
          <w:rFonts w:ascii="LM Roman 10" w:hAnsi="LM Roman 10"/>
          <w:i/>
        </w:rPr>
        <w:t> approach </w:t>
      </w:r>
      <w:r>
        <w:rPr/>
        <w:t>to devising deduction methods in [</w:t>
      </w:r>
      <w:hyperlink w:history="true" w:anchor="_bookmark24">
        <w:r>
          <w:rPr>
            <w:color w:val="0000FF"/>
          </w:rPr>
          <w:t>22</w:t>
        </w:r>
      </w:hyperlink>
      <w:r>
        <w:rPr/>
        <w:t>].</w:t>
      </w:r>
    </w:p>
    <w:p>
      <w:pPr>
        <w:pStyle w:val="BodyText"/>
        <w:spacing w:line="259" w:lineRule="auto" w:before="47"/>
        <w:ind w:left="128" w:right="219" w:firstLine="317"/>
      </w:pPr>
      <w:r>
        <w:rPr/>
        <w:t>The three main ingredients of the develop via first-order resolution approach are the following:</w:t>
      </w:r>
    </w:p>
    <w:p>
      <w:pPr>
        <w:pStyle w:val="ListParagraph"/>
        <w:numPr>
          <w:ilvl w:val="1"/>
          <w:numId w:val="1"/>
        </w:numPr>
        <w:tabs>
          <w:tab w:pos="575" w:val="left" w:leader="none"/>
        </w:tabs>
        <w:spacing w:line="259" w:lineRule="auto" w:before="102" w:after="0"/>
        <w:ind w:left="575" w:right="218" w:hanging="330"/>
        <w:jc w:val="both"/>
        <w:rPr>
          <w:rFonts w:ascii="MathJax_Main"/>
          <w:sz w:val="21"/>
        </w:rPr>
      </w:pPr>
      <w:r>
        <w:rPr>
          <w:rFonts w:ascii="MathJax_Main"/>
          <w:sz w:val="21"/>
        </w:rPr>
        <w:t>An effective, satisfiability-equivalence preserving translation to first-order logic that retains enough information about the input formula of the given logic so that</w:t>
      </w:r>
      <w:r>
        <w:rPr>
          <w:rFonts w:ascii="MathJax_Main"/>
          <w:spacing w:val="20"/>
          <w:sz w:val="21"/>
        </w:rPr>
        <w:t> </w:t>
      </w:r>
      <w:r>
        <w:rPr>
          <w:rFonts w:ascii="MathJax_Main"/>
          <w:sz w:val="21"/>
        </w:rPr>
        <w:t>back-translation</w:t>
      </w:r>
      <w:r>
        <w:rPr>
          <w:rFonts w:ascii="MathJax_Main"/>
          <w:spacing w:val="20"/>
          <w:sz w:val="21"/>
        </w:rPr>
        <w:t> </w:t>
      </w:r>
      <w:r>
        <w:rPr>
          <w:rFonts w:ascii="MathJax_Main"/>
          <w:sz w:val="21"/>
        </w:rPr>
        <w:t>of</w:t>
      </w:r>
      <w:r>
        <w:rPr>
          <w:rFonts w:ascii="MathJax_Main"/>
          <w:spacing w:val="20"/>
          <w:sz w:val="21"/>
        </w:rPr>
        <w:t> </w:t>
      </w:r>
      <w:r>
        <w:rPr>
          <w:rFonts w:ascii="MathJax_Main"/>
          <w:sz w:val="21"/>
        </w:rPr>
        <w:t>resolution</w:t>
      </w:r>
      <w:r>
        <w:rPr>
          <w:rFonts w:ascii="MathJax_Main"/>
          <w:spacing w:val="20"/>
          <w:sz w:val="21"/>
        </w:rPr>
        <w:t> </w:t>
      </w:r>
      <w:r>
        <w:rPr>
          <w:rFonts w:ascii="MathJax_Main"/>
          <w:sz w:val="21"/>
        </w:rPr>
        <w:t>derivations</w:t>
      </w:r>
      <w:r>
        <w:rPr>
          <w:rFonts w:ascii="MathJax_Main"/>
          <w:spacing w:val="20"/>
          <w:sz w:val="21"/>
        </w:rPr>
        <w:t> </w:t>
      </w:r>
      <w:r>
        <w:rPr>
          <w:rFonts w:ascii="MathJax_Main"/>
          <w:sz w:val="21"/>
        </w:rPr>
        <w:t>to</w:t>
      </w:r>
      <w:r>
        <w:rPr>
          <w:rFonts w:ascii="MathJax_Main"/>
          <w:spacing w:val="20"/>
          <w:sz w:val="21"/>
        </w:rPr>
        <w:t> </w:t>
      </w:r>
      <w:r>
        <w:rPr>
          <w:rFonts w:ascii="MathJax_Main"/>
          <w:sz w:val="21"/>
        </w:rPr>
        <w:t>the</w:t>
      </w:r>
      <w:r>
        <w:rPr>
          <w:rFonts w:ascii="MathJax_Main"/>
          <w:spacing w:val="20"/>
          <w:sz w:val="21"/>
        </w:rPr>
        <w:t> </w:t>
      </w:r>
      <w:r>
        <w:rPr>
          <w:rFonts w:ascii="MathJax_Main"/>
          <w:sz w:val="21"/>
        </w:rPr>
        <w:t>original</w:t>
      </w:r>
      <w:r>
        <w:rPr>
          <w:rFonts w:ascii="MathJax_Main"/>
          <w:spacing w:val="20"/>
          <w:sz w:val="21"/>
        </w:rPr>
        <w:t> </w:t>
      </w:r>
      <w:r>
        <w:rPr>
          <w:rFonts w:ascii="MathJax_Main"/>
          <w:sz w:val="21"/>
        </w:rPr>
        <w:t>logic</w:t>
      </w:r>
      <w:r>
        <w:rPr>
          <w:rFonts w:ascii="MathJax_Main"/>
          <w:spacing w:val="20"/>
          <w:sz w:val="21"/>
        </w:rPr>
        <w:t> </w:t>
      </w:r>
      <w:r>
        <w:rPr>
          <w:rFonts w:ascii="MathJax_Main"/>
          <w:sz w:val="21"/>
        </w:rPr>
        <w:t>is</w:t>
      </w:r>
      <w:r>
        <w:rPr>
          <w:rFonts w:ascii="MathJax_Main"/>
          <w:spacing w:val="20"/>
          <w:sz w:val="21"/>
        </w:rPr>
        <w:t> </w:t>
      </w:r>
      <w:r>
        <w:rPr>
          <w:rFonts w:ascii="MathJax_Main"/>
          <w:sz w:val="21"/>
        </w:rPr>
        <w:t>possible.</w:t>
      </w:r>
    </w:p>
    <w:p>
      <w:pPr>
        <w:pStyle w:val="ListParagraph"/>
        <w:numPr>
          <w:ilvl w:val="1"/>
          <w:numId w:val="1"/>
        </w:numPr>
        <w:tabs>
          <w:tab w:pos="573" w:val="left" w:leader="none"/>
          <w:tab w:pos="575" w:val="left" w:leader="none"/>
        </w:tabs>
        <w:spacing w:line="259" w:lineRule="auto" w:before="72" w:after="0"/>
        <w:ind w:left="575" w:right="218" w:hanging="389"/>
        <w:jc w:val="both"/>
        <w:rPr>
          <w:rFonts w:ascii="MathJax_Main"/>
          <w:sz w:val="21"/>
        </w:rPr>
      </w:pPr>
      <w:r>
        <w:rPr>
          <w:rFonts w:ascii="MathJax_Main"/>
          <w:sz w:val="21"/>
        </w:rPr>
        <w:t>A refinement of first-order resolution that performs inferences exactly like the kind of system we want to develop.</w:t>
      </w:r>
    </w:p>
    <w:p>
      <w:pPr>
        <w:pStyle w:val="ListParagraph"/>
        <w:numPr>
          <w:ilvl w:val="1"/>
          <w:numId w:val="1"/>
        </w:numPr>
        <w:tabs>
          <w:tab w:pos="574" w:val="left" w:leader="none"/>
        </w:tabs>
        <w:spacing w:line="240" w:lineRule="auto" w:before="71" w:after="0"/>
        <w:ind w:left="574" w:right="0" w:hanging="446"/>
        <w:jc w:val="both"/>
        <w:rPr>
          <w:rFonts w:ascii="MathJax_Main"/>
          <w:sz w:val="21"/>
        </w:rPr>
      </w:pPr>
      <w:r>
        <w:rPr>
          <w:rFonts w:ascii="MathJax_Main"/>
          <w:sz w:val="21"/>
        </w:rPr>
        <w:t>If</w:t>
      </w:r>
      <w:r>
        <w:rPr>
          <w:rFonts w:ascii="MathJax_Main"/>
          <w:spacing w:val="18"/>
          <w:sz w:val="21"/>
        </w:rPr>
        <w:t> </w:t>
      </w:r>
      <w:r>
        <w:rPr>
          <w:rFonts w:ascii="MathJax_Main"/>
          <w:sz w:val="21"/>
        </w:rPr>
        <w:t>needed,</w:t>
      </w:r>
      <w:r>
        <w:rPr>
          <w:rFonts w:ascii="MathJax_Main"/>
          <w:spacing w:val="18"/>
          <w:sz w:val="21"/>
        </w:rPr>
        <w:t> </w:t>
      </w:r>
      <w:r>
        <w:rPr>
          <w:rFonts w:ascii="MathJax_Main"/>
          <w:sz w:val="21"/>
        </w:rPr>
        <w:t>partial</w:t>
      </w:r>
      <w:r>
        <w:rPr>
          <w:rFonts w:ascii="MathJax_Main"/>
          <w:spacing w:val="18"/>
          <w:sz w:val="21"/>
        </w:rPr>
        <w:t> </w:t>
      </w:r>
      <w:r>
        <w:rPr>
          <w:rFonts w:ascii="MathJax_Main"/>
          <w:sz w:val="21"/>
        </w:rPr>
        <w:t>pre-saturation</w:t>
      </w:r>
      <w:r>
        <w:rPr>
          <w:rFonts w:ascii="MathJax_Main"/>
          <w:spacing w:val="18"/>
          <w:sz w:val="21"/>
        </w:rPr>
        <w:t> </w:t>
      </w:r>
      <w:r>
        <w:rPr>
          <w:rFonts w:ascii="MathJax_Main"/>
          <w:sz w:val="21"/>
        </w:rPr>
        <w:t>and</w:t>
      </w:r>
      <w:r>
        <w:rPr>
          <w:rFonts w:ascii="MathJax_Main"/>
          <w:spacing w:val="18"/>
          <w:sz w:val="21"/>
        </w:rPr>
        <w:t> </w:t>
      </w:r>
      <w:r>
        <w:rPr>
          <w:rFonts w:ascii="MathJax_Main"/>
          <w:sz w:val="21"/>
        </w:rPr>
        <w:t>purification</w:t>
      </w:r>
      <w:r>
        <w:rPr>
          <w:rFonts w:ascii="MathJax_Main"/>
          <w:spacing w:val="18"/>
          <w:sz w:val="21"/>
        </w:rPr>
        <w:t> </w:t>
      </w:r>
      <w:r>
        <w:rPr>
          <w:rFonts w:ascii="MathJax_Main"/>
          <w:sz w:val="21"/>
        </w:rPr>
        <w:t>of</w:t>
      </w:r>
      <w:r>
        <w:rPr>
          <w:rFonts w:ascii="MathJax_Main"/>
          <w:spacing w:val="18"/>
          <w:sz w:val="21"/>
        </w:rPr>
        <w:t> </w:t>
      </w:r>
      <w:r>
        <w:rPr>
          <w:rFonts w:ascii="MathJax_Main"/>
          <w:sz w:val="21"/>
        </w:rPr>
        <w:t>the</w:t>
      </w:r>
      <w:r>
        <w:rPr>
          <w:rFonts w:ascii="MathJax_Main"/>
          <w:spacing w:val="18"/>
          <w:sz w:val="21"/>
        </w:rPr>
        <w:t> </w:t>
      </w:r>
      <w:r>
        <w:rPr>
          <w:rFonts w:ascii="MathJax_Main"/>
          <w:sz w:val="21"/>
        </w:rPr>
        <w:t>clausal</w:t>
      </w:r>
      <w:r>
        <w:rPr>
          <w:rFonts w:ascii="MathJax_Main"/>
          <w:spacing w:val="18"/>
          <w:sz w:val="21"/>
        </w:rPr>
        <w:t> </w:t>
      </w:r>
      <w:r>
        <w:rPr>
          <w:rFonts w:ascii="MathJax_Main"/>
          <w:spacing w:val="-2"/>
          <w:sz w:val="21"/>
        </w:rPr>
        <w:t>form.</w:t>
      </w:r>
    </w:p>
    <w:p>
      <w:pPr>
        <w:pStyle w:val="BodyText"/>
        <w:spacing w:line="259" w:lineRule="auto" w:before="121"/>
        <w:ind w:left="128" w:right="220"/>
      </w:pPr>
      <w:r>
        <w:rPr/>
        <w:t>If these ingredients are defined in the right way then the actual inference rules can</w:t>
      </w:r>
      <w:r>
        <w:rPr>
          <w:spacing w:val="80"/>
        </w:rPr>
        <w:t> </w:t>
      </w:r>
      <w:r>
        <w:rPr/>
        <w:t>be read off from the clausal form.</w:t>
      </w:r>
    </w:p>
    <w:p>
      <w:pPr>
        <w:pStyle w:val="BodyText"/>
        <w:spacing w:line="259" w:lineRule="auto" w:before="21"/>
        <w:ind w:left="128" w:right="218" w:firstLine="317"/>
      </w:pPr>
      <w:r>
        <w:rPr/>
        <w:t>Transformations satisfying ingredient (i) are not hard to find.</w:t>
      </w:r>
      <w:r>
        <w:rPr>
          <w:spacing w:val="80"/>
        </w:rPr>
        <w:t> </w:t>
      </w:r>
      <w:r>
        <w:rPr/>
        <w:t>They can be</w:t>
      </w:r>
      <w:r>
        <w:rPr>
          <w:spacing w:val="80"/>
        </w:rPr>
        <w:t> </w:t>
      </w:r>
      <w:r>
        <w:rPr/>
        <w:t>based on encoding the semantics of the logic in first-order logic and structural transformation,</w:t>
      </w:r>
      <w:r>
        <w:rPr>
          <w:spacing w:val="40"/>
        </w:rPr>
        <w:t> </w:t>
      </w:r>
      <w:r>
        <w:rPr/>
        <w:t>a</w:t>
      </w:r>
      <w:r>
        <w:rPr>
          <w:spacing w:val="40"/>
        </w:rPr>
        <w:t> </w:t>
      </w:r>
      <w:r>
        <w:rPr/>
        <w:t>standard</w:t>
      </w:r>
      <w:r>
        <w:rPr>
          <w:spacing w:val="40"/>
        </w:rPr>
        <w:t> </w:t>
      </w:r>
      <w:r>
        <w:rPr/>
        <w:t>technique</w:t>
      </w:r>
      <w:r>
        <w:rPr>
          <w:spacing w:val="40"/>
        </w:rPr>
        <w:t> </w:t>
      </w:r>
      <w:r>
        <w:rPr/>
        <w:t>in</w:t>
      </w:r>
      <w:r>
        <w:rPr>
          <w:spacing w:val="40"/>
        </w:rPr>
        <w:t> </w:t>
      </w:r>
      <w:r>
        <w:rPr/>
        <w:t>automated</w:t>
      </w:r>
      <w:r>
        <w:rPr>
          <w:spacing w:val="40"/>
        </w:rPr>
        <w:t> </w:t>
      </w:r>
      <w:r>
        <w:rPr/>
        <w:t>reasoning,</w:t>
      </w:r>
      <w:r>
        <w:rPr>
          <w:spacing w:val="40"/>
        </w:rPr>
        <w:t> </w:t>
      </w:r>
      <w:r>
        <w:rPr/>
        <w:t>which</w:t>
      </w:r>
      <w:r>
        <w:rPr>
          <w:spacing w:val="40"/>
        </w:rPr>
        <w:t> </w:t>
      </w:r>
      <w:r>
        <w:rPr/>
        <w:t>introduces new predicate symbols and definitions for subformulae.</w:t>
      </w:r>
    </w:p>
    <w:p>
      <w:pPr>
        <w:pStyle w:val="BodyText"/>
        <w:spacing w:line="259" w:lineRule="auto" w:before="23"/>
        <w:ind w:left="128" w:right="215" w:firstLine="317"/>
      </w:pPr>
      <w:r>
        <w:rPr/>
        <w:t>For ingredient (ii), refinements of first-order resolution suitable for the simula- tion of ground semantic deduction calculi are variations of hyperresolution.</w:t>
      </w:r>
      <w:r>
        <w:rPr>
          <w:spacing w:val="40"/>
        </w:rPr>
        <w:t> </w:t>
      </w:r>
      <w:r>
        <w:rPr/>
        <w:t>Ad- ditionally</w:t>
      </w:r>
      <w:r>
        <w:rPr>
          <w:spacing w:val="40"/>
        </w:rPr>
        <w:t> </w:t>
      </w:r>
      <w:r>
        <w:rPr/>
        <w:t>it</w:t>
      </w:r>
      <w:r>
        <w:rPr>
          <w:spacing w:val="40"/>
        </w:rPr>
        <w:t> </w:t>
      </w:r>
      <w:r>
        <w:rPr/>
        <w:t>is</w:t>
      </w:r>
      <w:r>
        <w:rPr>
          <w:spacing w:val="40"/>
        </w:rPr>
        <w:t> </w:t>
      </w:r>
      <w:r>
        <w:rPr/>
        <w:t>important</w:t>
      </w:r>
      <w:r>
        <w:rPr>
          <w:spacing w:val="40"/>
        </w:rPr>
        <w:t> </w:t>
      </w:r>
      <w:r>
        <w:rPr/>
        <w:t>that</w:t>
      </w:r>
      <w:r>
        <w:rPr>
          <w:spacing w:val="40"/>
        </w:rPr>
        <w:t> </w:t>
      </w:r>
      <w:r>
        <w:rPr/>
        <w:t>clauses</w:t>
      </w:r>
      <w:r>
        <w:rPr>
          <w:spacing w:val="40"/>
        </w:rPr>
        <w:t> </w:t>
      </w:r>
      <w:r>
        <w:rPr/>
        <w:t>are</w:t>
      </w:r>
      <w:r>
        <w:rPr>
          <w:spacing w:val="40"/>
        </w:rPr>
        <w:t> </w:t>
      </w:r>
      <w:r>
        <w:rPr/>
        <w:t>in</w:t>
      </w:r>
      <w:r>
        <w:rPr>
          <w:spacing w:val="40"/>
        </w:rPr>
        <w:t> </w:t>
      </w:r>
      <w:r>
        <w:rPr/>
        <w:t>range-restricted</w:t>
      </w:r>
      <w:r>
        <w:rPr>
          <w:spacing w:val="40"/>
        </w:rPr>
        <w:t> </w:t>
      </w:r>
      <w:r>
        <w:rPr/>
        <w:t>form.</w:t>
      </w:r>
      <w:r>
        <w:rPr>
          <w:spacing w:val="80"/>
        </w:rPr>
        <w:t> </w:t>
      </w:r>
      <w:r>
        <w:rPr/>
        <w:t>A</w:t>
      </w:r>
      <w:r>
        <w:rPr>
          <w:spacing w:val="40"/>
        </w:rPr>
        <w:t> </w:t>
      </w:r>
      <w:r>
        <w:rPr/>
        <w:t>clause</w:t>
      </w:r>
      <w:r>
        <w:rPr>
          <w:spacing w:val="40"/>
        </w:rPr>
        <w:t> </w:t>
      </w:r>
      <w:r>
        <w:rPr/>
        <w:t>is range-restricted if all variables of the clause occur in the negative literals of that clause.</w:t>
      </w:r>
      <w:r>
        <w:rPr>
          <w:spacing w:val="40"/>
        </w:rPr>
        <w:t> </w:t>
      </w:r>
      <w:r>
        <w:rPr/>
        <w:t>For the mainstream modal and description logics the clauses are automat- ically range-restricted.</w:t>
      </w:r>
      <w:r>
        <w:rPr>
          <w:spacing w:val="40"/>
        </w:rPr>
        <w:t> </w:t>
      </w:r>
      <w:r>
        <w:rPr/>
        <w:t>For more expressive logics range-restriction can be ensured with generic range-restricting transformations as defined in [</w:t>
      </w:r>
      <w:hyperlink w:history="true" w:anchor="_bookmark7">
        <w:r>
          <w:rPr>
            <w:color w:val="0000FF"/>
          </w:rPr>
          <w:t>5</w:t>
        </w:r>
      </w:hyperlink>
      <w:r>
        <w:rPr/>
        <w:t>].</w:t>
      </w:r>
    </w:p>
    <w:p>
      <w:pPr>
        <w:pStyle w:val="BodyText"/>
        <w:spacing w:before="24"/>
        <w:ind w:left="445"/>
      </w:pPr>
      <w:r>
        <w:rPr/>
        <w:t>Ingredient</w:t>
      </w:r>
      <w:r>
        <w:rPr>
          <w:spacing w:val="10"/>
        </w:rPr>
        <w:t> </w:t>
      </w:r>
      <w:r>
        <w:rPr/>
        <w:t>(iii),</w:t>
      </w:r>
      <w:r>
        <w:rPr>
          <w:spacing w:val="11"/>
        </w:rPr>
        <w:t> </w:t>
      </w:r>
      <w:r>
        <w:rPr/>
        <w:t>which</w:t>
      </w:r>
      <w:r>
        <w:rPr>
          <w:spacing w:val="10"/>
        </w:rPr>
        <w:t> </w:t>
      </w:r>
      <w:r>
        <w:rPr/>
        <w:t>is</w:t>
      </w:r>
      <w:r>
        <w:rPr>
          <w:spacing w:val="10"/>
        </w:rPr>
        <w:t> </w:t>
      </w:r>
      <w:r>
        <w:rPr/>
        <w:t>not</w:t>
      </w:r>
      <w:r>
        <w:rPr>
          <w:spacing w:val="10"/>
        </w:rPr>
        <w:t> </w:t>
      </w:r>
      <w:r>
        <w:rPr/>
        <w:t>always</w:t>
      </w:r>
      <w:r>
        <w:rPr>
          <w:spacing w:val="10"/>
        </w:rPr>
        <w:t> </w:t>
      </w:r>
      <w:r>
        <w:rPr/>
        <w:t>required,</w:t>
      </w:r>
      <w:r>
        <w:rPr>
          <w:spacing w:val="11"/>
        </w:rPr>
        <w:t> </w:t>
      </w:r>
      <w:r>
        <w:rPr/>
        <w:t>is</w:t>
      </w:r>
      <w:r>
        <w:rPr>
          <w:spacing w:val="10"/>
        </w:rPr>
        <w:t> </w:t>
      </w:r>
      <w:r>
        <w:rPr/>
        <w:t>not</w:t>
      </w:r>
      <w:r>
        <w:rPr>
          <w:spacing w:val="10"/>
        </w:rPr>
        <w:t> </w:t>
      </w:r>
      <w:r>
        <w:rPr/>
        <w:t>discussed</w:t>
      </w:r>
      <w:r>
        <w:rPr>
          <w:spacing w:val="10"/>
        </w:rPr>
        <w:t> </w:t>
      </w:r>
      <w:r>
        <w:rPr/>
        <w:t>here.</w:t>
      </w:r>
      <w:r>
        <w:rPr>
          <w:spacing w:val="36"/>
        </w:rPr>
        <w:t> </w:t>
      </w:r>
      <w:r>
        <w:rPr/>
        <w:t>An</w:t>
      </w:r>
      <w:r>
        <w:rPr>
          <w:spacing w:val="11"/>
        </w:rPr>
        <w:t> </w:t>
      </w:r>
      <w:r>
        <w:rPr>
          <w:spacing w:val="-2"/>
        </w:rPr>
        <w:t>example</w:t>
      </w:r>
    </w:p>
    <w:p>
      <w:pPr>
        <w:spacing w:after="0"/>
        <w:sectPr>
          <w:headerReference w:type="even" r:id="rId12"/>
          <w:headerReference w:type="default" r:id="rId13"/>
          <w:pgSz w:w="9360" w:h="13610"/>
          <w:pgMar w:header="855" w:footer="0" w:top="1040" w:bottom="280" w:left="660" w:right="680"/>
          <w:pgNumType w:start="222"/>
        </w:sectPr>
      </w:pPr>
    </w:p>
    <w:p>
      <w:pPr>
        <w:pStyle w:val="BodyText"/>
        <w:spacing w:before="160"/>
      </w:pPr>
      <w:r>
        <w:rPr/>
        <w:t>of</w:t>
      </w:r>
      <w:r>
        <w:rPr>
          <w:spacing w:val="18"/>
        </w:rPr>
        <w:t> </w:t>
      </w:r>
      <w:r>
        <w:rPr/>
        <w:t>its</w:t>
      </w:r>
      <w:r>
        <w:rPr>
          <w:spacing w:val="19"/>
        </w:rPr>
        <w:t> </w:t>
      </w:r>
      <w:r>
        <w:rPr/>
        <w:t>use</w:t>
      </w:r>
      <w:r>
        <w:rPr>
          <w:spacing w:val="19"/>
        </w:rPr>
        <w:t> </w:t>
      </w:r>
      <w:r>
        <w:rPr/>
        <w:t>can</w:t>
      </w:r>
      <w:r>
        <w:rPr>
          <w:spacing w:val="19"/>
        </w:rPr>
        <w:t> </w:t>
      </w:r>
      <w:r>
        <w:rPr/>
        <w:t>be</w:t>
      </w:r>
      <w:r>
        <w:rPr>
          <w:spacing w:val="19"/>
        </w:rPr>
        <w:t> </w:t>
      </w:r>
      <w:r>
        <w:rPr/>
        <w:t>found</w:t>
      </w:r>
      <w:r>
        <w:rPr>
          <w:spacing w:val="19"/>
        </w:rPr>
        <w:t> </w:t>
      </w:r>
      <w:r>
        <w:rPr/>
        <w:t>in</w:t>
      </w:r>
      <w:r>
        <w:rPr>
          <w:spacing w:val="19"/>
        </w:rPr>
        <w:t> </w:t>
      </w:r>
      <w:r>
        <w:rPr>
          <w:spacing w:val="-2"/>
        </w:rPr>
        <w:t>[</w:t>
      </w:r>
      <w:hyperlink w:history="true" w:anchor="_bookmark24">
        <w:r>
          <w:rPr>
            <w:color w:val="0000FF"/>
            <w:spacing w:val="-2"/>
          </w:rPr>
          <w:t>22</w:t>
        </w:r>
      </w:hyperlink>
      <w:r>
        <w:rPr>
          <w:spacing w:val="-2"/>
        </w:rPr>
        <w:t>].</w:t>
      </w:r>
    </w:p>
    <w:p>
      <w:pPr>
        <w:pStyle w:val="BodyText"/>
        <w:spacing w:line="259" w:lineRule="auto" w:before="39"/>
        <w:ind w:right="104" w:firstLine="318"/>
      </w:pPr>
      <w:r>
        <w:rPr/>
        <w:t>The</w:t>
      </w:r>
      <w:r>
        <w:rPr>
          <w:spacing w:val="19"/>
        </w:rPr>
        <w:t> </w:t>
      </w:r>
      <w:r>
        <w:rPr/>
        <w:t>main</w:t>
      </w:r>
      <w:r>
        <w:rPr>
          <w:spacing w:val="19"/>
        </w:rPr>
        <w:t> </w:t>
      </w:r>
      <w:r>
        <w:rPr/>
        <w:t>insight</w:t>
      </w:r>
      <w:r>
        <w:rPr>
          <w:spacing w:val="19"/>
        </w:rPr>
        <w:t> </w:t>
      </w:r>
      <w:r>
        <w:rPr/>
        <w:t>allowing</w:t>
      </w:r>
      <w:r>
        <w:rPr>
          <w:spacing w:val="19"/>
        </w:rPr>
        <w:t> </w:t>
      </w:r>
      <w:r>
        <w:rPr/>
        <w:t>inference</w:t>
      </w:r>
      <w:r>
        <w:rPr>
          <w:spacing w:val="19"/>
        </w:rPr>
        <w:t> </w:t>
      </w:r>
      <w:r>
        <w:rPr/>
        <w:t>rules</w:t>
      </w:r>
      <w:r>
        <w:rPr>
          <w:spacing w:val="19"/>
        </w:rPr>
        <w:t> </w:t>
      </w:r>
      <w:r>
        <w:rPr/>
        <w:t>to</w:t>
      </w:r>
      <w:r>
        <w:rPr>
          <w:spacing w:val="19"/>
        </w:rPr>
        <w:t> </w:t>
      </w:r>
      <w:r>
        <w:rPr/>
        <w:t>be</w:t>
      </w:r>
      <w:r>
        <w:rPr>
          <w:spacing w:val="19"/>
        </w:rPr>
        <w:t> </w:t>
      </w:r>
      <w:r>
        <w:rPr/>
        <w:t>extracted</w:t>
      </w:r>
      <w:r>
        <w:rPr>
          <w:spacing w:val="19"/>
        </w:rPr>
        <w:t> </w:t>
      </w:r>
      <w:r>
        <w:rPr/>
        <w:t>from</w:t>
      </w:r>
      <w:r>
        <w:rPr>
          <w:spacing w:val="19"/>
        </w:rPr>
        <w:t> </w:t>
      </w:r>
      <w:r>
        <w:rPr/>
        <w:t>the</w:t>
      </w:r>
      <w:r>
        <w:rPr>
          <w:spacing w:val="19"/>
        </w:rPr>
        <w:t> </w:t>
      </w:r>
      <w:r>
        <w:rPr/>
        <w:t>clausal</w:t>
      </w:r>
      <w:r>
        <w:rPr>
          <w:spacing w:val="19"/>
        </w:rPr>
        <w:t> </w:t>
      </w:r>
      <w:r>
        <w:rPr/>
        <w:t>form is the following.</w:t>
      </w:r>
      <w:r>
        <w:rPr>
          <w:spacing w:val="40"/>
        </w:rPr>
        <w:t> </w:t>
      </w:r>
      <w:r>
        <w:rPr/>
        <w:t>Hyperresolution on range-restricted clauses has the property that</w:t>
      </w:r>
      <w:r>
        <w:rPr>
          <w:spacing w:val="40"/>
        </w:rPr>
        <w:t> </w:t>
      </w:r>
      <w:r>
        <w:rPr/>
        <w:t>all positive parent clauses are ground clauses and all conclusions are ground clauses. This allows the negative, non-ground parent clause of a hyperresolution inference step to be interpreted as an inference rule </w:t>
      </w:r>
      <w:r>
        <w:rPr>
          <w:rFonts w:ascii="DejaVu Serif"/>
          <w:i/>
          <w:w w:val="110"/>
        </w:rPr>
        <w:t>I </w:t>
      </w:r>
      <w:r>
        <w:rPr/>
        <w:t>of the ground calculus.</w:t>
      </w:r>
      <w:r>
        <w:rPr>
          <w:spacing w:val="40"/>
        </w:rPr>
        <w:t> </w:t>
      </w:r>
      <w:r>
        <w:rPr/>
        <w:t>The positive, ground parent clauses of a hyperresolution inference step represent the premises of the</w:t>
      </w:r>
      <w:r>
        <w:rPr>
          <w:spacing w:val="28"/>
        </w:rPr>
        <w:t> </w:t>
      </w:r>
      <w:r>
        <w:rPr/>
        <w:t>rule</w:t>
      </w:r>
      <w:r>
        <w:rPr>
          <w:spacing w:val="29"/>
        </w:rPr>
        <w:t> </w:t>
      </w:r>
      <w:r>
        <w:rPr>
          <w:rFonts w:ascii="DejaVu Serif"/>
          <w:i/>
        </w:rPr>
        <w:t>I</w:t>
      </w:r>
      <w:r>
        <w:rPr/>
        <w:t>,</w:t>
      </w:r>
      <w:r>
        <w:rPr>
          <w:spacing w:val="29"/>
        </w:rPr>
        <w:t> </w:t>
      </w:r>
      <w:r>
        <w:rPr/>
        <w:t>and</w:t>
      </w:r>
      <w:r>
        <w:rPr>
          <w:spacing w:val="28"/>
        </w:rPr>
        <w:t> </w:t>
      </w:r>
      <w:r>
        <w:rPr/>
        <w:t>the</w:t>
      </w:r>
      <w:r>
        <w:rPr>
          <w:spacing w:val="28"/>
        </w:rPr>
        <w:t> </w:t>
      </w:r>
      <w:r>
        <w:rPr/>
        <w:t>conclusions represent</w:t>
      </w:r>
      <w:r>
        <w:rPr>
          <w:spacing w:val="28"/>
        </w:rPr>
        <w:t> </w:t>
      </w:r>
      <w:r>
        <w:rPr/>
        <w:t>the</w:t>
      </w:r>
      <w:r>
        <w:rPr>
          <w:spacing w:val="28"/>
        </w:rPr>
        <w:t> </w:t>
      </w:r>
      <w:r>
        <w:rPr/>
        <w:t>conclusions</w:t>
      </w:r>
      <w:r>
        <w:rPr>
          <w:spacing w:val="28"/>
        </w:rPr>
        <w:t> </w:t>
      </w:r>
      <w:r>
        <w:rPr/>
        <w:t>of</w:t>
      </w:r>
      <w:r>
        <w:rPr>
          <w:spacing w:val="28"/>
        </w:rPr>
        <w:t> </w:t>
      </w:r>
      <w:r>
        <w:rPr/>
        <w:t>the</w:t>
      </w:r>
      <w:r>
        <w:rPr>
          <w:spacing w:val="28"/>
        </w:rPr>
        <w:t> </w:t>
      </w:r>
      <w:r>
        <w:rPr/>
        <w:t>rule.</w:t>
      </w:r>
      <w:r>
        <w:rPr>
          <w:spacing w:val="40"/>
        </w:rPr>
        <w:t> </w:t>
      </w:r>
      <w:r>
        <w:rPr/>
        <w:t>More</w:t>
      </w:r>
      <w:r>
        <w:rPr>
          <w:spacing w:val="28"/>
        </w:rPr>
        <w:t> </w:t>
      </w:r>
      <w:r>
        <w:rPr/>
        <w:t>details can be found in [</w:t>
      </w:r>
      <w:hyperlink w:history="true" w:anchor="_bookmark8">
        <w:r>
          <w:rPr>
            <w:color w:val="0000FF"/>
          </w:rPr>
          <w:t>6</w:t>
        </w:r>
      </w:hyperlink>
      <w:r>
        <w:rPr/>
        <w:t>,</w:t>
      </w:r>
      <w:hyperlink w:history="true" w:anchor="_bookmark24">
        <w:r>
          <w:rPr>
            <w:color w:val="0000FF"/>
          </w:rPr>
          <w:t>22</w:t>
        </w:r>
      </w:hyperlink>
      <w:r>
        <w:rPr/>
        <w:t>,</w:t>
      </w:r>
      <w:hyperlink w:history="true" w:anchor="_bookmark25">
        <w:r>
          <w:rPr>
            <w:color w:val="0000FF"/>
          </w:rPr>
          <w:t>24</w:t>
        </w:r>
      </w:hyperlink>
      <w:r>
        <w:rPr/>
        <w:t>].</w:t>
      </w:r>
    </w:p>
    <w:p>
      <w:pPr>
        <w:pStyle w:val="BodyText"/>
        <w:spacing w:line="259" w:lineRule="auto" w:before="14"/>
        <w:ind w:right="103" w:firstLine="317"/>
      </w:pPr>
      <w:r>
        <w:rPr/>
        <w:t>The form of calculi one obtains using the develop via first-order resolution ap- proach depends very much on the precise definition of all three ingredients.</w:t>
      </w:r>
      <w:r>
        <w:rPr>
          <w:spacing w:val="37"/>
        </w:rPr>
        <w:t> </w:t>
      </w:r>
      <w:r>
        <w:rPr/>
        <w:t>It turns out that small modifications result in different variations of calculi and also different styles of calculi.</w:t>
      </w:r>
      <w:r>
        <w:rPr>
          <w:spacing w:val="40"/>
        </w:rPr>
        <w:t> </w:t>
      </w:r>
      <w:r>
        <w:rPr/>
        <w:t>To obtain calculi with branching rules splitting is used.</w:t>
      </w:r>
      <w:r>
        <w:rPr>
          <w:spacing w:val="40"/>
        </w:rPr>
        <w:t> </w:t>
      </w:r>
      <w:r>
        <w:rPr/>
        <w:t>For in- stance, hyperresolution with splitting and the relational translation mapping yields ground semantic tableau calculi in the spirit of Kripke.</w:t>
      </w:r>
      <w:r>
        <w:rPr>
          <w:spacing w:val="40"/>
        </w:rPr>
        <w:t> </w:t>
      </w:r>
      <w:r>
        <w:rPr/>
        <w:t>By this we mean tableau calculi based on structural rules for frame correspondence properties.</w:t>
      </w:r>
      <w:r>
        <w:rPr>
          <w:spacing w:val="40"/>
        </w:rPr>
        <w:t> </w:t>
      </w:r>
      <w:r>
        <w:rPr/>
        <w:t>In [</w:t>
      </w:r>
      <w:hyperlink w:history="true" w:anchor="_bookmark8">
        <w:r>
          <w:rPr>
            <w:color w:val="0000FF"/>
          </w:rPr>
          <w:t>6</w:t>
        </w:r>
      </w:hyperlink>
      <w:r>
        <w:rPr/>
        <w:t>,</w:t>
      </w:r>
      <w:hyperlink w:history="true" w:anchor="_bookmark24">
        <w:r>
          <w:rPr>
            <w:color w:val="0000FF"/>
          </w:rPr>
          <w:t>22</w:t>
        </w:r>
      </w:hyperlink>
      <w:r>
        <w:rPr/>
        <w:t>] we have</w:t>
      </w:r>
      <w:r>
        <w:rPr>
          <w:spacing w:val="13"/>
        </w:rPr>
        <w:t> </w:t>
      </w:r>
      <w:r>
        <w:rPr/>
        <w:t>shown</w:t>
      </w:r>
      <w:r>
        <w:rPr>
          <w:spacing w:val="16"/>
        </w:rPr>
        <w:t> </w:t>
      </w:r>
      <w:r>
        <w:rPr/>
        <w:t>how</w:t>
      </w:r>
      <w:r>
        <w:rPr>
          <w:spacing w:val="15"/>
        </w:rPr>
        <w:t> </w:t>
      </w:r>
      <w:r>
        <w:rPr/>
        <w:t>hyperresolution</w:t>
      </w:r>
      <w:r>
        <w:rPr>
          <w:spacing w:val="16"/>
        </w:rPr>
        <w:t> </w:t>
      </w:r>
      <w:r>
        <w:rPr/>
        <w:t>with</w:t>
      </w:r>
      <w:r>
        <w:rPr>
          <w:spacing w:val="16"/>
        </w:rPr>
        <w:t> </w:t>
      </w:r>
      <w:r>
        <w:rPr/>
        <w:t>splitting</w:t>
      </w:r>
      <w:r>
        <w:rPr>
          <w:spacing w:val="15"/>
        </w:rPr>
        <w:t> </w:t>
      </w:r>
      <w:r>
        <w:rPr/>
        <w:t>and</w:t>
      </w:r>
      <w:r>
        <w:rPr>
          <w:spacing w:val="16"/>
        </w:rPr>
        <w:t> </w:t>
      </w:r>
      <w:r>
        <w:rPr/>
        <w:t>the</w:t>
      </w:r>
      <w:r>
        <w:rPr>
          <w:spacing w:val="15"/>
        </w:rPr>
        <w:t> </w:t>
      </w:r>
      <w:r>
        <w:rPr/>
        <w:t>relational</w:t>
      </w:r>
      <w:r>
        <w:rPr>
          <w:spacing w:val="16"/>
        </w:rPr>
        <w:t> </w:t>
      </w:r>
      <w:r>
        <w:rPr/>
        <w:t>translation</w:t>
      </w:r>
      <w:r>
        <w:rPr>
          <w:spacing w:val="16"/>
        </w:rPr>
        <w:t> </w:t>
      </w:r>
      <w:r>
        <w:rPr>
          <w:spacing w:val="-4"/>
        </w:rPr>
        <w:t>map-</w:t>
      </w:r>
    </w:p>
    <w:p>
      <w:pPr>
        <w:pStyle w:val="BodyText"/>
        <w:spacing w:line="199" w:lineRule="auto"/>
        <w:ind w:right="105" w:hanging="1"/>
      </w:pPr>
      <w:r>
        <w:rPr/>
        <w:t>ping give us tableau calculi from for the dynamic modal logics </w:t>
      </w:r>
      <w:r>
        <w:rPr>
          <w:rFonts w:ascii="LM Roman 10" w:hAnsi="LM Roman 10"/>
          <w:i/>
        </w:rPr>
        <w:t>K</w:t>
      </w:r>
      <w:r>
        <w:rPr>
          <w:rFonts w:ascii="LM Roman 8" w:hAnsi="LM Roman 8"/>
          <w:vertAlign w:val="subscript"/>
        </w:rPr>
        <w:t>(</w:t>
      </w:r>
      <w:r>
        <w:rPr>
          <w:rFonts w:ascii="DejaVu Serif" w:hAnsi="DejaVu Serif"/>
          <w:i/>
          <w:vertAlign w:val="subscript"/>
        </w:rPr>
        <w:t>m</w:t>
      </w:r>
      <w:r>
        <w:rPr>
          <w:rFonts w:ascii="LM Roman 8" w:hAnsi="LM Roman 8"/>
          <w:vertAlign w:val="subscript"/>
        </w:rPr>
        <w:t>)</w:t>
      </w:r>
      <w:r>
        <w:rPr>
          <w:vertAlign w:val="baseline"/>
        </w:rPr>
        <w:t>(</w:t>
      </w:r>
      <w:r>
        <w:rPr>
          <w:rFonts w:ascii="DejaVu Serif" w:hAnsi="DejaVu Serif"/>
          <w:i/>
          <w:vertAlign w:val="baseline"/>
        </w:rPr>
        <w:t>∧</w:t>
      </w:r>
      <w:r>
        <w:rPr>
          <w:rFonts w:ascii="Times New Roman" w:hAnsi="Times New Roman"/>
          <w:i/>
          <w:vertAlign w:val="baseline"/>
        </w:rPr>
        <w:t>,</w:t>
      </w:r>
      <w:r>
        <w:rPr>
          <w:rFonts w:ascii="Times New Roman" w:hAnsi="Times New Roman"/>
          <w:i/>
          <w:spacing w:val="-14"/>
          <w:vertAlign w:val="baseline"/>
        </w:rPr>
        <w:t> </w:t>
      </w:r>
      <w:r>
        <w:rPr>
          <w:rFonts w:ascii="DejaVu Serif" w:hAnsi="DejaVu Serif"/>
          <w:i/>
          <w:vertAlign w:val="baseline"/>
        </w:rPr>
        <w:t>∨</w:t>
      </w:r>
      <w:r>
        <w:rPr>
          <w:rFonts w:ascii="Times New Roman" w:hAnsi="Times New Roman"/>
          <w:i/>
          <w:vertAlign w:val="baseline"/>
        </w:rPr>
        <w:t>,</w:t>
      </w:r>
      <w:r>
        <w:rPr>
          <w:rFonts w:ascii="Verdana" w:hAnsi="Verdana"/>
          <w:vertAlign w:val="superscript"/>
        </w:rPr>
        <w:t>~</w:t>
      </w:r>
      <w:r>
        <w:rPr>
          <w:rFonts w:ascii="Verdana" w:hAnsi="Verdana"/>
          <w:spacing w:val="-18"/>
          <w:vertAlign w:val="baseline"/>
        </w:rPr>
        <w:t> </w:t>
      </w:r>
      <w:r>
        <w:rPr>
          <w:vertAlign w:val="baseline"/>
        </w:rPr>
        <w:t>) </w:t>
      </w:r>
      <w:r>
        <w:rPr>
          <w:vertAlign w:val="baseline"/>
        </w:rPr>
        <w:t>and </w:t>
      </w:r>
      <w:r>
        <w:rPr>
          <w:rFonts w:ascii="LM Roman 10" w:hAnsi="LM Roman 10"/>
          <w:i/>
          <w:vertAlign w:val="baseline"/>
        </w:rPr>
        <w:t>K</w:t>
      </w:r>
      <w:r>
        <w:rPr>
          <w:rFonts w:ascii="LM Roman 8" w:hAnsi="LM Roman 8"/>
          <w:vertAlign w:val="subscript"/>
        </w:rPr>
        <w:t>(</w:t>
      </w:r>
      <w:r>
        <w:rPr>
          <w:rFonts w:ascii="DejaVu Serif" w:hAnsi="DejaVu Serif"/>
          <w:i/>
          <w:vertAlign w:val="subscript"/>
        </w:rPr>
        <w:t>m</w:t>
      </w:r>
      <w:r>
        <w:rPr>
          <w:rFonts w:ascii="LM Roman 8" w:hAnsi="LM Roman 8"/>
          <w:vertAlign w:val="subscript"/>
        </w:rPr>
        <w:t>)</w:t>
      </w:r>
      <w:r>
        <w:rPr>
          <w:vertAlign w:val="baseline"/>
        </w:rPr>
        <w:t>(</w:t>
      </w:r>
      <w:r>
        <w:rPr>
          <w:rFonts w:ascii="DejaVu Serif" w:hAnsi="DejaVu Serif"/>
          <w:i/>
          <w:vertAlign w:val="baseline"/>
        </w:rPr>
        <w:t>∧</w:t>
      </w:r>
      <w:r>
        <w:rPr>
          <w:rFonts w:ascii="Times New Roman" w:hAnsi="Times New Roman"/>
          <w:i/>
          <w:vertAlign w:val="baseline"/>
        </w:rPr>
        <w:t>,</w:t>
      </w:r>
      <w:r>
        <w:rPr>
          <w:rFonts w:ascii="Times New Roman" w:hAnsi="Times New Roman"/>
          <w:i/>
          <w:spacing w:val="-14"/>
          <w:vertAlign w:val="baseline"/>
        </w:rPr>
        <w:t> </w:t>
      </w:r>
      <w:r>
        <w:rPr>
          <w:rFonts w:ascii="DejaVu Serif" w:hAnsi="DejaVu Serif"/>
          <w:i/>
          <w:vertAlign w:val="baseline"/>
        </w:rPr>
        <w:t>∨</w:t>
      </w:r>
      <w:r>
        <w:rPr>
          <w:rFonts w:ascii="Times New Roman" w:hAnsi="Times New Roman"/>
          <w:i/>
          <w:vertAlign w:val="baseline"/>
        </w:rPr>
        <w:t>,</w:t>
      </w:r>
      <w:r>
        <w:rPr>
          <w:rFonts w:ascii="Verdana" w:hAnsi="Verdana"/>
          <w:vertAlign w:val="superscript"/>
        </w:rPr>
        <w:t>~</w:t>
      </w:r>
      <w:r>
        <w:rPr>
          <w:rFonts w:ascii="Verdana" w:hAnsi="Verdana"/>
          <w:spacing w:val="-18"/>
          <w:vertAlign w:val="baseline"/>
        </w:rPr>
        <w:t> </w:t>
      </w:r>
      <w:r>
        <w:rPr>
          <w:rFonts w:ascii="Times New Roman" w:hAnsi="Times New Roman"/>
          <w:i/>
          <w:vertAlign w:val="baseline"/>
        </w:rPr>
        <w:t>,</w:t>
      </w:r>
      <w:r>
        <w:rPr>
          <w:rFonts w:ascii="Times New Roman" w:hAnsi="Times New Roman"/>
          <w:i/>
          <w:spacing w:val="-13"/>
          <w:vertAlign w:val="baseline"/>
        </w:rPr>
        <w:t> </w:t>
      </w:r>
      <w:r>
        <w:rPr>
          <w:rFonts w:ascii="Noto Sans CJK HK" w:hAnsi="Noto Sans CJK HK"/>
          <w:vertAlign w:val="baseline"/>
        </w:rPr>
        <w:t>²</w:t>
      </w:r>
      <w:r>
        <w:rPr>
          <w:vertAlign w:val="baseline"/>
        </w:rPr>
        <w:t>).</w:t>
      </w:r>
      <w:r>
        <w:rPr>
          <w:spacing w:val="32"/>
          <w:vertAlign w:val="baseline"/>
        </w:rPr>
        <w:t> </w:t>
      </w:r>
      <w:r>
        <w:rPr>
          <w:vertAlign w:val="baseline"/>
        </w:rPr>
        <w:t>Using the axiomatic translation mapping and hyperresolution with splitting</w:t>
      </w:r>
      <w:r>
        <w:rPr>
          <w:spacing w:val="30"/>
          <w:vertAlign w:val="baseline"/>
        </w:rPr>
        <w:t> </w:t>
      </w:r>
      <w:r>
        <w:rPr>
          <w:vertAlign w:val="baseline"/>
        </w:rPr>
        <w:t>it</w:t>
      </w:r>
      <w:r>
        <w:rPr>
          <w:spacing w:val="32"/>
          <w:vertAlign w:val="baseline"/>
        </w:rPr>
        <w:t> </w:t>
      </w:r>
      <w:r>
        <w:rPr>
          <w:vertAlign w:val="baseline"/>
        </w:rPr>
        <w:t>is</w:t>
      </w:r>
      <w:r>
        <w:rPr>
          <w:spacing w:val="31"/>
          <w:vertAlign w:val="baseline"/>
        </w:rPr>
        <w:t> </w:t>
      </w:r>
      <w:r>
        <w:rPr>
          <w:vertAlign w:val="baseline"/>
        </w:rPr>
        <w:t>possible</w:t>
      </w:r>
      <w:r>
        <w:rPr>
          <w:spacing w:val="31"/>
          <w:vertAlign w:val="baseline"/>
        </w:rPr>
        <w:t> </w:t>
      </w:r>
      <w:r>
        <w:rPr>
          <w:vertAlign w:val="baseline"/>
        </w:rPr>
        <w:t>to</w:t>
      </w:r>
      <w:r>
        <w:rPr>
          <w:spacing w:val="31"/>
          <w:vertAlign w:val="baseline"/>
        </w:rPr>
        <w:t> </w:t>
      </w:r>
      <w:r>
        <w:rPr>
          <w:vertAlign w:val="baseline"/>
        </w:rPr>
        <w:t>derive</w:t>
      </w:r>
      <w:r>
        <w:rPr>
          <w:spacing w:val="31"/>
          <w:vertAlign w:val="baseline"/>
        </w:rPr>
        <w:t> </w:t>
      </w:r>
      <w:r>
        <w:rPr>
          <w:vertAlign w:val="baseline"/>
        </w:rPr>
        <w:t>tableau</w:t>
      </w:r>
      <w:r>
        <w:rPr>
          <w:spacing w:val="31"/>
          <w:vertAlign w:val="baseline"/>
        </w:rPr>
        <w:t> </w:t>
      </w:r>
      <w:r>
        <w:rPr>
          <w:vertAlign w:val="baseline"/>
        </w:rPr>
        <w:t>calculi</w:t>
      </w:r>
      <w:r>
        <w:rPr>
          <w:spacing w:val="31"/>
          <w:vertAlign w:val="baseline"/>
        </w:rPr>
        <w:t> </w:t>
      </w:r>
      <w:r>
        <w:rPr>
          <w:vertAlign w:val="baseline"/>
        </w:rPr>
        <w:t>based</w:t>
      </w:r>
      <w:r>
        <w:rPr>
          <w:spacing w:val="32"/>
          <w:vertAlign w:val="baseline"/>
        </w:rPr>
        <w:t> </w:t>
      </w:r>
      <w:r>
        <w:rPr>
          <w:vertAlign w:val="baseline"/>
        </w:rPr>
        <w:t>on</w:t>
      </w:r>
      <w:r>
        <w:rPr>
          <w:spacing w:val="32"/>
          <w:vertAlign w:val="baseline"/>
        </w:rPr>
        <w:t> </w:t>
      </w:r>
      <w:r>
        <w:rPr>
          <w:vertAlign w:val="baseline"/>
        </w:rPr>
        <w:t>propagation</w:t>
      </w:r>
      <w:r>
        <w:rPr>
          <w:spacing w:val="32"/>
          <w:vertAlign w:val="baseline"/>
        </w:rPr>
        <w:t> </w:t>
      </w:r>
      <w:r>
        <w:rPr>
          <w:vertAlign w:val="baseline"/>
        </w:rPr>
        <w:t>rules</w:t>
      </w:r>
      <w:r>
        <w:rPr>
          <w:spacing w:val="31"/>
          <w:vertAlign w:val="baseline"/>
        </w:rPr>
        <w:t> </w:t>
      </w:r>
      <w:r>
        <w:rPr>
          <w:spacing w:val="-2"/>
          <w:vertAlign w:val="baseline"/>
        </w:rPr>
        <w:t>rather</w:t>
      </w:r>
    </w:p>
    <w:p>
      <w:pPr>
        <w:pStyle w:val="BodyText"/>
        <w:spacing w:line="218" w:lineRule="auto" w:before="44"/>
        <w:ind w:right="108"/>
      </w:pPr>
      <w:r>
        <w:rPr/>
        <w:t>than structural rules.</w:t>
      </w:r>
      <w:r>
        <w:rPr>
          <w:spacing w:val="40"/>
        </w:rPr>
        <w:t> </w:t>
      </w:r>
      <w:r>
        <w:rPr/>
        <w:t>This is illustrated in [</w:t>
      </w:r>
      <w:hyperlink w:history="true" w:anchor="_bookmark25">
        <w:r>
          <w:rPr>
            <w:color w:val="0000FF"/>
          </w:rPr>
          <w:t>24</w:t>
        </w:r>
      </w:hyperlink>
      <w:r>
        <w:rPr/>
        <w:t>] for extensions of the basic modal</w:t>
      </w:r>
      <w:r>
        <w:rPr>
          <w:spacing w:val="80"/>
        </w:rPr>
        <w:t> </w:t>
      </w:r>
      <w:r>
        <w:rPr/>
        <w:t>logic</w:t>
      </w:r>
      <w:r>
        <w:rPr>
          <w:spacing w:val="40"/>
        </w:rPr>
        <w:t> </w:t>
      </w:r>
      <w:r>
        <w:rPr>
          <w:rFonts w:ascii="LM Roman 10"/>
          <w:i/>
        </w:rPr>
        <w:t>K</w:t>
      </w:r>
      <w:r>
        <w:rPr>
          <w:rFonts w:ascii="LM Roman 10"/>
          <w:i/>
          <w:spacing w:val="-27"/>
        </w:rPr>
        <w:t> </w:t>
      </w:r>
      <w:r>
        <w:rPr/>
        <w:t>.</w:t>
      </w:r>
    </w:p>
    <w:p>
      <w:pPr>
        <w:pStyle w:val="BodyText"/>
        <w:spacing w:line="259" w:lineRule="auto"/>
        <w:ind w:right="101" w:firstLine="317"/>
      </w:pPr>
      <w:r>
        <w:rPr/>
        <w:t>When using the relational translation and </w:t>
      </w:r>
      <w:r>
        <w:rPr>
          <w:rFonts w:ascii="LM Roman 10"/>
          <w:i/>
        </w:rPr>
        <w:t>dual </w:t>
      </w:r>
      <w:r>
        <w:rPr/>
        <w:t>hyperresolution with splitting dual tableau calculi, or Rasiowa-Sikorski proof calculi [</w:t>
      </w:r>
      <w:hyperlink w:history="true" w:anchor="_bookmark21">
        <w:r>
          <w:rPr>
            <w:color w:val="0000FF"/>
          </w:rPr>
          <w:t>19</w:t>
        </w:r>
      </w:hyperlink>
      <w:r>
        <w:rPr/>
        <w:t>], are obtained [</w:t>
      </w:r>
      <w:hyperlink w:history="true" w:anchor="_bookmark24">
        <w:r>
          <w:rPr>
            <w:color w:val="0000FF"/>
          </w:rPr>
          <w:t>22</w:t>
        </w:r>
      </w:hyperlink>
      <w:r>
        <w:rPr/>
        <w:t>].</w:t>
      </w:r>
      <w:r>
        <w:rPr>
          <w:spacing w:val="40"/>
        </w:rPr>
        <w:t> </w:t>
      </w:r>
      <w:r>
        <w:rPr/>
        <w:t>If splitting is omitted, that is, we use ordinary hyperresolution together with the relational translation then (labelled) modal resolution calculi similar to the ones introduced in [</w:t>
      </w:r>
      <w:hyperlink w:history="true" w:anchor="_bookmark4">
        <w:r>
          <w:rPr>
            <w:color w:val="0000FF"/>
          </w:rPr>
          <w:t>3</w:t>
        </w:r>
      </w:hyperlink>
      <w:r>
        <w:rPr/>
        <w:t>] are obtained [</w:t>
      </w:r>
      <w:hyperlink w:history="true" w:anchor="_bookmark24">
        <w:r>
          <w:rPr>
            <w:color w:val="0000FF"/>
          </w:rPr>
          <w:t>22</w:t>
        </w:r>
      </w:hyperlink>
      <w:r>
        <w:rPr/>
        <w:t>].</w:t>
      </w:r>
    </w:p>
    <w:p>
      <w:pPr>
        <w:pStyle w:val="BodyText"/>
        <w:spacing w:line="259" w:lineRule="auto" w:before="9"/>
        <w:ind w:right="101" w:firstLine="317"/>
      </w:pPr>
      <w:r>
        <w:rPr/>
        <w:t>It is also possible to derive in a systematic way sound and complete calculi via other translation methods.</w:t>
      </w:r>
      <w:r>
        <w:rPr>
          <w:spacing w:val="40"/>
        </w:rPr>
        <w:t> </w:t>
      </w:r>
      <w:r>
        <w:rPr/>
        <w:t>If we use the functional translation (e.g. [</w:t>
      </w:r>
      <w:hyperlink w:history="true" w:anchor="_bookmark19">
        <w:r>
          <w:rPr>
            <w:color w:val="0000FF"/>
          </w:rPr>
          <w:t>17</w:t>
        </w:r>
      </w:hyperlink>
      <w:r>
        <w:rPr/>
        <w:t>]) or the optimised functional translation (e.g. [</w:t>
      </w:r>
      <w:hyperlink w:history="true" w:anchor="_bookmark20">
        <w:r>
          <w:rPr>
            <w:color w:val="0000FF"/>
          </w:rPr>
          <w:t>18</w:t>
        </w:r>
      </w:hyperlink>
      <w:r>
        <w:rPr/>
        <w:t>]) in combination with hyperresolution and splitting then prefix tableau calculi are produced.</w:t>
      </w:r>
      <w:r>
        <w:rPr>
          <w:spacing w:val="40"/>
        </w:rPr>
        <w:t> </w:t>
      </w:r>
      <w:r>
        <w:rPr/>
        <w:t>With the axiomatic translation</w:t>
      </w:r>
      <w:r>
        <w:rPr>
          <w:spacing w:val="80"/>
        </w:rPr>
        <w:t> </w:t>
      </w:r>
      <w:r>
        <w:rPr/>
        <w:t>we can generate prefix modal tableau calculi based on propagation rules.</w:t>
      </w:r>
      <w:r>
        <w:rPr>
          <w:spacing w:val="40"/>
        </w:rPr>
        <w:t> </w:t>
      </w:r>
      <w:r>
        <w:rPr/>
        <w:t>Without splitting, modal resolution calculi in which the labels are prefixes are generated.</w:t>
      </w:r>
      <w:r>
        <w:rPr>
          <w:spacing w:val="40"/>
        </w:rPr>
        <w:t> </w:t>
      </w:r>
      <w:r>
        <w:rPr/>
        <w:t>Du- alising everything (including the transformations and the hyperresolution calculus) yields Rasiowa-Sikorski type calculi with prefixed formulae.</w:t>
      </w:r>
    </w:p>
    <w:p>
      <w:pPr>
        <w:pStyle w:val="BodyText"/>
        <w:spacing w:line="259" w:lineRule="auto" w:before="25"/>
        <w:ind w:right="103" w:firstLine="317"/>
      </w:pPr>
      <w:r>
        <w:rPr/>
        <w:t>The approach allows techniques from resolution theorem proving to be carried over to modal deduction approaches.</w:t>
      </w:r>
      <w:r>
        <w:rPr>
          <w:spacing w:val="40"/>
        </w:rPr>
        <w:t> </w:t>
      </w:r>
      <w:r>
        <w:rPr/>
        <w:t>For example, using ordered hyperresolution produces deduction calculi with ordering restrictions [</w:t>
      </w:r>
      <w:hyperlink w:history="true" w:anchor="_bookmark24">
        <w:r>
          <w:rPr>
            <w:color w:val="0000FF"/>
          </w:rPr>
          <w:t>22</w:t>
        </w:r>
      </w:hyperlink>
      <w:r>
        <w:rPr/>
        <w:t>].</w:t>
      </w:r>
      <w:r>
        <w:rPr>
          <w:spacing w:val="40"/>
        </w:rPr>
        <w:t> </w:t>
      </w:r>
      <w:r>
        <w:rPr/>
        <w:t>In tableau calculi the ordering</w:t>
      </w:r>
      <w:r>
        <w:rPr>
          <w:spacing w:val="39"/>
        </w:rPr>
        <w:t> </w:t>
      </w:r>
      <w:r>
        <w:rPr/>
        <w:t>can</w:t>
      </w:r>
      <w:r>
        <w:rPr>
          <w:spacing w:val="39"/>
        </w:rPr>
        <w:t> </w:t>
      </w:r>
      <w:r>
        <w:rPr/>
        <w:t>be</w:t>
      </w:r>
      <w:r>
        <w:rPr>
          <w:spacing w:val="39"/>
        </w:rPr>
        <w:t> </w:t>
      </w:r>
      <w:r>
        <w:rPr/>
        <w:t>used</w:t>
      </w:r>
      <w:r>
        <w:rPr>
          <w:spacing w:val="39"/>
        </w:rPr>
        <w:t> </w:t>
      </w:r>
      <w:r>
        <w:rPr/>
        <w:t>to</w:t>
      </w:r>
      <w:r>
        <w:rPr>
          <w:spacing w:val="39"/>
        </w:rPr>
        <w:t> </w:t>
      </w:r>
      <w:r>
        <w:rPr/>
        <w:t>determine</w:t>
      </w:r>
      <w:r>
        <w:rPr>
          <w:spacing w:val="39"/>
        </w:rPr>
        <w:t> </w:t>
      </w:r>
      <w:r>
        <w:rPr/>
        <w:t>the</w:t>
      </w:r>
      <w:r>
        <w:rPr>
          <w:spacing w:val="39"/>
        </w:rPr>
        <w:t> </w:t>
      </w:r>
      <w:r>
        <w:rPr/>
        <w:t>literal</w:t>
      </w:r>
      <w:r>
        <w:rPr>
          <w:spacing w:val="39"/>
        </w:rPr>
        <w:t> </w:t>
      </w:r>
      <w:r>
        <w:rPr/>
        <w:t>to</w:t>
      </w:r>
      <w:r>
        <w:rPr>
          <w:spacing w:val="39"/>
        </w:rPr>
        <w:t> </w:t>
      </w:r>
      <w:r>
        <w:rPr/>
        <w:t>branch</w:t>
      </w:r>
      <w:r>
        <w:rPr>
          <w:spacing w:val="39"/>
        </w:rPr>
        <w:t> </w:t>
      </w:r>
      <w:r>
        <w:rPr/>
        <w:t>on</w:t>
      </w:r>
      <w:r>
        <w:rPr>
          <w:spacing w:val="39"/>
        </w:rPr>
        <w:t> </w:t>
      </w:r>
      <w:r>
        <w:rPr/>
        <w:t>when</w:t>
      </w:r>
      <w:r>
        <w:rPr>
          <w:spacing w:val="39"/>
        </w:rPr>
        <w:t> </w:t>
      </w:r>
      <w:r>
        <w:rPr/>
        <w:t>a</w:t>
      </w:r>
      <w:r>
        <w:rPr>
          <w:spacing w:val="39"/>
        </w:rPr>
        <w:t> </w:t>
      </w:r>
      <w:r>
        <w:rPr/>
        <w:t>splitting</w:t>
      </w:r>
      <w:r>
        <w:rPr>
          <w:spacing w:val="39"/>
        </w:rPr>
        <w:t> </w:t>
      </w:r>
      <w:r>
        <w:rPr/>
        <w:t>rule is applied.</w:t>
      </w:r>
      <w:r>
        <w:rPr>
          <w:spacing w:val="40"/>
        </w:rPr>
        <w:t> </w:t>
      </w:r>
      <w:r>
        <w:rPr/>
        <w:t>In modal resolution calculi the ordering restricts the application of the resolution rule and thus reduces the search space and improves the performance. Similarly for dual systems.</w:t>
      </w:r>
    </w:p>
    <w:p>
      <w:pPr>
        <w:pStyle w:val="BodyText"/>
        <w:spacing w:line="259" w:lineRule="auto" w:before="25"/>
        <w:ind w:right="107" w:firstLine="317"/>
      </w:pPr>
      <w:r>
        <w:rPr/>
        <w:t>Another example is absorption.</w:t>
      </w:r>
      <w:r>
        <w:rPr>
          <w:spacing w:val="40"/>
        </w:rPr>
        <w:t> </w:t>
      </w:r>
      <w:r>
        <w:rPr/>
        <w:t>Absorption is a technique for avoiding unne- cessary</w:t>
      </w:r>
      <w:r>
        <w:rPr>
          <w:spacing w:val="15"/>
        </w:rPr>
        <w:t> </w:t>
      </w:r>
      <w:r>
        <w:rPr/>
        <w:t>branching</w:t>
      </w:r>
      <w:r>
        <w:rPr>
          <w:spacing w:val="18"/>
        </w:rPr>
        <w:t> </w:t>
      </w:r>
      <w:r>
        <w:rPr/>
        <w:t>on</w:t>
      </w:r>
      <w:r>
        <w:rPr>
          <w:spacing w:val="17"/>
        </w:rPr>
        <w:t> </w:t>
      </w:r>
      <w:r>
        <w:rPr/>
        <w:t>formulae</w:t>
      </w:r>
      <w:r>
        <w:rPr>
          <w:spacing w:val="18"/>
        </w:rPr>
        <w:t> </w:t>
      </w:r>
      <w:r>
        <w:rPr/>
        <w:t>from</w:t>
      </w:r>
      <w:r>
        <w:rPr>
          <w:spacing w:val="17"/>
        </w:rPr>
        <w:t> </w:t>
      </w:r>
      <w:r>
        <w:rPr/>
        <w:t>the</w:t>
      </w:r>
      <w:r>
        <w:rPr>
          <w:spacing w:val="18"/>
        </w:rPr>
        <w:t> </w:t>
      </w:r>
      <w:r>
        <w:rPr/>
        <w:t>background</w:t>
      </w:r>
      <w:r>
        <w:rPr>
          <w:spacing w:val="17"/>
        </w:rPr>
        <w:t> </w:t>
      </w:r>
      <w:r>
        <w:rPr/>
        <w:t>theory</w:t>
      </w:r>
      <w:r>
        <w:rPr>
          <w:spacing w:val="18"/>
        </w:rPr>
        <w:t> </w:t>
      </w:r>
      <w:r>
        <w:rPr/>
        <w:t>(if</w:t>
      </w:r>
      <w:r>
        <w:rPr>
          <w:spacing w:val="17"/>
        </w:rPr>
        <w:t> </w:t>
      </w:r>
      <w:r>
        <w:rPr/>
        <w:t>there</w:t>
      </w:r>
      <w:r>
        <w:rPr>
          <w:spacing w:val="18"/>
        </w:rPr>
        <w:t> </w:t>
      </w:r>
      <w:r>
        <w:rPr/>
        <w:t>is</w:t>
      </w:r>
      <w:r>
        <w:rPr>
          <w:spacing w:val="17"/>
        </w:rPr>
        <w:t> </w:t>
      </w:r>
      <w:r>
        <w:rPr/>
        <w:t>one),</w:t>
      </w:r>
      <w:r>
        <w:rPr>
          <w:spacing w:val="18"/>
        </w:rPr>
        <w:t> </w:t>
      </w:r>
      <w:r>
        <w:rPr>
          <w:spacing w:val="-2"/>
        </w:rPr>
        <w:t>which</w:t>
      </w:r>
    </w:p>
    <w:p>
      <w:pPr>
        <w:spacing w:after="0" w:line="259" w:lineRule="auto"/>
        <w:sectPr>
          <w:pgSz w:w="9360" w:h="13610"/>
          <w:pgMar w:header="855" w:footer="0" w:top="1040" w:bottom="280" w:left="660" w:right="680"/>
        </w:sectPr>
      </w:pPr>
    </w:p>
    <w:p>
      <w:pPr>
        <w:pStyle w:val="BodyText"/>
        <w:spacing w:line="259" w:lineRule="auto" w:before="160"/>
        <w:ind w:left="128" w:right="216"/>
      </w:pPr>
      <w:r>
        <w:rPr/>
        <w:t>was introduced for description logics in [</w:t>
      </w:r>
      <w:hyperlink w:history="true" w:anchor="_bookmark13">
        <w:r>
          <w:rPr>
            <w:color w:val="0000FF"/>
          </w:rPr>
          <w:t>11</w:t>
        </w:r>
      </w:hyperlink>
      <w:r>
        <w:rPr/>
        <w:t>].</w:t>
      </w:r>
      <w:r>
        <w:rPr>
          <w:spacing w:val="40"/>
        </w:rPr>
        <w:t> </w:t>
      </w:r>
      <w:r>
        <w:rPr/>
        <w:t>It turns out that absorption can be naturally explained, proved correct, and generalised via simulation with hyperres- olution [</w:t>
      </w:r>
      <w:hyperlink w:history="true" w:anchor="_bookmark15">
        <w:r>
          <w:rPr>
            <w:color w:val="0000FF"/>
          </w:rPr>
          <w:t>13</w:t>
        </w:r>
      </w:hyperlink>
      <w:r>
        <w:rPr/>
        <w:t>].</w:t>
      </w:r>
    </w:p>
    <w:p>
      <w:pPr>
        <w:pStyle w:val="BodyText"/>
        <w:spacing w:line="259" w:lineRule="auto" w:before="21"/>
        <w:ind w:left="128" w:right="215" w:firstLine="317"/>
      </w:pPr>
      <w:r>
        <w:rPr/>
        <w:t>In first-order resolution an important notion is redundancy elimination.</w:t>
      </w:r>
      <w:r>
        <w:rPr>
          <w:spacing w:val="40"/>
        </w:rPr>
        <w:t> </w:t>
      </w:r>
      <w:r>
        <w:rPr/>
        <w:t>This notion carries over to other calculi leading to three forms of redundancy:</w:t>
      </w:r>
      <w:r>
        <w:rPr>
          <w:spacing w:val="37"/>
        </w:rPr>
        <w:t> </w:t>
      </w:r>
      <w:r>
        <w:rPr/>
        <w:t>redundant formulae, redundant rule applications and notably redundant inference rules [</w:t>
      </w:r>
      <w:hyperlink w:history="true" w:anchor="_bookmark24">
        <w:r>
          <w:rPr>
            <w:color w:val="0000FF"/>
          </w:rPr>
          <w:t>22</w:t>
        </w:r>
      </w:hyperlink>
      <w:r>
        <w:rPr/>
        <w:t>]. This means that reasoning modulo redundancy can be formalised also for modal deduction calculi leading to stronger results and better systems.</w:t>
      </w:r>
    </w:p>
    <w:p>
      <w:pPr>
        <w:pStyle w:val="BodyText"/>
        <w:spacing w:line="259" w:lineRule="auto" w:before="23"/>
        <w:ind w:left="128" w:right="214" w:firstLine="317"/>
      </w:pPr>
      <w:r>
        <w:rPr/>
        <w:t>Soundness and completeness of the simulating resolution refinement carries over immediately to the extracted deduction calculus provided the extracted approach corresponds</w:t>
      </w:r>
      <w:r>
        <w:rPr>
          <w:spacing w:val="-2"/>
        </w:rPr>
        <w:t> </w:t>
      </w:r>
      <w:r>
        <w:rPr/>
        <w:t>in</w:t>
      </w:r>
      <w:r>
        <w:rPr>
          <w:spacing w:val="-1"/>
        </w:rPr>
        <w:t> </w:t>
      </w:r>
      <w:r>
        <w:rPr/>
        <w:t>a</w:t>
      </w:r>
      <w:r>
        <w:rPr>
          <w:spacing w:val="-2"/>
        </w:rPr>
        <w:t> </w:t>
      </w:r>
      <w:r>
        <w:rPr/>
        <w:t>linear, step-wise</w:t>
      </w:r>
      <w:r>
        <w:rPr>
          <w:spacing w:val="-2"/>
        </w:rPr>
        <w:t> </w:t>
      </w:r>
      <w:r>
        <w:rPr/>
        <w:t>fashion</w:t>
      </w:r>
      <w:r>
        <w:rPr>
          <w:spacing w:val="-2"/>
        </w:rPr>
        <w:t> </w:t>
      </w:r>
      <w:r>
        <w:rPr/>
        <w:t>with</w:t>
      </w:r>
      <w:r>
        <w:rPr>
          <w:spacing w:val="-1"/>
        </w:rPr>
        <w:t> </w:t>
      </w:r>
      <w:r>
        <w:rPr/>
        <w:t>the</w:t>
      </w:r>
      <w:r>
        <w:rPr>
          <w:spacing w:val="-2"/>
        </w:rPr>
        <w:t> </w:t>
      </w:r>
      <w:r>
        <w:rPr/>
        <w:t>simulating</w:t>
      </w:r>
      <w:r>
        <w:rPr>
          <w:spacing w:val="-2"/>
        </w:rPr>
        <w:t> </w:t>
      </w:r>
      <w:r>
        <w:rPr/>
        <w:t>approach.</w:t>
      </w:r>
      <w:r>
        <w:rPr>
          <w:spacing w:val="38"/>
        </w:rPr>
        <w:t> </w:t>
      </w:r>
      <w:r>
        <w:rPr/>
        <w:t>Decidability of the generated approach is automatic when the simulating resolution refinement is a decision procedure for the translation of the logic.</w:t>
      </w:r>
      <w:r>
        <w:rPr>
          <w:spacing w:val="40"/>
        </w:rPr>
        <w:t> </w:t>
      </w:r>
      <w:r>
        <w:rPr/>
        <w:t>Finding a suitable combination of a translation, resolution refinement and pre-saturation (if needed) is the easier part.</w:t>
      </w:r>
      <w:r>
        <w:rPr>
          <w:spacing w:val="40"/>
        </w:rPr>
        <w:t> </w:t>
      </w:r>
      <w:r>
        <w:rPr/>
        <w:t>More challenging is to develop ways to guarantee termination and prove decidability—should suitable decidability results not already be known.</w:t>
      </w:r>
      <w:r>
        <w:rPr>
          <w:spacing w:val="40"/>
        </w:rPr>
        <w:t> </w:t>
      </w:r>
      <w:r>
        <w:rPr/>
        <w:t>Ordered resolution can be used to decide numerous fragments of first-order logic into which (dynamic) modal logics can be embedded, for instance, the guarded fragments, the two-variable fragment, fluted logic and Maslov’s class K, cf. [</w:t>
      </w:r>
      <w:hyperlink w:history="true" w:anchor="_bookmark10">
        <w:r>
          <w:rPr>
            <w:color w:val="0000FF"/>
          </w:rPr>
          <w:t>8</w:t>
        </w:r>
      </w:hyperlink>
      <w:r>
        <w:rPr/>
        <w:t>].</w:t>
      </w:r>
      <w:r>
        <w:rPr>
          <w:spacing w:val="34"/>
        </w:rPr>
        <w:t> </w:t>
      </w:r>
      <w:r>
        <w:rPr/>
        <w:t>For hyperresolution far fewer decidability results are currently available than for ordered resolution. Ways of using hyperresolution to decide modal logics, description logics and related first-order fragments are described in e.g. [</w:t>
      </w:r>
      <w:hyperlink w:history="true" w:anchor="_bookmark8">
        <w:r>
          <w:rPr>
            <w:color w:val="0000FF"/>
          </w:rPr>
          <w:t>6</w:t>
        </w:r>
      </w:hyperlink>
      <w:r>
        <w:rPr/>
        <w:t>,</w:t>
      </w:r>
      <w:hyperlink w:history="true" w:anchor="_bookmark11">
        <w:r>
          <w:rPr>
            <w:color w:val="0000FF"/>
          </w:rPr>
          <w:t>9</w:t>
        </w:r>
      </w:hyperlink>
      <w:r>
        <w:rPr/>
        <w:t>,</w:t>
      </w:r>
      <w:hyperlink w:history="true" w:anchor="_bookmark12">
        <w:r>
          <w:rPr>
            <w:color w:val="0000FF"/>
          </w:rPr>
          <w:t>10</w:t>
        </w:r>
      </w:hyperlink>
      <w:r>
        <w:rPr/>
        <w:t>,</w:t>
      </w:r>
      <w:hyperlink w:history="true" w:anchor="_bookmark16">
        <w:r>
          <w:rPr>
            <w:color w:val="0000FF"/>
          </w:rPr>
          <w:t>14</w:t>
        </w:r>
      </w:hyperlink>
      <w:r>
        <w:rPr/>
        <w:t>].</w:t>
      </w:r>
    </w:p>
    <w:p>
      <w:pPr>
        <w:pStyle w:val="BodyText"/>
        <w:spacing w:line="266" w:lineRule="exact" w:before="7"/>
        <w:ind w:left="128" w:right="214" w:firstLine="317"/>
      </w:pPr>
      <w:r>
        <w:rPr/>
        <w:t>One of the attractions of the develop via first-order resolution method is the possibility to use existing first-order resolution theorem provers as implementa-</w:t>
      </w:r>
      <w:r>
        <w:rPr>
          <w:spacing w:val="80"/>
        </w:rPr>
        <w:t> </w:t>
      </w:r>
      <w:r>
        <w:rPr/>
        <w:t>tions of the generated deduction calculi.</w:t>
      </w:r>
      <w:r>
        <w:rPr>
          <w:spacing w:val="40"/>
        </w:rPr>
        <w:t> </w:t>
      </w:r>
      <w:r>
        <w:rPr/>
        <w:t>Hyperresolution, or essentially equivalent refinements, are standardly implemented in well-known first-order resolution the- orem</w:t>
      </w:r>
      <w:r>
        <w:rPr>
          <w:spacing w:val="34"/>
        </w:rPr>
        <w:t> </w:t>
      </w:r>
      <w:r>
        <w:rPr/>
        <w:t>provers.</w:t>
      </w:r>
      <w:r>
        <w:rPr>
          <w:spacing w:val="80"/>
        </w:rPr>
        <w:t> </w:t>
      </w:r>
      <w:r>
        <w:rPr/>
        <w:t>Ordering</w:t>
      </w:r>
      <w:r>
        <w:rPr>
          <w:spacing w:val="34"/>
        </w:rPr>
        <w:t> </w:t>
      </w:r>
      <w:r>
        <w:rPr/>
        <w:t>restrictions</w:t>
      </w:r>
      <w:r>
        <w:rPr>
          <w:spacing w:val="34"/>
        </w:rPr>
        <w:t> </w:t>
      </w:r>
      <w:r>
        <w:rPr/>
        <w:t>can</w:t>
      </w:r>
      <w:r>
        <w:rPr>
          <w:spacing w:val="34"/>
        </w:rPr>
        <w:t> </w:t>
      </w:r>
      <w:r>
        <w:rPr/>
        <w:t>be</w:t>
      </w:r>
      <w:r>
        <w:rPr>
          <w:spacing w:val="34"/>
        </w:rPr>
        <w:t> </w:t>
      </w:r>
      <w:r>
        <w:rPr/>
        <w:t>flexibly</w:t>
      </w:r>
      <w:r>
        <w:rPr>
          <w:spacing w:val="34"/>
        </w:rPr>
        <w:t> </w:t>
      </w:r>
      <w:r>
        <w:rPr/>
        <w:t>defined</w:t>
      </w:r>
      <w:r>
        <w:rPr>
          <w:spacing w:val="34"/>
        </w:rPr>
        <w:t> </w:t>
      </w:r>
      <w:r>
        <w:rPr/>
        <w:t>in</w:t>
      </w:r>
      <w:r>
        <w:rPr>
          <w:spacing w:val="34"/>
        </w:rPr>
        <w:t> </w:t>
      </w:r>
      <w:r>
        <w:rPr/>
        <w:t>these</w:t>
      </w:r>
      <w:r>
        <w:rPr>
          <w:spacing w:val="34"/>
        </w:rPr>
        <w:t> </w:t>
      </w:r>
      <w:r>
        <w:rPr/>
        <w:t>and</w:t>
      </w:r>
      <w:r>
        <w:rPr>
          <w:spacing w:val="34"/>
        </w:rPr>
        <w:t> </w:t>
      </w:r>
      <w:r>
        <w:rPr/>
        <w:t>splitting is currently available in at least </w:t>
      </w:r>
      <w:r>
        <w:rPr>
          <w:rFonts w:ascii="LM Roman Caps 10"/>
        </w:rPr>
        <w:t>(</w:t>
      </w:r>
      <w:r>
        <w:rPr>
          <w:rFonts w:ascii="LM Roman Caps 10"/>
          <w:smallCaps/>
        </w:rPr>
        <w:t>m</w:t>
      </w:r>
      <w:r>
        <w:rPr>
          <w:rFonts w:ascii="LM Roman Caps 10"/>
          <w:smallCaps w:val="0"/>
        </w:rPr>
        <w:t>)</w:t>
      </w:r>
      <w:r>
        <w:rPr>
          <w:rFonts w:ascii="LM Roman Caps 10"/>
          <w:smallCaps/>
        </w:rPr>
        <w:t>spass</w:t>
      </w:r>
      <w:r>
        <w:rPr>
          <w:rFonts w:ascii="LM Roman Caps 10"/>
          <w:smallCaps w:val="0"/>
          <w:spacing w:val="-17"/>
        </w:rPr>
        <w:t> </w:t>
      </w:r>
      <w:r>
        <w:rPr>
          <w:smallCaps w:val="0"/>
        </w:rPr>
        <w:t>[</w:t>
      </w:r>
      <w:hyperlink w:history="true" w:anchor="_bookmark17">
        <w:r>
          <w:rPr>
            <w:smallCaps w:val="0"/>
            <w:color w:val="0000FF"/>
          </w:rPr>
          <w:t>15</w:t>
        </w:r>
      </w:hyperlink>
      <w:r>
        <w:rPr>
          <w:smallCaps w:val="0"/>
        </w:rPr>
        <w:t>,</w:t>
      </w:r>
      <w:hyperlink w:history="true" w:anchor="_bookmark31">
        <w:r>
          <w:rPr>
            <w:smallCaps w:val="0"/>
            <w:color w:val="0000FF"/>
          </w:rPr>
          <w:t>29</w:t>
        </w:r>
      </w:hyperlink>
      <w:r>
        <w:rPr>
          <w:smallCaps w:val="0"/>
        </w:rPr>
        <w:t>] and </w:t>
      </w:r>
      <w:r>
        <w:rPr>
          <w:rFonts w:ascii="LM Roman Caps 10"/>
          <w:smallCaps/>
        </w:rPr>
        <w:t>vampire</w:t>
      </w:r>
      <w:r>
        <w:rPr>
          <w:rFonts w:ascii="LM Roman Caps 10"/>
          <w:smallCaps w:val="0"/>
          <w:spacing w:val="-17"/>
        </w:rPr>
        <w:t> </w:t>
      </w:r>
      <w:r>
        <w:rPr>
          <w:smallCaps w:val="0"/>
        </w:rPr>
        <w:t>[</w:t>
      </w:r>
      <w:hyperlink w:history="true" w:anchor="_bookmark22">
        <w:r>
          <w:rPr>
            <w:smallCaps w:val="0"/>
            <w:color w:val="0000FF"/>
          </w:rPr>
          <w:t>20</w:t>
        </w:r>
      </w:hyperlink>
      <w:r>
        <w:rPr>
          <w:smallCaps w:val="0"/>
        </w:rPr>
        <w:t>].</w:t>
      </w:r>
      <w:r>
        <w:rPr>
          <w:smallCaps w:val="0"/>
          <w:spacing w:val="37"/>
        </w:rPr>
        <w:t> </w:t>
      </w:r>
      <w:r>
        <w:rPr>
          <w:smallCaps w:val="0"/>
        </w:rPr>
        <w:t>With modest implementation effort it is therefore possible to use these provers as modal tableau provers, modal Rasiowa-Sikorski provers, or modal resolution provers.</w:t>
      </w:r>
      <w:r>
        <w:rPr>
          <w:smallCaps w:val="0"/>
          <w:spacing w:val="40"/>
        </w:rPr>
        <w:t> </w:t>
      </w:r>
      <w:r>
        <w:rPr>
          <w:smallCaps w:val="0"/>
        </w:rPr>
        <w:t>All that is necessary, is to implement the appropriate translations and then choose the correct combination of flag settings so that the prover uses the simulating refinement.</w:t>
      </w:r>
      <w:r>
        <w:rPr>
          <w:smallCaps w:val="0"/>
          <w:spacing w:val="40"/>
        </w:rPr>
        <w:t> </w:t>
      </w:r>
      <w:r>
        <w:rPr>
          <w:smallCaps w:val="0"/>
        </w:rPr>
        <w:t>All these basic ingredients are already implemented in </w:t>
      </w:r>
      <w:r>
        <w:rPr>
          <w:rFonts w:ascii="LM Roman Caps 10"/>
          <w:smallCaps w:val="0"/>
        </w:rPr>
        <w:t>(</w:t>
      </w:r>
      <w:r>
        <w:rPr>
          <w:rFonts w:ascii="LM Roman Caps 10"/>
          <w:smallCaps/>
        </w:rPr>
        <w:t>m</w:t>
      </w:r>
      <w:r>
        <w:rPr>
          <w:rFonts w:ascii="LM Roman Caps 10"/>
          <w:smallCaps w:val="0"/>
        </w:rPr>
        <w:t>)</w:t>
      </w:r>
      <w:r>
        <w:rPr>
          <w:rFonts w:ascii="LM Roman Caps 10"/>
          <w:smallCaps/>
        </w:rPr>
        <w:t>spass</w:t>
      </w:r>
      <w:r>
        <w:rPr>
          <w:smallCaps w:val="0"/>
        </w:rPr>
        <w:t>.</w:t>
      </w:r>
      <w:r>
        <w:rPr>
          <w:smallCaps w:val="0"/>
          <w:spacing w:val="40"/>
        </w:rPr>
        <w:t> </w:t>
      </w:r>
      <w:r>
        <w:rPr>
          <w:smallCaps w:val="0"/>
        </w:rPr>
        <w:t>An adaptation of </w:t>
      </w:r>
      <w:r>
        <w:rPr>
          <w:rFonts w:ascii="LM Roman Caps 10"/>
          <w:smallCaps/>
        </w:rPr>
        <w:t>spass</w:t>
      </w:r>
      <w:r>
        <w:rPr>
          <w:smallCaps w:val="0"/>
        </w:rPr>
        <w:t>, which translates resolution proofs back into modal tableau proofs and first- order models into modal models has been been developed by AlBarakati [</w:t>
      </w:r>
      <w:hyperlink w:history="true" w:anchor="_bookmark5">
        <w:r>
          <w:rPr>
            <w:smallCaps w:val="0"/>
            <w:color w:val="0000FF"/>
          </w:rPr>
          <w:t>2</w:t>
        </w:r>
      </w:hyperlink>
      <w:r>
        <w:rPr>
          <w:smallCaps w:val="0"/>
        </w:rPr>
        <w:t>].</w:t>
      </w:r>
      <w:r>
        <w:rPr>
          <w:smallCaps w:val="0"/>
          <w:spacing w:val="40"/>
        </w:rPr>
        <w:t> </w:t>
      </w:r>
      <w:r>
        <w:rPr>
          <w:smallCaps w:val="0"/>
        </w:rPr>
        <w:t>This provides</w:t>
      </w:r>
      <w:r>
        <w:rPr>
          <w:smallCaps w:val="0"/>
          <w:spacing w:val="36"/>
        </w:rPr>
        <w:t> </w:t>
      </w:r>
      <w:r>
        <w:rPr>
          <w:smallCaps w:val="0"/>
        </w:rPr>
        <w:t>a</w:t>
      </w:r>
      <w:r>
        <w:rPr>
          <w:smallCaps w:val="0"/>
          <w:spacing w:val="36"/>
        </w:rPr>
        <w:t> </w:t>
      </w:r>
      <w:r>
        <w:rPr>
          <w:smallCaps w:val="0"/>
        </w:rPr>
        <w:t>new</w:t>
      </w:r>
      <w:r>
        <w:rPr>
          <w:smallCaps w:val="0"/>
          <w:spacing w:val="37"/>
        </w:rPr>
        <w:t> </w:t>
      </w:r>
      <w:r>
        <w:rPr>
          <w:smallCaps w:val="0"/>
        </w:rPr>
        <w:t>and</w:t>
      </w:r>
      <w:r>
        <w:rPr>
          <w:smallCaps w:val="0"/>
          <w:spacing w:val="38"/>
        </w:rPr>
        <w:t> </w:t>
      </w:r>
      <w:r>
        <w:rPr>
          <w:smallCaps w:val="0"/>
        </w:rPr>
        <w:t>slightly</w:t>
      </w:r>
      <w:r>
        <w:rPr>
          <w:smallCaps w:val="0"/>
          <w:spacing w:val="37"/>
        </w:rPr>
        <w:t> </w:t>
      </w:r>
      <w:r>
        <w:rPr>
          <w:smallCaps w:val="0"/>
        </w:rPr>
        <w:t>unusual</w:t>
      </w:r>
      <w:r>
        <w:rPr>
          <w:smallCaps w:val="0"/>
          <w:spacing w:val="37"/>
        </w:rPr>
        <w:t> </w:t>
      </w:r>
      <w:r>
        <w:rPr>
          <w:smallCaps w:val="0"/>
        </w:rPr>
        <w:t>implementation</w:t>
      </w:r>
      <w:r>
        <w:rPr>
          <w:smallCaps w:val="0"/>
          <w:spacing w:val="37"/>
        </w:rPr>
        <w:t> </w:t>
      </w:r>
      <w:r>
        <w:rPr>
          <w:smallCaps w:val="0"/>
        </w:rPr>
        <w:t>of</w:t>
      </w:r>
      <w:r>
        <w:rPr>
          <w:smallCaps w:val="0"/>
          <w:spacing w:val="38"/>
        </w:rPr>
        <w:t> </w:t>
      </w:r>
      <w:r>
        <w:rPr>
          <w:smallCaps w:val="0"/>
        </w:rPr>
        <w:t>a</w:t>
      </w:r>
      <w:r>
        <w:rPr>
          <w:smallCaps w:val="0"/>
          <w:spacing w:val="37"/>
        </w:rPr>
        <w:t> </w:t>
      </w:r>
      <w:r>
        <w:rPr>
          <w:smallCaps w:val="0"/>
        </w:rPr>
        <w:t>modal</w:t>
      </w:r>
      <w:r>
        <w:rPr>
          <w:smallCaps w:val="0"/>
          <w:spacing w:val="37"/>
        </w:rPr>
        <w:t> </w:t>
      </w:r>
      <w:r>
        <w:rPr>
          <w:smallCaps w:val="0"/>
        </w:rPr>
        <w:t>theorem</w:t>
      </w:r>
      <w:r>
        <w:rPr>
          <w:smallCaps w:val="0"/>
          <w:spacing w:val="38"/>
        </w:rPr>
        <w:t> </w:t>
      </w:r>
      <w:r>
        <w:rPr>
          <w:smallCaps w:val="0"/>
          <w:spacing w:val="-2"/>
        </w:rPr>
        <w:t>prover.</w:t>
      </w:r>
    </w:p>
    <w:p>
      <w:pPr>
        <w:pStyle w:val="BodyText"/>
        <w:spacing w:line="320" w:lineRule="exact"/>
        <w:ind w:left="128"/>
      </w:pPr>
      <w:r>
        <w:rPr/>
        <w:t>Currently</w:t>
      </w:r>
      <w:r>
        <w:rPr>
          <w:spacing w:val="10"/>
        </w:rPr>
        <w:t> </w:t>
      </w:r>
      <w:r>
        <w:rPr/>
        <w:t>it</w:t>
      </w:r>
      <w:r>
        <w:rPr>
          <w:spacing w:val="9"/>
        </w:rPr>
        <w:t> </w:t>
      </w:r>
      <w:r>
        <w:rPr/>
        <w:t>caters</w:t>
      </w:r>
      <w:r>
        <w:rPr>
          <w:spacing w:val="9"/>
        </w:rPr>
        <w:t> </w:t>
      </w:r>
      <w:r>
        <w:rPr/>
        <w:t>for</w:t>
      </w:r>
      <w:r>
        <w:rPr>
          <w:spacing w:val="10"/>
        </w:rPr>
        <w:t> </w:t>
      </w:r>
      <w:r>
        <w:rPr/>
        <w:t>the</w:t>
      </w:r>
      <w:r>
        <w:rPr>
          <w:spacing w:val="9"/>
        </w:rPr>
        <w:t> </w:t>
      </w:r>
      <w:r>
        <w:rPr/>
        <w:t>dynamic</w:t>
      </w:r>
      <w:r>
        <w:rPr>
          <w:spacing w:val="9"/>
        </w:rPr>
        <w:t> </w:t>
      </w:r>
      <w:r>
        <w:rPr/>
        <w:t>modal</w:t>
      </w:r>
      <w:r>
        <w:rPr>
          <w:spacing w:val="10"/>
        </w:rPr>
        <w:t> </w:t>
      </w:r>
      <w:r>
        <w:rPr/>
        <w:t>logic</w:t>
      </w:r>
      <w:r>
        <w:rPr>
          <w:spacing w:val="11"/>
        </w:rPr>
        <w:t> </w:t>
      </w:r>
      <w:r>
        <w:rPr>
          <w:rFonts w:ascii="LM Roman 10" w:hAnsi="LM Roman 10"/>
          <w:i/>
        </w:rPr>
        <w:t>K</w:t>
      </w:r>
      <w:r>
        <w:rPr>
          <w:rFonts w:ascii="LM Roman 8" w:hAnsi="LM Roman 8"/>
          <w:vertAlign w:val="subscript"/>
        </w:rPr>
        <w:t>(</w:t>
      </w:r>
      <w:r>
        <w:rPr>
          <w:rFonts w:ascii="DejaVu Serif" w:hAnsi="DejaVu Serif"/>
          <w:i/>
          <w:vertAlign w:val="subscript"/>
        </w:rPr>
        <w:t>m</w:t>
      </w:r>
      <w:r>
        <w:rPr>
          <w:rFonts w:ascii="LM Roman 8" w:hAnsi="LM Roman 8"/>
          <w:vertAlign w:val="subscript"/>
        </w:rPr>
        <w:t>)</w:t>
      </w:r>
      <w:r>
        <w:rPr>
          <w:vertAlign w:val="baseline"/>
        </w:rPr>
        <w:t>(</w:t>
      </w:r>
      <w:r>
        <w:rPr>
          <w:rFonts w:ascii="DejaVu Serif" w:hAnsi="DejaVu Serif"/>
          <w:i/>
          <w:vertAlign w:val="baseline"/>
        </w:rPr>
        <w:t>∧</w:t>
      </w:r>
      <w:r>
        <w:rPr>
          <w:rFonts w:ascii="Times New Roman" w:hAnsi="Times New Roman"/>
          <w:i/>
          <w:vertAlign w:val="baseline"/>
        </w:rPr>
        <w:t>,</w:t>
      </w:r>
      <w:r>
        <w:rPr>
          <w:rFonts w:ascii="Times New Roman" w:hAnsi="Times New Roman"/>
          <w:i/>
          <w:spacing w:val="-16"/>
          <w:vertAlign w:val="baseline"/>
        </w:rPr>
        <w:t> </w:t>
      </w:r>
      <w:r>
        <w:rPr>
          <w:rFonts w:ascii="DejaVu Serif" w:hAnsi="DejaVu Serif"/>
          <w:i/>
          <w:vertAlign w:val="baseline"/>
        </w:rPr>
        <w:t>∨</w:t>
      </w:r>
      <w:r>
        <w:rPr>
          <w:rFonts w:ascii="Times New Roman" w:hAnsi="Times New Roman"/>
          <w:i/>
          <w:vertAlign w:val="baseline"/>
        </w:rPr>
        <w:t>,</w:t>
      </w:r>
      <w:r>
        <w:rPr>
          <w:rFonts w:ascii="Verdana" w:hAnsi="Verdana"/>
          <w:vertAlign w:val="superscript"/>
        </w:rPr>
        <w:t>~</w:t>
      </w:r>
      <w:r>
        <w:rPr>
          <w:rFonts w:ascii="Verdana" w:hAnsi="Verdana"/>
          <w:spacing w:val="-38"/>
          <w:vertAlign w:val="baseline"/>
        </w:rPr>
        <w:t> </w:t>
      </w:r>
      <w:r>
        <w:rPr>
          <w:rFonts w:ascii="Times New Roman" w:hAnsi="Times New Roman"/>
          <w:i/>
          <w:vertAlign w:val="baseline"/>
        </w:rPr>
        <w:t>,</w:t>
      </w:r>
      <w:r>
        <w:rPr>
          <w:rFonts w:ascii="Times New Roman" w:hAnsi="Times New Roman"/>
          <w:i/>
          <w:spacing w:val="-16"/>
          <w:vertAlign w:val="baseline"/>
        </w:rPr>
        <w:t> </w:t>
      </w:r>
      <w:r>
        <w:rPr>
          <w:rFonts w:ascii="Noto Sans CJK HK" w:hAnsi="Noto Sans CJK HK"/>
          <w:vertAlign w:val="baseline"/>
        </w:rPr>
        <w:t>²</w:t>
      </w:r>
      <w:r>
        <w:rPr>
          <w:vertAlign w:val="baseline"/>
        </w:rPr>
        <w:t>)</w:t>
      </w:r>
      <w:r>
        <w:rPr>
          <w:spacing w:val="10"/>
          <w:vertAlign w:val="baseline"/>
        </w:rPr>
        <w:t> </w:t>
      </w:r>
      <w:r>
        <w:rPr>
          <w:vertAlign w:val="baseline"/>
        </w:rPr>
        <w:t>and</w:t>
      </w:r>
      <w:r>
        <w:rPr>
          <w:spacing w:val="9"/>
          <w:vertAlign w:val="baseline"/>
        </w:rPr>
        <w:t> </w:t>
      </w:r>
      <w:r>
        <w:rPr>
          <w:vertAlign w:val="baseline"/>
        </w:rPr>
        <w:t>extensions</w:t>
      </w:r>
      <w:r>
        <w:rPr>
          <w:spacing w:val="9"/>
          <w:vertAlign w:val="baseline"/>
        </w:rPr>
        <w:t> </w:t>
      </w:r>
      <w:r>
        <w:rPr>
          <w:spacing w:val="-4"/>
          <w:vertAlign w:val="baseline"/>
        </w:rPr>
        <w:t>with</w:t>
      </w:r>
    </w:p>
    <w:p>
      <w:pPr>
        <w:pStyle w:val="BodyText"/>
        <w:spacing w:line="224" w:lineRule="exact"/>
        <w:ind w:left="128"/>
      </w:pPr>
      <w:r>
        <w:rPr/>
        <w:t>first-order</w:t>
      </w:r>
      <w:r>
        <w:rPr>
          <w:spacing w:val="19"/>
        </w:rPr>
        <w:t> </w:t>
      </w:r>
      <w:r>
        <w:rPr/>
        <w:t>frame</w:t>
      </w:r>
      <w:r>
        <w:rPr>
          <w:spacing w:val="20"/>
        </w:rPr>
        <w:t> </w:t>
      </w:r>
      <w:r>
        <w:rPr/>
        <w:t>correspondence</w:t>
      </w:r>
      <w:r>
        <w:rPr>
          <w:spacing w:val="20"/>
        </w:rPr>
        <w:t> </w:t>
      </w:r>
      <w:r>
        <w:rPr>
          <w:spacing w:val="-2"/>
        </w:rPr>
        <w:t>properties.</w:t>
      </w:r>
    </w:p>
    <w:p>
      <w:pPr>
        <w:pStyle w:val="BodyText"/>
        <w:spacing w:line="259" w:lineRule="auto" w:before="39"/>
        <w:ind w:left="128" w:right="217" w:firstLine="317"/>
      </w:pPr>
      <w:r>
        <w:rPr/>
        <w:t>The approach provides a common framework for the direct comparison of dif- ferent deduction approaches.</w:t>
      </w:r>
      <w:r>
        <w:rPr>
          <w:spacing w:val="40"/>
        </w:rPr>
        <w:t> </w:t>
      </w:r>
      <w:r>
        <w:rPr/>
        <w:t>Tableau and resolution methods are typically re- garded as quiet opposite.</w:t>
      </w:r>
      <w:r>
        <w:rPr>
          <w:spacing w:val="38"/>
        </w:rPr>
        <w:t> </w:t>
      </w:r>
      <w:r>
        <w:rPr/>
        <w:t>Interpreted within the framework the difference is actually small [</w:t>
      </w:r>
      <w:hyperlink w:history="true" w:anchor="_bookmark24">
        <w:r>
          <w:rPr>
            <w:color w:val="0000FF"/>
          </w:rPr>
          <w:t>22</w:t>
        </w:r>
      </w:hyperlink>
      <w:r>
        <w:rPr/>
        <w:t>]:</w:t>
      </w:r>
      <w:r>
        <w:rPr>
          <w:spacing w:val="40"/>
        </w:rPr>
        <w:t> </w:t>
      </w:r>
      <w:r>
        <w:rPr/>
        <w:t>Modal resolution can be viewed as semantic tableau without splitting</w:t>
      </w:r>
      <w:r>
        <w:rPr>
          <w:spacing w:val="80"/>
        </w:rPr>
        <w:t> </w:t>
      </w:r>
      <w:r>
        <w:rPr/>
        <w:t>and</w:t>
      </w:r>
      <w:r>
        <w:rPr>
          <w:spacing w:val="38"/>
        </w:rPr>
        <w:t> </w:t>
      </w:r>
      <w:r>
        <w:rPr/>
        <w:t>semantic</w:t>
      </w:r>
      <w:r>
        <w:rPr>
          <w:spacing w:val="38"/>
        </w:rPr>
        <w:t> </w:t>
      </w:r>
      <w:r>
        <w:rPr/>
        <w:t>tableau</w:t>
      </w:r>
      <w:r>
        <w:rPr>
          <w:spacing w:val="38"/>
        </w:rPr>
        <w:t> </w:t>
      </w:r>
      <w:r>
        <w:rPr/>
        <w:t>can</w:t>
      </w:r>
      <w:r>
        <w:rPr>
          <w:spacing w:val="38"/>
        </w:rPr>
        <w:t> </w:t>
      </w:r>
      <w:r>
        <w:rPr/>
        <w:t>be</w:t>
      </w:r>
      <w:r>
        <w:rPr>
          <w:spacing w:val="38"/>
        </w:rPr>
        <w:t> </w:t>
      </w:r>
      <w:r>
        <w:rPr/>
        <w:t>viewed</w:t>
      </w:r>
      <w:r>
        <w:rPr>
          <w:spacing w:val="38"/>
        </w:rPr>
        <w:t> </w:t>
      </w:r>
      <w:r>
        <w:rPr/>
        <w:t>as</w:t>
      </w:r>
      <w:r>
        <w:rPr>
          <w:spacing w:val="38"/>
        </w:rPr>
        <w:t> </w:t>
      </w:r>
      <w:r>
        <w:rPr/>
        <w:t>modal</w:t>
      </w:r>
      <w:r>
        <w:rPr>
          <w:spacing w:val="38"/>
        </w:rPr>
        <w:t> </w:t>
      </w:r>
      <w:r>
        <w:rPr/>
        <w:t>resolution</w:t>
      </w:r>
      <w:r>
        <w:rPr>
          <w:spacing w:val="38"/>
        </w:rPr>
        <w:t> </w:t>
      </w:r>
      <w:r>
        <w:rPr/>
        <w:t>with</w:t>
      </w:r>
      <w:r>
        <w:rPr>
          <w:spacing w:val="38"/>
        </w:rPr>
        <w:t> </w:t>
      </w:r>
      <w:r>
        <w:rPr/>
        <w:t>splitting.</w:t>
      </w:r>
    </w:p>
    <w:p>
      <w:pPr>
        <w:pStyle w:val="BodyText"/>
        <w:spacing w:before="23"/>
        <w:ind w:left="446"/>
      </w:pPr>
      <w:r>
        <w:rPr/>
        <w:t>The</w:t>
      </w:r>
      <w:r>
        <w:rPr>
          <w:spacing w:val="22"/>
        </w:rPr>
        <w:t> </w:t>
      </w:r>
      <w:r>
        <w:rPr/>
        <w:t>approach</w:t>
      </w:r>
      <w:r>
        <w:rPr>
          <w:spacing w:val="22"/>
        </w:rPr>
        <w:t> </w:t>
      </w:r>
      <w:r>
        <w:rPr/>
        <w:t>also</w:t>
      </w:r>
      <w:r>
        <w:rPr>
          <w:spacing w:val="22"/>
        </w:rPr>
        <w:t> </w:t>
      </w:r>
      <w:r>
        <w:rPr/>
        <w:t>provides</w:t>
      </w:r>
      <w:r>
        <w:rPr>
          <w:spacing w:val="22"/>
        </w:rPr>
        <w:t> </w:t>
      </w:r>
      <w:r>
        <w:rPr/>
        <w:t>a</w:t>
      </w:r>
      <w:r>
        <w:rPr>
          <w:spacing w:val="23"/>
        </w:rPr>
        <w:t> </w:t>
      </w:r>
      <w:r>
        <w:rPr/>
        <w:t>uniform</w:t>
      </w:r>
      <w:r>
        <w:rPr>
          <w:spacing w:val="22"/>
        </w:rPr>
        <w:t> </w:t>
      </w:r>
      <w:r>
        <w:rPr/>
        <w:t>framework</w:t>
      </w:r>
      <w:r>
        <w:rPr>
          <w:spacing w:val="22"/>
        </w:rPr>
        <w:t> </w:t>
      </w:r>
      <w:r>
        <w:rPr/>
        <w:t>for</w:t>
      </w:r>
      <w:r>
        <w:rPr>
          <w:spacing w:val="22"/>
        </w:rPr>
        <w:t> </w:t>
      </w:r>
      <w:r>
        <w:rPr/>
        <w:t>the</w:t>
      </w:r>
      <w:r>
        <w:rPr>
          <w:spacing w:val="22"/>
        </w:rPr>
        <w:t> </w:t>
      </w:r>
      <w:r>
        <w:rPr/>
        <w:t>empirical</w:t>
      </w:r>
      <w:r>
        <w:rPr>
          <w:spacing w:val="23"/>
        </w:rPr>
        <w:t> </w:t>
      </w:r>
      <w:r>
        <w:rPr>
          <w:spacing w:val="-2"/>
        </w:rPr>
        <w:t>comparison</w:t>
      </w:r>
    </w:p>
    <w:p>
      <w:pPr>
        <w:spacing w:after="0"/>
        <w:sectPr>
          <w:pgSz w:w="9360" w:h="13610"/>
          <w:pgMar w:header="855" w:footer="0" w:top="1040" w:bottom="280" w:left="660" w:right="680"/>
        </w:sectPr>
      </w:pPr>
    </w:p>
    <w:p>
      <w:pPr>
        <w:pStyle w:val="BodyText"/>
        <w:spacing w:line="266" w:lineRule="exact" w:before="136"/>
        <w:ind w:right="105"/>
      </w:pPr>
      <w:r>
        <w:rPr/>
        <w:t>of different deduction approaches.</w:t>
      </w:r>
      <w:r>
        <w:rPr>
          <w:spacing w:val="40"/>
        </w:rPr>
        <w:t> </w:t>
      </w:r>
      <w:r>
        <w:rPr/>
        <w:t>Examples of empirical studies undertaken with </w:t>
      </w:r>
      <w:r>
        <w:rPr>
          <w:rFonts w:ascii="LM Roman Caps 10"/>
        </w:rPr>
        <w:t>(</w:t>
      </w:r>
      <w:r>
        <w:rPr>
          <w:rFonts w:ascii="LM Roman Caps 10"/>
          <w:smallCaps/>
        </w:rPr>
        <w:t>m</w:t>
      </w:r>
      <w:r>
        <w:rPr>
          <w:rFonts w:ascii="LM Roman Caps 10"/>
          <w:smallCaps w:val="0"/>
        </w:rPr>
        <w:t>)</w:t>
      </w:r>
      <w:r>
        <w:rPr>
          <w:rFonts w:ascii="LM Roman Caps 10"/>
          <w:smallCaps/>
        </w:rPr>
        <w:t>spass</w:t>
      </w:r>
      <w:r>
        <w:rPr>
          <w:rFonts w:ascii="LM Roman Caps 10"/>
          <w:smallCaps w:val="0"/>
          <w:spacing w:val="-1"/>
        </w:rPr>
        <w:t> </w:t>
      </w:r>
      <w:r>
        <w:rPr>
          <w:smallCaps w:val="0"/>
        </w:rPr>
        <w:t>following essentially this approach can be found in [</w:t>
      </w:r>
      <w:hyperlink w:history="true" w:anchor="_bookmark7">
        <w:r>
          <w:rPr>
            <w:smallCaps w:val="0"/>
            <w:color w:val="0000FF"/>
          </w:rPr>
          <w:t>5</w:t>
        </w:r>
      </w:hyperlink>
      <w:r>
        <w:rPr>
          <w:smallCaps w:val="0"/>
        </w:rPr>
        <w:t>,</w:t>
      </w:r>
      <w:hyperlink w:history="true" w:anchor="_bookmark18">
        <w:r>
          <w:rPr>
            <w:smallCaps w:val="0"/>
            <w:color w:val="0000FF"/>
          </w:rPr>
          <w:t>16</w:t>
        </w:r>
      </w:hyperlink>
      <w:r>
        <w:rPr>
          <w:smallCaps w:val="0"/>
        </w:rPr>
        <w:t>].</w:t>
      </w:r>
      <w:r>
        <w:rPr>
          <w:smallCaps w:val="0"/>
          <w:spacing w:val="40"/>
        </w:rPr>
        <w:t> </w:t>
      </w:r>
      <w:r>
        <w:rPr>
          <w:smallCaps w:val="0"/>
        </w:rPr>
        <w:t>Such experi- ments allow more meaningful comparisons of different calculi, or different styles of deduction, than experiments based on the comparisons of independently implemen- ted provers [</w:t>
      </w:r>
      <w:hyperlink w:history="true" w:anchor="_bookmark14">
        <w:r>
          <w:rPr>
            <w:smallCaps w:val="0"/>
            <w:color w:val="0000FF"/>
          </w:rPr>
          <w:t>12</w:t>
        </w:r>
      </w:hyperlink>
      <w:r>
        <w:rPr>
          <w:smallCaps w:val="0"/>
        </w:rPr>
        <w:t>,</w:t>
      </w:r>
      <w:hyperlink w:history="true" w:anchor="_bookmark18">
        <w:r>
          <w:rPr>
            <w:smallCaps w:val="0"/>
            <w:color w:val="0000FF"/>
          </w:rPr>
          <w:t>16</w:t>
        </w:r>
      </w:hyperlink>
      <w:r>
        <w:rPr>
          <w:smallCaps w:val="0"/>
        </w:rPr>
        <w:t>].</w:t>
      </w:r>
    </w:p>
    <w:p>
      <w:pPr>
        <w:pStyle w:val="BodyText"/>
        <w:spacing w:line="259" w:lineRule="auto" w:before="46"/>
        <w:ind w:right="104" w:firstLine="318"/>
      </w:pPr>
      <w:r>
        <w:rPr/>
        <w:t>We know that the approach can be generalised and applied to more expressive logics to yield sound and complete modal deduction calculi for many, if not all, first- order definable (dynamic) modal logics and the corresponding description logics.</w:t>
      </w:r>
      <w:r>
        <w:rPr>
          <w:spacing w:val="80"/>
        </w:rPr>
        <w:t> </w:t>
      </w:r>
      <w:r>
        <w:rPr/>
        <w:t>The approach applies also to other first-order definable logics and fragments of first- </w:t>
      </w:r>
      <w:bookmarkStart w:name="The direct tableau synthesis framework" w:id="4"/>
      <w:bookmarkEnd w:id="4"/>
      <w:r>
        <w:rPr/>
        <w:t>order</w:t>
      </w:r>
      <w:r>
        <w:rPr/>
        <w:t> logic.</w:t>
      </w:r>
      <w:r>
        <w:rPr>
          <w:spacing w:val="40"/>
        </w:rPr>
        <w:t> </w:t>
      </w:r>
      <w:r>
        <w:rPr/>
        <w:t>For example,</w:t>
      </w:r>
      <w:r>
        <w:rPr>
          <w:spacing w:val="40"/>
        </w:rPr>
        <w:t> </w:t>
      </w:r>
      <w:r>
        <w:rPr/>
        <w:t>linear correspondence results between tableau systems</w:t>
      </w:r>
      <w:r>
        <w:rPr>
          <w:spacing w:val="80"/>
        </w:rPr>
        <w:t> </w:t>
      </w:r>
      <w:r>
        <w:rPr/>
        <w:t>and resolution have been obtained in [</w:t>
      </w:r>
      <w:hyperlink w:history="true" w:anchor="_bookmark12">
        <w:r>
          <w:rPr>
            <w:color w:val="0000FF"/>
          </w:rPr>
          <w:t>10</w:t>
        </w:r>
      </w:hyperlink>
      <w:r>
        <w:rPr/>
        <w:t>] for decidable first-order fragments closely related to the guarded fragment.</w:t>
      </w:r>
      <w:r>
        <w:rPr>
          <w:spacing w:val="40"/>
        </w:rPr>
        <w:t> </w:t>
      </w:r>
      <w:r>
        <w:rPr/>
        <w:t>This allows us to immediately pull out sound, complete</w:t>
      </w:r>
      <w:r>
        <w:rPr>
          <w:spacing w:val="-2"/>
        </w:rPr>
        <w:t> </w:t>
      </w:r>
      <w:r>
        <w:rPr/>
        <w:t>and</w:t>
      </w:r>
      <w:r>
        <w:rPr>
          <w:spacing w:val="-1"/>
        </w:rPr>
        <w:t> </w:t>
      </w:r>
      <w:r>
        <w:rPr/>
        <w:t>terminating</w:t>
      </w:r>
      <w:r>
        <w:rPr>
          <w:spacing w:val="-2"/>
        </w:rPr>
        <w:t> </w:t>
      </w:r>
      <w:r>
        <w:rPr/>
        <w:t>tableau</w:t>
      </w:r>
      <w:r>
        <w:rPr>
          <w:spacing w:val="-1"/>
        </w:rPr>
        <w:t> </w:t>
      </w:r>
      <w:r>
        <w:rPr/>
        <w:t>procedures</w:t>
      </w:r>
      <w:r>
        <w:rPr>
          <w:spacing w:val="-2"/>
        </w:rPr>
        <w:t> </w:t>
      </w:r>
      <w:r>
        <w:rPr/>
        <w:t>for</w:t>
      </w:r>
      <w:r>
        <w:rPr>
          <w:spacing w:val="-1"/>
        </w:rPr>
        <w:t> </w:t>
      </w:r>
      <w:r>
        <w:rPr/>
        <w:t>these</w:t>
      </w:r>
      <w:r>
        <w:rPr>
          <w:spacing w:val="-1"/>
        </w:rPr>
        <w:t> </w:t>
      </w:r>
      <w:r>
        <w:rPr/>
        <w:t>fragments.</w:t>
      </w:r>
      <w:r>
        <w:rPr>
          <w:spacing w:val="37"/>
        </w:rPr>
        <w:t> </w:t>
      </w:r>
      <w:r>
        <w:rPr/>
        <w:t>Similarly, tableau decision procedure can be defined for the solvable class </w:t>
      </w:r>
      <w:r>
        <w:rPr>
          <w:rFonts w:ascii="DejaVu Serif"/>
          <w:i/>
        </w:rPr>
        <w:t>B</w:t>
      </w:r>
      <w:r>
        <w:rPr>
          <w:rFonts w:ascii="Times New Roman"/>
          <w:i/>
        </w:rPr>
        <w:t>U</w:t>
      </w:r>
      <w:r>
        <w:rPr>
          <w:rFonts w:ascii="Times New Roman"/>
          <w:i/>
          <w:spacing w:val="38"/>
        </w:rPr>
        <w:t> </w:t>
      </w:r>
      <w:r>
        <w:rPr/>
        <w:t>introduced and studied</w:t>
      </w:r>
      <w:r>
        <w:rPr>
          <w:spacing w:val="40"/>
        </w:rPr>
        <w:t> </w:t>
      </w:r>
      <w:r>
        <w:rPr/>
        <w:t>in [</w:t>
      </w:r>
      <w:hyperlink w:history="true" w:anchor="_bookmark11">
        <w:r>
          <w:rPr>
            <w:color w:val="0000FF"/>
          </w:rPr>
          <w:t>9</w:t>
        </w:r>
      </w:hyperlink>
      <w:r>
        <w:rPr/>
        <w:t>].</w:t>
      </w:r>
    </w:p>
    <w:p>
      <w:pPr>
        <w:pStyle w:val="BodyText"/>
        <w:spacing w:before="131"/>
        <w:ind w:left="0"/>
        <w:jc w:val="left"/>
      </w:pPr>
    </w:p>
    <w:p>
      <w:pPr>
        <w:pStyle w:val="Heading1"/>
        <w:numPr>
          <w:ilvl w:val="0"/>
          <w:numId w:val="1"/>
        </w:numPr>
        <w:tabs>
          <w:tab w:pos="710" w:val="left" w:leader="none"/>
        </w:tabs>
        <w:spacing w:line="240" w:lineRule="auto" w:before="0" w:after="0"/>
        <w:ind w:left="710" w:right="0" w:hanging="469"/>
        <w:jc w:val="both"/>
      </w:pPr>
      <w:r>
        <w:rPr/>
        <w:t>The</w:t>
      </w:r>
      <w:r>
        <w:rPr>
          <w:spacing w:val="-13"/>
        </w:rPr>
        <w:t> </w:t>
      </w:r>
      <w:r>
        <w:rPr/>
        <w:t>direct</w:t>
      </w:r>
      <w:r>
        <w:rPr>
          <w:spacing w:val="-12"/>
        </w:rPr>
        <w:t> </w:t>
      </w:r>
      <w:r>
        <w:rPr/>
        <w:t>tableau</w:t>
      </w:r>
      <w:r>
        <w:rPr>
          <w:spacing w:val="-12"/>
        </w:rPr>
        <w:t> </w:t>
      </w:r>
      <w:r>
        <w:rPr/>
        <w:t>synthesis</w:t>
      </w:r>
      <w:r>
        <w:rPr>
          <w:spacing w:val="-12"/>
        </w:rPr>
        <w:t> </w:t>
      </w:r>
      <w:r>
        <w:rPr>
          <w:spacing w:val="-2"/>
        </w:rPr>
        <w:t>framework</w:t>
      </w:r>
    </w:p>
    <w:p>
      <w:pPr>
        <w:pStyle w:val="BodyText"/>
        <w:spacing w:line="256" w:lineRule="auto" w:before="181"/>
        <w:ind w:right="106"/>
      </w:pPr>
      <w:r>
        <w:rPr/>
        <w:t>In</w:t>
      </w:r>
      <w:r>
        <w:rPr>
          <w:spacing w:val="40"/>
        </w:rPr>
        <w:t> </w:t>
      </w:r>
      <w:r>
        <w:rPr/>
        <w:t>this</w:t>
      </w:r>
      <w:r>
        <w:rPr>
          <w:spacing w:val="40"/>
        </w:rPr>
        <w:t> </w:t>
      </w:r>
      <w:r>
        <w:rPr/>
        <w:t>section</w:t>
      </w:r>
      <w:r>
        <w:rPr>
          <w:spacing w:val="40"/>
        </w:rPr>
        <w:t> </w:t>
      </w:r>
      <w:r>
        <w:rPr/>
        <w:t>we</w:t>
      </w:r>
      <w:r>
        <w:rPr>
          <w:spacing w:val="40"/>
        </w:rPr>
        <w:t> </w:t>
      </w:r>
      <w:r>
        <w:rPr/>
        <w:t>describe</w:t>
      </w:r>
      <w:r>
        <w:rPr>
          <w:spacing w:val="40"/>
        </w:rPr>
        <w:t> </w:t>
      </w:r>
      <w:r>
        <w:rPr/>
        <w:t>the</w:t>
      </w:r>
      <w:r>
        <w:rPr>
          <w:spacing w:val="40"/>
        </w:rPr>
        <w:t> </w:t>
      </w:r>
      <w:r>
        <w:rPr>
          <w:rFonts w:ascii="LM Roman 10"/>
          <w:i/>
        </w:rPr>
        <w:t>(direct)</w:t>
      </w:r>
      <w:r>
        <w:rPr>
          <w:rFonts w:ascii="LM Roman 10"/>
          <w:i/>
          <w:spacing w:val="34"/>
        </w:rPr>
        <w:t> </w:t>
      </w:r>
      <w:r>
        <w:rPr>
          <w:rFonts w:ascii="LM Roman 10"/>
          <w:i/>
        </w:rPr>
        <w:t>tableau</w:t>
      </w:r>
      <w:r>
        <w:rPr>
          <w:rFonts w:ascii="LM Roman 10"/>
          <w:i/>
          <w:spacing w:val="34"/>
        </w:rPr>
        <w:t> </w:t>
      </w:r>
      <w:r>
        <w:rPr>
          <w:rFonts w:ascii="LM Roman 10"/>
          <w:i/>
        </w:rPr>
        <w:t>synthesis</w:t>
      </w:r>
      <w:r>
        <w:rPr>
          <w:rFonts w:ascii="LM Roman 10"/>
          <w:i/>
          <w:spacing w:val="34"/>
        </w:rPr>
        <w:t> </w:t>
      </w:r>
      <w:r>
        <w:rPr>
          <w:rFonts w:ascii="LM Roman 10"/>
          <w:i/>
        </w:rPr>
        <w:t>framework</w:t>
      </w:r>
      <w:r>
        <w:rPr>
          <w:rFonts w:ascii="LM Roman 10"/>
          <w:i/>
          <w:spacing w:val="40"/>
        </w:rPr>
        <w:t> </w:t>
      </w:r>
      <w:r>
        <w:rPr/>
        <w:t>introduced in [</w:t>
      </w:r>
      <w:hyperlink w:history="true" w:anchor="_bookmark29">
        <w:r>
          <w:rPr>
            <w:color w:val="0000FF"/>
          </w:rPr>
          <w:t>27</w:t>
        </w:r>
      </w:hyperlink>
      <w:r>
        <w:rPr/>
        <w:t>].</w:t>
      </w:r>
      <w:r>
        <w:rPr>
          <w:spacing w:val="40"/>
        </w:rPr>
        <w:t> </w:t>
      </w:r>
      <w:r>
        <w:rPr/>
        <w:t>It provides an alternative approach to generating sound, complete and terminating tableau calculi.</w:t>
      </w:r>
    </w:p>
    <w:p>
      <w:pPr>
        <w:pStyle w:val="BodyText"/>
        <w:spacing w:before="21"/>
        <w:ind w:left="559"/>
      </w:pPr>
      <w:r>
        <w:rPr/>
        <w:t>The</w:t>
      </w:r>
      <w:r>
        <w:rPr>
          <w:spacing w:val="14"/>
        </w:rPr>
        <w:t> </w:t>
      </w:r>
      <w:r>
        <w:rPr/>
        <w:t>tableau</w:t>
      </w:r>
      <w:r>
        <w:rPr>
          <w:spacing w:val="15"/>
        </w:rPr>
        <w:t> </w:t>
      </w:r>
      <w:r>
        <w:rPr/>
        <w:t>synthesis</w:t>
      </w:r>
      <w:r>
        <w:rPr>
          <w:spacing w:val="14"/>
        </w:rPr>
        <w:t> </w:t>
      </w:r>
      <w:r>
        <w:rPr/>
        <w:t>framework</w:t>
      </w:r>
      <w:r>
        <w:rPr>
          <w:spacing w:val="15"/>
        </w:rPr>
        <w:t> </w:t>
      </w:r>
      <w:r>
        <w:rPr/>
        <w:t>consists</w:t>
      </w:r>
      <w:r>
        <w:rPr>
          <w:spacing w:val="14"/>
        </w:rPr>
        <w:t> </w:t>
      </w:r>
      <w:r>
        <w:rPr/>
        <w:t>of</w:t>
      </w:r>
      <w:r>
        <w:rPr>
          <w:spacing w:val="15"/>
        </w:rPr>
        <w:t> </w:t>
      </w:r>
      <w:r>
        <w:rPr/>
        <w:t>two</w:t>
      </w:r>
      <w:r>
        <w:rPr>
          <w:spacing w:val="15"/>
        </w:rPr>
        <w:t> </w:t>
      </w:r>
      <w:r>
        <w:rPr>
          <w:spacing w:val="-2"/>
        </w:rPr>
        <w:t>stages:</w:t>
      </w:r>
    </w:p>
    <w:p>
      <w:pPr>
        <w:pStyle w:val="ListParagraph"/>
        <w:numPr>
          <w:ilvl w:val="1"/>
          <w:numId w:val="1"/>
        </w:numPr>
        <w:tabs>
          <w:tab w:pos="688" w:val="left" w:leader="none"/>
        </w:tabs>
        <w:spacing w:line="240" w:lineRule="auto" w:before="121" w:after="0"/>
        <w:ind w:left="688" w:right="0" w:hanging="329"/>
        <w:jc w:val="both"/>
        <w:rPr>
          <w:rFonts w:ascii="MathJax_Main"/>
          <w:sz w:val="21"/>
        </w:rPr>
      </w:pPr>
      <w:r>
        <w:rPr>
          <w:rFonts w:ascii="MathJax_Main"/>
          <w:sz w:val="21"/>
        </w:rPr>
        <w:t>Automated</w:t>
      </w:r>
      <w:r>
        <w:rPr>
          <w:rFonts w:ascii="MathJax_Main"/>
          <w:spacing w:val="16"/>
          <w:sz w:val="21"/>
        </w:rPr>
        <w:t> </w:t>
      </w:r>
      <w:r>
        <w:rPr>
          <w:rFonts w:ascii="MathJax_Main"/>
          <w:sz w:val="21"/>
        </w:rPr>
        <w:t>synthesis</w:t>
      </w:r>
      <w:r>
        <w:rPr>
          <w:rFonts w:ascii="MathJax_Main"/>
          <w:spacing w:val="17"/>
          <w:sz w:val="21"/>
        </w:rPr>
        <w:t> </w:t>
      </w:r>
      <w:r>
        <w:rPr>
          <w:rFonts w:ascii="MathJax_Main"/>
          <w:sz w:val="21"/>
        </w:rPr>
        <w:t>of</w:t>
      </w:r>
      <w:r>
        <w:rPr>
          <w:rFonts w:ascii="MathJax_Main"/>
          <w:spacing w:val="17"/>
          <w:sz w:val="21"/>
        </w:rPr>
        <w:t> </w:t>
      </w:r>
      <w:r>
        <w:rPr>
          <w:rFonts w:ascii="MathJax_Main"/>
          <w:sz w:val="21"/>
        </w:rPr>
        <w:t>a</w:t>
      </w:r>
      <w:r>
        <w:rPr>
          <w:rFonts w:ascii="MathJax_Main"/>
          <w:spacing w:val="17"/>
          <w:sz w:val="21"/>
        </w:rPr>
        <w:t> </w:t>
      </w:r>
      <w:r>
        <w:rPr>
          <w:rFonts w:ascii="MathJax_Main"/>
          <w:sz w:val="21"/>
        </w:rPr>
        <w:t>tableau</w:t>
      </w:r>
      <w:r>
        <w:rPr>
          <w:rFonts w:ascii="MathJax_Main"/>
          <w:spacing w:val="17"/>
          <w:sz w:val="21"/>
        </w:rPr>
        <w:t> </w:t>
      </w:r>
      <w:r>
        <w:rPr>
          <w:rFonts w:ascii="MathJax_Main"/>
          <w:spacing w:val="-2"/>
          <w:sz w:val="21"/>
        </w:rPr>
        <w:t>calculus.</w:t>
      </w:r>
    </w:p>
    <w:p>
      <w:pPr>
        <w:pStyle w:val="ListParagraph"/>
        <w:numPr>
          <w:ilvl w:val="1"/>
          <w:numId w:val="1"/>
        </w:numPr>
        <w:tabs>
          <w:tab w:pos="687" w:val="left" w:leader="none"/>
        </w:tabs>
        <w:spacing w:line="240" w:lineRule="auto" w:before="91" w:after="0"/>
        <w:ind w:left="687" w:right="0" w:hanging="387"/>
        <w:jc w:val="both"/>
        <w:rPr>
          <w:rFonts w:ascii="MathJax_Main"/>
          <w:sz w:val="21"/>
        </w:rPr>
      </w:pPr>
      <w:r>
        <w:rPr>
          <w:rFonts w:ascii="MathJax_Main"/>
          <w:sz w:val="21"/>
        </w:rPr>
        <w:t>Addition</w:t>
      </w:r>
      <w:r>
        <w:rPr>
          <w:rFonts w:ascii="MathJax_Main"/>
          <w:spacing w:val="17"/>
          <w:sz w:val="21"/>
        </w:rPr>
        <w:t> </w:t>
      </w:r>
      <w:r>
        <w:rPr>
          <w:rFonts w:ascii="MathJax_Main"/>
          <w:sz w:val="21"/>
        </w:rPr>
        <w:t>of</w:t>
      </w:r>
      <w:r>
        <w:rPr>
          <w:rFonts w:ascii="MathJax_Main"/>
          <w:spacing w:val="17"/>
          <w:sz w:val="21"/>
        </w:rPr>
        <w:t> </w:t>
      </w:r>
      <w:r>
        <w:rPr>
          <w:rFonts w:ascii="MathJax_Main"/>
          <w:sz w:val="21"/>
        </w:rPr>
        <w:t>a</w:t>
      </w:r>
      <w:r>
        <w:rPr>
          <w:rFonts w:ascii="MathJax_Main"/>
          <w:spacing w:val="17"/>
          <w:sz w:val="21"/>
        </w:rPr>
        <w:t> </w:t>
      </w:r>
      <w:r>
        <w:rPr>
          <w:rFonts w:ascii="MathJax_Main"/>
          <w:sz w:val="21"/>
        </w:rPr>
        <w:t>blocking</w:t>
      </w:r>
      <w:r>
        <w:rPr>
          <w:rFonts w:ascii="MathJax_Main"/>
          <w:spacing w:val="17"/>
          <w:sz w:val="21"/>
        </w:rPr>
        <w:t> </w:t>
      </w:r>
      <w:r>
        <w:rPr>
          <w:rFonts w:ascii="MathJax_Main"/>
          <w:sz w:val="21"/>
        </w:rPr>
        <w:t>mechanism</w:t>
      </w:r>
      <w:r>
        <w:rPr>
          <w:rFonts w:ascii="MathJax_Main"/>
          <w:spacing w:val="17"/>
          <w:sz w:val="21"/>
        </w:rPr>
        <w:t> </w:t>
      </w:r>
      <w:r>
        <w:rPr>
          <w:rFonts w:ascii="MathJax_Main"/>
          <w:sz w:val="21"/>
        </w:rPr>
        <w:t>to</w:t>
      </w:r>
      <w:r>
        <w:rPr>
          <w:rFonts w:ascii="MathJax_Main"/>
          <w:spacing w:val="17"/>
          <w:sz w:val="21"/>
        </w:rPr>
        <w:t> </w:t>
      </w:r>
      <w:r>
        <w:rPr>
          <w:rFonts w:ascii="MathJax_Main"/>
          <w:sz w:val="21"/>
        </w:rPr>
        <w:t>ensure</w:t>
      </w:r>
      <w:r>
        <w:rPr>
          <w:rFonts w:ascii="MathJax_Main"/>
          <w:spacing w:val="17"/>
          <w:sz w:val="21"/>
        </w:rPr>
        <w:t> </w:t>
      </w:r>
      <w:r>
        <w:rPr>
          <w:rFonts w:ascii="MathJax_Main"/>
          <w:spacing w:val="-2"/>
          <w:sz w:val="21"/>
        </w:rPr>
        <w:t>termination.</w:t>
      </w:r>
    </w:p>
    <w:p>
      <w:pPr>
        <w:pStyle w:val="BodyText"/>
        <w:spacing w:line="259" w:lineRule="auto" w:before="121"/>
        <w:ind w:right="103" w:firstLine="317"/>
      </w:pPr>
      <w:r>
        <w:rPr/>
        <w:t>The first stage takes a high-level specification of the formal semantics of a logic and</w:t>
      </w:r>
      <w:r>
        <w:rPr>
          <w:spacing w:val="40"/>
        </w:rPr>
        <w:t> </w:t>
      </w:r>
      <w:r>
        <w:rPr/>
        <w:t>transforms</w:t>
      </w:r>
      <w:r>
        <w:rPr>
          <w:spacing w:val="40"/>
        </w:rPr>
        <w:t> </w:t>
      </w:r>
      <w:r>
        <w:rPr/>
        <w:t>it</w:t>
      </w:r>
      <w:r>
        <w:rPr>
          <w:spacing w:val="40"/>
        </w:rPr>
        <w:t> </w:t>
      </w:r>
      <w:r>
        <w:rPr/>
        <w:t>into</w:t>
      </w:r>
      <w:r>
        <w:rPr>
          <w:spacing w:val="40"/>
        </w:rPr>
        <w:t> </w:t>
      </w:r>
      <w:r>
        <w:rPr/>
        <w:t>a</w:t>
      </w:r>
      <w:r>
        <w:rPr>
          <w:spacing w:val="40"/>
        </w:rPr>
        <w:t> </w:t>
      </w:r>
      <w:r>
        <w:rPr/>
        <w:t>set</w:t>
      </w:r>
      <w:r>
        <w:rPr>
          <w:spacing w:val="40"/>
        </w:rPr>
        <w:t> </w:t>
      </w:r>
      <w:r>
        <w:rPr/>
        <w:t>of</w:t>
      </w:r>
      <w:r>
        <w:rPr>
          <w:spacing w:val="40"/>
        </w:rPr>
        <w:t> </w:t>
      </w:r>
      <w:r>
        <w:rPr/>
        <w:t>tableau</w:t>
      </w:r>
      <w:r>
        <w:rPr>
          <w:spacing w:val="40"/>
        </w:rPr>
        <w:t> </w:t>
      </w:r>
      <w:r>
        <w:rPr/>
        <w:t>inference</w:t>
      </w:r>
      <w:r>
        <w:rPr>
          <w:spacing w:val="40"/>
        </w:rPr>
        <w:t> </w:t>
      </w:r>
      <w:r>
        <w:rPr/>
        <w:t>rules.</w:t>
      </w:r>
      <w:r>
        <w:rPr>
          <w:spacing w:val="80"/>
        </w:rPr>
        <w:t> </w:t>
      </w:r>
      <w:r>
        <w:rPr/>
        <w:t>In</w:t>
      </w:r>
      <w:r>
        <w:rPr>
          <w:spacing w:val="40"/>
        </w:rPr>
        <w:t> </w:t>
      </w:r>
      <w:r>
        <w:rPr/>
        <w:t>particular,</w:t>
      </w:r>
      <w:r>
        <w:rPr>
          <w:spacing w:val="40"/>
        </w:rPr>
        <w:t> </w:t>
      </w:r>
      <w:r>
        <w:rPr/>
        <w:t>the</w:t>
      </w:r>
      <w:r>
        <w:rPr>
          <w:spacing w:val="40"/>
        </w:rPr>
        <w:t> </w:t>
      </w:r>
      <w:r>
        <w:rPr/>
        <w:t>user defines the formal semantics of the given logic in a many-sorted first-order language. Then the method automatically reduces the semantic specification of the logic to Skolemised implicational forms, which are then rewritten as tableau inference rules. These are combined with default closure and equality rules.</w:t>
      </w:r>
      <w:r>
        <w:rPr>
          <w:spacing w:val="40"/>
        </w:rPr>
        <w:t> </w:t>
      </w:r>
      <w:r>
        <w:rPr/>
        <w:t>A set of rules obtained</w:t>
      </w:r>
      <w:r>
        <w:rPr>
          <w:spacing w:val="40"/>
        </w:rPr>
        <w:t> </w:t>
      </w:r>
      <w:r>
        <w:rPr/>
        <w:t>in this way provides a sound and constructively complete calculus when certain</w:t>
      </w:r>
      <w:r>
        <w:rPr>
          <w:spacing w:val="80"/>
          <w:w w:val="150"/>
        </w:rPr>
        <w:t> </w:t>
      </w:r>
      <w:r>
        <w:rPr/>
        <w:t>well-definedness conditions are true for the specification [</w:t>
      </w:r>
      <w:hyperlink w:history="true" w:anchor="_bookmark29">
        <w:r>
          <w:rPr>
            <w:color w:val="0000FF"/>
          </w:rPr>
          <w:t>27</w:t>
        </w:r>
      </w:hyperlink>
      <w:r>
        <w:rPr/>
        <w:t>].</w:t>
      </w:r>
    </w:p>
    <w:p>
      <w:pPr>
        <w:pStyle w:val="BodyText"/>
        <w:spacing w:line="259" w:lineRule="auto" w:before="25"/>
        <w:ind w:right="102" w:firstLine="318"/>
      </w:pPr>
      <w:r>
        <w:rPr/>
        <w:t>A standard way of turning ground semantic tableau methods into decision pro- cedures is to add blocking.</w:t>
      </w:r>
      <w:r>
        <w:rPr>
          <w:spacing w:val="40"/>
        </w:rPr>
        <w:t> </w:t>
      </w:r>
      <w:r>
        <w:rPr/>
        <w:t>Various different blocking mechanisms have been de- veloped for different modal and description logics.</w:t>
      </w:r>
      <w:r>
        <w:rPr>
          <w:spacing w:val="40"/>
        </w:rPr>
        <w:t> </w:t>
      </w:r>
      <w:r>
        <w:rPr/>
        <w:t>In our framework we use a form</w:t>
      </w:r>
      <w:r>
        <w:rPr>
          <w:spacing w:val="80"/>
        </w:rPr>
        <w:t> </w:t>
      </w:r>
      <w:r>
        <w:rPr/>
        <w:t>of blocking, called unrestricted blocking [</w:t>
      </w:r>
      <w:hyperlink w:history="true" w:anchor="_bookmark26">
        <w:r>
          <w:rPr>
            <w:color w:val="0000FF"/>
          </w:rPr>
          <w:t>25</w:t>
        </w:r>
      </w:hyperlink>
      <w:r>
        <w:rPr/>
        <w:t>].</w:t>
      </w:r>
      <w:r>
        <w:rPr>
          <w:spacing w:val="40"/>
        </w:rPr>
        <w:t> </w:t>
      </w:r>
      <w:r>
        <w:rPr/>
        <w:t>Unrestricted blocking provides a very general</w:t>
      </w:r>
      <w:r>
        <w:rPr>
          <w:spacing w:val="31"/>
        </w:rPr>
        <w:t> </w:t>
      </w:r>
      <w:r>
        <w:rPr/>
        <w:t>and</w:t>
      </w:r>
      <w:r>
        <w:rPr>
          <w:spacing w:val="31"/>
        </w:rPr>
        <w:t> </w:t>
      </w:r>
      <w:r>
        <w:rPr/>
        <w:t>powerful</w:t>
      </w:r>
      <w:r>
        <w:rPr>
          <w:spacing w:val="31"/>
        </w:rPr>
        <w:t> </w:t>
      </w:r>
      <w:r>
        <w:rPr/>
        <w:t>mechanism</w:t>
      </w:r>
      <w:r>
        <w:rPr>
          <w:spacing w:val="30"/>
        </w:rPr>
        <w:t> </w:t>
      </w:r>
      <w:r>
        <w:rPr/>
        <w:t>to</w:t>
      </w:r>
      <w:r>
        <w:rPr>
          <w:spacing w:val="30"/>
        </w:rPr>
        <w:t> </w:t>
      </w:r>
      <w:r>
        <w:rPr/>
        <w:t>guarantee</w:t>
      </w:r>
      <w:r>
        <w:rPr>
          <w:spacing w:val="30"/>
        </w:rPr>
        <w:t> </w:t>
      </w:r>
      <w:r>
        <w:rPr/>
        <w:t>termination.</w:t>
      </w:r>
      <w:r>
        <w:rPr>
          <w:spacing w:val="78"/>
        </w:rPr>
        <w:t> </w:t>
      </w:r>
      <w:r>
        <w:rPr/>
        <w:t>Unrestricted</w:t>
      </w:r>
      <w:r>
        <w:rPr>
          <w:spacing w:val="31"/>
        </w:rPr>
        <w:t> </w:t>
      </w:r>
      <w:r>
        <w:rPr/>
        <w:t>blocking is based on a cut rule and ground equality reasoning.</w:t>
      </w:r>
      <w:r>
        <w:rPr>
          <w:spacing w:val="40"/>
        </w:rPr>
        <w:t> </w:t>
      </w:r>
      <w:r>
        <w:rPr/>
        <w:t>The idea is that two terms (labels) on a branch are identified; if this leads to a contradiction backtracking is performed and a lemma is added, which says that the two terms are different.</w:t>
      </w:r>
      <w:r>
        <w:rPr>
          <w:spacing w:val="40"/>
        </w:rPr>
        <w:t> </w:t>
      </w:r>
      <w:r>
        <w:rPr/>
        <w:t>To control the application of </w:t>
      </w:r>
      <w:r>
        <w:rPr>
          <w:rFonts w:ascii="Times New Roman" w:hAnsi="Times New Roman"/>
          <w:i/>
        </w:rPr>
        <w:t>δ</w:t>
      </w:r>
      <w:r>
        <w:rPr/>
        <w:t>-rules, </w:t>
      </w:r>
      <w:r>
        <w:rPr>
          <w:rFonts w:ascii="Times New Roman" w:hAnsi="Times New Roman"/>
          <w:i/>
        </w:rPr>
        <w:t>δ</w:t>
      </w:r>
      <w:r>
        <w:rPr/>
        <w:t>-rules may only be applied to formulae with minimal terms in any equivalence class.</w:t>
      </w:r>
      <w:r>
        <w:rPr>
          <w:spacing w:val="38"/>
        </w:rPr>
        <w:t> </w:t>
      </w:r>
      <w:r>
        <w:rPr>
          <w:rFonts w:ascii="Times New Roman" w:hAnsi="Times New Roman"/>
          <w:i/>
        </w:rPr>
        <w:t>δ</w:t>
      </w:r>
      <w:r>
        <w:rPr/>
        <w:t>-rules are any rules triggering the creation of</w:t>
      </w:r>
      <w:r>
        <w:rPr>
          <w:spacing w:val="16"/>
        </w:rPr>
        <w:t> </w:t>
      </w:r>
      <w:r>
        <w:rPr/>
        <w:t>new</w:t>
      </w:r>
      <w:r>
        <w:rPr>
          <w:spacing w:val="16"/>
        </w:rPr>
        <w:t> </w:t>
      </w:r>
      <w:r>
        <w:rPr/>
        <w:t>terms,</w:t>
      </w:r>
      <w:r>
        <w:rPr>
          <w:spacing w:val="16"/>
        </w:rPr>
        <w:t> </w:t>
      </w:r>
      <w:r>
        <w:rPr/>
        <w:t>for</w:t>
      </w:r>
      <w:r>
        <w:rPr>
          <w:spacing w:val="16"/>
        </w:rPr>
        <w:t> </w:t>
      </w:r>
      <w:r>
        <w:rPr/>
        <w:t>example,</w:t>
      </w:r>
      <w:r>
        <w:rPr>
          <w:rFonts w:ascii="Arial" w:hAnsi="Arial"/>
          <w:i/>
          <w:spacing w:val="58"/>
        </w:rPr>
        <w:t>  </w:t>
      </w:r>
      <w:r>
        <w:rPr/>
        <w:t>-rules.</w:t>
      </w:r>
      <w:r>
        <w:rPr>
          <w:spacing w:val="40"/>
        </w:rPr>
        <w:t> </w:t>
      </w:r>
      <w:r>
        <w:rPr/>
        <w:t>A</w:t>
      </w:r>
      <w:r>
        <w:rPr>
          <w:spacing w:val="16"/>
        </w:rPr>
        <w:t> </w:t>
      </w:r>
      <w:r>
        <w:rPr/>
        <w:t>second</w:t>
      </w:r>
      <w:r>
        <w:rPr>
          <w:spacing w:val="16"/>
        </w:rPr>
        <w:t> </w:t>
      </w:r>
      <w:r>
        <w:rPr/>
        <w:t>important</w:t>
      </w:r>
      <w:r>
        <w:rPr>
          <w:spacing w:val="16"/>
        </w:rPr>
        <w:t> </w:t>
      </w:r>
      <w:r>
        <w:rPr/>
        <w:t>restriction</w:t>
      </w:r>
      <w:r>
        <w:rPr>
          <w:spacing w:val="16"/>
        </w:rPr>
        <w:t> </w:t>
      </w:r>
      <w:r>
        <w:rPr/>
        <w:t>is</w:t>
      </w:r>
      <w:r>
        <w:rPr>
          <w:spacing w:val="16"/>
        </w:rPr>
        <w:t> </w:t>
      </w:r>
      <w:r>
        <w:rPr/>
        <w:t>that</w:t>
      </w:r>
      <w:r>
        <w:rPr>
          <w:spacing w:val="16"/>
        </w:rPr>
        <w:t> </w:t>
      </w:r>
      <w:r>
        <w:rPr/>
        <w:t>at</w:t>
      </w:r>
      <w:r>
        <w:rPr>
          <w:spacing w:val="16"/>
        </w:rPr>
        <w:t> </w:t>
      </w:r>
      <w:r>
        <w:rPr>
          <w:spacing w:val="-4"/>
        </w:rPr>
        <w:t>some</w:t>
      </w:r>
    </w:p>
    <w:p>
      <w:pPr>
        <w:spacing w:after="0" w:line="259" w:lineRule="auto"/>
        <w:sectPr>
          <w:pgSz w:w="9360" w:h="13610"/>
          <w:pgMar w:header="855" w:footer="0" w:top="1040" w:bottom="280" w:left="660" w:right="680"/>
        </w:sectPr>
      </w:pPr>
    </w:p>
    <w:p>
      <w:pPr>
        <w:pStyle w:val="BodyText"/>
        <w:spacing w:line="252" w:lineRule="auto" w:before="160"/>
        <w:ind w:left="128" w:right="210"/>
        <w:jc w:val="left"/>
      </w:pPr>
      <w:bookmarkStart w:name="_bookmark1" w:id="5"/>
      <w:bookmarkEnd w:id="5"/>
      <w:r>
        <w:rPr/>
      </w:r>
      <w:bookmarkStart w:name="_bookmark2" w:id="6"/>
      <w:bookmarkEnd w:id="6"/>
      <w:r>
        <w:rPr/>
      </w:r>
      <w:r>
        <w:rPr/>
        <w:t>point in a branch blocking has been applied</w:t>
      </w:r>
      <w:r>
        <w:rPr>
          <w:spacing w:val="25"/>
        </w:rPr>
        <w:t> </w:t>
      </w:r>
      <w:r>
        <w:rPr/>
        <w:t>exhaustively before the application of</w:t>
      </w:r>
      <w:r>
        <w:rPr>
          <w:spacing w:val="80"/>
        </w:rPr>
        <w:t> </w:t>
      </w:r>
      <w:r>
        <w:rPr/>
        <w:t>any </w:t>
      </w:r>
      <w:r>
        <w:rPr>
          <w:rFonts w:ascii="Times New Roman" w:hAnsi="Times New Roman"/>
          <w:i/>
        </w:rPr>
        <w:t>δ</w:t>
      </w:r>
      <w:r>
        <w:rPr/>
        <w:t>-rule.</w:t>
      </w:r>
    </w:p>
    <w:p>
      <w:pPr>
        <w:pStyle w:val="BodyText"/>
        <w:spacing w:line="259" w:lineRule="auto" w:before="28"/>
        <w:ind w:left="128" w:firstLine="317"/>
        <w:jc w:val="left"/>
      </w:pPr>
      <w:r>
        <w:rPr/>
        <w:t>For</w:t>
      </w:r>
      <w:r>
        <w:rPr>
          <w:spacing w:val="-6"/>
        </w:rPr>
        <w:t> </w:t>
      </w:r>
      <w:r>
        <w:rPr/>
        <w:t>logics</w:t>
      </w:r>
      <w:r>
        <w:rPr>
          <w:spacing w:val="-6"/>
        </w:rPr>
        <w:t> </w:t>
      </w:r>
      <w:r>
        <w:rPr/>
        <w:t>with</w:t>
      </w:r>
      <w:r>
        <w:rPr>
          <w:spacing w:val="-6"/>
        </w:rPr>
        <w:t> </w:t>
      </w:r>
      <w:r>
        <w:rPr/>
        <w:t>the</w:t>
      </w:r>
      <w:r>
        <w:rPr>
          <w:spacing w:val="-6"/>
        </w:rPr>
        <w:t> </w:t>
      </w:r>
      <w:r>
        <w:rPr/>
        <w:t>effective</w:t>
      </w:r>
      <w:r>
        <w:rPr>
          <w:spacing w:val="-6"/>
        </w:rPr>
        <w:t> </w:t>
      </w:r>
      <w:r>
        <w:rPr/>
        <w:t>finite</w:t>
      </w:r>
      <w:r>
        <w:rPr>
          <w:spacing w:val="-6"/>
        </w:rPr>
        <w:t> </w:t>
      </w:r>
      <w:r>
        <w:rPr/>
        <w:t>model</w:t>
      </w:r>
      <w:r>
        <w:rPr>
          <w:spacing w:val="-6"/>
        </w:rPr>
        <w:t> </w:t>
      </w:r>
      <w:r>
        <w:rPr/>
        <w:t>property</w:t>
      </w:r>
      <w:r>
        <w:rPr>
          <w:spacing w:val="-6"/>
        </w:rPr>
        <w:t> </w:t>
      </w:r>
      <w:r>
        <w:rPr/>
        <w:t>the</w:t>
      </w:r>
      <w:r>
        <w:rPr>
          <w:spacing w:val="-6"/>
        </w:rPr>
        <w:t> </w:t>
      </w:r>
      <w:r>
        <w:rPr/>
        <w:t>unrestricted</w:t>
      </w:r>
      <w:r>
        <w:rPr>
          <w:spacing w:val="-6"/>
        </w:rPr>
        <w:t> </w:t>
      </w:r>
      <w:r>
        <w:rPr/>
        <w:t>blocking</w:t>
      </w:r>
      <w:r>
        <w:rPr>
          <w:spacing w:val="-6"/>
        </w:rPr>
        <w:t> </w:t>
      </w:r>
      <w:r>
        <w:rPr/>
        <w:t>mech- anism ensures termination provided the following conditions all hold [</w:t>
      </w:r>
      <w:hyperlink w:history="true" w:anchor="_bookmark28">
        <w:r>
          <w:rPr>
            <w:color w:val="0000FF"/>
          </w:rPr>
          <w:t>26</w:t>
        </w:r>
      </w:hyperlink>
      <w:r>
        <w:rPr/>
        <w:t>].</w:t>
      </w:r>
    </w:p>
    <w:p>
      <w:pPr>
        <w:pStyle w:val="ListParagraph"/>
        <w:numPr>
          <w:ilvl w:val="0"/>
          <w:numId w:val="2"/>
        </w:numPr>
        <w:tabs>
          <w:tab w:pos="504" w:val="left" w:leader="none"/>
        </w:tabs>
        <w:spacing w:line="240" w:lineRule="auto" w:before="102" w:after="0"/>
        <w:ind w:left="504" w:right="0" w:hanging="376"/>
        <w:jc w:val="left"/>
        <w:rPr>
          <w:rFonts w:ascii="MathJax_Main"/>
          <w:sz w:val="21"/>
        </w:rPr>
      </w:pPr>
      <w:r>
        <w:rPr>
          <w:rFonts w:ascii="MathJax_Main"/>
          <w:sz w:val="21"/>
        </w:rPr>
        <w:t>The</w:t>
      </w:r>
      <w:r>
        <w:rPr>
          <w:rFonts w:ascii="MathJax_Main"/>
          <w:spacing w:val="16"/>
          <w:sz w:val="21"/>
        </w:rPr>
        <w:t> </w:t>
      </w:r>
      <w:r>
        <w:rPr>
          <w:rFonts w:ascii="MathJax_Main"/>
          <w:sz w:val="21"/>
        </w:rPr>
        <w:t>effective</w:t>
      </w:r>
      <w:r>
        <w:rPr>
          <w:rFonts w:ascii="MathJax_Main"/>
          <w:spacing w:val="16"/>
          <w:sz w:val="21"/>
        </w:rPr>
        <w:t> </w:t>
      </w:r>
      <w:r>
        <w:rPr>
          <w:rFonts w:ascii="MathJax_Main"/>
          <w:sz w:val="21"/>
        </w:rPr>
        <w:t>finite</w:t>
      </w:r>
      <w:r>
        <w:rPr>
          <w:rFonts w:ascii="MathJax_Main"/>
          <w:spacing w:val="17"/>
          <w:sz w:val="21"/>
        </w:rPr>
        <w:t> </w:t>
      </w:r>
      <w:r>
        <w:rPr>
          <w:rFonts w:ascii="MathJax_Main"/>
          <w:sz w:val="21"/>
        </w:rPr>
        <w:t>model</w:t>
      </w:r>
      <w:r>
        <w:rPr>
          <w:rFonts w:ascii="MathJax_Main"/>
          <w:spacing w:val="16"/>
          <w:sz w:val="21"/>
        </w:rPr>
        <w:t> </w:t>
      </w:r>
      <w:r>
        <w:rPr>
          <w:rFonts w:ascii="MathJax_Main"/>
          <w:sz w:val="21"/>
        </w:rPr>
        <w:t>property</w:t>
      </w:r>
      <w:r>
        <w:rPr>
          <w:rFonts w:ascii="MathJax_Main"/>
          <w:spacing w:val="16"/>
          <w:sz w:val="21"/>
        </w:rPr>
        <w:t> </w:t>
      </w:r>
      <w:r>
        <w:rPr>
          <w:rFonts w:ascii="MathJax_Main"/>
          <w:sz w:val="21"/>
        </w:rPr>
        <w:t>can</w:t>
      </w:r>
      <w:r>
        <w:rPr>
          <w:rFonts w:ascii="MathJax_Main"/>
          <w:spacing w:val="17"/>
          <w:sz w:val="21"/>
        </w:rPr>
        <w:t> </w:t>
      </w:r>
      <w:r>
        <w:rPr>
          <w:rFonts w:ascii="MathJax_Main"/>
          <w:sz w:val="21"/>
        </w:rPr>
        <w:t>be</w:t>
      </w:r>
      <w:r>
        <w:rPr>
          <w:rFonts w:ascii="MathJax_Main"/>
          <w:spacing w:val="16"/>
          <w:sz w:val="21"/>
        </w:rPr>
        <w:t> </w:t>
      </w:r>
      <w:r>
        <w:rPr>
          <w:rFonts w:ascii="MathJax_Main"/>
          <w:sz w:val="21"/>
        </w:rPr>
        <w:t>shown</w:t>
      </w:r>
      <w:r>
        <w:rPr>
          <w:rFonts w:ascii="MathJax_Main"/>
          <w:spacing w:val="16"/>
          <w:sz w:val="21"/>
        </w:rPr>
        <w:t> </w:t>
      </w:r>
      <w:r>
        <w:rPr>
          <w:rFonts w:ascii="MathJax_Main"/>
          <w:sz w:val="21"/>
        </w:rPr>
        <w:t>by</w:t>
      </w:r>
      <w:r>
        <w:rPr>
          <w:rFonts w:ascii="MathJax_Main"/>
          <w:spacing w:val="17"/>
          <w:sz w:val="21"/>
        </w:rPr>
        <w:t> </w:t>
      </w:r>
      <w:r>
        <w:rPr>
          <w:rFonts w:ascii="MathJax_Main"/>
          <w:sz w:val="21"/>
        </w:rPr>
        <w:t>a</w:t>
      </w:r>
      <w:r>
        <w:rPr>
          <w:rFonts w:ascii="MathJax_Main"/>
          <w:spacing w:val="16"/>
          <w:sz w:val="21"/>
        </w:rPr>
        <w:t> </w:t>
      </w:r>
      <w:r>
        <w:rPr>
          <w:rFonts w:ascii="MathJax_Main"/>
          <w:sz w:val="21"/>
        </w:rPr>
        <w:t>filtration</w:t>
      </w:r>
      <w:r>
        <w:rPr>
          <w:rFonts w:ascii="MathJax_Main"/>
          <w:spacing w:val="16"/>
          <w:sz w:val="21"/>
        </w:rPr>
        <w:t> </w:t>
      </w:r>
      <w:r>
        <w:rPr>
          <w:rFonts w:ascii="MathJax_Main"/>
          <w:spacing w:val="-2"/>
          <w:sz w:val="21"/>
        </w:rPr>
        <w:t>argument.</w:t>
      </w:r>
    </w:p>
    <w:p>
      <w:pPr>
        <w:pStyle w:val="ListParagraph"/>
        <w:numPr>
          <w:ilvl w:val="0"/>
          <w:numId w:val="2"/>
        </w:numPr>
        <w:tabs>
          <w:tab w:pos="504" w:val="left" w:leader="none"/>
        </w:tabs>
        <w:spacing w:line="240" w:lineRule="auto" w:before="91" w:after="0"/>
        <w:ind w:left="504" w:right="0" w:hanging="388"/>
        <w:jc w:val="left"/>
        <w:rPr>
          <w:rFonts w:ascii="MathJax_Main"/>
          <w:sz w:val="21"/>
        </w:rPr>
      </w:pPr>
      <w:r>
        <w:rPr>
          <w:rFonts w:ascii="MathJax_Main"/>
          <w:sz w:val="21"/>
        </w:rPr>
        <w:t>The</w:t>
      </w:r>
      <w:r>
        <w:rPr>
          <w:rFonts w:ascii="MathJax_Main"/>
          <w:spacing w:val="17"/>
          <w:sz w:val="21"/>
        </w:rPr>
        <w:t> </w:t>
      </w:r>
      <w:r>
        <w:rPr>
          <w:rFonts w:ascii="MathJax_Main"/>
          <w:sz w:val="21"/>
        </w:rPr>
        <w:t>tableau</w:t>
      </w:r>
      <w:r>
        <w:rPr>
          <w:rFonts w:ascii="MathJax_Main"/>
          <w:spacing w:val="17"/>
          <w:sz w:val="21"/>
        </w:rPr>
        <w:t> </w:t>
      </w:r>
      <w:r>
        <w:rPr>
          <w:rFonts w:ascii="MathJax_Main"/>
          <w:sz w:val="21"/>
        </w:rPr>
        <w:t>calculus</w:t>
      </w:r>
      <w:r>
        <w:rPr>
          <w:rFonts w:ascii="MathJax_Main"/>
          <w:spacing w:val="17"/>
          <w:sz w:val="21"/>
        </w:rPr>
        <w:t> </w:t>
      </w:r>
      <w:r>
        <w:rPr>
          <w:rFonts w:ascii="MathJax_Main"/>
          <w:sz w:val="21"/>
        </w:rPr>
        <w:t>is</w:t>
      </w:r>
      <w:r>
        <w:rPr>
          <w:rFonts w:ascii="MathJax_Main"/>
          <w:spacing w:val="17"/>
          <w:sz w:val="21"/>
        </w:rPr>
        <w:t> </w:t>
      </w:r>
      <w:r>
        <w:rPr>
          <w:rFonts w:ascii="MathJax_Main"/>
          <w:sz w:val="21"/>
        </w:rPr>
        <w:t>sound</w:t>
      </w:r>
      <w:r>
        <w:rPr>
          <w:rFonts w:ascii="MathJax_Main"/>
          <w:spacing w:val="17"/>
          <w:sz w:val="21"/>
        </w:rPr>
        <w:t> </w:t>
      </w:r>
      <w:r>
        <w:rPr>
          <w:rFonts w:ascii="MathJax_Main"/>
          <w:sz w:val="21"/>
        </w:rPr>
        <w:t>and</w:t>
      </w:r>
      <w:r>
        <w:rPr>
          <w:rFonts w:ascii="MathJax_Main"/>
          <w:spacing w:val="17"/>
          <w:sz w:val="21"/>
        </w:rPr>
        <w:t> </w:t>
      </w:r>
      <w:r>
        <w:rPr>
          <w:rFonts w:ascii="MathJax_Main"/>
          <w:sz w:val="21"/>
        </w:rPr>
        <w:t>constructively</w:t>
      </w:r>
      <w:r>
        <w:rPr>
          <w:rFonts w:ascii="MathJax_Main"/>
          <w:spacing w:val="18"/>
          <w:sz w:val="21"/>
        </w:rPr>
        <w:t> </w:t>
      </w:r>
      <w:r>
        <w:rPr>
          <w:rFonts w:ascii="MathJax_Main"/>
          <w:spacing w:val="-2"/>
          <w:sz w:val="21"/>
        </w:rPr>
        <w:t>complete.</w:t>
      </w:r>
    </w:p>
    <w:p>
      <w:pPr>
        <w:pStyle w:val="ListParagraph"/>
        <w:numPr>
          <w:ilvl w:val="0"/>
          <w:numId w:val="2"/>
        </w:numPr>
        <w:tabs>
          <w:tab w:pos="503" w:val="left" w:leader="none"/>
        </w:tabs>
        <w:spacing w:line="240" w:lineRule="auto" w:before="90" w:after="0"/>
        <w:ind w:left="503" w:right="0" w:hanging="364"/>
        <w:jc w:val="left"/>
        <w:rPr>
          <w:rFonts w:ascii="MathJax_Main"/>
          <w:sz w:val="21"/>
        </w:rPr>
      </w:pPr>
      <w:r>
        <w:rPr>
          <w:rFonts w:ascii="MathJax_Main"/>
          <w:sz w:val="21"/>
        </w:rPr>
        <w:t>A</w:t>
      </w:r>
      <w:r>
        <w:rPr>
          <w:rFonts w:ascii="MathJax_Main"/>
          <w:spacing w:val="16"/>
          <w:sz w:val="21"/>
        </w:rPr>
        <w:t> </w:t>
      </w:r>
      <w:r>
        <w:rPr>
          <w:rFonts w:ascii="MathJax_Main"/>
          <w:sz w:val="21"/>
        </w:rPr>
        <w:t>weak</w:t>
      </w:r>
      <w:r>
        <w:rPr>
          <w:rFonts w:ascii="MathJax_Main"/>
          <w:spacing w:val="17"/>
          <w:sz w:val="21"/>
        </w:rPr>
        <w:t> </w:t>
      </w:r>
      <w:r>
        <w:rPr>
          <w:rFonts w:ascii="MathJax_Main"/>
          <w:sz w:val="21"/>
        </w:rPr>
        <w:t>form</w:t>
      </w:r>
      <w:r>
        <w:rPr>
          <w:rFonts w:ascii="MathJax_Main"/>
          <w:spacing w:val="17"/>
          <w:sz w:val="21"/>
        </w:rPr>
        <w:t> </w:t>
      </w:r>
      <w:r>
        <w:rPr>
          <w:rFonts w:ascii="MathJax_Main"/>
          <w:sz w:val="21"/>
        </w:rPr>
        <w:t>of</w:t>
      </w:r>
      <w:r>
        <w:rPr>
          <w:rFonts w:ascii="MathJax_Main"/>
          <w:spacing w:val="16"/>
          <w:sz w:val="21"/>
        </w:rPr>
        <w:t> </w:t>
      </w:r>
      <w:r>
        <w:rPr>
          <w:rFonts w:ascii="MathJax_Main"/>
          <w:sz w:val="21"/>
        </w:rPr>
        <w:t>subformula</w:t>
      </w:r>
      <w:r>
        <w:rPr>
          <w:rFonts w:ascii="MathJax_Main"/>
          <w:spacing w:val="17"/>
          <w:sz w:val="21"/>
        </w:rPr>
        <w:t> </w:t>
      </w:r>
      <w:r>
        <w:rPr>
          <w:rFonts w:ascii="MathJax_Main"/>
          <w:sz w:val="21"/>
        </w:rPr>
        <w:t>property</w:t>
      </w:r>
      <w:r>
        <w:rPr>
          <w:rFonts w:ascii="MathJax_Main"/>
          <w:spacing w:val="17"/>
          <w:sz w:val="21"/>
        </w:rPr>
        <w:t> </w:t>
      </w:r>
      <w:r>
        <w:rPr>
          <w:rFonts w:ascii="MathJax_Main"/>
          <w:sz w:val="21"/>
        </w:rPr>
        <w:t>holds</w:t>
      </w:r>
      <w:r>
        <w:rPr>
          <w:rFonts w:ascii="MathJax_Main"/>
          <w:spacing w:val="16"/>
          <w:sz w:val="21"/>
        </w:rPr>
        <w:t> </w:t>
      </w:r>
      <w:r>
        <w:rPr>
          <w:rFonts w:ascii="MathJax_Main"/>
          <w:sz w:val="21"/>
        </w:rPr>
        <w:t>for</w:t>
      </w:r>
      <w:r>
        <w:rPr>
          <w:rFonts w:ascii="MathJax_Main"/>
          <w:spacing w:val="17"/>
          <w:sz w:val="21"/>
        </w:rPr>
        <w:t> </w:t>
      </w:r>
      <w:r>
        <w:rPr>
          <w:rFonts w:ascii="MathJax_Main"/>
          <w:sz w:val="21"/>
        </w:rPr>
        <w:t>tableau</w:t>
      </w:r>
      <w:r>
        <w:rPr>
          <w:rFonts w:ascii="MathJax_Main"/>
          <w:spacing w:val="17"/>
          <w:sz w:val="21"/>
        </w:rPr>
        <w:t> </w:t>
      </w:r>
      <w:r>
        <w:rPr>
          <w:rFonts w:ascii="MathJax_Main"/>
          <w:spacing w:val="-2"/>
          <w:sz w:val="21"/>
        </w:rPr>
        <w:t>derivations.</w:t>
      </w:r>
    </w:p>
    <w:p>
      <w:pPr>
        <w:pStyle w:val="BodyText"/>
        <w:spacing w:line="259" w:lineRule="auto" w:before="121"/>
        <w:ind w:left="128" w:right="217"/>
      </w:pPr>
      <w:r>
        <w:rPr/>
        <w:t>Constructive completeness is a slightly stronger notion than completeness.</w:t>
      </w:r>
      <w:r>
        <w:rPr>
          <w:spacing w:val="40"/>
        </w:rPr>
        <w:t> </w:t>
      </w:r>
      <w:r>
        <w:rPr/>
        <w:t>It means that for every open branch in a tableau there is a model, which reflects all the formulae occurring on the branch.</w:t>
      </w:r>
      <w:r>
        <w:rPr>
          <w:spacing w:val="40"/>
        </w:rPr>
        <w:t> </w:t>
      </w:r>
      <w:r>
        <w:rPr/>
        <w:t>The result provides a general methodology for turning sound and constructively complete tableau calculi for modal-type logics (not only generated ones) into terminating calculi [</w:t>
      </w:r>
      <w:hyperlink w:history="true" w:anchor="_bookmark28">
        <w:r>
          <w:rPr>
            <w:color w:val="0000FF"/>
          </w:rPr>
          <w:t>26</w:t>
        </w:r>
      </w:hyperlink>
      <w:r>
        <w:rPr/>
        <w:t>].</w:t>
      </w:r>
    </w:p>
    <w:p>
      <w:pPr>
        <w:pStyle w:val="BodyText"/>
        <w:spacing w:line="261" w:lineRule="auto" w:before="23"/>
        <w:ind w:left="128" w:right="215" w:firstLine="317"/>
        <w:jc w:val="right"/>
      </w:pPr>
      <w:r>
        <w:rPr/>
        <w:t>The direct tableau synthesis framework generates tableau calculi satisfying the</w:t>
      </w:r>
      <w:r>
        <w:rPr>
          <w:spacing w:val="40"/>
        </w:rPr>
        <w:t> </w:t>
      </w:r>
      <w:r>
        <w:rPr/>
        <w:t>prerequisites</w:t>
      </w:r>
      <w:r>
        <w:rPr>
          <w:spacing w:val="29"/>
        </w:rPr>
        <w:t> </w:t>
      </w:r>
      <w:r>
        <w:rPr/>
        <w:t>(</w:t>
      </w:r>
      <w:hyperlink w:history="true" w:anchor="_bookmark1">
        <w:r>
          <w:rPr>
            <w:color w:val="0000FF"/>
          </w:rPr>
          <w:t>b</w:t>
        </w:r>
      </w:hyperlink>
      <w:r>
        <w:rPr/>
        <w:t>)</w:t>
      </w:r>
      <w:r>
        <w:rPr>
          <w:spacing w:val="29"/>
        </w:rPr>
        <w:t> </w:t>
      </w:r>
      <w:r>
        <w:rPr/>
        <w:t>and</w:t>
      </w:r>
      <w:r>
        <w:rPr>
          <w:spacing w:val="29"/>
        </w:rPr>
        <w:t> </w:t>
      </w:r>
      <w:r>
        <w:rPr/>
        <w:t>(</w:t>
      </w:r>
      <w:hyperlink w:history="true" w:anchor="_bookmark2">
        <w:r>
          <w:rPr>
            <w:color w:val="0000FF"/>
          </w:rPr>
          <w:t>c</w:t>
        </w:r>
      </w:hyperlink>
      <w:r>
        <w:rPr/>
        <w:t>).</w:t>
      </w:r>
      <w:r>
        <w:rPr>
          <w:spacing w:val="40"/>
        </w:rPr>
        <w:t> </w:t>
      </w:r>
      <w:r>
        <w:rPr/>
        <w:t>It</w:t>
      </w:r>
      <w:r>
        <w:rPr>
          <w:spacing w:val="29"/>
        </w:rPr>
        <w:t> </w:t>
      </w:r>
      <w:r>
        <w:rPr/>
        <w:t>turns</w:t>
      </w:r>
      <w:r>
        <w:rPr>
          <w:spacing w:val="29"/>
        </w:rPr>
        <w:t> </w:t>
      </w:r>
      <w:r>
        <w:rPr/>
        <w:t>out</w:t>
      </w:r>
      <w:r>
        <w:rPr>
          <w:spacing w:val="29"/>
        </w:rPr>
        <w:t> </w:t>
      </w:r>
      <w:r>
        <w:rPr/>
        <w:t>that</w:t>
      </w:r>
      <w:r>
        <w:rPr>
          <w:spacing w:val="29"/>
        </w:rPr>
        <w:t> </w:t>
      </w:r>
      <w:r>
        <w:rPr/>
        <w:t>provided</w:t>
      </w:r>
      <w:r>
        <w:rPr>
          <w:spacing w:val="29"/>
        </w:rPr>
        <w:t> </w:t>
      </w:r>
      <w:r>
        <w:rPr/>
        <w:t>the</w:t>
      </w:r>
      <w:r>
        <w:rPr>
          <w:spacing w:val="29"/>
        </w:rPr>
        <w:t> </w:t>
      </w:r>
      <w:r>
        <w:rPr/>
        <w:t>semantic</w:t>
      </w:r>
      <w:r>
        <w:rPr>
          <w:spacing w:val="29"/>
        </w:rPr>
        <w:t> </w:t>
      </w:r>
      <w:r>
        <w:rPr/>
        <w:t>specification</w:t>
      </w:r>
      <w:r>
        <w:rPr>
          <w:spacing w:val="29"/>
        </w:rPr>
        <w:t> </w:t>
      </w:r>
      <w:r>
        <w:rPr/>
        <w:t>of the logic is well-defined in a certain sense, the subformula property can be imposed</w:t>
      </w:r>
      <w:r>
        <w:rPr>
          <w:spacing w:val="40"/>
        </w:rPr>
        <w:t> </w:t>
      </w:r>
      <w:r>
        <w:rPr/>
        <w:t>on the generated calculi.</w:t>
      </w:r>
      <w:r>
        <w:rPr>
          <w:spacing w:val="39"/>
        </w:rPr>
        <w:t> </w:t>
      </w:r>
      <w:r>
        <w:rPr/>
        <w:t>Crucial is the separation of the syntax of the logic from the ‘extras’ in the meta-language needed for the semantic specification of the logic [</w:t>
      </w:r>
      <w:hyperlink w:history="true" w:anchor="_bookmark29">
        <w:r>
          <w:rPr>
            <w:color w:val="0000FF"/>
          </w:rPr>
          <w:t>27</w:t>
        </w:r>
      </w:hyperlink>
      <w:r>
        <w:rPr/>
        <w:t>]. An</w:t>
      </w:r>
      <w:r>
        <w:rPr>
          <w:spacing w:val="31"/>
        </w:rPr>
        <w:t> </w:t>
      </w:r>
      <w:r>
        <w:rPr/>
        <w:t>important</w:t>
      </w:r>
      <w:r>
        <w:rPr>
          <w:spacing w:val="31"/>
        </w:rPr>
        <w:t> </w:t>
      </w:r>
      <w:r>
        <w:rPr/>
        <w:t>element</w:t>
      </w:r>
      <w:r>
        <w:rPr>
          <w:spacing w:val="31"/>
        </w:rPr>
        <w:t> </w:t>
      </w:r>
      <w:r>
        <w:rPr/>
        <w:t>of</w:t>
      </w:r>
      <w:r>
        <w:rPr>
          <w:spacing w:val="31"/>
        </w:rPr>
        <w:t> </w:t>
      </w:r>
      <w:r>
        <w:rPr/>
        <w:t>the</w:t>
      </w:r>
      <w:r>
        <w:rPr>
          <w:spacing w:val="31"/>
        </w:rPr>
        <w:t> </w:t>
      </w:r>
      <w:r>
        <w:rPr/>
        <w:t>method</w:t>
      </w:r>
      <w:r>
        <w:rPr>
          <w:spacing w:val="31"/>
        </w:rPr>
        <w:t> </w:t>
      </w:r>
      <w:r>
        <w:rPr/>
        <w:t>is</w:t>
      </w:r>
      <w:r>
        <w:rPr>
          <w:spacing w:val="31"/>
        </w:rPr>
        <w:t> </w:t>
      </w:r>
      <w:r>
        <w:rPr/>
        <w:t>rule</w:t>
      </w:r>
      <w:r>
        <w:rPr>
          <w:spacing w:val="31"/>
        </w:rPr>
        <w:t> </w:t>
      </w:r>
      <w:r>
        <w:rPr/>
        <w:t>refinement.</w:t>
      </w:r>
      <w:r>
        <w:rPr>
          <w:spacing w:val="40"/>
        </w:rPr>
        <w:t> </w:t>
      </w:r>
      <w:r>
        <w:rPr/>
        <w:t>The</w:t>
      </w:r>
      <w:r>
        <w:rPr>
          <w:spacing w:val="31"/>
        </w:rPr>
        <w:t> </w:t>
      </w:r>
      <w:r>
        <w:rPr/>
        <w:t>set</w:t>
      </w:r>
      <w:r>
        <w:rPr>
          <w:spacing w:val="31"/>
        </w:rPr>
        <w:t> </w:t>
      </w:r>
      <w:r>
        <w:rPr/>
        <w:t>of</w:t>
      </w:r>
      <w:r>
        <w:rPr>
          <w:spacing w:val="31"/>
        </w:rPr>
        <w:t> </w:t>
      </w:r>
      <w:r>
        <w:rPr/>
        <w:t>rules</w:t>
      </w:r>
      <w:r>
        <w:rPr>
          <w:spacing w:val="31"/>
        </w:rPr>
        <w:t> </w:t>
      </w:r>
      <w:r>
        <w:rPr/>
        <w:t>gener- ated from a well-defined semantic specification is not immediately optimal, but can be transformed into improved and more elegant forms through two refinements [</w:t>
      </w:r>
      <w:hyperlink w:history="true" w:anchor="_bookmark29">
        <w:r>
          <w:rPr>
            <w:color w:val="0000FF"/>
          </w:rPr>
          <w:t>27</w:t>
        </w:r>
      </w:hyperlink>
      <w:r>
        <w:rPr/>
        <w:t>]. The</w:t>
      </w:r>
      <w:r>
        <w:rPr>
          <w:spacing w:val="40"/>
        </w:rPr>
        <w:t> </w:t>
      </w:r>
      <w:r>
        <w:rPr/>
        <w:t>first</w:t>
      </w:r>
      <w:r>
        <w:rPr>
          <w:spacing w:val="40"/>
        </w:rPr>
        <w:t> </w:t>
      </w:r>
      <w:r>
        <w:rPr/>
        <w:t>refinement</w:t>
      </w:r>
      <w:r>
        <w:rPr>
          <w:spacing w:val="40"/>
        </w:rPr>
        <w:t> </w:t>
      </w:r>
      <w:r>
        <w:rPr/>
        <w:t>reduces</w:t>
      </w:r>
      <w:r>
        <w:rPr>
          <w:spacing w:val="40"/>
        </w:rPr>
        <w:t> </w:t>
      </w:r>
      <w:r>
        <w:rPr/>
        <w:t>the</w:t>
      </w:r>
      <w:r>
        <w:rPr>
          <w:spacing w:val="40"/>
        </w:rPr>
        <w:t> </w:t>
      </w:r>
      <w:r>
        <w:rPr/>
        <w:t>number</w:t>
      </w:r>
      <w:r>
        <w:rPr>
          <w:spacing w:val="40"/>
        </w:rPr>
        <w:t> </w:t>
      </w:r>
      <w:r>
        <w:rPr/>
        <w:t>of</w:t>
      </w:r>
      <w:r>
        <w:rPr>
          <w:spacing w:val="40"/>
        </w:rPr>
        <w:t> </w:t>
      </w:r>
      <w:r>
        <w:rPr/>
        <w:t>branches</w:t>
      </w:r>
      <w:r>
        <w:rPr>
          <w:spacing w:val="40"/>
        </w:rPr>
        <w:t> </w:t>
      </w:r>
      <w:r>
        <w:rPr/>
        <w:t>of</w:t>
      </w:r>
      <w:r>
        <w:rPr>
          <w:spacing w:val="40"/>
        </w:rPr>
        <w:t> </w:t>
      </w:r>
      <w:r>
        <w:rPr/>
        <w:t>a</w:t>
      </w:r>
      <w:r>
        <w:rPr>
          <w:spacing w:val="40"/>
        </w:rPr>
        <w:t> </w:t>
      </w:r>
      <w:r>
        <w:rPr/>
        <w:t>rule</w:t>
      </w:r>
      <w:r>
        <w:rPr>
          <w:spacing w:val="40"/>
        </w:rPr>
        <w:t> </w:t>
      </w:r>
      <w:r>
        <w:rPr/>
        <w:t>by</w:t>
      </w:r>
      <w:r>
        <w:rPr>
          <w:spacing w:val="40"/>
        </w:rPr>
        <w:t> </w:t>
      </w:r>
      <w:r>
        <w:rPr/>
        <w:t>constraining</w:t>
      </w:r>
      <w:r>
        <w:rPr>
          <w:spacing w:val="40"/>
        </w:rPr>
        <w:t> </w:t>
      </w:r>
      <w:r>
        <w:rPr/>
        <w:t>a rule</w:t>
      </w:r>
      <w:r>
        <w:rPr>
          <w:spacing w:val="40"/>
        </w:rPr>
        <w:t> </w:t>
      </w:r>
      <w:r>
        <w:rPr/>
        <w:t>with</w:t>
      </w:r>
      <w:r>
        <w:rPr>
          <w:spacing w:val="40"/>
        </w:rPr>
        <w:t> </w:t>
      </w:r>
      <w:r>
        <w:rPr/>
        <w:t>additional</w:t>
      </w:r>
      <w:r>
        <w:rPr>
          <w:spacing w:val="40"/>
        </w:rPr>
        <w:t> </w:t>
      </w:r>
      <w:r>
        <w:rPr/>
        <w:t>premises</w:t>
      </w:r>
      <w:r>
        <w:rPr>
          <w:spacing w:val="40"/>
        </w:rPr>
        <w:t> </w:t>
      </w:r>
      <w:r>
        <w:rPr/>
        <w:t>rather</w:t>
      </w:r>
      <w:r>
        <w:rPr>
          <w:spacing w:val="40"/>
        </w:rPr>
        <w:t> </w:t>
      </w:r>
      <w:r>
        <w:rPr/>
        <w:t>than</w:t>
      </w:r>
      <w:r>
        <w:rPr>
          <w:spacing w:val="40"/>
        </w:rPr>
        <w:t> </w:t>
      </w:r>
      <w:r>
        <w:rPr/>
        <w:t>deriving</w:t>
      </w:r>
      <w:r>
        <w:rPr>
          <w:spacing w:val="40"/>
        </w:rPr>
        <w:t> </w:t>
      </w:r>
      <w:r>
        <w:rPr/>
        <w:t>new</w:t>
      </w:r>
      <w:r>
        <w:rPr>
          <w:spacing w:val="40"/>
        </w:rPr>
        <w:t> </w:t>
      </w:r>
      <w:r>
        <w:rPr/>
        <w:t>conclusions.</w:t>
      </w:r>
      <w:r>
        <w:rPr>
          <w:spacing w:val="80"/>
        </w:rPr>
        <w:t> </w:t>
      </w:r>
      <w:r>
        <w:rPr/>
        <w:t>The</w:t>
      </w:r>
      <w:r>
        <w:rPr>
          <w:spacing w:val="40"/>
        </w:rPr>
        <w:t> </w:t>
      </w:r>
      <w:r>
        <w:rPr/>
        <w:t>second refinement simplifies the language of the tableau calculus when there is enough ex-</w:t>
      </w:r>
      <w:r>
        <w:rPr>
          <w:spacing w:val="40"/>
        </w:rPr>
        <w:t> </w:t>
      </w:r>
      <w:r>
        <w:rPr/>
        <w:t>pressivity</w:t>
      </w:r>
      <w:r>
        <w:rPr>
          <w:spacing w:val="25"/>
        </w:rPr>
        <w:t> </w:t>
      </w:r>
      <w:r>
        <w:rPr/>
        <w:t>in</w:t>
      </w:r>
      <w:r>
        <w:rPr>
          <w:spacing w:val="26"/>
        </w:rPr>
        <w:t> </w:t>
      </w:r>
      <w:r>
        <w:rPr/>
        <w:t>the</w:t>
      </w:r>
      <w:r>
        <w:rPr>
          <w:spacing w:val="25"/>
        </w:rPr>
        <w:t> </w:t>
      </w:r>
      <w:r>
        <w:rPr/>
        <w:t>language</w:t>
      </w:r>
      <w:r>
        <w:rPr>
          <w:spacing w:val="25"/>
        </w:rPr>
        <w:t> </w:t>
      </w:r>
      <w:r>
        <w:rPr/>
        <w:t>of</w:t>
      </w:r>
      <w:r>
        <w:rPr>
          <w:spacing w:val="26"/>
        </w:rPr>
        <w:t> </w:t>
      </w:r>
      <w:r>
        <w:rPr/>
        <w:t>the</w:t>
      </w:r>
      <w:r>
        <w:rPr>
          <w:spacing w:val="25"/>
        </w:rPr>
        <w:t> </w:t>
      </w:r>
      <w:r>
        <w:rPr/>
        <w:t>logic</w:t>
      </w:r>
      <w:r>
        <w:rPr>
          <w:spacing w:val="25"/>
        </w:rPr>
        <w:t> </w:t>
      </w:r>
      <w:r>
        <w:rPr/>
        <w:t>for</w:t>
      </w:r>
      <w:r>
        <w:rPr>
          <w:spacing w:val="25"/>
        </w:rPr>
        <w:t> </w:t>
      </w:r>
      <w:r>
        <w:rPr/>
        <w:t>representing</w:t>
      </w:r>
      <w:r>
        <w:rPr>
          <w:spacing w:val="25"/>
        </w:rPr>
        <w:t> </w:t>
      </w:r>
      <w:r>
        <w:rPr/>
        <w:t>the</w:t>
      </w:r>
      <w:r>
        <w:rPr>
          <w:spacing w:val="25"/>
        </w:rPr>
        <w:t> </w:t>
      </w:r>
      <w:r>
        <w:rPr/>
        <w:t>basics</w:t>
      </w:r>
      <w:r>
        <w:rPr>
          <w:spacing w:val="25"/>
        </w:rPr>
        <w:t> </w:t>
      </w:r>
      <w:r>
        <w:rPr/>
        <w:t>of</w:t>
      </w:r>
      <w:r>
        <w:rPr>
          <w:spacing w:val="25"/>
        </w:rPr>
        <w:t> </w:t>
      </w:r>
      <w:r>
        <w:rPr/>
        <w:t>the</w:t>
      </w:r>
      <w:r>
        <w:rPr>
          <w:spacing w:val="26"/>
        </w:rPr>
        <w:t> </w:t>
      </w:r>
      <w:r>
        <w:rPr>
          <w:spacing w:val="-2"/>
        </w:rPr>
        <w:t>semantics</w:t>
      </w:r>
    </w:p>
    <w:p>
      <w:pPr>
        <w:pStyle w:val="BodyText"/>
        <w:spacing w:line="241" w:lineRule="exact"/>
        <w:ind w:left="128"/>
      </w:pPr>
      <w:r>
        <w:rPr/>
        <w:t>of</w:t>
      </w:r>
      <w:r>
        <w:rPr>
          <w:spacing w:val="18"/>
        </w:rPr>
        <w:t> </w:t>
      </w:r>
      <w:r>
        <w:rPr/>
        <w:t>the</w:t>
      </w:r>
      <w:r>
        <w:rPr>
          <w:spacing w:val="18"/>
        </w:rPr>
        <w:t> </w:t>
      </w:r>
      <w:r>
        <w:rPr>
          <w:spacing w:val="-2"/>
        </w:rPr>
        <w:t>logic.</w:t>
      </w:r>
    </w:p>
    <w:p>
      <w:pPr>
        <w:pStyle w:val="BodyText"/>
        <w:spacing w:line="259" w:lineRule="auto"/>
        <w:ind w:left="128" w:right="217" w:firstLine="317"/>
        <w:jc w:val="right"/>
      </w:pPr>
      <w:r>
        <w:rPr/>
        <w:t>For various logics, including intuitionistic logic [</w:t>
      </w:r>
      <w:hyperlink w:history="true" w:anchor="_bookmark29">
        <w:r>
          <w:rPr>
            <w:color w:val="0000FF"/>
          </w:rPr>
          <w:t>27</w:t>
        </w:r>
      </w:hyperlink>
      <w:r>
        <w:rPr/>
        <w:t>] and basic modal logic </w:t>
      </w:r>
      <w:r>
        <w:rPr>
          <w:rFonts w:ascii="LM Roman 10"/>
          <w:i/>
        </w:rPr>
        <w:t>K</w:t>
      </w:r>
      <w:r>
        <w:rPr>
          <w:rFonts w:ascii="LM Roman 8"/>
          <w:vertAlign w:val="subscript"/>
        </w:rPr>
        <w:t>(</w:t>
      </w:r>
      <w:r>
        <w:rPr>
          <w:rFonts w:ascii="DejaVu Serif"/>
          <w:i/>
          <w:vertAlign w:val="subscript"/>
        </w:rPr>
        <w:t>m</w:t>
      </w:r>
      <w:r>
        <w:rPr>
          <w:rFonts w:ascii="LM Roman 8"/>
          <w:vertAlign w:val="subscript"/>
        </w:rPr>
        <w:t>)</w:t>
      </w:r>
      <w:r>
        <w:rPr>
          <w:rFonts w:ascii="LM Roman 8"/>
          <w:spacing w:val="40"/>
          <w:vertAlign w:val="baseline"/>
        </w:rPr>
        <w:t> </w:t>
      </w:r>
      <w:r>
        <w:rPr>
          <w:vertAlign w:val="baseline"/>
        </w:rPr>
        <w:t>with</w:t>
      </w:r>
      <w:r>
        <w:rPr>
          <w:spacing w:val="40"/>
          <w:vertAlign w:val="baseline"/>
        </w:rPr>
        <w:t> </w:t>
      </w:r>
      <w:r>
        <w:rPr>
          <w:vertAlign w:val="baseline"/>
        </w:rPr>
        <w:t>nominals</w:t>
      </w:r>
      <w:r>
        <w:rPr>
          <w:spacing w:val="40"/>
          <w:vertAlign w:val="baseline"/>
        </w:rPr>
        <w:t> </w:t>
      </w:r>
      <w:r>
        <w:rPr>
          <w:vertAlign w:val="baseline"/>
        </w:rPr>
        <w:t>(alternatively</w:t>
      </w:r>
      <w:r>
        <w:rPr>
          <w:spacing w:val="40"/>
          <w:vertAlign w:val="baseline"/>
        </w:rPr>
        <w:t> </w:t>
      </w:r>
      <w:r>
        <w:rPr>
          <w:vertAlign w:val="baseline"/>
        </w:rPr>
        <w:t>description</w:t>
      </w:r>
      <w:r>
        <w:rPr>
          <w:spacing w:val="40"/>
          <w:vertAlign w:val="baseline"/>
        </w:rPr>
        <w:t> </w:t>
      </w:r>
      <w:r>
        <w:rPr>
          <w:vertAlign w:val="baseline"/>
        </w:rPr>
        <w:t>logic</w:t>
      </w:r>
      <w:r>
        <w:rPr>
          <w:spacing w:val="40"/>
          <w:vertAlign w:val="baseline"/>
        </w:rPr>
        <w:t> </w:t>
      </w:r>
      <w:r>
        <w:rPr>
          <w:rFonts w:ascii="DejaVu Serif"/>
          <w:i/>
          <w:vertAlign w:val="baseline"/>
        </w:rPr>
        <w:t>ALCO</w:t>
      </w:r>
      <w:r>
        <w:rPr>
          <w:rFonts w:ascii="DejaVu Serif"/>
          <w:i/>
          <w:spacing w:val="39"/>
          <w:vertAlign w:val="baseline"/>
        </w:rPr>
        <w:t> </w:t>
      </w:r>
      <w:r>
        <w:rPr>
          <w:vertAlign w:val="baseline"/>
        </w:rPr>
        <w:t>or</w:t>
      </w:r>
      <w:r>
        <w:rPr>
          <w:spacing w:val="40"/>
          <w:vertAlign w:val="baseline"/>
        </w:rPr>
        <w:t> </w:t>
      </w:r>
      <w:r>
        <w:rPr>
          <w:vertAlign w:val="baseline"/>
        </w:rPr>
        <w:t>basic</w:t>
      </w:r>
      <w:r>
        <w:rPr>
          <w:spacing w:val="40"/>
          <w:vertAlign w:val="baseline"/>
        </w:rPr>
        <w:t> </w:t>
      </w:r>
      <w:r>
        <w:rPr>
          <w:vertAlign w:val="baseline"/>
        </w:rPr>
        <w:t>hybrid</w:t>
      </w:r>
      <w:r>
        <w:rPr>
          <w:spacing w:val="40"/>
          <w:vertAlign w:val="baseline"/>
        </w:rPr>
        <w:t> </w:t>
      </w:r>
      <w:r>
        <w:rPr>
          <w:vertAlign w:val="baseline"/>
        </w:rPr>
        <w:t>logic),</w:t>
      </w:r>
      <w:r>
        <w:rPr>
          <w:spacing w:val="40"/>
          <w:vertAlign w:val="baseline"/>
        </w:rPr>
        <w:t> </w:t>
      </w:r>
      <w:r>
        <w:rPr>
          <w:vertAlign w:val="baseline"/>
        </w:rPr>
        <w:t>the calculi</w:t>
      </w:r>
      <w:r>
        <w:rPr>
          <w:spacing w:val="31"/>
          <w:vertAlign w:val="baseline"/>
        </w:rPr>
        <w:t> </w:t>
      </w:r>
      <w:r>
        <w:rPr>
          <w:vertAlign w:val="baseline"/>
        </w:rPr>
        <w:t>produced</w:t>
      </w:r>
      <w:r>
        <w:rPr>
          <w:spacing w:val="31"/>
          <w:vertAlign w:val="baseline"/>
        </w:rPr>
        <w:t> </w:t>
      </w:r>
      <w:r>
        <w:rPr>
          <w:vertAlign w:val="baseline"/>
        </w:rPr>
        <w:t>are</w:t>
      </w:r>
      <w:r>
        <w:rPr>
          <w:spacing w:val="31"/>
          <w:vertAlign w:val="baseline"/>
        </w:rPr>
        <w:t> </w:t>
      </w:r>
      <w:r>
        <w:rPr>
          <w:vertAlign w:val="baseline"/>
        </w:rPr>
        <w:t>equivalent</w:t>
      </w:r>
      <w:r>
        <w:rPr>
          <w:spacing w:val="31"/>
          <w:vertAlign w:val="baseline"/>
        </w:rPr>
        <w:t> </w:t>
      </w:r>
      <w:r>
        <w:rPr>
          <w:vertAlign w:val="baseline"/>
        </w:rPr>
        <w:t>modulo</w:t>
      </w:r>
      <w:r>
        <w:rPr>
          <w:spacing w:val="31"/>
          <w:vertAlign w:val="baseline"/>
        </w:rPr>
        <w:t> </w:t>
      </w:r>
      <w:r>
        <w:rPr>
          <w:vertAlign w:val="baseline"/>
        </w:rPr>
        <w:t>inessential</w:t>
      </w:r>
      <w:r>
        <w:rPr>
          <w:spacing w:val="31"/>
          <w:vertAlign w:val="baseline"/>
        </w:rPr>
        <w:t> </w:t>
      </w:r>
      <w:r>
        <w:rPr>
          <w:vertAlign w:val="baseline"/>
        </w:rPr>
        <w:t>variations</w:t>
      </w:r>
      <w:r>
        <w:rPr>
          <w:spacing w:val="31"/>
          <w:vertAlign w:val="baseline"/>
        </w:rPr>
        <w:t> </w:t>
      </w:r>
      <w:r>
        <w:rPr>
          <w:vertAlign w:val="baseline"/>
        </w:rPr>
        <w:t>and</w:t>
      </w:r>
      <w:r>
        <w:rPr>
          <w:spacing w:val="31"/>
          <w:vertAlign w:val="baseline"/>
        </w:rPr>
        <w:t> </w:t>
      </w:r>
      <w:r>
        <w:rPr>
          <w:vertAlign w:val="baseline"/>
        </w:rPr>
        <w:t>a</w:t>
      </w:r>
      <w:r>
        <w:rPr>
          <w:spacing w:val="31"/>
          <w:vertAlign w:val="baseline"/>
        </w:rPr>
        <w:t> </w:t>
      </w:r>
      <w:r>
        <w:rPr>
          <w:vertAlign w:val="baseline"/>
        </w:rPr>
        <w:t>different</w:t>
      </w:r>
      <w:r>
        <w:rPr>
          <w:spacing w:val="31"/>
          <w:vertAlign w:val="baseline"/>
        </w:rPr>
        <w:t> </w:t>
      </w:r>
      <w:r>
        <w:rPr>
          <w:vertAlign w:val="baseline"/>
        </w:rPr>
        <w:t>kind of blocking to calculi commonly found in the literature.</w:t>
      </w:r>
      <w:r>
        <w:rPr>
          <w:spacing w:val="40"/>
          <w:vertAlign w:val="baseline"/>
        </w:rPr>
        <w:t> </w:t>
      </w:r>
      <w:r>
        <w:rPr>
          <w:vertAlign w:val="baseline"/>
        </w:rPr>
        <w:t>By design the method can</w:t>
      </w:r>
      <w:r>
        <w:rPr>
          <w:spacing w:val="80"/>
          <w:vertAlign w:val="baseline"/>
        </w:rPr>
        <w:t> </w:t>
      </w:r>
      <w:r>
        <w:rPr>
          <w:vertAlign w:val="baseline"/>
        </w:rPr>
        <w:t>generate tableau calculi for expressive description logics such as </w:t>
      </w:r>
      <w:r>
        <w:rPr>
          <w:rFonts w:ascii="DejaVu Serif"/>
          <w:i/>
          <w:vertAlign w:val="baseline"/>
        </w:rPr>
        <w:t>ALBO</w:t>
      </w:r>
      <w:r>
        <w:rPr>
          <w:rFonts w:ascii="DejaVu Serif"/>
          <w:i/>
          <w:spacing w:val="-1"/>
          <w:vertAlign w:val="baseline"/>
        </w:rPr>
        <w:t> </w:t>
      </w:r>
      <w:r>
        <w:rPr>
          <w:vertAlign w:val="baseline"/>
        </w:rPr>
        <w:t>[</w:t>
      </w:r>
      <w:hyperlink w:history="true" w:anchor="_bookmark26">
        <w:r>
          <w:rPr>
            <w:color w:val="0000FF"/>
            <w:vertAlign w:val="baseline"/>
          </w:rPr>
          <w:t>25</w:t>
        </w:r>
      </w:hyperlink>
      <w:r>
        <w:rPr>
          <w:vertAlign w:val="baseline"/>
        </w:rPr>
        <w:t>].</w:t>
      </w:r>
      <w:r>
        <w:rPr>
          <w:spacing w:val="40"/>
          <w:vertAlign w:val="baseline"/>
        </w:rPr>
        <w:t> </w:t>
      </w:r>
      <w:r>
        <w:rPr>
          <w:rFonts w:ascii="DejaVu Serif"/>
          <w:i/>
          <w:vertAlign w:val="baseline"/>
        </w:rPr>
        <w:t>ALBO</w:t>
      </w:r>
      <w:r>
        <w:rPr>
          <w:rFonts w:ascii="DejaVu Serif"/>
          <w:i/>
          <w:vertAlign w:val="baseline"/>
        </w:rPr>
        <w:t> </w:t>
      </w:r>
      <w:r>
        <w:rPr>
          <w:vertAlign w:val="baseline"/>
        </w:rPr>
        <w:t>extends the description logic </w:t>
      </w:r>
      <w:r>
        <w:rPr>
          <w:rFonts w:ascii="DejaVu Serif"/>
          <w:i/>
          <w:vertAlign w:val="baseline"/>
        </w:rPr>
        <w:t>ALC </w:t>
      </w:r>
      <w:r>
        <w:rPr>
          <w:vertAlign w:val="baseline"/>
        </w:rPr>
        <w:t>with various role operators including role inverse, role union and role negation.</w:t>
      </w:r>
      <w:r>
        <w:rPr>
          <w:spacing w:val="40"/>
          <w:vertAlign w:val="baseline"/>
        </w:rPr>
        <w:t> </w:t>
      </w:r>
      <w:r>
        <w:rPr>
          <w:vertAlign w:val="baseline"/>
        </w:rPr>
        <w:t>It is equivalent to Boolean modal logic extended with the relational inverse operator and nominals, and has the same expressivity as the</w:t>
      </w:r>
      <w:r>
        <w:rPr>
          <w:spacing w:val="80"/>
          <w:w w:val="150"/>
          <w:vertAlign w:val="baseline"/>
        </w:rPr>
        <w:t> </w:t>
      </w:r>
      <w:r>
        <w:rPr>
          <w:vertAlign w:val="baseline"/>
        </w:rPr>
        <w:t>two-variable</w:t>
      </w:r>
      <w:r>
        <w:rPr>
          <w:spacing w:val="21"/>
          <w:vertAlign w:val="baseline"/>
        </w:rPr>
        <w:t> </w:t>
      </w:r>
      <w:r>
        <w:rPr>
          <w:vertAlign w:val="baseline"/>
        </w:rPr>
        <w:t>fragment</w:t>
      </w:r>
      <w:r>
        <w:rPr>
          <w:spacing w:val="21"/>
          <w:vertAlign w:val="baseline"/>
        </w:rPr>
        <w:t> </w:t>
      </w:r>
      <w:r>
        <w:rPr>
          <w:vertAlign w:val="baseline"/>
        </w:rPr>
        <w:t>of</w:t>
      </w:r>
      <w:r>
        <w:rPr>
          <w:spacing w:val="21"/>
          <w:vertAlign w:val="baseline"/>
        </w:rPr>
        <w:t> </w:t>
      </w:r>
      <w:r>
        <w:rPr>
          <w:vertAlign w:val="baseline"/>
        </w:rPr>
        <w:t>first-order</w:t>
      </w:r>
      <w:r>
        <w:rPr>
          <w:spacing w:val="21"/>
          <w:vertAlign w:val="baseline"/>
        </w:rPr>
        <w:t> </w:t>
      </w:r>
      <w:r>
        <w:rPr>
          <w:vertAlign w:val="baseline"/>
        </w:rPr>
        <w:t>logic.</w:t>
      </w:r>
      <w:r>
        <w:rPr>
          <w:spacing w:val="40"/>
          <w:vertAlign w:val="baseline"/>
        </w:rPr>
        <w:t> </w:t>
      </w:r>
      <w:r>
        <w:rPr>
          <w:vertAlign w:val="baseline"/>
        </w:rPr>
        <w:t>We</w:t>
      </w:r>
      <w:r>
        <w:rPr>
          <w:spacing w:val="21"/>
          <w:vertAlign w:val="baseline"/>
        </w:rPr>
        <w:t> </w:t>
      </w:r>
      <w:r>
        <w:rPr>
          <w:vertAlign w:val="baseline"/>
        </w:rPr>
        <w:t>have</w:t>
      </w:r>
      <w:r>
        <w:rPr>
          <w:spacing w:val="21"/>
          <w:vertAlign w:val="baseline"/>
        </w:rPr>
        <w:t> </w:t>
      </w:r>
      <w:r>
        <w:rPr>
          <w:vertAlign w:val="baseline"/>
        </w:rPr>
        <w:t>applied</w:t>
      </w:r>
      <w:r>
        <w:rPr>
          <w:spacing w:val="21"/>
          <w:vertAlign w:val="baseline"/>
        </w:rPr>
        <w:t> </w:t>
      </w:r>
      <w:r>
        <w:rPr>
          <w:vertAlign w:val="baseline"/>
        </w:rPr>
        <w:t>the</w:t>
      </w:r>
      <w:r>
        <w:rPr>
          <w:spacing w:val="21"/>
          <w:vertAlign w:val="baseline"/>
        </w:rPr>
        <w:t> </w:t>
      </w:r>
      <w:r>
        <w:rPr>
          <w:vertAlign w:val="baseline"/>
        </w:rPr>
        <w:t>method</w:t>
      </w:r>
      <w:r>
        <w:rPr>
          <w:spacing w:val="21"/>
          <w:vertAlign w:val="baseline"/>
        </w:rPr>
        <w:t> </w:t>
      </w:r>
      <w:r>
        <w:rPr>
          <w:vertAlign w:val="baseline"/>
        </w:rPr>
        <w:t>to</w:t>
      </w:r>
      <w:r>
        <w:rPr>
          <w:spacing w:val="21"/>
          <w:vertAlign w:val="baseline"/>
        </w:rPr>
        <w:t> </w:t>
      </w:r>
      <w:r>
        <w:rPr>
          <w:vertAlign w:val="baseline"/>
        </w:rPr>
        <w:t>develop a tableau-based algorithm for testing the admissibility of modal rules, for which we needed</w:t>
      </w:r>
      <w:r>
        <w:rPr>
          <w:spacing w:val="-1"/>
          <w:vertAlign w:val="baseline"/>
        </w:rPr>
        <w:t> </w:t>
      </w:r>
      <w:r>
        <w:rPr>
          <w:vertAlign w:val="baseline"/>
        </w:rPr>
        <w:t>to</w:t>
      </w:r>
      <w:r>
        <w:rPr>
          <w:spacing w:val="-1"/>
          <w:vertAlign w:val="baseline"/>
        </w:rPr>
        <w:t> </w:t>
      </w:r>
      <w:r>
        <w:rPr>
          <w:vertAlign w:val="baseline"/>
        </w:rPr>
        <w:t>devise</w:t>
      </w:r>
      <w:r>
        <w:rPr>
          <w:spacing w:val="-1"/>
          <w:vertAlign w:val="baseline"/>
        </w:rPr>
        <w:t> </w:t>
      </w:r>
      <w:r>
        <w:rPr>
          <w:vertAlign w:val="baseline"/>
        </w:rPr>
        <w:t>a</w:t>
      </w:r>
      <w:r>
        <w:rPr>
          <w:spacing w:val="-1"/>
          <w:vertAlign w:val="baseline"/>
        </w:rPr>
        <w:t> </w:t>
      </w:r>
      <w:r>
        <w:rPr>
          <w:vertAlign w:val="baseline"/>
        </w:rPr>
        <w:t>tableau</w:t>
      </w:r>
      <w:r>
        <w:rPr>
          <w:spacing w:val="-1"/>
          <w:vertAlign w:val="baseline"/>
        </w:rPr>
        <w:t> </w:t>
      </w:r>
      <w:r>
        <w:rPr>
          <w:vertAlign w:val="baseline"/>
        </w:rPr>
        <w:t>calculus</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logic</w:t>
      </w:r>
      <w:r>
        <w:rPr>
          <w:spacing w:val="-1"/>
          <w:vertAlign w:val="baseline"/>
        </w:rPr>
        <w:t> </w:t>
      </w:r>
      <w:r>
        <w:rPr>
          <w:vertAlign w:val="baseline"/>
        </w:rPr>
        <w:t>that</w:t>
      </w:r>
      <w:r>
        <w:rPr>
          <w:spacing w:val="-1"/>
          <w:vertAlign w:val="baseline"/>
        </w:rPr>
        <w:t> </w:t>
      </w:r>
      <w:r>
        <w:rPr>
          <w:vertAlign w:val="baseline"/>
        </w:rPr>
        <w:t>has</w:t>
      </w:r>
      <w:r>
        <w:rPr>
          <w:spacing w:val="-1"/>
          <w:vertAlign w:val="baseline"/>
        </w:rPr>
        <w:t> </w:t>
      </w:r>
      <w:r>
        <w:rPr>
          <w:vertAlign w:val="baseline"/>
        </w:rPr>
        <w:t>not</w:t>
      </w:r>
      <w:r>
        <w:rPr>
          <w:spacing w:val="-1"/>
          <w:vertAlign w:val="baseline"/>
        </w:rPr>
        <w:t> </w:t>
      </w:r>
      <w:r>
        <w:rPr>
          <w:vertAlign w:val="baseline"/>
        </w:rPr>
        <w:t>been</w:t>
      </w:r>
      <w:r>
        <w:rPr>
          <w:spacing w:val="-1"/>
          <w:vertAlign w:val="baseline"/>
        </w:rPr>
        <w:t> </w:t>
      </w:r>
      <w:r>
        <w:rPr>
          <w:vertAlign w:val="baseline"/>
        </w:rPr>
        <w:t>considered</w:t>
      </w:r>
      <w:r>
        <w:rPr>
          <w:spacing w:val="-1"/>
          <w:vertAlign w:val="baseline"/>
        </w:rPr>
        <w:t> </w:t>
      </w:r>
      <w:r>
        <w:rPr>
          <w:vertAlign w:val="baseline"/>
        </w:rPr>
        <w:t>before</w:t>
      </w:r>
      <w:r>
        <w:rPr>
          <w:spacing w:val="-1"/>
          <w:vertAlign w:val="baseline"/>
        </w:rPr>
        <w:t> </w:t>
      </w:r>
      <w:r>
        <w:rPr>
          <w:vertAlign w:val="baseline"/>
        </w:rPr>
        <w:t>[</w:t>
      </w:r>
      <w:hyperlink w:history="true" w:anchor="_bookmark6">
        <w:r>
          <w:rPr>
            <w:color w:val="0000FF"/>
            <w:vertAlign w:val="baseline"/>
          </w:rPr>
          <w:t>4</w:t>
        </w:r>
      </w:hyperlink>
      <w:r>
        <w:rPr>
          <w:vertAlign w:val="baseline"/>
        </w:rPr>
        <w:t>]. We believe the direct tableau synthesis approach is also applicable to most known,</w:t>
      </w:r>
      <w:r>
        <w:rPr>
          <w:spacing w:val="40"/>
          <w:vertAlign w:val="baseline"/>
        </w:rPr>
        <w:t> </w:t>
      </w:r>
      <w:r>
        <w:rPr>
          <w:vertAlign w:val="baseline"/>
        </w:rPr>
        <w:t>first-order definable modal and description logics.</w:t>
      </w:r>
      <w:r>
        <w:rPr>
          <w:spacing w:val="39"/>
          <w:vertAlign w:val="baseline"/>
        </w:rPr>
        <w:t> </w:t>
      </w:r>
      <w:r>
        <w:rPr>
          <w:vertAlign w:val="baseline"/>
        </w:rPr>
        <w:t>Non first-order translatable logics such as propositional dynamic logic are currently beyond the scope of the method.</w:t>
      </w:r>
      <w:r>
        <w:rPr>
          <w:spacing w:val="80"/>
          <w:vertAlign w:val="baseline"/>
        </w:rPr>
        <w:t> </w:t>
      </w:r>
      <w:r>
        <w:rPr>
          <w:vertAlign w:val="baseline"/>
        </w:rPr>
        <w:t>That the generated calculi are constructively complete has the advantage that</w:t>
      </w:r>
      <w:r>
        <w:rPr>
          <w:spacing w:val="80"/>
          <w:w w:val="150"/>
          <w:vertAlign w:val="baseline"/>
        </w:rPr>
        <w:t> </w:t>
      </w:r>
      <w:r>
        <w:rPr>
          <w:vertAlign w:val="baseline"/>
        </w:rPr>
        <w:t>models</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effectively</w:t>
      </w:r>
      <w:r>
        <w:rPr>
          <w:spacing w:val="40"/>
          <w:vertAlign w:val="baseline"/>
        </w:rPr>
        <w:t> </w:t>
      </w:r>
      <w:r>
        <w:rPr>
          <w:vertAlign w:val="baseline"/>
        </w:rPr>
        <w:t>generated</w:t>
      </w:r>
      <w:r>
        <w:rPr>
          <w:spacing w:val="40"/>
          <w:vertAlign w:val="baseline"/>
        </w:rPr>
        <w:t> </w:t>
      </w:r>
      <w:r>
        <w:rPr>
          <w:vertAlign w:val="baseline"/>
        </w:rPr>
        <w:t>from</w:t>
      </w:r>
      <w:r>
        <w:rPr>
          <w:spacing w:val="40"/>
          <w:vertAlign w:val="baseline"/>
        </w:rPr>
        <w:t> </w:t>
      </w:r>
      <w:r>
        <w:rPr>
          <w:vertAlign w:val="baseline"/>
        </w:rPr>
        <w:t>open,</w:t>
      </w:r>
      <w:r>
        <w:rPr>
          <w:spacing w:val="40"/>
          <w:vertAlign w:val="baseline"/>
        </w:rPr>
        <w:t> </w:t>
      </w:r>
      <w:r>
        <w:rPr>
          <w:vertAlign w:val="baseline"/>
        </w:rPr>
        <w:t>finished</w:t>
      </w:r>
      <w:r>
        <w:rPr>
          <w:spacing w:val="40"/>
          <w:vertAlign w:val="baseline"/>
        </w:rPr>
        <w:t> </w:t>
      </w:r>
      <w:r>
        <w:rPr>
          <w:vertAlign w:val="baseline"/>
        </w:rPr>
        <w:t>branches</w:t>
      </w:r>
      <w:r>
        <w:rPr>
          <w:spacing w:val="40"/>
          <w:vertAlign w:val="baseline"/>
        </w:rPr>
        <w:t> </w:t>
      </w:r>
      <w:r>
        <w:rPr>
          <w:vertAlign w:val="baseline"/>
        </w:rPr>
        <w:t>in</w:t>
      </w:r>
      <w:r>
        <w:rPr>
          <w:spacing w:val="40"/>
          <w:vertAlign w:val="baseline"/>
        </w:rPr>
        <w:t> </w:t>
      </w:r>
      <w:r>
        <w:rPr>
          <w:vertAlign w:val="baseline"/>
        </w:rPr>
        <w:t>tableau</w:t>
      </w:r>
      <w:r>
        <w:rPr>
          <w:spacing w:val="40"/>
          <w:vertAlign w:val="baseline"/>
        </w:rPr>
        <w:t> </w:t>
      </w:r>
      <w:r>
        <w:rPr>
          <w:vertAlign w:val="baseline"/>
        </w:rPr>
        <w:t>de- rivations.</w:t>
      </w:r>
      <w:r>
        <w:rPr>
          <w:spacing w:val="54"/>
          <w:w w:val="150"/>
          <w:vertAlign w:val="baseline"/>
        </w:rPr>
        <w:t> </w:t>
      </w:r>
      <w:r>
        <w:rPr>
          <w:vertAlign w:val="baseline"/>
        </w:rPr>
        <w:t>This</w:t>
      </w:r>
      <w:r>
        <w:rPr>
          <w:spacing w:val="30"/>
          <w:vertAlign w:val="baseline"/>
        </w:rPr>
        <w:t> </w:t>
      </w:r>
      <w:r>
        <w:rPr>
          <w:vertAlign w:val="baseline"/>
        </w:rPr>
        <w:t>means</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synthesised</w:t>
      </w:r>
      <w:r>
        <w:rPr>
          <w:spacing w:val="30"/>
          <w:vertAlign w:val="baseline"/>
        </w:rPr>
        <w:t> </w:t>
      </w:r>
      <w:r>
        <w:rPr>
          <w:vertAlign w:val="baseline"/>
        </w:rPr>
        <w:t>tableau</w:t>
      </w:r>
      <w:r>
        <w:rPr>
          <w:spacing w:val="30"/>
          <w:vertAlign w:val="baseline"/>
        </w:rPr>
        <w:t> </w:t>
      </w:r>
      <w:r>
        <w:rPr>
          <w:vertAlign w:val="baseline"/>
        </w:rPr>
        <w:t>calculi</w:t>
      </w:r>
      <w:r>
        <w:rPr>
          <w:spacing w:val="3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used</w:t>
      </w:r>
      <w:r>
        <w:rPr>
          <w:spacing w:val="30"/>
          <w:vertAlign w:val="baseline"/>
        </w:rPr>
        <w:t> </w:t>
      </w:r>
      <w:r>
        <w:rPr>
          <w:vertAlign w:val="baseline"/>
        </w:rPr>
        <w:t>for</w:t>
      </w:r>
      <w:r>
        <w:rPr>
          <w:spacing w:val="30"/>
          <w:vertAlign w:val="baseline"/>
        </w:rPr>
        <w:t> </w:t>
      </w:r>
      <w:r>
        <w:rPr>
          <w:spacing w:val="-2"/>
          <w:vertAlign w:val="baseline"/>
        </w:rPr>
        <w:t>model</w:t>
      </w:r>
    </w:p>
    <w:p>
      <w:pPr>
        <w:pStyle w:val="BodyText"/>
        <w:spacing w:before="2"/>
        <w:ind w:left="128"/>
        <w:jc w:val="left"/>
      </w:pPr>
      <w:r>
        <w:rPr>
          <w:spacing w:val="-2"/>
        </w:rPr>
        <w:t>building.</w:t>
      </w:r>
    </w:p>
    <w:p>
      <w:pPr>
        <w:spacing w:after="0"/>
        <w:jc w:val="left"/>
        <w:sectPr>
          <w:pgSz w:w="9360" w:h="13610"/>
          <w:pgMar w:header="855" w:footer="0" w:top="1040" w:bottom="280" w:left="660" w:right="680"/>
        </w:sectPr>
      </w:pPr>
    </w:p>
    <w:p>
      <w:pPr>
        <w:pStyle w:val="BodyText"/>
        <w:spacing w:line="259" w:lineRule="auto" w:before="160"/>
        <w:ind w:right="100" w:firstLine="317"/>
      </w:pPr>
      <w:r>
        <w:rPr/>
        <w:t>The direct tableau synthesis framework can be regarded as a mathematical form- alisation and generalisation of tableau development methodologies.</w:t>
      </w:r>
      <w:r>
        <w:rPr>
          <w:spacing w:val="40"/>
        </w:rPr>
        <w:t> </w:t>
      </w:r>
      <w:r>
        <w:rPr/>
        <w:t>It essentially presents a general method for proving (constructive) completeness and termination of tableau calculi.</w:t>
      </w:r>
      <w:r>
        <w:rPr>
          <w:spacing w:val="40"/>
        </w:rPr>
        <w:t> </w:t>
      </w:r>
      <w:r>
        <w:rPr/>
        <w:t>The formalisation separates the creative part of tableau calculus development,</w:t>
      </w:r>
      <w:r>
        <w:rPr>
          <w:spacing w:val="40"/>
        </w:rPr>
        <w:t> </w:t>
      </w:r>
      <w:r>
        <w:rPr/>
        <w:t>which</w:t>
      </w:r>
      <w:r>
        <w:rPr>
          <w:spacing w:val="40"/>
        </w:rPr>
        <w:t> </w:t>
      </w:r>
      <w:r>
        <w:rPr/>
        <w:t>needs</w:t>
      </w:r>
      <w:r>
        <w:rPr>
          <w:spacing w:val="40"/>
        </w:rPr>
        <w:t> </w:t>
      </w:r>
      <w:r>
        <w:rPr/>
        <w:t>to</w:t>
      </w:r>
      <w:r>
        <w:rPr>
          <w:spacing w:val="40"/>
        </w:rPr>
        <w:t> </w:t>
      </w:r>
      <w:r>
        <w:rPr/>
        <w:t>be</w:t>
      </w:r>
      <w:r>
        <w:rPr>
          <w:spacing w:val="40"/>
        </w:rPr>
        <w:t> </w:t>
      </w:r>
      <w:r>
        <w:rPr/>
        <w:t>done</w:t>
      </w:r>
      <w:r>
        <w:rPr>
          <w:spacing w:val="40"/>
        </w:rPr>
        <w:t> </w:t>
      </w:r>
      <w:r>
        <w:rPr/>
        <w:t>by</w:t>
      </w:r>
      <w:r>
        <w:rPr>
          <w:spacing w:val="40"/>
        </w:rPr>
        <w:t> </w:t>
      </w:r>
      <w:r>
        <w:rPr/>
        <w:t>a</w:t>
      </w:r>
      <w:r>
        <w:rPr>
          <w:spacing w:val="40"/>
        </w:rPr>
        <w:t> </w:t>
      </w:r>
      <w:r>
        <w:rPr/>
        <w:t>human</w:t>
      </w:r>
      <w:r>
        <w:rPr>
          <w:spacing w:val="40"/>
        </w:rPr>
        <w:t> </w:t>
      </w:r>
      <w:r>
        <w:rPr/>
        <w:t>developer</w:t>
      </w:r>
      <w:r>
        <w:rPr>
          <w:spacing w:val="40"/>
        </w:rPr>
        <w:t> </w:t>
      </w:r>
      <w:r>
        <w:rPr/>
        <w:t>and</w:t>
      </w:r>
      <w:r>
        <w:rPr>
          <w:spacing w:val="40"/>
        </w:rPr>
        <w:t> </w:t>
      </w:r>
      <w:r>
        <w:rPr/>
        <w:t>the</w:t>
      </w:r>
      <w:r>
        <w:rPr>
          <w:spacing w:val="40"/>
        </w:rPr>
        <w:t> </w:t>
      </w:r>
      <w:r>
        <w:rPr/>
        <w:t>automatic part of the development process, which can be left to an automated tableau syn- thesiser</w:t>
      </w:r>
      <w:r>
        <w:rPr>
          <w:spacing w:val="32"/>
        </w:rPr>
        <w:t> </w:t>
      </w:r>
      <w:r>
        <w:rPr/>
        <w:t>and</w:t>
      </w:r>
      <w:r>
        <w:rPr>
          <w:spacing w:val="32"/>
        </w:rPr>
        <w:t> </w:t>
      </w:r>
      <w:r>
        <w:rPr/>
        <w:t>an</w:t>
      </w:r>
      <w:r>
        <w:rPr>
          <w:spacing w:val="32"/>
        </w:rPr>
        <w:t> </w:t>
      </w:r>
      <w:r>
        <w:rPr/>
        <w:t>automated</w:t>
      </w:r>
      <w:r>
        <w:rPr>
          <w:spacing w:val="32"/>
        </w:rPr>
        <w:t> </w:t>
      </w:r>
      <w:r>
        <w:rPr/>
        <w:t>theorem</w:t>
      </w:r>
      <w:r>
        <w:rPr>
          <w:spacing w:val="32"/>
        </w:rPr>
        <w:t> </w:t>
      </w:r>
      <w:r>
        <w:rPr/>
        <w:t>prover.</w:t>
      </w:r>
      <w:r>
        <w:rPr>
          <w:spacing w:val="80"/>
        </w:rPr>
        <w:t> </w:t>
      </w:r>
      <w:r>
        <w:rPr/>
        <w:t>The</w:t>
      </w:r>
      <w:r>
        <w:rPr>
          <w:spacing w:val="32"/>
        </w:rPr>
        <w:t> </w:t>
      </w:r>
      <w:r>
        <w:rPr/>
        <w:t>creative</w:t>
      </w:r>
      <w:r>
        <w:rPr>
          <w:spacing w:val="32"/>
        </w:rPr>
        <w:t> </w:t>
      </w:r>
      <w:r>
        <w:rPr/>
        <w:t>part</w:t>
      </w:r>
      <w:r>
        <w:rPr>
          <w:spacing w:val="32"/>
        </w:rPr>
        <w:t> </w:t>
      </w:r>
      <w:r>
        <w:rPr/>
        <w:t>is</w:t>
      </w:r>
      <w:r>
        <w:rPr>
          <w:spacing w:val="32"/>
        </w:rPr>
        <w:t> </w:t>
      </w:r>
      <w:r>
        <w:rPr/>
        <w:t>the</w:t>
      </w:r>
      <w:r>
        <w:rPr>
          <w:spacing w:val="32"/>
        </w:rPr>
        <w:t> </w:t>
      </w:r>
      <w:r>
        <w:rPr/>
        <w:t>specification of</w:t>
      </w:r>
      <w:r>
        <w:rPr>
          <w:spacing w:val="39"/>
        </w:rPr>
        <w:t> </w:t>
      </w:r>
      <w:r>
        <w:rPr/>
        <w:t>the</w:t>
      </w:r>
      <w:r>
        <w:rPr>
          <w:spacing w:val="39"/>
        </w:rPr>
        <w:t> </w:t>
      </w:r>
      <w:r>
        <w:rPr/>
        <w:t>logic</w:t>
      </w:r>
      <w:r>
        <w:rPr>
          <w:spacing w:val="39"/>
        </w:rPr>
        <w:t> </w:t>
      </w:r>
      <w:r>
        <w:rPr/>
        <w:t>and</w:t>
      </w:r>
      <w:r>
        <w:rPr>
          <w:spacing w:val="39"/>
        </w:rPr>
        <w:t> </w:t>
      </w:r>
      <w:r>
        <w:rPr/>
        <w:t>proving</w:t>
      </w:r>
      <w:r>
        <w:rPr>
          <w:spacing w:val="39"/>
        </w:rPr>
        <w:t> </w:t>
      </w:r>
      <w:r>
        <w:rPr/>
        <w:t>the</w:t>
      </w:r>
      <w:r>
        <w:rPr>
          <w:spacing w:val="39"/>
        </w:rPr>
        <w:t> </w:t>
      </w:r>
      <w:r>
        <w:rPr/>
        <w:t>effective</w:t>
      </w:r>
      <w:r>
        <w:rPr>
          <w:spacing w:val="39"/>
        </w:rPr>
        <w:t> </w:t>
      </w:r>
      <w:r>
        <w:rPr/>
        <w:t>finite</w:t>
      </w:r>
      <w:r>
        <w:rPr>
          <w:spacing w:val="39"/>
        </w:rPr>
        <w:t> </w:t>
      </w:r>
      <w:r>
        <w:rPr/>
        <w:t>model</w:t>
      </w:r>
      <w:r>
        <w:rPr>
          <w:spacing w:val="39"/>
        </w:rPr>
        <w:t> </w:t>
      </w:r>
      <w:r>
        <w:rPr/>
        <w:t>property</w:t>
      </w:r>
      <w:r>
        <w:rPr>
          <w:spacing w:val="39"/>
        </w:rPr>
        <w:t> </w:t>
      </w:r>
      <w:r>
        <w:rPr/>
        <w:t>based</w:t>
      </w:r>
      <w:r>
        <w:rPr>
          <w:spacing w:val="39"/>
        </w:rPr>
        <w:t> </w:t>
      </w:r>
      <w:r>
        <w:rPr/>
        <w:t>on</w:t>
      </w:r>
      <w:r>
        <w:rPr>
          <w:spacing w:val="39"/>
        </w:rPr>
        <w:t> </w:t>
      </w:r>
      <w:r>
        <w:rPr/>
        <w:t>filtration</w:t>
      </w:r>
      <w:r>
        <w:rPr>
          <w:spacing w:val="39"/>
        </w:rPr>
        <w:t> </w:t>
      </w:r>
      <w:r>
        <w:rPr/>
        <w:t>if </w:t>
      </w:r>
      <w:bookmarkStart w:name="Concluding remarks" w:id="7"/>
      <w:bookmarkEnd w:id="7"/>
      <w:r>
        <w:rPr/>
        <w:t>this</w:t>
      </w:r>
      <w:r>
        <w:rPr/>
        <w:t> is not already known for the logic.</w:t>
      </w:r>
      <w:r>
        <w:rPr>
          <w:spacing w:val="40"/>
        </w:rPr>
        <w:t> </w:t>
      </w:r>
      <w:r>
        <w:rPr/>
        <w:t>The automatic part generates the tableau rules and verifies the conditions for well-definedness of the semantic specification</w:t>
      </w:r>
      <w:r>
        <w:rPr>
          <w:spacing w:val="80"/>
        </w:rPr>
        <w:t> </w:t>
      </w:r>
      <w:r>
        <w:rPr/>
        <w:t>and the conditions justifying the preservation of constructive completeness by rule </w:t>
      </w:r>
      <w:r>
        <w:rPr>
          <w:spacing w:val="-2"/>
        </w:rPr>
        <w:t>refinement.</w:t>
      </w:r>
    </w:p>
    <w:p>
      <w:pPr>
        <w:pStyle w:val="BodyText"/>
        <w:spacing w:line="266" w:lineRule="exact" w:before="4"/>
        <w:ind w:right="106" w:firstLine="317"/>
      </w:pPr>
      <w:r>
        <w:rPr/>
        <w:t>The </w:t>
      </w:r>
      <w:r>
        <w:rPr>
          <w:rFonts w:ascii="LM Roman Caps 10"/>
        </w:rPr>
        <w:t>M</w:t>
      </w:r>
      <w:r>
        <w:rPr>
          <w:rFonts w:ascii="LM Roman Caps 10"/>
          <w:smallCaps/>
        </w:rPr>
        <w:t>et</w:t>
      </w:r>
      <w:r>
        <w:rPr>
          <w:rFonts w:ascii="LM Roman Caps 10"/>
          <w:smallCaps w:val="0"/>
        </w:rPr>
        <w:t>T</w:t>
      </w:r>
      <w:r>
        <w:rPr>
          <w:rFonts w:ascii="LM Roman Caps 10"/>
          <w:smallCaps/>
        </w:rPr>
        <w:t>e</w:t>
      </w:r>
      <w:r>
        <w:rPr>
          <w:rFonts w:ascii="LM Roman Caps 10"/>
          <w:smallCaps w:val="0"/>
        </w:rPr>
        <w:t>L </w:t>
      </w:r>
      <w:r>
        <w:rPr>
          <w:smallCaps w:val="0"/>
        </w:rPr>
        <w:t>system [</w:t>
      </w:r>
      <w:hyperlink w:history="true" w:anchor="_bookmark30">
        <w:r>
          <w:rPr>
            <w:smallCaps w:val="0"/>
            <w:color w:val="0000FF"/>
          </w:rPr>
          <w:t>28</w:t>
        </w:r>
      </w:hyperlink>
      <w:r>
        <w:rPr>
          <w:smallCaps w:val="0"/>
        </w:rPr>
        <w:t>] is an implementation of a generic tableau theorem prover incorporating the main features of the tableau synthesis framework.</w:t>
      </w:r>
      <w:r>
        <w:rPr>
          <w:smallCaps w:val="0"/>
          <w:spacing w:val="40"/>
        </w:rPr>
        <w:t> </w:t>
      </w:r>
      <w:r>
        <w:rPr>
          <w:smallCaps w:val="0"/>
        </w:rPr>
        <w:t>Though not</w:t>
      </w:r>
      <w:r>
        <w:rPr>
          <w:smallCaps w:val="0"/>
          <w:spacing w:val="30"/>
        </w:rPr>
        <w:t> </w:t>
      </w:r>
      <w:r>
        <w:rPr>
          <w:smallCaps w:val="0"/>
        </w:rPr>
        <w:t>a</w:t>
      </w:r>
      <w:r>
        <w:rPr>
          <w:smallCaps w:val="0"/>
          <w:spacing w:val="30"/>
        </w:rPr>
        <w:t> </w:t>
      </w:r>
      <w:r>
        <w:rPr>
          <w:smallCaps w:val="0"/>
        </w:rPr>
        <w:t>tableau</w:t>
      </w:r>
      <w:r>
        <w:rPr>
          <w:smallCaps w:val="0"/>
          <w:spacing w:val="30"/>
        </w:rPr>
        <w:t> </w:t>
      </w:r>
      <w:r>
        <w:rPr>
          <w:smallCaps w:val="0"/>
        </w:rPr>
        <w:t>calculus</w:t>
      </w:r>
      <w:r>
        <w:rPr>
          <w:smallCaps w:val="0"/>
          <w:spacing w:val="30"/>
        </w:rPr>
        <w:t> </w:t>
      </w:r>
      <w:r>
        <w:rPr>
          <w:smallCaps w:val="0"/>
        </w:rPr>
        <w:t>synthesiser</w:t>
      </w:r>
      <w:r>
        <w:rPr>
          <w:smallCaps w:val="0"/>
          <w:spacing w:val="30"/>
        </w:rPr>
        <w:t> </w:t>
      </w:r>
      <w:r>
        <w:rPr>
          <w:smallCaps w:val="0"/>
        </w:rPr>
        <w:t>it</w:t>
      </w:r>
      <w:r>
        <w:rPr>
          <w:smallCaps w:val="0"/>
          <w:spacing w:val="30"/>
        </w:rPr>
        <w:t> </w:t>
      </w:r>
      <w:r>
        <w:rPr>
          <w:smallCaps w:val="0"/>
        </w:rPr>
        <w:t>can</w:t>
      </w:r>
      <w:r>
        <w:rPr>
          <w:smallCaps w:val="0"/>
          <w:spacing w:val="30"/>
        </w:rPr>
        <w:t> </w:t>
      </w:r>
      <w:r>
        <w:rPr>
          <w:smallCaps w:val="0"/>
        </w:rPr>
        <w:t>handle</w:t>
      </w:r>
      <w:r>
        <w:rPr>
          <w:smallCaps w:val="0"/>
          <w:spacing w:val="30"/>
        </w:rPr>
        <w:t> </w:t>
      </w:r>
      <w:r>
        <w:rPr>
          <w:smallCaps w:val="0"/>
        </w:rPr>
        <w:t>different</w:t>
      </w:r>
      <w:r>
        <w:rPr>
          <w:smallCaps w:val="0"/>
          <w:spacing w:val="30"/>
        </w:rPr>
        <w:t> </w:t>
      </w:r>
      <w:r>
        <w:rPr>
          <w:smallCaps w:val="0"/>
        </w:rPr>
        <w:t>logics</w:t>
      </w:r>
      <w:r>
        <w:rPr>
          <w:smallCaps w:val="0"/>
          <w:spacing w:val="30"/>
        </w:rPr>
        <w:t> </w:t>
      </w:r>
      <w:r>
        <w:rPr>
          <w:smallCaps w:val="0"/>
        </w:rPr>
        <w:t>in</w:t>
      </w:r>
      <w:r>
        <w:rPr>
          <w:smallCaps w:val="0"/>
          <w:spacing w:val="30"/>
        </w:rPr>
        <w:t> </w:t>
      </w:r>
      <w:r>
        <w:rPr>
          <w:smallCaps w:val="0"/>
        </w:rPr>
        <w:t>a</w:t>
      </w:r>
      <w:r>
        <w:rPr>
          <w:smallCaps w:val="0"/>
          <w:spacing w:val="30"/>
        </w:rPr>
        <w:t> </w:t>
      </w:r>
      <w:r>
        <w:rPr>
          <w:smallCaps w:val="0"/>
        </w:rPr>
        <w:t>flexible</w:t>
      </w:r>
      <w:r>
        <w:rPr>
          <w:smallCaps w:val="0"/>
          <w:spacing w:val="30"/>
        </w:rPr>
        <w:t> </w:t>
      </w:r>
      <w:r>
        <w:rPr>
          <w:smallCaps w:val="0"/>
        </w:rPr>
        <w:t>way.</w:t>
      </w:r>
    </w:p>
    <w:p>
      <w:pPr>
        <w:pStyle w:val="BodyText"/>
        <w:spacing w:before="7"/>
        <w:ind w:left="0"/>
        <w:jc w:val="left"/>
      </w:pPr>
    </w:p>
    <w:p>
      <w:pPr>
        <w:pStyle w:val="Heading1"/>
        <w:numPr>
          <w:ilvl w:val="0"/>
          <w:numId w:val="1"/>
        </w:numPr>
        <w:tabs>
          <w:tab w:pos="711" w:val="left" w:leader="none"/>
        </w:tabs>
        <w:spacing w:line="240" w:lineRule="auto" w:before="0" w:after="0"/>
        <w:ind w:left="711" w:right="0" w:hanging="470"/>
        <w:jc w:val="left"/>
      </w:pPr>
      <w:r>
        <w:rPr/>
        <w:t>Concluding</w:t>
      </w:r>
      <w:r>
        <w:rPr>
          <w:spacing w:val="-17"/>
        </w:rPr>
        <w:t> </w:t>
      </w:r>
      <w:r>
        <w:rPr>
          <w:spacing w:val="-2"/>
        </w:rPr>
        <w:t>remarks</w:t>
      </w:r>
    </w:p>
    <w:p>
      <w:pPr>
        <w:pStyle w:val="BodyText"/>
        <w:spacing w:line="259" w:lineRule="auto" w:before="199"/>
        <w:ind w:right="103"/>
      </w:pPr>
      <w:r>
        <w:rPr/>
        <w:t>We have sketched two methods for synthesising deduction calculi for modal-type logics.</w:t>
      </w:r>
      <w:r>
        <w:rPr>
          <w:spacing w:val="36"/>
        </w:rPr>
        <w:t> </w:t>
      </w:r>
      <w:r>
        <w:rPr/>
        <w:t>Both</w:t>
      </w:r>
      <w:r>
        <w:rPr>
          <w:spacing w:val="-1"/>
        </w:rPr>
        <w:t> </w:t>
      </w:r>
      <w:r>
        <w:rPr/>
        <w:t>approaches</w:t>
      </w:r>
      <w:r>
        <w:rPr>
          <w:spacing w:val="-2"/>
        </w:rPr>
        <w:t> </w:t>
      </w:r>
      <w:r>
        <w:rPr/>
        <w:t>use</w:t>
      </w:r>
      <w:r>
        <w:rPr>
          <w:spacing w:val="-2"/>
        </w:rPr>
        <w:t> </w:t>
      </w:r>
      <w:r>
        <w:rPr/>
        <w:t>the</w:t>
      </w:r>
      <w:r>
        <w:rPr>
          <w:spacing w:val="-2"/>
        </w:rPr>
        <w:t> </w:t>
      </w:r>
      <w:r>
        <w:rPr/>
        <w:t>observation</w:t>
      </w:r>
      <w:r>
        <w:rPr>
          <w:spacing w:val="-1"/>
        </w:rPr>
        <w:t> </w:t>
      </w:r>
      <w:r>
        <w:rPr/>
        <w:t>that</w:t>
      </w:r>
      <w:r>
        <w:rPr>
          <w:spacing w:val="-1"/>
        </w:rPr>
        <w:t> </w:t>
      </w:r>
      <w:r>
        <w:rPr/>
        <w:t>tableau</w:t>
      </w:r>
      <w:r>
        <w:rPr>
          <w:spacing w:val="-1"/>
        </w:rPr>
        <w:t> </w:t>
      </w:r>
      <w:r>
        <w:rPr/>
        <w:t>rules</w:t>
      </w:r>
      <w:r>
        <w:rPr>
          <w:spacing w:val="-2"/>
        </w:rPr>
        <w:t> </w:t>
      </w:r>
      <w:r>
        <w:rPr/>
        <w:t>are</w:t>
      </w:r>
      <w:r>
        <w:rPr>
          <w:spacing w:val="-2"/>
        </w:rPr>
        <w:t> </w:t>
      </w:r>
      <w:r>
        <w:rPr/>
        <w:t>essentially</w:t>
      </w:r>
      <w:r>
        <w:rPr>
          <w:spacing w:val="-1"/>
        </w:rPr>
        <w:t> </w:t>
      </w:r>
      <w:r>
        <w:rPr/>
        <w:t>normal forms of the specification of the semantics of the logic.</w:t>
      </w:r>
      <w:r>
        <w:rPr>
          <w:spacing w:val="40"/>
        </w:rPr>
        <w:t> </w:t>
      </w:r>
      <w:r>
        <w:rPr/>
        <w:t>The develop via first-order resolution</w:t>
      </w:r>
      <w:r>
        <w:rPr>
          <w:spacing w:val="29"/>
        </w:rPr>
        <w:t> </w:t>
      </w:r>
      <w:r>
        <w:rPr/>
        <w:t>approach</w:t>
      </w:r>
      <w:r>
        <w:rPr>
          <w:spacing w:val="29"/>
        </w:rPr>
        <w:t> </w:t>
      </w:r>
      <w:r>
        <w:rPr/>
        <w:t>exploits</w:t>
      </w:r>
      <w:r>
        <w:rPr>
          <w:spacing w:val="28"/>
        </w:rPr>
        <w:t> </w:t>
      </w:r>
      <w:r>
        <w:rPr/>
        <w:t>the</w:t>
      </w:r>
      <w:r>
        <w:rPr>
          <w:spacing w:val="29"/>
        </w:rPr>
        <w:t> </w:t>
      </w:r>
      <w:r>
        <w:rPr/>
        <w:t>generality</w:t>
      </w:r>
      <w:r>
        <w:rPr>
          <w:spacing w:val="29"/>
        </w:rPr>
        <w:t> </w:t>
      </w:r>
      <w:r>
        <w:rPr/>
        <w:t>and</w:t>
      </w:r>
      <w:r>
        <w:rPr>
          <w:spacing w:val="29"/>
        </w:rPr>
        <w:t> </w:t>
      </w:r>
      <w:r>
        <w:rPr/>
        <w:t>versatility</w:t>
      </w:r>
      <w:r>
        <w:rPr>
          <w:spacing w:val="29"/>
        </w:rPr>
        <w:t> </w:t>
      </w:r>
      <w:r>
        <w:rPr/>
        <w:t>of</w:t>
      </w:r>
      <w:r>
        <w:rPr>
          <w:spacing w:val="29"/>
        </w:rPr>
        <w:t> </w:t>
      </w:r>
      <w:r>
        <w:rPr/>
        <w:t>first-order</w:t>
      </w:r>
      <w:r>
        <w:rPr>
          <w:spacing w:val="29"/>
        </w:rPr>
        <w:t> </w:t>
      </w:r>
      <w:r>
        <w:rPr/>
        <w:t>resolution to simulate different deduction approaches.</w:t>
      </w:r>
    </w:p>
    <w:p>
      <w:pPr>
        <w:pStyle w:val="BodyText"/>
        <w:spacing w:line="259" w:lineRule="auto" w:before="23"/>
        <w:ind w:right="102" w:firstLine="317"/>
      </w:pPr>
      <w:r>
        <w:rPr/>
        <w:t>The</w:t>
      </w:r>
      <w:r>
        <w:rPr>
          <w:spacing w:val="-1"/>
        </w:rPr>
        <w:t> </w:t>
      </w:r>
      <w:r>
        <w:rPr/>
        <w:t>direct</w:t>
      </w:r>
      <w:r>
        <w:rPr>
          <w:spacing w:val="-1"/>
        </w:rPr>
        <w:t> </w:t>
      </w:r>
      <w:r>
        <w:rPr/>
        <w:t>tableau synthesis</w:t>
      </w:r>
      <w:r>
        <w:rPr>
          <w:spacing w:val="-1"/>
        </w:rPr>
        <w:t> </w:t>
      </w:r>
      <w:r>
        <w:rPr/>
        <w:t>framework</w:t>
      </w:r>
      <w:r>
        <w:rPr>
          <w:spacing w:val="-1"/>
        </w:rPr>
        <w:t> </w:t>
      </w:r>
      <w:r>
        <w:rPr/>
        <w:t>is</w:t>
      </w:r>
      <w:r>
        <w:rPr>
          <w:spacing w:val="-1"/>
        </w:rPr>
        <w:t> </w:t>
      </w:r>
      <w:r>
        <w:rPr/>
        <w:t>currently</w:t>
      </w:r>
      <w:r>
        <w:rPr>
          <w:spacing w:val="-1"/>
        </w:rPr>
        <w:t> </w:t>
      </w:r>
      <w:r>
        <w:rPr/>
        <w:t>limited to</w:t>
      </w:r>
      <w:r>
        <w:rPr>
          <w:spacing w:val="-1"/>
        </w:rPr>
        <w:t> </w:t>
      </w:r>
      <w:r>
        <w:rPr/>
        <w:t>generating</w:t>
      </w:r>
      <w:r>
        <w:rPr>
          <w:spacing w:val="-1"/>
        </w:rPr>
        <w:t> </w:t>
      </w:r>
      <w:r>
        <w:rPr/>
        <w:t>tableau calculi.</w:t>
      </w:r>
      <w:r>
        <w:rPr>
          <w:spacing w:val="40"/>
        </w:rPr>
        <w:t> </w:t>
      </w:r>
      <w:r>
        <w:rPr/>
        <w:t>It ensures that the generated tableau calculi are sound and constructively complete.</w:t>
      </w:r>
      <w:r>
        <w:rPr>
          <w:spacing w:val="40"/>
        </w:rPr>
        <w:t> </w:t>
      </w:r>
      <w:r>
        <w:rPr/>
        <w:t>This</w:t>
      </w:r>
      <w:r>
        <w:rPr>
          <w:spacing w:val="22"/>
        </w:rPr>
        <w:t> </w:t>
      </w:r>
      <w:r>
        <w:rPr/>
        <w:t>ensures</w:t>
      </w:r>
      <w:r>
        <w:rPr>
          <w:spacing w:val="22"/>
        </w:rPr>
        <w:t> </w:t>
      </w:r>
      <w:r>
        <w:rPr/>
        <w:t>that</w:t>
      </w:r>
      <w:r>
        <w:rPr>
          <w:spacing w:val="22"/>
        </w:rPr>
        <w:t> </w:t>
      </w:r>
      <w:r>
        <w:rPr/>
        <w:t>adding</w:t>
      </w:r>
      <w:r>
        <w:rPr>
          <w:spacing w:val="22"/>
        </w:rPr>
        <w:t> </w:t>
      </w:r>
      <w:r>
        <w:rPr/>
        <w:t>the</w:t>
      </w:r>
      <w:r>
        <w:rPr>
          <w:spacing w:val="22"/>
        </w:rPr>
        <w:t> </w:t>
      </w:r>
      <w:r>
        <w:rPr/>
        <w:t>unrestricted</w:t>
      </w:r>
      <w:r>
        <w:rPr>
          <w:spacing w:val="22"/>
        </w:rPr>
        <w:t> </w:t>
      </w:r>
      <w:r>
        <w:rPr/>
        <w:t>blocking</w:t>
      </w:r>
      <w:r>
        <w:rPr>
          <w:spacing w:val="22"/>
        </w:rPr>
        <w:t> </w:t>
      </w:r>
      <w:r>
        <w:rPr/>
        <w:t>mechanism</w:t>
      </w:r>
      <w:r>
        <w:rPr>
          <w:spacing w:val="22"/>
        </w:rPr>
        <w:t> </w:t>
      </w:r>
      <w:r>
        <w:rPr/>
        <w:t>produces a terminating tableau calculus, whenever the logic can be shown to admit finite </w:t>
      </w:r>
      <w:r>
        <w:rPr>
          <w:spacing w:val="-2"/>
        </w:rPr>
        <w:t>filtration.</w:t>
      </w:r>
    </w:p>
    <w:p>
      <w:pPr>
        <w:pStyle w:val="BodyText"/>
        <w:spacing w:line="259" w:lineRule="auto" w:before="23"/>
        <w:ind w:right="103" w:firstLine="317"/>
      </w:pPr>
      <w:r>
        <w:rPr/>
        <w:t>Though blocking has so far mainly been used in conjunction with tableau meth- ods</w:t>
      </w:r>
      <w:r>
        <w:rPr>
          <w:spacing w:val="40"/>
        </w:rPr>
        <w:t> </w:t>
      </w:r>
      <w:r>
        <w:rPr/>
        <w:t>for</w:t>
      </w:r>
      <w:r>
        <w:rPr>
          <w:spacing w:val="40"/>
        </w:rPr>
        <w:t> </w:t>
      </w:r>
      <w:r>
        <w:rPr/>
        <w:t>non-classical</w:t>
      </w:r>
      <w:r>
        <w:rPr>
          <w:spacing w:val="40"/>
        </w:rPr>
        <w:t> </w:t>
      </w:r>
      <w:r>
        <w:rPr/>
        <w:t>logics,</w:t>
      </w:r>
      <w:r>
        <w:rPr>
          <w:spacing w:val="40"/>
        </w:rPr>
        <w:t> </w:t>
      </w:r>
      <w:r>
        <w:rPr/>
        <w:t>blocking</w:t>
      </w:r>
      <w:r>
        <w:rPr>
          <w:spacing w:val="40"/>
        </w:rPr>
        <w:t> </w:t>
      </w:r>
      <w:r>
        <w:rPr/>
        <w:t>can</w:t>
      </w:r>
      <w:r>
        <w:rPr>
          <w:spacing w:val="40"/>
        </w:rPr>
        <w:t> </w:t>
      </w:r>
      <w:r>
        <w:rPr/>
        <w:t>be</w:t>
      </w:r>
      <w:r>
        <w:rPr>
          <w:spacing w:val="40"/>
        </w:rPr>
        <w:t> </w:t>
      </w:r>
      <w:r>
        <w:rPr/>
        <w:t>used</w:t>
      </w:r>
      <w:r>
        <w:rPr>
          <w:spacing w:val="40"/>
        </w:rPr>
        <w:t> </w:t>
      </w:r>
      <w:r>
        <w:rPr/>
        <w:t>in</w:t>
      </w:r>
      <w:r>
        <w:rPr>
          <w:spacing w:val="40"/>
        </w:rPr>
        <w:t> </w:t>
      </w:r>
      <w:r>
        <w:rPr/>
        <w:t>a</w:t>
      </w:r>
      <w:r>
        <w:rPr>
          <w:spacing w:val="40"/>
        </w:rPr>
        <w:t> </w:t>
      </w:r>
      <w:r>
        <w:rPr/>
        <w:t>more</w:t>
      </w:r>
      <w:r>
        <w:rPr>
          <w:spacing w:val="40"/>
        </w:rPr>
        <w:t> </w:t>
      </w:r>
      <w:r>
        <w:rPr/>
        <w:t>general</w:t>
      </w:r>
      <w:r>
        <w:rPr>
          <w:spacing w:val="40"/>
        </w:rPr>
        <w:t> </w:t>
      </w:r>
      <w:r>
        <w:rPr/>
        <w:t>setting.</w:t>
      </w:r>
      <w:r>
        <w:rPr>
          <w:spacing w:val="80"/>
        </w:rPr>
        <w:t> </w:t>
      </w:r>
      <w:r>
        <w:rPr/>
        <w:t>We have defined and experimented with various forms of blocking as enhancements of bottom-up model generation methods for first-order logic [</w:t>
      </w:r>
      <w:hyperlink w:history="true" w:anchor="_bookmark7">
        <w:r>
          <w:rPr>
            <w:color w:val="0000FF"/>
          </w:rPr>
          <w:t>5</w:t>
        </w:r>
      </w:hyperlink>
      <w:r>
        <w:rPr/>
        <w:t>].</w:t>
      </w:r>
      <w:r>
        <w:rPr>
          <w:spacing w:val="40"/>
        </w:rPr>
        <w:t> </w:t>
      </w:r>
      <w:r>
        <w:rPr/>
        <w:t>Bottom-up model generation methods are closely related to hyperresolution and hypertableau meth- ods.</w:t>
      </w:r>
      <w:r>
        <w:rPr>
          <w:spacing w:val="40"/>
        </w:rPr>
        <w:t> </w:t>
      </w:r>
      <w:r>
        <w:rPr/>
        <w:t>Using these methods in combination with the unrestricted blocking mechanism should allow us to devise new decision procedures for a wide range of logics and solvable first-order fragment.</w:t>
      </w:r>
      <w:r>
        <w:rPr>
          <w:spacing w:val="40"/>
        </w:rPr>
        <w:t> </w:t>
      </w:r>
      <w:r>
        <w:rPr/>
        <w:t>I expect that it is possible to do so in a systematic</w:t>
      </w:r>
      <w:r>
        <w:rPr>
          <w:spacing w:val="80"/>
        </w:rPr>
        <w:t> </w:t>
      </w:r>
      <w:r>
        <w:rPr>
          <w:spacing w:val="-4"/>
        </w:rPr>
        <w:t>way.</w:t>
      </w:r>
    </w:p>
    <w:p>
      <w:pPr>
        <w:pStyle w:val="BodyText"/>
        <w:spacing w:line="259" w:lineRule="auto" w:before="26"/>
        <w:ind w:right="105" w:firstLine="317"/>
      </w:pPr>
      <w:r>
        <w:rPr/>
        <w:t>All in all, a lot remains to be done, but I am confident that the ideas of both methods</w:t>
      </w:r>
      <w:r>
        <w:rPr>
          <w:spacing w:val="38"/>
        </w:rPr>
        <w:t> </w:t>
      </w:r>
      <w:r>
        <w:rPr/>
        <w:t>to</w:t>
      </w:r>
      <w:r>
        <w:rPr>
          <w:spacing w:val="38"/>
        </w:rPr>
        <w:t> </w:t>
      </w:r>
      <w:r>
        <w:rPr/>
        <w:t>synthesising</w:t>
      </w:r>
      <w:r>
        <w:rPr>
          <w:spacing w:val="38"/>
        </w:rPr>
        <w:t> </w:t>
      </w:r>
      <w:r>
        <w:rPr/>
        <w:t>deduction</w:t>
      </w:r>
      <w:r>
        <w:rPr>
          <w:spacing w:val="38"/>
        </w:rPr>
        <w:t> </w:t>
      </w:r>
      <w:r>
        <w:rPr/>
        <w:t>calculi</w:t>
      </w:r>
      <w:r>
        <w:rPr>
          <w:spacing w:val="38"/>
        </w:rPr>
        <w:t> </w:t>
      </w:r>
      <w:r>
        <w:rPr/>
        <w:t>can</w:t>
      </w:r>
      <w:r>
        <w:rPr>
          <w:spacing w:val="38"/>
        </w:rPr>
        <w:t> </w:t>
      </w:r>
      <w:r>
        <w:rPr/>
        <w:t>be</w:t>
      </w:r>
      <w:r>
        <w:rPr>
          <w:spacing w:val="38"/>
        </w:rPr>
        <w:t> </w:t>
      </w:r>
      <w:r>
        <w:rPr/>
        <w:t>taken</w:t>
      </w:r>
      <w:r>
        <w:rPr>
          <w:spacing w:val="38"/>
        </w:rPr>
        <w:t> </w:t>
      </w:r>
      <w:r>
        <w:rPr/>
        <w:t>a</w:t>
      </w:r>
      <w:r>
        <w:rPr>
          <w:spacing w:val="38"/>
        </w:rPr>
        <w:t> </w:t>
      </w:r>
      <w:r>
        <w:rPr/>
        <w:t>lot</w:t>
      </w:r>
      <w:r>
        <w:rPr>
          <w:spacing w:val="38"/>
        </w:rPr>
        <w:t> </w:t>
      </w:r>
      <w:r>
        <w:rPr/>
        <w:t>further.</w:t>
      </w:r>
    </w:p>
    <w:p>
      <w:pPr>
        <w:pStyle w:val="BodyText"/>
        <w:ind w:left="0"/>
        <w:jc w:val="left"/>
      </w:pPr>
    </w:p>
    <w:p>
      <w:pPr>
        <w:spacing w:before="1"/>
        <w:ind w:left="241" w:right="0" w:firstLine="0"/>
        <w:jc w:val="left"/>
        <w:rPr>
          <w:rFonts w:ascii="LM Roman 10"/>
          <w:i/>
          <w:sz w:val="21"/>
        </w:rPr>
      </w:pPr>
      <w:r>
        <w:rPr>
          <w:rFonts w:ascii="LM Roman 10"/>
          <w:i/>
          <w:spacing w:val="-2"/>
          <w:sz w:val="21"/>
        </w:rPr>
        <w:t>Acknowledgements</w:t>
      </w:r>
    </w:p>
    <w:p>
      <w:pPr>
        <w:pStyle w:val="BodyText"/>
        <w:spacing w:line="259" w:lineRule="auto" w:before="154"/>
        <w:ind w:right="104"/>
      </w:pPr>
      <w:r>
        <w:rPr/>
        <w:t>I want to thank all my collaborators, including especially Ullrich Hustadt and</w:t>
      </w:r>
      <w:r>
        <w:rPr>
          <w:spacing w:val="40"/>
        </w:rPr>
        <w:t> </w:t>
      </w:r>
      <w:r>
        <w:rPr/>
        <w:t>Dmitry Tishkovsky.</w:t>
      </w:r>
      <w:r>
        <w:rPr>
          <w:spacing w:val="40"/>
        </w:rPr>
        <w:t> </w:t>
      </w:r>
      <w:r>
        <w:rPr/>
        <w:t>The work is supported by research grants EP/D056152/1, EP/F068530/1, EP/F014570/1 of the UK EPSRC.</w:t>
      </w:r>
    </w:p>
    <w:p>
      <w:pPr>
        <w:spacing w:after="0" w:line="259" w:lineRule="auto"/>
        <w:sectPr>
          <w:pgSz w:w="9360" w:h="13610"/>
          <w:pgMar w:header="855" w:footer="0" w:top="1040" w:bottom="280" w:left="660" w:right="680"/>
        </w:sectPr>
      </w:pPr>
    </w:p>
    <w:p>
      <w:pPr>
        <w:pStyle w:val="Heading1"/>
        <w:spacing w:before="89"/>
        <w:ind w:left="128" w:firstLine="0"/>
      </w:pPr>
      <w:bookmarkStart w:name="References" w:id="8"/>
      <w:bookmarkEnd w:id="8"/>
      <w:r>
        <w:rPr>
          <w:b w:val="0"/>
        </w:rPr>
      </w:r>
      <w:bookmarkStart w:name="_bookmark3" w:id="9"/>
      <w:bookmarkEnd w:id="9"/>
      <w:r>
        <w:rPr>
          <w:b w:val="0"/>
        </w:rPr>
      </w:r>
      <w:bookmarkStart w:name="_bookmark4" w:id="10"/>
      <w:bookmarkEnd w:id="10"/>
      <w:r>
        <w:rPr>
          <w:b w:val="0"/>
        </w:rPr>
      </w:r>
      <w:bookmarkStart w:name="_bookmark5" w:id="11"/>
      <w:bookmarkEnd w:id="11"/>
      <w:r>
        <w:rPr>
          <w:b w:val="0"/>
        </w:rPr>
      </w:r>
      <w:bookmarkStart w:name="_bookmark6" w:id="12"/>
      <w:bookmarkEnd w:id="12"/>
      <w:r>
        <w:rPr>
          <w:b w:val="0"/>
        </w:rPr>
      </w:r>
      <w:r>
        <w:rPr>
          <w:spacing w:val="-2"/>
        </w:rPr>
        <w:t>References</w:t>
      </w:r>
    </w:p>
    <w:p>
      <w:pPr>
        <w:pStyle w:val="ListParagraph"/>
        <w:numPr>
          <w:ilvl w:val="0"/>
          <w:numId w:val="3"/>
        </w:numPr>
        <w:tabs>
          <w:tab w:pos="440" w:val="left" w:leader="none"/>
          <w:tab w:pos="442" w:val="left" w:leader="none"/>
        </w:tabs>
        <w:spacing w:line="182" w:lineRule="auto" w:before="165" w:after="0"/>
        <w:ind w:left="442" w:right="220" w:hanging="232"/>
        <w:jc w:val="both"/>
        <w:rPr>
          <w:sz w:val="15"/>
        </w:rPr>
      </w:pPr>
      <w:bookmarkStart w:name="_bookmark7" w:id="13"/>
      <w:bookmarkEnd w:id="13"/>
      <w:r>
        <w:rPr/>
      </w:r>
      <w:r>
        <w:rPr>
          <w:w w:val="105"/>
          <w:sz w:val="15"/>
        </w:rPr>
        <w:t>P.</w:t>
      </w:r>
      <w:r>
        <w:rPr>
          <w:spacing w:val="-13"/>
          <w:w w:val="105"/>
          <w:sz w:val="15"/>
        </w:rPr>
        <w:t> </w:t>
      </w:r>
      <w:r>
        <w:rPr>
          <w:w w:val="105"/>
          <w:sz w:val="15"/>
        </w:rPr>
        <w:t>Abate</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Gor´e.</w:t>
      </w:r>
      <w:r>
        <w:rPr>
          <w:spacing w:val="5"/>
          <w:w w:val="105"/>
          <w:sz w:val="15"/>
        </w:rPr>
        <w:t> </w:t>
      </w:r>
      <w:r>
        <w:rPr>
          <w:w w:val="105"/>
          <w:sz w:val="15"/>
        </w:rPr>
        <w:t>The</w:t>
      </w:r>
      <w:r>
        <w:rPr>
          <w:spacing w:val="-13"/>
          <w:w w:val="105"/>
          <w:sz w:val="15"/>
        </w:rPr>
        <w:t> </w:t>
      </w:r>
      <w:r>
        <w:rPr>
          <w:w w:val="105"/>
          <w:sz w:val="15"/>
        </w:rPr>
        <w:t>Tableaux</w:t>
      </w:r>
      <w:r>
        <w:rPr>
          <w:spacing w:val="-13"/>
          <w:w w:val="105"/>
          <w:sz w:val="15"/>
        </w:rPr>
        <w:t> </w:t>
      </w:r>
      <w:r>
        <w:rPr>
          <w:w w:val="105"/>
          <w:sz w:val="15"/>
        </w:rPr>
        <w:t>Work</w:t>
      </w:r>
      <w:r>
        <w:rPr>
          <w:spacing w:val="-13"/>
          <w:w w:val="105"/>
          <w:sz w:val="15"/>
        </w:rPr>
        <w:t> </w:t>
      </w:r>
      <w:r>
        <w:rPr>
          <w:w w:val="105"/>
          <w:sz w:val="15"/>
        </w:rPr>
        <w:t>Bench.</w:t>
      </w:r>
      <w:r>
        <w:rPr>
          <w:spacing w:val="5"/>
          <w:w w:val="105"/>
          <w:sz w:val="15"/>
        </w:rPr>
        <w:t> </w:t>
      </w:r>
      <w:r>
        <w:rPr>
          <w:w w:val="105"/>
          <w:sz w:val="15"/>
        </w:rPr>
        <w:t>In</w:t>
      </w:r>
      <w:r>
        <w:rPr>
          <w:spacing w:val="-13"/>
          <w:w w:val="105"/>
          <w:sz w:val="15"/>
        </w:rPr>
        <w:t> </w:t>
      </w:r>
      <w:r>
        <w:rPr>
          <w:w w:val="105"/>
          <w:sz w:val="15"/>
        </w:rPr>
        <w:t>M.</w:t>
      </w:r>
      <w:r>
        <w:rPr>
          <w:spacing w:val="-13"/>
          <w:w w:val="105"/>
          <w:sz w:val="15"/>
        </w:rPr>
        <w:t> </w:t>
      </w:r>
      <w:r>
        <w:rPr>
          <w:w w:val="105"/>
          <w:sz w:val="15"/>
        </w:rPr>
        <w:t>C.</w:t>
      </w:r>
      <w:r>
        <w:rPr>
          <w:spacing w:val="-13"/>
          <w:w w:val="105"/>
          <w:sz w:val="15"/>
        </w:rPr>
        <w:t> </w:t>
      </w:r>
      <w:r>
        <w:rPr>
          <w:w w:val="105"/>
          <w:sz w:val="15"/>
        </w:rPr>
        <w:t>Mayer</w:t>
      </w:r>
      <w:r>
        <w:rPr>
          <w:spacing w:val="-13"/>
          <w:w w:val="105"/>
          <w:sz w:val="15"/>
        </w:rPr>
        <w:t> </w:t>
      </w:r>
      <w:r>
        <w:rPr>
          <w:w w:val="105"/>
          <w:sz w:val="15"/>
        </w:rPr>
        <w:t>and</w:t>
      </w:r>
      <w:r>
        <w:rPr>
          <w:spacing w:val="-13"/>
          <w:w w:val="105"/>
          <w:sz w:val="15"/>
        </w:rPr>
        <w:t> </w:t>
      </w:r>
      <w:r>
        <w:rPr>
          <w:w w:val="105"/>
          <w:sz w:val="15"/>
        </w:rPr>
        <w:t>F.</w:t>
      </w:r>
      <w:r>
        <w:rPr>
          <w:spacing w:val="-13"/>
          <w:w w:val="105"/>
          <w:sz w:val="15"/>
        </w:rPr>
        <w:t> </w:t>
      </w:r>
      <w:r>
        <w:rPr>
          <w:w w:val="105"/>
          <w:sz w:val="15"/>
        </w:rPr>
        <w:t>Pirri,</w:t>
      </w:r>
      <w:r>
        <w:rPr>
          <w:spacing w:val="-13"/>
          <w:w w:val="105"/>
          <w:sz w:val="15"/>
        </w:rPr>
        <w:t> </w:t>
      </w:r>
      <w:r>
        <w:rPr>
          <w:w w:val="105"/>
          <w:sz w:val="15"/>
        </w:rPr>
        <w:t>editors,</w:t>
      </w:r>
      <w:r>
        <w:rPr>
          <w:spacing w:val="-12"/>
          <w:w w:val="105"/>
          <w:sz w:val="15"/>
        </w:rPr>
        <w:t> </w:t>
      </w:r>
      <w:r>
        <w:rPr>
          <w:i/>
          <w:w w:val="105"/>
          <w:sz w:val="15"/>
        </w:rPr>
        <w:t>Automated</w:t>
      </w:r>
      <w:r>
        <w:rPr>
          <w:i/>
          <w:w w:val="105"/>
          <w:sz w:val="15"/>
        </w:rPr>
        <w:t> </w:t>
      </w:r>
      <w:r>
        <w:rPr>
          <w:i/>
          <w:spacing w:val="-2"/>
          <w:w w:val="105"/>
          <w:sz w:val="15"/>
        </w:rPr>
        <w:t>Reasoning</w:t>
      </w:r>
      <w:r>
        <w:rPr>
          <w:i/>
          <w:spacing w:val="-6"/>
          <w:w w:val="105"/>
          <w:sz w:val="15"/>
        </w:rPr>
        <w:t> </w:t>
      </w:r>
      <w:r>
        <w:rPr>
          <w:i/>
          <w:spacing w:val="-2"/>
          <w:w w:val="105"/>
          <w:sz w:val="15"/>
        </w:rPr>
        <w:t>with</w:t>
      </w:r>
      <w:r>
        <w:rPr>
          <w:i/>
          <w:spacing w:val="-6"/>
          <w:w w:val="105"/>
          <w:sz w:val="15"/>
        </w:rPr>
        <w:t> </w:t>
      </w:r>
      <w:r>
        <w:rPr>
          <w:i/>
          <w:spacing w:val="-2"/>
          <w:w w:val="105"/>
          <w:sz w:val="15"/>
        </w:rPr>
        <w:t>Analytic</w:t>
      </w:r>
      <w:r>
        <w:rPr>
          <w:i/>
          <w:spacing w:val="-6"/>
          <w:w w:val="105"/>
          <w:sz w:val="15"/>
        </w:rPr>
        <w:t> </w:t>
      </w:r>
      <w:r>
        <w:rPr>
          <w:i/>
          <w:spacing w:val="-2"/>
          <w:w w:val="105"/>
          <w:sz w:val="15"/>
        </w:rPr>
        <w:t>Tableaux</w:t>
      </w:r>
      <w:r>
        <w:rPr>
          <w:i/>
          <w:spacing w:val="-6"/>
          <w:w w:val="105"/>
          <w:sz w:val="15"/>
        </w:rPr>
        <w:t> </w:t>
      </w:r>
      <w:r>
        <w:rPr>
          <w:i/>
          <w:spacing w:val="-2"/>
          <w:w w:val="105"/>
          <w:sz w:val="15"/>
        </w:rPr>
        <w:t>and</w:t>
      </w:r>
      <w:r>
        <w:rPr>
          <w:i/>
          <w:spacing w:val="-6"/>
          <w:w w:val="105"/>
          <w:sz w:val="15"/>
        </w:rPr>
        <w:t> </w:t>
      </w:r>
      <w:r>
        <w:rPr>
          <w:i/>
          <w:spacing w:val="-2"/>
          <w:w w:val="105"/>
          <w:sz w:val="15"/>
        </w:rPr>
        <w:t>Related</w:t>
      </w:r>
      <w:r>
        <w:rPr>
          <w:i/>
          <w:spacing w:val="-6"/>
          <w:w w:val="105"/>
          <w:sz w:val="15"/>
        </w:rPr>
        <w:t> </w:t>
      </w:r>
      <w:r>
        <w:rPr>
          <w:i/>
          <w:spacing w:val="-2"/>
          <w:w w:val="105"/>
          <w:sz w:val="15"/>
        </w:rPr>
        <w:t>Methods</w:t>
      </w:r>
      <w:r>
        <w:rPr>
          <w:i/>
          <w:spacing w:val="-6"/>
          <w:w w:val="105"/>
          <w:sz w:val="15"/>
        </w:rPr>
        <w:t> </w:t>
      </w:r>
      <w:r>
        <w:rPr>
          <w:i/>
          <w:spacing w:val="-2"/>
          <w:w w:val="105"/>
          <w:sz w:val="15"/>
        </w:rPr>
        <w:t>(TABLEAUX</w:t>
      </w:r>
      <w:r>
        <w:rPr>
          <w:i/>
          <w:spacing w:val="-6"/>
          <w:w w:val="105"/>
          <w:sz w:val="15"/>
        </w:rPr>
        <w:t> </w:t>
      </w:r>
      <w:r>
        <w:rPr>
          <w:i/>
          <w:spacing w:val="-2"/>
          <w:w w:val="105"/>
          <w:sz w:val="15"/>
        </w:rPr>
        <w:t>2003)</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2796</w:t>
      </w:r>
      <w:r>
        <w:rPr>
          <w:spacing w:val="-5"/>
          <w:w w:val="105"/>
          <w:sz w:val="15"/>
        </w:rPr>
        <w:t> </w:t>
      </w:r>
      <w:r>
        <w:rPr>
          <w:spacing w:val="-2"/>
          <w:w w:val="105"/>
          <w:sz w:val="15"/>
        </w:rPr>
        <w:t>of</w:t>
      </w:r>
      <w:r>
        <w:rPr>
          <w:spacing w:val="-4"/>
          <w:w w:val="105"/>
          <w:sz w:val="15"/>
        </w:rPr>
        <w:t> </w:t>
      </w:r>
      <w:r>
        <w:rPr>
          <w:i/>
          <w:spacing w:val="-2"/>
          <w:w w:val="105"/>
          <w:sz w:val="15"/>
        </w:rPr>
        <w:t>Lecture</w:t>
      </w:r>
      <w:r>
        <w:rPr>
          <w:i/>
          <w:spacing w:val="-2"/>
          <w:w w:val="105"/>
          <w:sz w:val="15"/>
        </w:rPr>
        <w:t> </w:t>
      </w:r>
      <w:r>
        <w:rPr>
          <w:i/>
          <w:w w:val="105"/>
          <w:sz w:val="15"/>
        </w:rPr>
        <w:t>Notes in Computer Science</w:t>
      </w:r>
      <w:r>
        <w:rPr>
          <w:w w:val="105"/>
          <w:sz w:val="15"/>
        </w:rPr>
        <w:t>, pages 230–236. Springer, 2003.</w:t>
      </w:r>
    </w:p>
    <w:p>
      <w:pPr>
        <w:pStyle w:val="ListParagraph"/>
        <w:numPr>
          <w:ilvl w:val="0"/>
          <w:numId w:val="3"/>
        </w:numPr>
        <w:tabs>
          <w:tab w:pos="440" w:val="left" w:leader="none"/>
          <w:tab w:pos="442" w:val="left" w:leader="none"/>
        </w:tabs>
        <w:spacing w:line="165" w:lineRule="auto" w:before="154" w:after="0"/>
        <w:ind w:left="442" w:right="222" w:hanging="232"/>
        <w:jc w:val="both"/>
        <w:rPr>
          <w:sz w:val="15"/>
        </w:rPr>
      </w:pPr>
      <w:r>
        <w:rPr>
          <w:w w:val="105"/>
          <w:sz w:val="15"/>
        </w:rPr>
        <w:t>R. G. AlBarakati.</w:t>
      </w:r>
      <w:r>
        <w:rPr>
          <w:spacing w:val="40"/>
          <w:w w:val="105"/>
          <w:sz w:val="15"/>
        </w:rPr>
        <w:t> </w:t>
      </w:r>
      <w:r>
        <w:rPr>
          <w:w w:val="105"/>
          <w:sz w:val="15"/>
        </w:rPr>
        <w:t>Development of a tableaux resolution prover.</w:t>
      </w:r>
      <w:r>
        <w:rPr>
          <w:spacing w:val="40"/>
          <w:w w:val="105"/>
          <w:sz w:val="15"/>
        </w:rPr>
        <w:t> </w:t>
      </w:r>
      <w:r>
        <w:rPr>
          <w:w w:val="105"/>
          <w:sz w:val="15"/>
        </w:rPr>
        <w:t>Master’s thesis, The University of </w:t>
      </w:r>
      <w:bookmarkStart w:name="_bookmark8" w:id="14"/>
      <w:bookmarkEnd w:id="14"/>
      <w:r>
        <w:rPr>
          <w:w w:val="105"/>
          <w:sz w:val="15"/>
        </w:rPr>
        <w:t>Man</w:t>
      </w:r>
      <w:r>
        <w:rPr>
          <w:w w:val="105"/>
          <w:sz w:val="15"/>
        </w:rPr>
        <w:t>chester, UK, 2009.</w:t>
      </w:r>
    </w:p>
    <w:p>
      <w:pPr>
        <w:pStyle w:val="ListParagraph"/>
        <w:numPr>
          <w:ilvl w:val="0"/>
          <w:numId w:val="3"/>
        </w:numPr>
        <w:tabs>
          <w:tab w:pos="440" w:val="left" w:leader="none"/>
          <w:tab w:pos="442" w:val="left" w:leader="none"/>
        </w:tabs>
        <w:spacing w:line="196" w:lineRule="auto" w:before="137" w:after="0"/>
        <w:ind w:left="442" w:right="221" w:hanging="232"/>
        <w:jc w:val="both"/>
        <w:rPr>
          <w:sz w:val="15"/>
        </w:rPr>
      </w:pPr>
      <w:r>
        <w:rPr>
          <w:w w:val="105"/>
          <w:sz w:val="15"/>
        </w:rPr>
        <w:t>C.</w:t>
      </w:r>
      <w:r>
        <w:rPr>
          <w:spacing w:val="-10"/>
          <w:w w:val="105"/>
          <w:sz w:val="15"/>
        </w:rPr>
        <w:t> </w:t>
      </w:r>
      <w:r>
        <w:rPr>
          <w:w w:val="105"/>
          <w:sz w:val="15"/>
        </w:rPr>
        <w:t>Areces,</w:t>
      </w:r>
      <w:r>
        <w:rPr>
          <w:spacing w:val="-10"/>
          <w:w w:val="105"/>
          <w:sz w:val="15"/>
        </w:rPr>
        <w:t> </w:t>
      </w:r>
      <w:r>
        <w:rPr>
          <w:w w:val="105"/>
          <w:sz w:val="15"/>
        </w:rPr>
        <w:t>M.</w:t>
      </w:r>
      <w:r>
        <w:rPr>
          <w:spacing w:val="-10"/>
          <w:w w:val="105"/>
          <w:sz w:val="15"/>
        </w:rPr>
        <w:t> </w:t>
      </w:r>
      <w:r>
        <w:rPr>
          <w:w w:val="105"/>
          <w:sz w:val="15"/>
        </w:rPr>
        <w:t>de</w:t>
      </w:r>
      <w:r>
        <w:rPr>
          <w:spacing w:val="-10"/>
          <w:w w:val="105"/>
          <w:sz w:val="15"/>
        </w:rPr>
        <w:t> </w:t>
      </w:r>
      <w:r>
        <w:rPr>
          <w:w w:val="105"/>
          <w:sz w:val="15"/>
        </w:rPr>
        <w:t>Rijke,</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de</w:t>
      </w:r>
      <w:r>
        <w:rPr>
          <w:spacing w:val="-10"/>
          <w:w w:val="105"/>
          <w:sz w:val="15"/>
        </w:rPr>
        <w:t> </w:t>
      </w:r>
      <w:r>
        <w:rPr>
          <w:w w:val="105"/>
          <w:sz w:val="15"/>
        </w:rPr>
        <w:t>Nivelle. Resolution</w:t>
      </w:r>
      <w:r>
        <w:rPr>
          <w:spacing w:val="-10"/>
          <w:w w:val="105"/>
          <w:sz w:val="15"/>
        </w:rPr>
        <w:t> </w:t>
      </w:r>
      <w:r>
        <w:rPr>
          <w:w w:val="105"/>
          <w:sz w:val="15"/>
        </w:rPr>
        <w:t>in</w:t>
      </w:r>
      <w:r>
        <w:rPr>
          <w:spacing w:val="-10"/>
          <w:w w:val="105"/>
          <w:sz w:val="15"/>
        </w:rPr>
        <w:t> </w:t>
      </w:r>
      <w:r>
        <w:rPr>
          <w:w w:val="105"/>
          <w:sz w:val="15"/>
        </w:rPr>
        <w:t>modal,</w:t>
      </w:r>
      <w:r>
        <w:rPr>
          <w:spacing w:val="-10"/>
          <w:w w:val="105"/>
          <w:sz w:val="15"/>
        </w:rPr>
        <w:t> </w:t>
      </w:r>
      <w:r>
        <w:rPr>
          <w:w w:val="105"/>
          <w:sz w:val="15"/>
        </w:rPr>
        <w:t>description</w:t>
      </w:r>
      <w:r>
        <w:rPr>
          <w:spacing w:val="-10"/>
          <w:w w:val="105"/>
          <w:sz w:val="15"/>
        </w:rPr>
        <w:t> </w:t>
      </w:r>
      <w:r>
        <w:rPr>
          <w:w w:val="105"/>
          <w:sz w:val="15"/>
        </w:rPr>
        <w:t>and</w:t>
      </w:r>
      <w:r>
        <w:rPr>
          <w:spacing w:val="-10"/>
          <w:w w:val="105"/>
          <w:sz w:val="15"/>
        </w:rPr>
        <w:t> </w:t>
      </w:r>
      <w:r>
        <w:rPr>
          <w:w w:val="105"/>
          <w:sz w:val="15"/>
        </w:rPr>
        <w:t>hybrid</w:t>
      </w:r>
      <w:r>
        <w:rPr>
          <w:spacing w:val="-10"/>
          <w:w w:val="105"/>
          <w:sz w:val="15"/>
        </w:rPr>
        <w:t> </w:t>
      </w:r>
      <w:r>
        <w:rPr>
          <w:w w:val="105"/>
          <w:sz w:val="15"/>
        </w:rPr>
        <w:t>logic. </w:t>
      </w:r>
      <w:r>
        <w:rPr>
          <w:i/>
          <w:w w:val="105"/>
          <w:sz w:val="15"/>
        </w:rPr>
        <w:t>Journal</w:t>
      </w:r>
      <w:r>
        <w:rPr>
          <w:i/>
          <w:w w:val="105"/>
          <w:sz w:val="15"/>
        </w:rPr>
        <w:t> </w:t>
      </w:r>
      <w:bookmarkStart w:name="_bookmark9" w:id="15"/>
      <w:bookmarkEnd w:id="15"/>
      <w:r>
        <w:rPr>
          <w:i/>
          <w:w w:val="105"/>
          <w:sz w:val="15"/>
        </w:rPr>
        <w:t>of</w:t>
      </w:r>
      <w:r>
        <w:rPr>
          <w:i/>
          <w:w w:val="105"/>
          <w:sz w:val="15"/>
        </w:rPr>
        <w:t> Logic and Computation</w:t>
      </w:r>
      <w:r>
        <w:rPr>
          <w:w w:val="105"/>
          <w:sz w:val="15"/>
        </w:rPr>
        <w:t>, 11(5):717–736, 2001.</w:t>
      </w:r>
    </w:p>
    <w:p>
      <w:pPr>
        <w:pStyle w:val="ListParagraph"/>
        <w:numPr>
          <w:ilvl w:val="0"/>
          <w:numId w:val="3"/>
        </w:numPr>
        <w:tabs>
          <w:tab w:pos="440" w:val="left" w:leader="none"/>
          <w:tab w:pos="442" w:val="left" w:leader="none"/>
        </w:tabs>
        <w:spacing w:line="165" w:lineRule="auto" w:before="179" w:after="0"/>
        <w:ind w:left="442" w:right="222" w:hanging="232"/>
        <w:jc w:val="both"/>
        <w:rPr>
          <w:sz w:val="15"/>
        </w:rPr>
      </w:pPr>
      <w:r>
        <w:rPr>
          <w:w w:val="105"/>
          <w:sz w:val="15"/>
        </w:rPr>
        <w:t>S.</w:t>
      </w:r>
      <w:r>
        <w:rPr>
          <w:spacing w:val="-7"/>
          <w:w w:val="105"/>
          <w:sz w:val="15"/>
        </w:rPr>
        <w:t> </w:t>
      </w:r>
      <w:r>
        <w:rPr>
          <w:w w:val="105"/>
          <w:sz w:val="15"/>
        </w:rPr>
        <w:t>Babenyshev,</w:t>
      </w:r>
      <w:r>
        <w:rPr>
          <w:spacing w:val="-7"/>
          <w:w w:val="105"/>
          <w:sz w:val="15"/>
        </w:rPr>
        <w:t> </w:t>
      </w:r>
      <w:r>
        <w:rPr>
          <w:w w:val="105"/>
          <w:sz w:val="15"/>
        </w:rPr>
        <w:t>V.</w:t>
      </w:r>
      <w:r>
        <w:rPr>
          <w:spacing w:val="-6"/>
          <w:w w:val="105"/>
          <w:sz w:val="15"/>
        </w:rPr>
        <w:t> </w:t>
      </w:r>
      <w:r>
        <w:rPr>
          <w:w w:val="105"/>
          <w:sz w:val="15"/>
        </w:rPr>
        <w:t>Rybakov,</w:t>
      </w:r>
      <w:r>
        <w:rPr>
          <w:spacing w:val="-6"/>
          <w:w w:val="105"/>
          <w:sz w:val="15"/>
        </w:rPr>
        <w:t> </w:t>
      </w:r>
      <w:r>
        <w:rPr>
          <w:w w:val="105"/>
          <w:sz w:val="15"/>
        </w:rPr>
        <w:t>R.</w:t>
      </w:r>
      <w:r>
        <w:rPr>
          <w:spacing w:val="-7"/>
          <w:w w:val="105"/>
          <w:sz w:val="15"/>
        </w:rPr>
        <w:t> </w:t>
      </w:r>
      <w:r>
        <w:rPr>
          <w:w w:val="105"/>
          <w:sz w:val="15"/>
        </w:rPr>
        <w:t>A.</w:t>
      </w:r>
      <w:r>
        <w:rPr>
          <w:spacing w:val="-7"/>
          <w:w w:val="105"/>
          <w:sz w:val="15"/>
        </w:rPr>
        <w:t> </w:t>
      </w:r>
      <w:r>
        <w:rPr>
          <w:w w:val="105"/>
          <w:sz w:val="15"/>
        </w:rPr>
        <w:t>Schmidt,</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Tishkovsky.</w:t>
      </w:r>
      <w:r>
        <w:rPr>
          <w:spacing w:val="18"/>
          <w:w w:val="105"/>
          <w:sz w:val="15"/>
        </w:rPr>
        <w:t> </w:t>
      </w:r>
      <w:r>
        <w:rPr>
          <w:w w:val="105"/>
          <w:sz w:val="15"/>
        </w:rPr>
        <w:t>A</w:t>
      </w:r>
      <w:r>
        <w:rPr>
          <w:spacing w:val="-7"/>
          <w:w w:val="105"/>
          <w:sz w:val="15"/>
        </w:rPr>
        <w:t> </w:t>
      </w:r>
      <w:r>
        <w:rPr>
          <w:w w:val="105"/>
          <w:sz w:val="15"/>
        </w:rPr>
        <w:t>tableau</w:t>
      </w:r>
      <w:r>
        <w:rPr>
          <w:spacing w:val="-7"/>
          <w:w w:val="105"/>
          <w:sz w:val="15"/>
        </w:rPr>
        <w:t> </w:t>
      </w:r>
      <w:r>
        <w:rPr>
          <w:w w:val="105"/>
          <w:sz w:val="15"/>
        </w:rPr>
        <w:t>method</w:t>
      </w:r>
      <w:r>
        <w:rPr>
          <w:spacing w:val="-6"/>
          <w:w w:val="105"/>
          <w:sz w:val="15"/>
        </w:rPr>
        <w:t> </w:t>
      </w:r>
      <w:r>
        <w:rPr>
          <w:w w:val="105"/>
          <w:sz w:val="15"/>
        </w:rPr>
        <w:t>for</w:t>
      </w:r>
      <w:r>
        <w:rPr>
          <w:spacing w:val="-7"/>
          <w:w w:val="105"/>
          <w:sz w:val="15"/>
        </w:rPr>
        <w:t> </w:t>
      </w:r>
      <w:r>
        <w:rPr>
          <w:w w:val="105"/>
          <w:sz w:val="15"/>
        </w:rPr>
        <w:t>checking</w:t>
      </w:r>
      <w:r>
        <w:rPr>
          <w:spacing w:val="-7"/>
          <w:w w:val="105"/>
          <w:sz w:val="15"/>
        </w:rPr>
        <w:t> </w:t>
      </w:r>
      <w:r>
        <w:rPr>
          <w:w w:val="105"/>
          <w:sz w:val="15"/>
        </w:rPr>
        <w:t>rule </w:t>
      </w:r>
      <w:bookmarkStart w:name="_bookmark10" w:id="16"/>
      <w:bookmarkEnd w:id="16"/>
      <w:r>
        <w:rPr>
          <w:w w:val="105"/>
          <w:sz w:val="15"/>
        </w:rPr>
        <w:t>admissibili</w:t>
      </w:r>
      <w:r>
        <w:rPr>
          <w:w w:val="105"/>
          <w:sz w:val="15"/>
        </w:rPr>
        <w:t>ty</w:t>
      </w:r>
      <w:r>
        <w:rPr>
          <w:spacing w:val="-3"/>
          <w:w w:val="105"/>
          <w:sz w:val="15"/>
        </w:rPr>
        <w:t> </w:t>
      </w:r>
      <w:r>
        <w:rPr>
          <w:w w:val="105"/>
          <w:sz w:val="15"/>
        </w:rPr>
        <w:t>in</w:t>
      </w:r>
      <w:r>
        <w:rPr>
          <w:spacing w:val="-3"/>
          <w:w w:val="105"/>
          <w:sz w:val="15"/>
        </w:rPr>
        <w:t> </w:t>
      </w:r>
      <w:r>
        <w:rPr>
          <w:w w:val="105"/>
          <w:sz w:val="15"/>
        </w:rPr>
        <w:t>S4.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3"/>
          <w:w w:val="105"/>
          <w:sz w:val="15"/>
        </w:rPr>
        <w:t> </w:t>
      </w:r>
      <w:r>
        <w:rPr>
          <w:i/>
          <w:w w:val="105"/>
          <w:sz w:val="15"/>
        </w:rPr>
        <w:t>Theoretical</w:t>
      </w:r>
      <w:r>
        <w:rPr>
          <w:i/>
          <w:spacing w:val="-3"/>
          <w:w w:val="105"/>
          <w:sz w:val="15"/>
        </w:rPr>
        <w:t> </w:t>
      </w:r>
      <w:r>
        <w:rPr>
          <w:i/>
          <w:w w:val="105"/>
          <w:sz w:val="15"/>
        </w:rPr>
        <w:t>Computer</w:t>
      </w:r>
      <w:r>
        <w:rPr>
          <w:i/>
          <w:spacing w:val="-2"/>
          <w:w w:val="105"/>
          <w:sz w:val="15"/>
        </w:rPr>
        <w:t> </w:t>
      </w:r>
      <w:r>
        <w:rPr>
          <w:i/>
          <w:w w:val="105"/>
          <w:sz w:val="15"/>
        </w:rPr>
        <w:t>Science</w:t>
      </w:r>
      <w:r>
        <w:rPr>
          <w:w w:val="105"/>
          <w:sz w:val="15"/>
        </w:rPr>
        <w:t>. This</w:t>
      </w:r>
      <w:r>
        <w:rPr>
          <w:spacing w:val="-3"/>
          <w:w w:val="105"/>
          <w:sz w:val="15"/>
        </w:rPr>
        <w:t> </w:t>
      </w:r>
      <w:r>
        <w:rPr>
          <w:w w:val="105"/>
          <w:sz w:val="15"/>
        </w:rPr>
        <w:t>volume.</w:t>
      </w:r>
    </w:p>
    <w:p>
      <w:pPr>
        <w:pStyle w:val="ListParagraph"/>
        <w:numPr>
          <w:ilvl w:val="0"/>
          <w:numId w:val="3"/>
        </w:numPr>
        <w:tabs>
          <w:tab w:pos="440" w:val="left" w:leader="none"/>
          <w:tab w:pos="442" w:val="left" w:leader="none"/>
        </w:tabs>
        <w:spacing w:line="165" w:lineRule="auto" w:before="159" w:after="0"/>
        <w:ind w:left="442" w:right="220" w:hanging="232"/>
        <w:jc w:val="both"/>
        <w:rPr>
          <w:sz w:val="15"/>
        </w:rPr>
      </w:pPr>
      <w:r>
        <w:rPr>
          <w:sz w:val="15"/>
        </w:rPr>
        <w:t>P. Baumgartner and R. A. Schmidt.</w:t>
      </w:r>
      <w:r>
        <w:rPr>
          <w:spacing w:val="35"/>
          <w:sz w:val="15"/>
        </w:rPr>
        <w:t> </w:t>
      </w:r>
      <w:r>
        <w:rPr>
          <w:sz w:val="15"/>
        </w:rPr>
        <w:t>Blocking and other enhancements for bottom-up model generation </w:t>
      </w:r>
      <w:bookmarkStart w:name="_bookmark11" w:id="17"/>
      <w:bookmarkEnd w:id="17"/>
      <w:r>
        <w:rPr>
          <w:w w:val="105"/>
          <w:sz w:val="15"/>
        </w:rPr>
        <w:t>meth</w:t>
      </w:r>
      <w:r>
        <w:rPr>
          <w:w w:val="105"/>
          <w:sz w:val="15"/>
        </w:rPr>
        <w:t>ods.</w:t>
      </w:r>
      <w:r>
        <w:rPr>
          <w:spacing w:val="38"/>
          <w:w w:val="105"/>
          <w:sz w:val="15"/>
        </w:rPr>
        <w:t> </w:t>
      </w:r>
      <w:r>
        <w:rPr>
          <w:w w:val="105"/>
          <w:sz w:val="15"/>
        </w:rPr>
        <w:t>In</w:t>
      </w:r>
      <w:r>
        <w:rPr>
          <w:spacing w:val="-1"/>
          <w:w w:val="105"/>
          <w:sz w:val="15"/>
        </w:rPr>
        <w:t> </w:t>
      </w:r>
      <w:r>
        <w:rPr>
          <w:w w:val="105"/>
          <w:sz w:val="15"/>
        </w:rPr>
        <w:t>U.</w:t>
      </w:r>
      <w:r>
        <w:rPr>
          <w:spacing w:val="-1"/>
          <w:w w:val="105"/>
          <w:sz w:val="15"/>
        </w:rPr>
        <w:t> </w:t>
      </w:r>
      <w:r>
        <w:rPr>
          <w:w w:val="105"/>
          <w:sz w:val="15"/>
        </w:rPr>
        <w:t>Furbach</w:t>
      </w:r>
      <w:r>
        <w:rPr>
          <w:spacing w:val="-1"/>
          <w:w w:val="105"/>
          <w:sz w:val="15"/>
        </w:rPr>
        <w:t> </w:t>
      </w:r>
      <w:r>
        <w:rPr>
          <w:w w:val="105"/>
          <w:sz w:val="15"/>
        </w:rPr>
        <w:t>and</w:t>
      </w:r>
      <w:r>
        <w:rPr>
          <w:spacing w:val="-2"/>
          <w:w w:val="105"/>
          <w:sz w:val="15"/>
        </w:rPr>
        <w:t> </w:t>
      </w:r>
      <w:r>
        <w:rPr>
          <w:w w:val="105"/>
          <w:sz w:val="15"/>
        </w:rPr>
        <w:t>N.</w:t>
      </w:r>
      <w:r>
        <w:rPr>
          <w:spacing w:val="-1"/>
          <w:w w:val="105"/>
          <w:sz w:val="15"/>
        </w:rPr>
        <w:t> </w:t>
      </w:r>
      <w:r>
        <w:rPr>
          <w:w w:val="105"/>
          <w:sz w:val="15"/>
        </w:rPr>
        <w:t>Shankar,</w:t>
      </w:r>
      <w:r>
        <w:rPr>
          <w:spacing w:val="-1"/>
          <w:w w:val="105"/>
          <w:sz w:val="15"/>
        </w:rPr>
        <w:t> </w:t>
      </w:r>
      <w:r>
        <w:rPr>
          <w:w w:val="105"/>
          <w:sz w:val="15"/>
        </w:rPr>
        <w:t>editors, </w:t>
      </w:r>
      <w:r>
        <w:rPr>
          <w:i/>
          <w:w w:val="105"/>
          <w:sz w:val="15"/>
        </w:rPr>
        <w:t>Automated</w:t>
      </w:r>
      <w:r>
        <w:rPr>
          <w:i/>
          <w:spacing w:val="-3"/>
          <w:w w:val="105"/>
          <w:sz w:val="15"/>
        </w:rPr>
        <w:t> </w:t>
      </w:r>
      <w:r>
        <w:rPr>
          <w:i/>
          <w:w w:val="105"/>
          <w:sz w:val="15"/>
        </w:rPr>
        <w:t>Reasoning:</w:t>
      </w:r>
      <w:r>
        <w:rPr>
          <w:i/>
          <w:spacing w:val="-3"/>
          <w:w w:val="105"/>
          <w:sz w:val="15"/>
        </w:rPr>
        <w:t> </w:t>
      </w:r>
      <w:r>
        <w:rPr>
          <w:i/>
          <w:w w:val="105"/>
          <w:sz w:val="15"/>
        </w:rPr>
        <w:t>Third</w:t>
      </w:r>
      <w:r>
        <w:rPr>
          <w:i/>
          <w:spacing w:val="-3"/>
          <w:w w:val="105"/>
          <w:sz w:val="15"/>
        </w:rPr>
        <w:t> </w:t>
      </w:r>
      <w:r>
        <w:rPr>
          <w:i/>
          <w:w w:val="105"/>
          <w:sz w:val="15"/>
        </w:rPr>
        <w:t>International</w:t>
      </w:r>
      <w:r>
        <w:rPr>
          <w:i/>
          <w:spacing w:val="-3"/>
          <w:w w:val="105"/>
          <w:sz w:val="15"/>
        </w:rPr>
        <w:t> </w:t>
      </w:r>
      <w:r>
        <w:rPr>
          <w:i/>
          <w:w w:val="105"/>
          <w:sz w:val="15"/>
        </w:rPr>
        <w:t>Joint</w:t>
      </w:r>
      <w:r>
        <w:rPr>
          <w:i/>
          <w:w w:val="105"/>
          <w:sz w:val="15"/>
        </w:rPr>
        <w:t> Conference</w:t>
      </w:r>
      <w:r>
        <w:rPr>
          <w:i/>
          <w:w w:val="105"/>
          <w:sz w:val="15"/>
        </w:rPr>
        <w:t> on</w:t>
      </w:r>
      <w:r>
        <w:rPr>
          <w:i/>
          <w:w w:val="105"/>
          <w:sz w:val="15"/>
        </w:rPr>
        <w:t> Automated</w:t>
      </w:r>
      <w:r>
        <w:rPr>
          <w:i/>
          <w:w w:val="105"/>
          <w:sz w:val="15"/>
        </w:rPr>
        <w:t> Reasoning</w:t>
      </w:r>
      <w:r>
        <w:rPr>
          <w:i/>
          <w:w w:val="105"/>
          <w:sz w:val="15"/>
        </w:rPr>
        <w:t> (IJCAR</w:t>
      </w:r>
      <w:r>
        <w:rPr>
          <w:i/>
          <w:w w:val="105"/>
          <w:sz w:val="15"/>
        </w:rPr>
        <w:t> 2006)</w:t>
      </w:r>
      <w:r>
        <w:rPr>
          <w:w w:val="105"/>
          <w:sz w:val="15"/>
        </w:rPr>
        <w:t>,</w:t>
      </w:r>
      <w:r>
        <w:rPr>
          <w:w w:val="105"/>
          <w:sz w:val="15"/>
        </w:rPr>
        <w:t> volume</w:t>
      </w:r>
      <w:r>
        <w:rPr>
          <w:w w:val="105"/>
          <w:sz w:val="15"/>
        </w:rPr>
        <w:t> 4130</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Artificial</w:t>
      </w:r>
      <w:r>
        <w:rPr>
          <w:i/>
          <w:w w:val="105"/>
          <w:sz w:val="15"/>
        </w:rPr>
        <w:t> Intelligence</w:t>
      </w:r>
      <w:r>
        <w:rPr>
          <w:w w:val="105"/>
          <w:sz w:val="15"/>
        </w:rPr>
        <w:t>, pages 125–139. Springer, 2006.</w:t>
      </w:r>
    </w:p>
    <w:p>
      <w:pPr>
        <w:pStyle w:val="ListParagraph"/>
        <w:numPr>
          <w:ilvl w:val="0"/>
          <w:numId w:val="3"/>
        </w:numPr>
        <w:tabs>
          <w:tab w:pos="440" w:val="left" w:leader="none"/>
          <w:tab w:pos="442" w:val="left" w:leader="none"/>
        </w:tabs>
        <w:spacing w:line="196" w:lineRule="auto" w:before="138" w:after="0"/>
        <w:ind w:left="442" w:right="220" w:hanging="232"/>
        <w:jc w:val="both"/>
        <w:rPr>
          <w:sz w:val="15"/>
        </w:rPr>
      </w:pPr>
      <w:bookmarkStart w:name="_bookmark12" w:id="18"/>
      <w:bookmarkEnd w:id="18"/>
      <w:r>
        <w:rPr/>
      </w:r>
      <w:r>
        <w:rPr>
          <w:w w:val="105"/>
          <w:sz w:val="15"/>
        </w:rPr>
        <w:t>H. De Nivelle, R. A. Schmidt, and U. Hustadt.</w:t>
      </w:r>
      <w:r>
        <w:rPr>
          <w:spacing w:val="40"/>
          <w:w w:val="105"/>
          <w:sz w:val="15"/>
        </w:rPr>
        <w:t> </w:t>
      </w:r>
      <w:r>
        <w:rPr>
          <w:w w:val="105"/>
          <w:sz w:val="15"/>
        </w:rPr>
        <w:t>Resolution-based methods for modal logics.</w:t>
      </w:r>
      <w:r>
        <w:rPr>
          <w:spacing w:val="40"/>
          <w:w w:val="105"/>
          <w:sz w:val="15"/>
        </w:rPr>
        <w:t> </w:t>
      </w:r>
      <w:r>
        <w:rPr>
          <w:i/>
          <w:w w:val="105"/>
          <w:sz w:val="15"/>
        </w:rPr>
        <w:t>Logic</w:t>
      </w:r>
      <w:r>
        <w:rPr>
          <w:i/>
          <w:w w:val="105"/>
          <w:sz w:val="15"/>
        </w:rPr>
        <w:t> Journal of the IGPL</w:t>
      </w:r>
      <w:r>
        <w:rPr>
          <w:w w:val="105"/>
          <w:sz w:val="15"/>
        </w:rPr>
        <w:t>, 8(3):265–292, May 2000.</w:t>
      </w:r>
    </w:p>
    <w:p>
      <w:pPr>
        <w:pStyle w:val="ListParagraph"/>
        <w:numPr>
          <w:ilvl w:val="0"/>
          <w:numId w:val="3"/>
        </w:numPr>
        <w:tabs>
          <w:tab w:pos="440" w:val="left" w:leader="none"/>
          <w:tab w:pos="442" w:val="left" w:leader="none"/>
        </w:tabs>
        <w:spacing w:line="196" w:lineRule="auto" w:before="158" w:after="0"/>
        <w:ind w:left="442" w:right="220" w:hanging="232"/>
        <w:jc w:val="both"/>
        <w:rPr>
          <w:sz w:val="15"/>
        </w:rPr>
      </w:pPr>
      <w:bookmarkStart w:name="_bookmark13" w:id="19"/>
      <w:bookmarkEnd w:id="19"/>
      <w:r>
        <w:rPr/>
      </w:r>
      <w:r>
        <w:rPr>
          <w:w w:val="105"/>
          <w:sz w:val="15"/>
        </w:rPr>
        <w:t>L.</w:t>
      </w:r>
      <w:r>
        <w:rPr>
          <w:spacing w:val="-14"/>
          <w:w w:val="105"/>
          <w:sz w:val="15"/>
        </w:rPr>
        <w:t> </w:t>
      </w:r>
      <w:r>
        <w:rPr>
          <w:w w:val="105"/>
          <w:sz w:val="15"/>
        </w:rPr>
        <w:t>Farin˜as</w:t>
      </w:r>
      <w:r>
        <w:rPr>
          <w:spacing w:val="-14"/>
          <w:w w:val="105"/>
          <w:sz w:val="15"/>
        </w:rPr>
        <w:t> </w:t>
      </w:r>
      <w:r>
        <w:rPr>
          <w:w w:val="105"/>
          <w:sz w:val="15"/>
        </w:rPr>
        <w:t>del</w:t>
      </w:r>
      <w:r>
        <w:rPr>
          <w:spacing w:val="-14"/>
          <w:w w:val="105"/>
          <w:sz w:val="15"/>
        </w:rPr>
        <w:t> </w:t>
      </w:r>
      <w:r>
        <w:rPr>
          <w:w w:val="105"/>
          <w:sz w:val="15"/>
        </w:rPr>
        <w:t>Cerro</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Gasquet.</w:t>
      </w:r>
      <w:r>
        <w:rPr>
          <w:spacing w:val="5"/>
          <w:w w:val="105"/>
          <w:sz w:val="15"/>
        </w:rPr>
        <w:t> </w:t>
      </w:r>
      <w:r>
        <w:rPr>
          <w:w w:val="105"/>
          <w:sz w:val="15"/>
        </w:rPr>
        <w:t>A</w:t>
      </w:r>
      <w:r>
        <w:rPr>
          <w:spacing w:val="-14"/>
          <w:w w:val="105"/>
          <w:sz w:val="15"/>
        </w:rPr>
        <w:t> </w:t>
      </w:r>
      <w:r>
        <w:rPr>
          <w:w w:val="105"/>
          <w:sz w:val="15"/>
        </w:rPr>
        <w:t>general</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pattern-driven</w:t>
      </w:r>
      <w:r>
        <w:rPr>
          <w:spacing w:val="-14"/>
          <w:w w:val="105"/>
          <w:sz w:val="15"/>
        </w:rPr>
        <w:t> </w:t>
      </w:r>
      <w:r>
        <w:rPr>
          <w:w w:val="105"/>
          <w:sz w:val="15"/>
        </w:rPr>
        <w:t>modal</w:t>
      </w:r>
      <w:r>
        <w:rPr>
          <w:spacing w:val="-14"/>
          <w:w w:val="105"/>
          <w:sz w:val="15"/>
        </w:rPr>
        <w:t> </w:t>
      </w:r>
      <w:r>
        <w:rPr>
          <w:w w:val="105"/>
          <w:sz w:val="15"/>
        </w:rPr>
        <w:t>tableaux.</w:t>
      </w:r>
      <w:r>
        <w:rPr>
          <w:spacing w:val="7"/>
          <w:w w:val="105"/>
          <w:sz w:val="15"/>
        </w:rPr>
        <w:t> </w:t>
      </w:r>
      <w:r>
        <w:rPr>
          <w:i/>
          <w:w w:val="105"/>
          <w:sz w:val="15"/>
        </w:rPr>
        <w:t>Logic</w:t>
      </w:r>
      <w:r>
        <w:rPr>
          <w:i/>
          <w:w w:val="105"/>
          <w:sz w:val="15"/>
        </w:rPr>
        <w:t> Journal of the IGPL</w:t>
      </w:r>
      <w:r>
        <w:rPr>
          <w:w w:val="105"/>
          <w:sz w:val="15"/>
        </w:rPr>
        <w:t>, 10(1):51–83, 2002.</w:t>
      </w:r>
    </w:p>
    <w:p>
      <w:pPr>
        <w:pStyle w:val="ListParagraph"/>
        <w:numPr>
          <w:ilvl w:val="0"/>
          <w:numId w:val="3"/>
        </w:numPr>
        <w:tabs>
          <w:tab w:pos="440" w:val="left" w:leader="none"/>
          <w:tab w:pos="442" w:val="left" w:leader="none"/>
        </w:tabs>
        <w:spacing w:line="165" w:lineRule="auto" w:before="180" w:after="0"/>
        <w:ind w:left="442" w:right="222" w:hanging="232"/>
        <w:jc w:val="both"/>
        <w:rPr>
          <w:sz w:val="15"/>
        </w:rPr>
      </w:pPr>
      <w:bookmarkStart w:name="_bookmark14" w:id="20"/>
      <w:bookmarkEnd w:id="20"/>
      <w:r>
        <w:rPr/>
      </w:r>
      <w:r>
        <w:rPr>
          <w:spacing w:val="-2"/>
          <w:w w:val="105"/>
          <w:sz w:val="15"/>
        </w:rPr>
        <w:t>C.</w:t>
      </w:r>
      <w:r>
        <w:rPr>
          <w:spacing w:val="-12"/>
          <w:w w:val="105"/>
          <w:sz w:val="15"/>
        </w:rPr>
        <w:t> </w:t>
      </w:r>
      <w:r>
        <w:rPr>
          <w:spacing w:val="-2"/>
          <w:w w:val="105"/>
          <w:sz w:val="15"/>
        </w:rPr>
        <w:t>Fermu¨ller,</w:t>
      </w:r>
      <w:r>
        <w:rPr>
          <w:spacing w:val="-12"/>
          <w:w w:val="105"/>
          <w:sz w:val="15"/>
        </w:rPr>
        <w:t> </w:t>
      </w:r>
      <w:r>
        <w:rPr>
          <w:spacing w:val="-2"/>
          <w:w w:val="105"/>
          <w:sz w:val="15"/>
        </w:rPr>
        <w:t>A.</w:t>
      </w:r>
      <w:r>
        <w:rPr>
          <w:spacing w:val="-12"/>
          <w:w w:val="105"/>
          <w:sz w:val="15"/>
        </w:rPr>
        <w:t> </w:t>
      </w:r>
      <w:r>
        <w:rPr>
          <w:spacing w:val="-2"/>
          <w:w w:val="105"/>
          <w:sz w:val="15"/>
        </w:rPr>
        <w:t>Leitsch,</w:t>
      </w:r>
      <w:r>
        <w:rPr>
          <w:spacing w:val="-12"/>
          <w:w w:val="105"/>
          <w:sz w:val="15"/>
        </w:rPr>
        <w:t> </w:t>
      </w:r>
      <w:r>
        <w:rPr>
          <w:spacing w:val="-2"/>
          <w:w w:val="105"/>
          <w:sz w:val="15"/>
        </w:rPr>
        <w:t>U.</w:t>
      </w:r>
      <w:r>
        <w:rPr>
          <w:spacing w:val="-12"/>
          <w:w w:val="105"/>
          <w:sz w:val="15"/>
        </w:rPr>
        <w:t> </w:t>
      </w:r>
      <w:r>
        <w:rPr>
          <w:spacing w:val="-2"/>
          <w:w w:val="105"/>
          <w:sz w:val="15"/>
        </w:rPr>
        <w:t>Hustadt,</w:t>
      </w:r>
      <w:r>
        <w:rPr>
          <w:spacing w:val="-12"/>
          <w:w w:val="105"/>
          <w:sz w:val="15"/>
        </w:rPr>
        <w:t> </w:t>
      </w:r>
      <w:r>
        <w:rPr>
          <w:spacing w:val="-2"/>
          <w:w w:val="105"/>
          <w:sz w:val="15"/>
        </w:rPr>
        <w:t>and</w:t>
      </w:r>
      <w:r>
        <w:rPr>
          <w:spacing w:val="-12"/>
          <w:w w:val="105"/>
          <w:sz w:val="15"/>
        </w:rPr>
        <w:t> </w:t>
      </w:r>
      <w:r>
        <w:rPr>
          <w:spacing w:val="-2"/>
          <w:w w:val="105"/>
          <w:sz w:val="15"/>
        </w:rPr>
        <w:t>T.</w:t>
      </w:r>
      <w:r>
        <w:rPr>
          <w:spacing w:val="-12"/>
          <w:w w:val="105"/>
          <w:sz w:val="15"/>
        </w:rPr>
        <w:t> </w:t>
      </w:r>
      <w:r>
        <w:rPr>
          <w:spacing w:val="-2"/>
          <w:w w:val="105"/>
          <w:sz w:val="15"/>
        </w:rPr>
        <w:t>Tammet.</w:t>
      </w:r>
      <w:r>
        <w:rPr>
          <w:spacing w:val="-8"/>
          <w:w w:val="105"/>
          <w:sz w:val="15"/>
        </w:rPr>
        <w:t> </w:t>
      </w:r>
      <w:r>
        <w:rPr>
          <w:spacing w:val="-2"/>
          <w:w w:val="105"/>
          <w:sz w:val="15"/>
        </w:rPr>
        <w:t>Resolution</w:t>
      </w:r>
      <w:r>
        <w:rPr>
          <w:spacing w:val="-12"/>
          <w:w w:val="105"/>
          <w:sz w:val="15"/>
        </w:rPr>
        <w:t> </w:t>
      </w:r>
      <w:r>
        <w:rPr>
          <w:spacing w:val="-2"/>
          <w:w w:val="105"/>
          <w:sz w:val="15"/>
        </w:rPr>
        <w:t>decision</w:t>
      </w:r>
      <w:r>
        <w:rPr>
          <w:spacing w:val="-12"/>
          <w:w w:val="105"/>
          <w:sz w:val="15"/>
        </w:rPr>
        <w:t> </w:t>
      </w:r>
      <w:r>
        <w:rPr>
          <w:spacing w:val="-2"/>
          <w:w w:val="105"/>
          <w:sz w:val="15"/>
        </w:rPr>
        <w:t>procedures.</w:t>
      </w:r>
      <w:r>
        <w:rPr>
          <w:spacing w:val="6"/>
          <w:w w:val="105"/>
          <w:sz w:val="15"/>
        </w:rPr>
        <w:t> </w:t>
      </w:r>
      <w:r>
        <w:rPr>
          <w:spacing w:val="-2"/>
          <w:w w:val="105"/>
          <w:sz w:val="15"/>
        </w:rPr>
        <w:t>In</w:t>
      </w:r>
      <w:r>
        <w:rPr>
          <w:spacing w:val="-12"/>
          <w:w w:val="105"/>
          <w:sz w:val="15"/>
        </w:rPr>
        <w:t> </w:t>
      </w:r>
      <w:r>
        <w:rPr>
          <w:spacing w:val="-2"/>
          <w:w w:val="105"/>
          <w:sz w:val="15"/>
        </w:rPr>
        <w:t>A.</w:t>
      </w:r>
      <w:r>
        <w:rPr>
          <w:spacing w:val="-12"/>
          <w:w w:val="105"/>
          <w:sz w:val="15"/>
        </w:rPr>
        <w:t> </w:t>
      </w:r>
      <w:r>
        <w:rPr>
          <w:spacing w:val="-2"/>
          <w:w w:val="105"/>
          <w:sz w:val="15"/>
        </w:rPr>
        <w:t>Robinson </w:t>
      </w:r>
      <w:r>
        <w:rPr>
          <w:w w:val="105"/>
          <w:sz w:val="15"/>
        </w:rPr>
        <w:t>and</w:t>
      </w:r>
      <w:r>
        <w:rPr>
          <w:spacing w:val="-5"/>
          <w:w w:val="105"/>
          <w:sz w:val="15"/>
        </w:rPr>
        <w:t> </w:t>
      </w:r>
      <w:r>
        <w:rPr>
          <w:w w:val="105"/>
          <w:sz w:val="15"/>
        </w:rPr>
        <w:t>A.</w:t>
      </w:r>
      <w:r>
        <w:rPr>
          <w:spacing w:val="-5"/>
          <w:w w:val="105"/>
          <w:sz w:val="15"/>
        </w:rPr>
        <w:t> </w:t>
      </w:r>
      <w:r>
        <w:rPr>
          <w:w w:val="105"/>
          <w:sz w:val="15"/>
        </w:rPr>
        <w:t>Voronkov,</w:t>
      </w:r>
      <w:r>
        <w:rPr>
          <w:spacing w:val="-5"/>
          <w:w w:val="105"/>
          <w:sz w:val="15"/>
        </w:rPr>
        <w:t> </w:t>
      </w:r>
      <w:r>
        <w:rPr>
          <w:w w:val="105"/>
          <w:sz w:val="15"/>
        </w:rPr>
        <w:t>editors,</w:t>
      </w:r>
      <w:r>
        <w:rPr>
          <w:spacing w:val="-4"/>
          <w:w w:val="105"/>
          <w:sz w:val="15"/>
        </w:rPr>
        <w:t> </w:t>
      </w:r>
      <w:r>
        <w:rPr>
          <w:i/>
          <w:w w:val="105"/>
          <w:sz w:val="15"/>
        </w:rPr>
        <w:t>Handbook</w:t>
      </w:r>
      <w:r>
        <w:rPr>
          <w:i/>
          <w:spacing w:val="-4"/>
          <w:w w:val="105"/>
          <w:sz w:val="15"/>
        </w:rPr>
        <w:t> </w:t>
      </w:r>
      <w:r>
        <w:rPr>
          <w:i/>
          <w:w w:val="105"/>
          <w:sz w:val="15"/>
        </w:rPr>
        <w:t>of</w:t>
      </w:r>
      <w:r>
        <w:rPr>
          <w:i/>
          <w:spacing w:val="-5"/>
          <w:w w:val="105"/>
          <w:sz w:val="15"/>
        </w:rPr>
        <w:t> </w:t>
      </w:r>
      <w:r>
        <w:rPr>
          <w:i/>
          <w:w w:val="105"/>
          <w:sz w:val="15"/>
        </w:rPr>
        <w:t>Automated</w:t>
      </w:r>
      <w:r>
        <w:rPr>
          <w:i/>
          <w:spacing w:val="-4"/>
          <w:w w:val="105"/>
          <w:sz w:val="15"/>
        </w:rPr>
        <w:t> </w:t>
      </w:r>
      <w:r>
        <w:rPr>
          <w:i/>
          <w:w w:val="105"/>
          <w:sz w:val="15"/>
        </w:rPr>
        <w:t>Reasoning</w:t>
      </w:r>
      <w:r>
        <w:rPr>
          <w:w w:val="105"/>
          <w:sz w:val="15"/>
        </w:rPr>
        <w:t>,</w:t>
      </w:r>
      <w:r>
        <w:rPr>
          <w:spacing w:val="-5"/>
          <w:w w:val="105"/>
          <w:sz w:val="15"/>
        </w:rPr>
        <w:t> </w:t>
      </w:r>
      <w:r>
        <w:rPr>
          <w:w w:val="105"/>
          <w:sz w:val="15"/>
        </w:rPr>
        <w:t>pages</w:t>
      </w:r>
      <w:r>
        <w:rPr>
          <w:spacing w:val="-5"/>
          <w:w w:val="105"/>
          <w:sz w:val="15"/>
        </w:rPr>
        <w:t> </w:t>
      </w:r>
      <w:r>
        <w:rPr>
          <w:w w:val="105"/>
          <w:sz w:val="15"/>
        </w:rPr>
        <w:t>1791–1849.</w:t>
      </w:r>
      <w:r>
        <w:rPr>
          <w:spacing w:val="-5"/>
          <w:w w:val="105"/>
          <w:sz w:val="15"/>
        </w:rPr>
        <w:t> </w:t>
      </w:r>
      <w:r>
        <w:rPr>
          <w:w w:val="105"/>
          <w:sz w:val="15"/>
        </w:rPr>
        <w:t>Elsevier,</w:t>
      </w:r>
      <w:r>
        <w:rPr>
          <w:spacing w:val="-5"/>
          <w:w w:val="105"/>
          <w:sz w:val="15"/>
        </w:rPr>
        <w:t> </w:t>
      </w:r>
      <w:r>
        <w:rPr>
          <w:w w:val="105"/>
          <w:sz w:val="15"/>
        </w:rPr>
        <w:t>2001.</w:t>
      </w:r>
    </w:p>
    <w:p>
      <w:pPr>
        <w:pStyle w:val="ListParagraph"/>
        <w:numPr>
          <w:ilvl w:val="0"/>
          <w:numId w:val="3"/>
        </w:numPr>
        <w:tabs>
          <w:tab w:pos="440" w:val="left" w:leader="none"/>
        </w:tabs>
        <w:spacing w:line="180" w:lineRule="exact" w:before="106" w:after="0"/>
        <w:ind w:left="440" w:right="0" w:hanging="230"/>
        <w:jc w:val="both"/>
        <w:rPr>
          <w:sz w:val="15"/>
        </w:rPr>
      </w:pPr>
      <w:r>
        <w:rPr>
          <w:w w:val="105"/>
          <w:sz w:val="15"/>
        </w:rPr>
        <w:t>L.</w:t>
      </w:r>
      <w:r>
        <w:rPr>
          <w:spacing w:val="-1"/>
          <w:w w:val="105"/>
          <w:sz w:val="15"/>
        </w:rPr>
        <w:t> </w:t>
      </w:r>
      <w:r>
        <w:rPr>
          <w:w w:val="105"/>
          <w:sz w:val="15"/>
        </w:rPr>
        <w:t>Georgieva, U.</w:t>
      </w:r>
      <w:r>
        <w:rPr>
          <w:spacing w:val="-1"/>
          <w:w w:val="105"/>
          <w:sz w:val="15"/>
        </w:rPr>
        <w:t> </w:t>
      </w:r>
      <w:r>
        <w:rPr>
          <w:w w:val="105"/>
          <w:sz w:val="15"/>
        </w:rPr>
        <w:t>Hustadt, and R.</w:t>
      </w:r>
      <w:r>
        <w:rPr>
          <w:spacing w:val="-1"/>
          <w:w w:val="105"/>
          <w:sz w:val="15"/>
        </w:rPr>
        <w:t> </w:t>
      </w:r>
      <w:r>
        <w:rPr>
          <w:w w:val="105"/>
          <w:sz w:val="15"/>
        </w:rPr>
        <w:t>A. Schmidt.</w:t>
      </w:r>
      <w:r>
        <w:rPr>
          <w:spacing w:val="32"/>
          <w:w w:val="105"/>
          <w:sz w:val="15"/>
        </w:rPr>
        <w:t> </w:t>
      </w:r>
      <w:r>
        <w:rPr>
          <w:w w:val="105"/>
          <w:sz w:val="15"/>
        </w:rPr>
        <w:t>A</w:t>
      </w:r>
      <w:r>
        <w:rPr>
          <w:spacing w:val="-1"/>
          <w:w w:val="105"/>
          <w:sz w:val="15"/>
        </w:rPr>
        <w:t> </w:t>
      </w:r>
      <w:r>
        <w:rPr>
          <w:w w:val="105"/>
          <w:sz w:val="15"/>
        </w:rPr>
        <w:t>new clausal class</w:t>
      </w:r>
      <w:r>
        <w:rPr>
          <w:spacing w:val="-1"/>
          <w:w w:val="105"/>
          <w:sz w:val="15"/>
        </w:rPr>
        <w:t> </w:t>
      </w:r>
      <w:r>
        <w:rPr>
          <w:w w:val="105"/>
          <w:sz w:val="15"/>
        </w:rPr>
        <w:t>decidable by</w:t>
      </w:r>
      <w:r>
        <w:rPr>
          <w:spacing w:val="-1"/>
          <w:w w:val="105"/>
          <w:sz w:val="15"/>
        </w:rPr>
        <w:t> </w:t>
      </w:r>
      <w:r>
        <w:rPr>
          <w:w w:val="105"/>
          <w:sz w:val="15"/>
        </w:rPr>
        <w:t>hyperresolution.</w:t>
      </w:r>
      <w:r>
        <w:rPr>
          <w:spacing w:val="32"/>
          <w:w w:val="105"/>
          <w:sz w:val="15"/>
        </w:rPr>
        <w:t> </w:t>
      </w:r>
      <w:r>
        <w:rPr>
          <w:spacing w:val="-5"/>
          <w:w w:val="105"/>
          <w:sz w:val="15"/>
        </w:rPr>
        <w:t>In</w:t>
      </w:r>
    </w:p>
    <w:p>
      <w:pPr>
        <w:spacing w:line="165" w:lineRule="auto" w:before="20"/>
        <w:ind w:left="442" w:right="220" w:firstLine="0"/>
        <w:jc w:val="both"/>
        <w:rPr>
          <w:rFonts w:ascii="LM Roman 8" w:hAnsi="LM Roman 8"/>
          <w:sz w:val="15"/>
        </w:rPr>
      </w:pPr>
      <w:bookmarkStart w:name="_bookmark15" w:id="21"/>
      <w:bookmarkEnd w:id="21"/>
      <w:r>
        <w:rPr/>
      </w:r>
      <w:r>
        <w:rPr>
          <w:rFonts w:ascii="LM Roman 8" w:hAnsi="LM Roman 8"/>
          <w:w w:val="105"/>
          <w:sz w:val="15"/>
        </w:rPr>
        <w:t>A. Voronkov, editor, </w:t>
      </w:r>
      <w:r>
        <w:rPr>
          <w:rFonts w:ascii="LM Roman 8" w:hAnsi="LM Roman 8"/>
          <w:i/>
          <w:w w:val="105"/>
          <w:sz w:val="15"/>
        </w:rPr>
        <w:t>Automated</w:t>
      </w:r>
      <w:r>
        <w:rPr>
          <w:rFonts w:ascii="LM Roman 8" w:hAnsi="LM Roman 8"/>
          <w:i/>
          <w:spacing w:val="-2"/>
          <w:w w:val="105"/>
          <w:sz w:val="15"/>
        </w:rPr>
        <w:t> </w:t>
      </w:r>
      <w:r>
        <w:rPr>
          <w:rFonts w:ascii="LM Roman 8" w:hAnsi="LM Roman 8"/>
          <w:i/>
          <w:w w:val="105"/>
          <w:sz w:val="15"/>
        </w:rPr>
        <w:t>Deduction—CADE-18</w:t>
      </w:r>
      <w:r>
        <w:rPr>
          <w:rFonts w:ascii="LM Roman 8" w:hAnsi="LM Roman 8"/>
          <w:w w:val="105"/>
          <w:sz w:val="15"/>
        </w:rPr>
        <w:t>, volume 2392 of </w:t>
      </w:r>
      <w:r>
        <w:rPr>
          <w:rFonts w:ascii="LM Roman 8" w:hAnsi="LM Roman 8"/>
          <w:i/>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Artificial</w:t>
      </w:r>
      <w:r>
        <w:rPr>
          <w:rFonts w:ascii="LM Roman 8" w:hAnsi="LM Roman 8"/>
          <w:i/>
          <w:w w:val="105"/>
          <w:sz w:val="15"/>
        </w:rPr>
        <w:t> Intelligence</w:t>
      </w:r>
      <w:r>
        <w:rPr>
          <w:rFonts w:ascii="LM Roman 8" w:hAnsi="LM Roman 8"/>
          <w:w w:val="105"/>
          <w:sz w:val="15"/>
        </w:rPr>
        <w:t>, pages 260–274. Springer, 2002.</w:t>
      </w:r>
    </w:p>
    <w:p>
      <w:pPr>
        <w:pStyle w:val="ListParagraph"/>
        <w:numPr>
          <w:ilvl w:val="0"/>
          <w:numId w:val="3"/>
        </w:numPr>
        <w:tabs>
          <w:tab w:pos="440" w:val="left" w:leader="none"/>
          <w:tab w:pos="442" w:val="left" w:leader="none"/>
        </w:tabs>
        <w:spacing w:line="196" w:lineRule="auto" w:before="137" w:after="0"/>
        <w:ind w:left="442" w:right="221" w:hanging="314"/>
        <w:jc w:val="both"/>
        <w:rPr>
          <w:sz w:val="15"/>
        </w:rPr>
      </w:pPr>
      <w:r>
        <w:rPr>
          <w:w w:val="105"/>
          <w:sz w:val="15"/>
        </w:rPr>
        <w:t>L. Georgieva, U. Hustadt, and R. A. Schmidt.</w:t>
      </w:r>
      <w:r>
        <w:rPr>
          <w:spacing w:val="40"/>
          <w:w w:val="105"/>
          <w:sz w:val="15"/>
        </w:rPr>
        <w:t> </w:t>
      </w:r>
      <w:r>
        <w:rPr>
          <w:w w:val="105"/>
          <w:sz w:val="15"/>
        </w:rPr>
        <w:t>Hyperresolution for guarded formulae.</w:t>
      </w:r>
      <w:r>
        <w:rPr>
          <w:spacing w:val="40"/>
          <w:w w:val="105"/>
          <w:sz w:val="15"/>
        </w:rPr>
        <w:t> </w:t>
      </w:r>
      <w:r>
        <w:rPr>
          <w:i/>
          <w:w w:val="105"/>
          <w:sz w:val="15"/>
        </w:rPr>
        <w:t>Journal of</w:t>
      </w:r>
      <w:r>
        <w:rPr>
          <w:i/>
          <w:w w:val="105"/>
          <w:sz w:val="15"/>
        </w:rPr>
        <w:t> </w:t>
      </w:r>
      <w:bookmarkStart w:name="_bookmark16" w:id="22"/>
      <w:bookmarkEnd w:id="22"/>
      <w:r>
        <w:rPr>
          <w:i/>
          <w:w w:val="105"/>
          <w:sz w:val="15"/>
        </w:rPr>
        <w:t>Sym</w:t>
      </w:r>
      <w:r>
        <w:rPr>
          <w:i/>
          <w:w w:val="105"/>
          <w:sz w:val="15"/>
        </w:rPr>
        <w:t>bolic Computation</w:t>
      </w:r>
      <w:r>
        <w:rPr>
          <w:w w:val="105"/>
          <w:sz w:val="15"/>
        </w:rPr>
        <w:t>, 36(1–2):163–192, 2003.</w:t>
      </w:r>
    </w:p>
    <w:p>
      <w:pPr>
        <w:pStyle w:val="ListParagraph"/>
        <w:numPr>
          <w:ilvl w:val="0"/>
          <w:numId w:val="3"/>
        </w:numPr>
        <w:tabs>
          <w:tab w:pos="440" w:val="left" w:leader="none"/>
          <w:tab w:pos="442" w:val="left" w:leader="none"/>
        </w:tabs>
        <w:spacing w:line="165" w:lineRule="auto" w:before="179" w:after="0"/>
        <w:ind w:left="442" w:right="221" w:hanging="314"/>
        <w:jc w:val="both"/>
        <w:rPr>
          <w:sz w:val="15"/>
        </w:rPr>
      </w:pPr>
      <w:r>
        <w:rPr>
          <w:w w:val="105"/>
          <w:sz w:val="15"/>
        </w:rPr>
        <w:t>I.</w:t>
      </w:r>
      <w:r>
        <w:rPr>
          <w:w w:val="105"/>
          <w:sz w:val="15"/>
        </w:rPr>
        <w:t> Horrocks.</w:t>
      </w:r>
      <w:r>
        <w:rPr>
          <w:spacing w:val="40"/>
          <w:w w:val="105"/>
          <w:sz w:val="15"/>
        </w:rPr>
        <w:t> </w:t>
      </w:r>
      <w:r>
        <w:rPr>
          <w:i/>
          <w:w w:val="105"/>
          <w:sz w:val="15"/>
        </w:rPr>
        <w:t>Optimising</w:t>
      </w:r>
      <w:r>
        <w:rPr>
          <w:i/>
          <w:w w:val="105"/>
          <w:sz w:val="15"/>
        </w:rPr>
        <w:t> Tableaux</w:t>
      </w:r>
      <w:r>
        <w:rPr>
          <w:i/>
          <w:w w:val="105"/>
          <w:sz w:val="15"/>
        </w:rPr>
        <w:t> Decision</w:t>
      </w:r>
      <w:r>
        <w:rPr>
          <w:i/>
          <w:w w:val="105"/>
          <w:sz w:val="15"/>
        </w:rPr>
        <w:t> Procedures</w:t>
      </w:r>
      <w:r>
        <w:rPr>
          <w:i/>
          <w:w w:val="105"/>
          <w:sz w:val="15"/>
        </w:rPr>
        <w:t> for</w:t>
      </w:r>
      <w:r>
        <w:rPr>
          <w:i/>
          <w:w w:val="105"/>
          <w:sz w:val="15"/>
        </w:rPr>
        <w:t> Description</w:t>
      </w:r>
      <w:r>
        <w:rPr>
          <w:i/>
          <w:w w:val="105"/>
          <w:sz w:val="15"/>
        </w:rPr>
        <w:t> Logics</w:t>
      </w:r>
      <w:r>
        <w:rPr>
          <w:w w:val="105"/>
          <w:sz w:val="15"/>
        </w:rPr>
        <w:t>.</w:t>
      </w:r>
      <w:r>
        <w:rPr>
          <w:spacing w:val="40"/>
          <w:w w:val="105"/>
          <w:sz w:val="15"/>
        </w:rPr>
        <w:t> </w:t>
      </w:r>
      <w:r>
        <w:rPr>
          <w:w w:val="105"/>
          <w:sz w:val="15"/>
        </w:rPr>
        <w:t>PhD</w:t>
      </w:r>
      <w:r>
        <w:rPr>
          <w:w w:val="105"/>
          <w:sz w:val="15"/>
        </w:rPr>
        <w:t> thesis,</w:t>
      </w:r>
      <w:r>
        <w:rPr>
          <w:w w:val="105"/>
          <w:sz w:val="15"/>
        </w:rPr>
        <w:t> The University of Manchester, UK, 1997.</w:t>
      </w:r>
    </w:p>
    <w:p>
      <w:pPr>
        <w:pStyle w:val="ListParagraph"/>
        <w:numPr>
          <w:ilvl w:val="0"/>
          <w:numId w:val="3"/>
        </w:numPr>
        <w:tabs>
          <w:tab w:pos="440" w:val="left" w:leader="none"/>
          <w:tab w:pos="442" w:val="left" w:leader="none"/>
        </w:tabs>
        <w:spacing w:line="196" w:lineRule="auto" w:before="137" w:after="0"/>
        <w:ind w:left="442" w:right="221" w:hanging="314"/>
        <w:jc w:val="both"/>
        <w:rPr>
          <w:sz w:val="15"/>
        </w:rPr>
      </w:pPr>
      <w:bookmarkStart w:name="_bookmark17" w:id="23"/>
      <w:bookmarkEnd w:id="23"/>
      <w:r>
        <w:rPr/>
      </w:r>
      <w:r>
        <w:rPr>
          <w:w w:val="105"/>
          <w:sz w:val="15"/>
        </w:rPr>
        <w:t>U.</w:t>
      </w:r>
      <w:r>
        <w:rPr>
          <w:spacing w:val="-6"/>
          <w:w w:val="105"/>
          <w:sz w:val="15"/>
        </w:rPr>
        <w:t> </w:t>
      </w:r>
      <w:r>
        <w:rPr>
          <w:w w:val="105"/>
          <w:sz w:val="15"/>
        </w:rPr>
        <w:t>Hustadt</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A.</w:t>
      </w:r>
      <w:r>
        <w:rPr>
          <w:spacing w:val="-6"/>
          <w:w w:val="105"/>
          <w:sz w:val="15"/>
        </w:rPr>
        <w:t> </w:t>
      </w:r>
      <w:r>
        <w:rPr>
          <w:w w:val="105"/>
          <w:sz w:val="15"/>
        </w:rPr>
        <w:t>Schmidt.</w:t>
      </w:r>
      <w:r>
        <w:rPr>
          <w:spacing w:val="19"/>
          <w:w w:val="105"/>
          <w:sz w:val="15"/>
        </w:rPr>
        <w:t> </w:t>
      </w:r>
      <w:r>
        <w:rPr>
          <w:w w:val="105"/>
          <w:sz w:val="15"/>
        </w:rPr>
        <w:t>An</w:t>
      </w:r>
      <w:r>
        <w:rPr>
          <w:spacing w:val="-6"/>
          <w:w w:val="105"/>
          <w:sz w:val="15"/>
        </w:rPr>
        <w:t> </w:t>
      </w:r>
      <w:r>
        <w:rPr>
          <w:w w:val="105"/>
          <w:sz w:val="15"/>
        </w:rPr>
        <w:t>empirical</w:t>
      </w:r>
      <w:r>
        <w:rPr>
          <w:spacing w:val="-6"/>
          <w:w w:val="105"/>
          <w:sz w:val="15"/>
        </w:rPr>
        <w:t> </w:t>
      </w:r>
      <w:r>
        <w:rPr>
          <w:w w:val="105"/>
          <w:sz w:val="15"/>
        </w:rPr>
        <w:t>analysis</w:t>
      </w:r>
      <w:r>
        <w:rPr>
          <w:spacing w:val="-6"/>
          <w:w w:val="105"/>
          <w:sz w:val="15"/>
        </w:rPr>
        <w:t> </w:t>
      </w:r>
      <w:r>
        <w:rPr>
          <w:w w:val="105"/>
          <w:sz w:val="15"/>
        </w:rPr>
        <w:t>of</w:t>
      </w:r>
      <w:r>
        <w:rPr>
          <w:spacing w:val="-6"/>
          <w:w w:val="105"/>
          <w:sz w:val="15"/>
        </w:rPr>
        <w:t> </w:t>
      </w:r>
      <w:r>
        <w:rPr>
          <w:w w:val="105"/>
          <w:sz w:val="15"/>
        </w:rPr>
        <w:t>modal</w:t>
      </w:r>
      <w:r>
        <w:rPr>
          <w:spacing w:val="-6"/>
          <w:w w:val="105"/>
          <w:sz w:val="15"/>
        </w:rPr>
        <w:t> </w:t>
      </w:r>
      <w:r>
        <w:rPr>
          <w:w w:val="105"/>
          <w:sz w:val="15"/>
        </w:rPr>
        <w:t>theorem</w:t>
      </w:r>
      <w:r>
        <w:rPr>
          <w:spacing w:val="-6"/>
          <w:w w:val="105"/>
          <w:sz w:val="15"/>
        </w:rPr>
        <w:t> </w:t>
      </w:r>
      <w:r>
        <w:rPr>
          <w:w w:val="105"/>
          <w:sz w:val="15"/>
        </w:rPr>
        <w:t>provers.</w:t>
      </w:r>
      <w:r>
        <w:rPr>
          <w:spacing w:val="21"/>
          <w:w w:val="105"/>
          <w:sz w:val="15"/>
        </w:rPr>
        <w:t> </w:t>
      </w:r>
      <w:r>
        <w:rPr>
          <w:i/>
          <w:w w:val="105"/>
          <w:sz w:val="15"/>
        </w:rPr>
        <w:t>Journal</w:t>
      </w:r>
      <w:r>
        <w:rPr>
          <w:i/>
          <w:spacing w:val="-7"/>
          <w:w w:val="105"/>
          <w:sz w:val="15"/>
        </w:rPr>
        <w:t> </w:t>
      </w:r>
      <w:r>
        <w:rPr>
          <w:i/>
          <w:w w:val="105"/>
          <w:sz w:val="15"/>
        </w:rPr>
        <w:t>of</w:t>
      </w:r>
      <w:r>
        <w:rPr>
          <w:i/>
          <w:spacing w:val="-7"/>
          <w:w w:val="105"/>
          <w:sz w:val="15"/>
        </w:rPr>
        <w:t> </w:t>
      </w:r>
      <w:r>
        <w:rPr>
          <w:i/>
          <w:w w:val="105"/>
          <w:sz w:val="15"/>
        </w:rPr>
        <w:t>Applied</w:t>
      </w:r>
      <w:r>
        <w:rPr>
          <w:i/>
          <w:w w:val="105"/>
          <w:sz w:val="15"/>
        </w:rPr>
        <w:t> Non-Classical Logics</w:t>
      </w:r>
      <w:r>
        <w:rPr>
          <w:w w:val="105"/>
          <w:sz w:val="15"/>
        </w:rPr>
        <w:t>, 9(4):479–522, 1999.</w:t>
      </w:r>
    </w:p>
    <w:p>
      <w:pPr>
        <w:pStyle w:val="ListParagraph"/>
        <w:numPr>
          <w:ilvl w:val="0"/>
          <w:numId w:val="3"/>
        </w:numPr>
        <w:tabs>
          <w:tab w:pos="440" w:val="left" w:leader="none"/>
          <w:tab w:pos="442" w:val="left" w:leader="none"/>
        </w:tabs>
        <w:spacing w:line="165" w:lineRule="auto" w:before="180" w:after="0"/>
        <w:ind w:left="442" w:right="220" w:hanging="314"/>
        <w:jc w:val="both"/>
        <w:rPr>
          <w:sz w:val="15"/>
        </w:rPr>
      </w:pPr>
      <w:bookmarkStart w:name="_bookmark18" w:id="24"/>
      <w:bookmarkEnd w:id="24"/>
      <w:r>
        <w:rPr/>
      </w:r>
      <w:r>
        <w:rPr>
          <w:sz w:val="15"/>
        </w:rPr>
        <w:t>U. Hustadt and R. A. Schmidt.</w:t>
      </w:r>
      <w:r>
        <w:rPr>
          <w:spacing w:val="32"/>
          <w:sz w:val="15"/>
        </w:rPr>
        <w:t> </w:t>
      </w:r>
      <w:r>
        <w:rPr>
          <w:sz w:val="15"/>
        </w:rPr>
        <w:t>On the relation of resolution and tableaux proof systems for description </w:t>
      </w:r>
      <w:r>
        <w:rPr>
          <w:w w:val="105"/>
          <w:sz w:val="15"/>
        </w:rPr>
        <w:t>logics.</w:t>
      </w:r>
      <w:r>
        <w:rPr>
          <w:spacing w:val="25"/>
          <w:w w:val="105"/>
          <w:sz w:val="15"/>
        </w:rPr>
        <w:t> </w:t>
      </w:r>
      <w:r>
        <w:rPr>
          <w:w w:val="105"/>
          <w:sz w:val="15"/>
        </w:rPr>
        <w:t>In</w:t>
      </w:r>
      <w:r>
        <w:rPr>
          <w:spacing w:val="-6"/>
          <w:w w:val="105"/>
          <w:sz w:val="15"/>
        </w:rPr>
        <w:t> </w:t>
      </w:r>
      <w:r>
        <w:rPr>
          <w:w w:val="105"/>
          <w:sz w:val="15"/>
        </w:rPr>
        <w:t>T.</w:t>
      </w:r>
      <w:r>
        <w:rPr>
          <w:spacing w:val="-6"/>
          <w:w w:val="105"/>
          <w:sz w:val="15"/>
        </w:rPr>
        <w:t> </w:t>
      </w:r>
      <w:r>
        <w:rPr>
          <w:w w:val="105"/>
          <w:sz w:val="15"/>
        </w:rPr>
        <w:t>Dean,</w:t>
      </w:r>
      <w:r>
        <w:rPr>
          <w:spacing w:val="-6"/>
          <w:w w:val="105"/>
          <w:sz w:val="15"/>
        </w:rPr>
        <w:t> </w:t>
      </w:r>
      <w:r>
        <w:rPr>
          <w:w w:val="105"/>
          <w:sz w:val="15"/>
        </w:rPr>
        <w:t>editor,</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Sixteenth</w:t>
      </w:r>
      <w:r>
        <w:rPr>
          <w:i/>
          <w:spacing w:val="-8"/>
          <w:w w:val="105"/>
          <w:sz w:val="15"/>
        </w:rPr>
        <w:t> </w:t>
      </w:r>
      <w:r>
        <w:rPr>
          <w:i/>
          <w:w w:val="105"/>
          <w:sz w:val="15"/>
        </w:rPr>
        <w:t>International</w:t>
      </w:r>
      <w:r>
        <w:rPr>
          <w:i/>
          <w:spacing w:val="-8"/>
          <w:w w:val="105"/>
          <w:sz w:val="15"/>
        </w:rPr>
        <w:t> </w:t>
      </w:r>
      <w:r>
        <w:rPr>
          <w:i/>
          <w:w w:val="105"/>
          <w:sz w:val="15"/>
        </w:rPr>
        <w:t>Joint</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Artificial</w:t>
      </w:r>
      <w:r>
        <w:rPr>
          <w:i/>
          <w:w w:val="105"/>
          <w:sz w:val="15"/>
        </w:rPr>
        <w:t> Intelligence (IJCAI’99)</w:t>
      </w:r>
      <w:r>
        <w:rPr>
          <w:w w:val="105"/>
          <w:sz w:val="15"/>
        </w:rPr>
        <w:t>, pages 110–115. Morgan Kaufmann, 1999.</w:t>
      </w:r>
    </w:p>
    <w:p>
      <w:pPr>
        <w:pStyle w:val="ListParagraph"/>
        <w:numPr>
          <w:ilvl w:val="0"/>
          <w:numId w:val="3"/>
        </w:numPr>
        <w:tabs>
          <w:tab w:pos="440" w:val="left" w:leader="none"/>
          <w:tab w:pos="442" w:val="left" w:leader="none"/>
        </w:tabs>
        <w:spacing w:line="165" w:lineRule="auto" w:before="187" w:after="0"/>
        <w:ind w:left="442" w:right="219" w:hanging="314"/>
        <w:jc w:val="both"/>
        <w:rPr>
          <w:sz w:val="15"/>
        </w:rPr>
      </w:pPr>
      <w:r>
        <w:rPr>
          <w:w w:val="105"/>
          <w:sz w:val="15"/>
        </w:rPr>
        <w:t>U.</w:t>
      </w:r>
      <w:r>
        <w:rPr>
          <w:w w:val="105"/>
          <w:sz w:val="15"/>
        </w:rPr>
        <w:t> Hustadt</w:t>
      </w:r>
      <w:r>
        <w:rPr>
          <w:w w:val="105"/>
          <w:sz w:val="15"/>
        </w:rPr>
        <w:t> and</w:t>
      </w:r>
      <w:r>
        <w:rPr>
          <w:w w:val="105"/>
          <w:sz w:val="15"/>
        </w:rPr>
        <w:t> R.</w:t>
      </w:r>
      <w:r>
        <w:rPr>
          <w:w w:val="105"/>
          <w:sz w:val="15"/>
        </w:rPr>
        <w:t> A.</w:t>
      </w:r>
      <w:r>
        <w:rPr>
          <w:w w:val="105"/>
          <w:sz w:val="15"/>
        </w:rPr>
        <w:t> Schmidt.</w:t>
      </w:r>
      <w:r>
        <w:rPr>
          <w:spacing w:val="40"/>
          <w:w w:val="105"/>
          <w:sz w:val="15"/>
        </w:rPr>
        <w:t> </w:t>
      </w:r>
      <w:r>
        <w:rPr>
          <w:w w:val="105"/>
          <w:sz w:val="15"/>
        </w:rPr>
        <w:t>Issues</w:t>
      </w:r>
      <w:r>
        <w:rPr>
          <w:w w:val="105"/>
          <w:sz w:val="15"/>
        </w:rPr>
        <w:t> of</w:t>
      </w:r>
      <w:r>
        <w:rPr>
          <w:w w:val="105"/>
          <w:sz w:val="15"/>
        </w:rPr>
        <w:t> decidability</w:t>
      </w:r>
      <w:r>
        <w:rPr>
          <w:w w:val="105"/>
          <w:sz w:val="15"/>
        </w:rPr>
        <w:t> for</w:t>
      </w:r>
      <w:r>
        <w:rPr>
          <w:w w:val="105"/>
          <w:sz w:val="15"/>
        </w:rPr>
        <w:t> description</w:t>
      </w:r>
      <w:r>
        <w:rPr>
          <w:w w:val="105"/>
          <w:sz w:val="15"/>
        </w:rPr>
        <w:t> logics</w:t>
      </w:r>
      <w:r>
        <w:rPr>
          <w:w w:val="105"/>
          <w:sz w:val="15"/>
        </w:rPr>
        <w:t> in</w:t>
      </w:r>
      <w:r>
        <w:rPr>
          <w:w w:val="105"/>
          <w:sz w:val="15"/>
        </w:rPr>
        <w:t> the</w:t>
      </w:r>
      <w:r>
        <w:rPr>
          <w:w w:val="105"/>
          <w:sz w:val="15"/>
        </w:rPr>
        <w:t> framework</w:t>
      </w:r>
      <w:r>
        <w:rPr>
          <w:w w:val="105"/>
          <w:sz w:val="15"/>
        </w:rPr>
        <w:t> of </w:t>
      </w:r>
      <w:bookmarkStart w:name="_bookmark19" w:id="25"/>
      <w:bookmarkEnd w:id="25"/>
      <w:r>
        <w:rPr>
          <w:w w:val="105"/>
          <w:sz w:val="15"/>
        </w:rPr>
        <w:t>resolution.</w:t>
      </w:r>
      <w:r>
        <w:rPr>
          <w:w w:val="105"/>
          <w:sz w:val="15"/>
        </w:rPr>
        <w:t> In</w:t>
      </w:r>
      <w:r>
        <w:rPr>
          <w:spacing w:val="-14"/>
          <w:w w:val="105"/>
          <w:sz w:val="15"/>
        </w:rPr>
        <w:t> </w:t>
      </w:r>
      <w:r>
        <w:rPr>
          <w:w w:val="105"/>
          <w:sz w:val="15"/>
        </w:rPr>
        <w:t>R.</w:t>
      </w:r>
      <w:r>
        <w:rPr>
          <w:spacing w:val="-14"/>
          <w:w w:val="105"/>
          <w:sz w:val="15"/>
        </w:rPr>
        <w:t> </w:t>
      </w:r>
      <w:r>
        <w:rPr>
          <w:w w:val="105"/>
          <w:sz w:val="15"/>
        </w:rPr>
        <w:t>Caferra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Salzer,</w:t>
      </w:r>
      <w:r>
        <w:rPr>
          <w:spacing w:val="-14"/>
          <w:w w:val="105"/>
          <w:sz w:val="15"/>
        </w:rPr>
        <w:t> </w:t>
      </w:r>
      <w:r>
        <w:rPr>
          <w:w w:val="105"/>
          <w:sz w:val="15"/>
        </w:rPr>
        <w:t>editors,</w:t>
      </w:r>
      <w:r>
        <w:rPr>
          <w:spacing w:val="-12"/>
          <w:w w:val="105"/>
          <w:sz w:val="15"/>
        </w:rPr>
        <w:t> </w:t>
      </w:r>
      <w:r>
        <w:rPr>
          <w:i/>
          <w:w w:val="105"/>
          <w:sz w:val="15"/>
        </w:rPr>
        <w:t>Automated</w:t>
      </w:r>
      <w:r>
        <w:rPr>
          <w:i/>
          <w:spacing w:val="-15"/>
          <w:w w:val="105"/>
          <w:sz w:val="15"/>
        </w:rPr>
        <w:t> </w:t>
      </w:r>
      <w:r>
        <w:rPr>
          <w:i/>
          <w:w w:val="105"/>
          <w:sz w:val="15"/>
        </w:rPr>
        <w:t>Deduction</w:t>
      </w:r>
      <w:r>
        <w:rPr>
          <w:i/>
          <w:spacing w:val="-15"/>
          <w:w w:val="105"/>
          <w:sz w:val="15"/>
        </w:rPr>
        <w:t> </w:t>
      </w:r>
      <w:r>
        <w:rPr>
          <w:i/>
          <w:w w:val="105"/>
          <w:sz w:val="15"/>
        </w:rPr>
        <w:t>in</w:t>
      </w:r>
      <w:r>
        <w:rPr>
          <w:i/>
          <w:spacing w:val="-15"/>
          <w:w w:val="105"/>
          <w:sz w:val="15"/>
        </w:rPr>
        <w:t> </w:t>
      </w:r>
      <w:r>
        <w:rPr>
          <w:i/>
          <w:w w:val="105"/>
          <w:sz w:val="15"/>
        </w:rPr>
        <w:t>Classical</w:t>
      </w:r>
      <w:r>
        <w:rPr>
          <w:i/>
          <w:spacing w:val="-15"/>
          <w:w w:val="105"/>
          <w:sz w:val="15"/>
        </w:rPr>
        <w:t> </w:t>
      </w:r>
      <w:r>
        <w:rPr>
          <w:i/>
          <w:w w:val="105"/>
          <w:sz w:val="15"/>
        </w:rPr>
        <w:t>and</w:t>
      </w:r>
      <w:r>
        <w:rPr>
          <w:i/>
          <w:spacing w:val="-15"/>
          <w:w w:val="105"/>
          <w:sz w:val="15"/>
        </w:rPr>
        <w:t> </w:t>
      </w:r>
      <w:r>
        <w:rPr>
          <w:i/>
          <w:w w:val="105"/>
          <w:sz w:val="15"/>
        </w:rPr>
        <w:t>Non-Classical</w:t>
      </w:r>
      <w:r>
        <w:rPr>
          <w:i/>
          <w:w w:val="105"/>
          <w:sz w:val="15"/>
        </w:rPr>
        <w:t> Logics</w:t>
      </w:r>
      <w:r>
        <w:rPr>
          <w:w w:val="105"/>
          <w:sz w:val="15"/>
        </w:rPr>
        <w:t>,</w:t>
      </w:r>
      <w:r>
        <w:rPr>
          <w:spacing w:val="-3"/>
          <w:w w:val="105"/>
          <w:sz w:val="15"/>
        </w:rPr>
        <w:t> </w:t>
      </w:r>
      <w:r>
        <w:rPr>
          <w:w w:val="105"/>
          <w:sz w:val="15"/>
        </w:rPr>
        <w:t>volume</w:t>
      </w:r>
      <w:r>
        <w:rPr>
          <w:spacing w:val="-3"/>
          <w:w w:val="105"/>
          <w:sz w:val="15"/>
        </w:rPr>
        <w:t> </w:t>
      </w:r>
      <w:r>
        <w:rPr>
          <w:w w:val="105"/>
          <w:sz w:val="15"/>
        </w:rPr>
        <w:t>1761</w:t>
      </w:r>
      <w:r>
        <w:rPr>
          <w:spacing w:val="-3"/>
          <w:w w:val="105"/>
          <w:sz w:val="15"/>
        </w:rPr>
        <w:t> </w:t>
      </w:r>
      <w:r>
        <w:rPr>
          <w:w w:val="105"/>
          <w:sz w:val="15"/>
        </w:rPr>
        <w:t>of</w:t>
      </w:r>
      <w:r>
        <w:rPr>
          <w:spacing w:val="-2"/>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4"/>
          <w:w w:val="105"/>
          <w:sz w:val="15"/>
        </w:rPr>
        <w:t> </w:t>
      </w:r>
      <w:r>
        <w:rPr>
          <w:i/>
          <w:w w:val="105"/>
          <w:sz w:val="15"/>
        </w:rPr>
        <w:t>Artificial</w:t>
      </w:r>
      <w:r>
        <w:rPr>
          <w:i/>
          <w:spacing w:val="-4"/>
          <w:w w:val="105"/>
          <w:sz w:val="15"/>
        </w:rPr>
        <w:t> </w:t>
      </w:r>
      <w:r>
        <w:rPr>
          <w:i/>
          <w:w w:val="105"/>
          <w:sz w:val="15"/>
        </w:rPr>
        <w:t>Intelligence</w:t>
      </w:r>
      <w:r>
        <w:rPr>
          <w:w w:val="105"/>
          <w:sz w:val="15"/>
        </w:rPr>
        <w:t>,</w:t>
      </w:r>
      <w:r>
        <w:rPr>
          <w:spacing w:val="-3"/>
          <w:w w:val="105"/>
          <w:sz w:val="15"/>
        </w:rPr>
        <w:t> </w:t>
      </w:r>
      <w:r>
        <w:rPr>
          <w:w w:val="105"/>
          <w:sz w:val="15"/>
        </w:rPr>
        <w:t>pages</w:t>
      </w:r>
      <w:r>
        <w:rPr>
          <w:spacing w:val="-3"/>
          <w:w w:val="105"/>
          <w:sz w:val="15"/>
        </w:rPr>
        <w:t> </w:t>
      </w:r>
      <w:r>
        <w:rPr>
          <w:w w:val="105"/>
          <w:sz w:val="15"/>
        </w:rPr>
        <w:t>191–205.</w:t>
      </w:r>
      <w:r>
        <w:rPr>
          <w:spacing w:val="-3"/>
          <w:w w:val="105"/>
          <w:sz w:val="15"/>
        </w:rPr>
        <w:t> </w:t>
      </w:r>
      <w:r>
        <w:rPr>
          <w:w w:val="105"/>
          <w:sz w:val="15"/>
        </w:rPr>
        <w:t>Springer,</w:t>
      </w:r>
      <w:r>
        <w:rPr>
          <w:spacing w:val="-3"/>
          <w:w w:val="105"/>
          <w:sz w:val="15"/>
        </w:rPr>
        <w:t> </w:t>
      </w:r>
      <w:r>
        <w:rPr>
          <w:w w:val="105"/>
          <w:sz w:val="15"/>
        </w:rPr>
        <w:t>2000.</w:t>
      </w:r>
    </w:p>
    <w:p>
      <w:pPr>
        <w:pStyle w:val="ListParagraph"/>
        <w:numPr>
          <w:ilvl w:val="0"/>
          <w:numId w:val="3"/>
        </w:numPr>
        <w:tabs>
          <w:tab w:pos="440" w:val="left" w:leader="none"/>
        </w:tabs>
        <w:spacing w:line="180" w:lineRule="exact" w:before="107" w:after="0"/>
        <w:ind w:left="440" w:right="0" w:hanging="312"/>
        <w:jc w:val="both"/>
        <w:rPr>
          <w:sz w:val="15"/>
        </w:rPr>
      </w:pPr>
      <w:r>
        <w:rPr>
          <w:sz w:val="15"/>
        </w:rPr>
        <w:t>U.</w:t>
      </w:r>
      <w:r>
        <w:rPr>
          <w:spacing w:val="4"/>
          <w:sz w:val="15"/>
        </w:rPr>
        <w:t> </w:t>
      </w:r>
      <w:r>
        <w:rPr>
          <w:sz w:val="15"/>
        </w:rPr>
        <w:t>Hustadt</w:t>
      </w:r>
      <w:r>
        <w:rPr>
          <w:spacing w:val="4"/>
          <w:sz w:val="15"/>
        </w:rPr>
        <w:t> </w:t>
      </w:r>
      <w:r>
        <w:rPr>
          <w:sz w:val="15"/>
        </w:rPr>
        <w:t>and</w:t>
      </w:r>
      <w:r>
        <w:rPr>
          <w:spacing w:val="5"/>
          <w:sz w:val="15"/>
        </w:rPr>
        <w:t> </w:t>
      </w:r>
      <w:r>
        <w:rPr>
          <w:sz w:val="15"/>
        </w:rPr>
        <w:t>R.</w:t>
      </w:r>
      <w:r>
        <w:rPr>
          <w:spacing w:val="5"/>
          <w:sz w:val="15"/>
        </w:rPr>
        <w:t> </w:t>
      </w:r>
      <w:r>
        <w:rPr>
          <w:sz w:val="15"/>
        </w:rPr>
        <w:t>A.</w:t>
      </w:r>
      <w:r>
        <w:rPr>
          <w:spacing w:val="3"/>
          <w:sz w:val="15"/>
        </w:rPr>
        <w:t> </w:t>
      </w:r>
      <w:r>
        <w:rPr>
          <w:sz w:val="15"/>
        </w:rPr>
        <w:t>Schmidt.</w:t>
      </w:r>
      <w:r>
        <w:rPr>
          <w:spacing w:val="34"/>
          <w:sz w:val="15"/>
        </w:rPr>
        <w:t> </w:t>
      </w:r>
      <w:r>
        <w:rPr>
          <w:sz w:val="15"/>
        </w:rPr>
        <w:t>MSPASS:</w:t>
      </w:r>
      <w:r>
        <w:rPr>
          <w:spacing w:val="5"/>
          <w:sz w:val="15"/>
        </w:rPr>
        <w:t> </w:t>
      </w:r>
      <w:r>
        <w:rPr>
          <w:sz w:val="15"/>
        </w:rPr>
        <w:t>Modal</w:t>
      </w:r>
      <w:r>
        <w:rPr>
          <w:spacing w:val="4"/>
          <w:sz w:val="15"/>
        </w:rPr>
        <w:t> </w:t>
      </w:r>
      <w:r>
        <w:rPr>
          <w:sz w:val="15"/>
        </w:rPr>
        <w:t>reasoning</w:t>
      </w:r>
      <w:r>
        <w:rPr>
          <w:spacing w:val="5"/>
          <w:sz w:val="15"/>
        </w:rPr>
        <w:t> </w:t>
      </w:r>
      <w:r>
        <w:rPr>
          <w:sz w:val="15"/>
        </w:rPr>
        <w:t>by</w:t>
      </w:r>
      <w:r>
        <w:rPr>
          <w:spacing w:val="5"/>
          <w:sz w:val="15"/>
        </w:rPr>
        <w:t> </w:t>
      </w:r>
      <w:r>
        <w:rPr>
          <w:sz w:val="15"/>
        </w:rPr>
        <w:t>translation</w:t>
      </w:r>
      <w:r>
        <w:rPr>
          <w:spacing w:val="4"/>
          <w:sz w:val="15"/>
        </w:rPr>
        <w:t> </w:t>
      </w:r>
      <w:r>
        <w:rPr>
          <w:sz w:val="15"/>
        </w:rPr>
        <w:t>and</w:t>
      </w:r>
      <w:r>
        <w:rPr>
          <w:spacing w:val="5"/>
          <w:sz w:val="15"/>
        </w:rPr>
        <w:t> </w:t>
      </w:r>
      <w:r>
        <w:rPr>
          <w:sz w:val="15"/>
        </w:rPr>
        <w:t>first-order</w:t>
      </w:r>
      <w:r>
        <w:rPr>
          <w:spacing w:val="5"/>
          <w:sz w:val="15"/>
        </w:rPr>
        <w:t> </w:t>
      </w:r>
      <w:r>
        <w:rPr>
          <w:sz w:val="15"/>
        </w:rPr>
        <w:t>resolution.</w:t>
      </w:r>
      <w:r>
        <w:rPr>
          <w:spacing w:val="33"/>
          <w:sz w:val="15"/>
        </w:rPr>
        <w:t> </w:t>
      </w:r>
      <w:r>
        <w:rPr>
          <w:spacing w:val="-5"/>
          <w:sz w:val="15"/>
        </w:rPr>
        <w:t>In</w:t>
      </w:r>
    </w:p>
    <w:p>
      <w:pPr>
        <w:spacing w:line="165" w:lineRule="auto" w:before="19"/>
        <w:ind w:left="442" w:right="218" w:firstLine="0"/>
        <w:jc w:val="both"/>
        <w:rPr>
          <w:rFonts w:ascii="LM Roman 8" w:hAnsi="LM Roman 8"/>
          <w:sz w:val="15"/>
        </w:rPr>
      </w:pPr>
      <w:bookmarkStart w:name="_bookmark20" w:id="26"/>
      <w:bookmarkEnd w:id="26"/>
      <w:r>
        <w:rPr/>
      </w:r>
      <w:r>
        <w:rPr>
          <w:rFonts w:ascii="LM Roman 8" w:hAnsi="LM Roman 8"/>
          <w:sz w:val="15"/>
        </w:rPr>
        <w:t>R. Dyckhoff, editor, </w:t>
      </w:r>
      <w:r>
        <w:rPr>
          <w:rFonts w:ascii="LM Roman 8" w:hAnsi="LM Roman 8"/>
          <w:i/>
          <w:sz w:val="15"/>
        </w:rPr>
        <w:t>Automated Reasoning with Analytic Tableaux and Related Methods, International</w:t>
      </w:r>
      <w:r>
        <w:rPr>
          <w:rFonts w:ascii="LM Roman 8" w:hAnsi="LM Roman 8"/>
          <w:i/>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(TABLEAUX</w:t>
      </w:r>
      <w:r>
        <w:rPr>
          <w:rFonts w:ascii="LM Roman 8" w:hAnsi="LM Roman 8"/>
          <w:i/>
          <w:spacing w:val="-6"/>
          <w:w w:val="105"/>
          <w:sz w:val="15"/>
        </w:rPr>
        <w:t> </w:t>
      </w:r>
      <w:r>
        <w:rPr>
          <w:rFonts w:ascii="LM Roman 8" w:hAnsi="LM Roman 8"/>
          <w:i/>
          <w:spacing w:val="-2"/>
          <w:w w:val="105"/>
          <w:sz w:val="15"/>
        </w:rPr>
        <w:t>2000)</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6"/>
          <w:w w:val="105"/>
          <w:sz w:val="15"/>
        </w:rPr>
        <w:t> </w:t>
      </w:r>
      <w:r>
        <w:rPr>
          <w:rFonts w:ascii="LM Roman 8" w:hAnsi="LM Roman 8"/>
          <w:spacing w:val="-2"/>
          <w:w w:val="105"/>
          <w:sz w:val="15"/>
        </w:rPr>
        <w:t>1847</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i/>
          <w:spacing w:val="-2"/>
          <w:w w:val="105"/>
          <w:sz w:val="15"/>
        </w:rPr>
        <w:t>Lecture</w:t>
      </w:r>
      <w:r>
        <w:rPr>
          <w:rFonts w:ascii="LM Roman 8" w:hAnsi="LM Roman 8"/>
          <w:i/>
          <w:spacing w:val="-6"/>
          <w:w w:val="105"/>
          <w:sz w:val="15"/>
        </w:rPr>
        <w:t> </w:t>
      </w:r>
      <w:r>
        <w:rPr>
          <w:rFonts w:ascii="LM Roman 8" w:hAnsi="LM Roman 8"/>
          <w:i/>
          <w:spacing w:val="-2"/>
          <w:w w:val="105"/>
          <w:sz w:val="15"/>
        </w:rPr>
        <w:t>Notes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Artificial</w:t>
      </w:r>
      <w:r>
        <w:rPr>
          <w:rFonts w:ascii="LM Roman 8" w:hAnsi="LM Roman 8"/>
          <w:i/>
          <w:spacing w:val="-7"/>
          <w:w w:val="105"/>
          <w:sz w:val="15"/>
        </w:rPr>
        <w:t> </w:t>
      </w:r>
      <w:r>
        <w:rPr>
          <w:rFonts w:ascii="LM Roman 8" w:hAnsi="LM Roman 8"/>
          <w:i/>
          <w:spacing w:val="-2"/>
          <w:w w:val="105"/>
          <w:sz w:val="15"/>
        </w:rPr>
        <w:t>Intelligence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67–71. </w:t>
      </w:r>
      <w:r>
        <w:rPr>
          <w:rFonts w:ascii="LM Roman 8" w:hAnsi="LM Roman 8"/>
          <w:w w:val="105"/>
          <w:sz w:val="15"/>
        </w:rPr>
        <w:t>Springer, 2000.</w:t>
      </w:r>
    </w:p>
    <w:p>
      <w:pPr>
        <w:pStyle w:val="ListParagraph"/>
        <w:numPr>
          <w:ilvl w:val="0"/>
          <w:numId w:val="3"/>
        </w:numPr>
        <w:tabs>
          <w:tab w:pos="440" w:val="left" w:leader="none"/>
          <w:tab w:pos="442" w:val="left" w:leader="none"/>
        </w:tabs>
        <w:spacing w:line="165" w:lineRule="auto" w:before="159" w:after="0"/>
        <w:ind w:left="442" w:right="221" w:hanging="314"/>
        <w:jc w:val="both"/>
        <w:rPr>
          <w:sz w:val="15"/>
        </w:rPr>
      </w:pPr>
      <w:bookmarkStart w:name="_bookmark21" w:id="27"/>
      <w:bookmarkEnd w:id="27"/>
      <w:r>
        <w:rPr/>
      </w:r>
      <w:r>
        <w:rPr>
          <w:w w:val="105"/>
          <w:sz w:val="15"/>
        </w:rPr>
        <w:t>U.</w:t>
      </w:r>
      <w:r>
        <w:rPr>
          <w:spacing w:val="-7"/>
          <w:w w:val="105"/>
          <w:sz w:val="15"/>
        </w:rPr>
        <w:t> </w:t>
      </w:r>
      <w:r>
        <w:rPr>
          <w:w w:val="105"/>
          <w:sz w:val="15"/>
        </w:rPr>
        <w:t>Hustadt</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A.</w:t>
      </w:r>
      <w:r>
        <w:rPr>
          <w:spacing w:val="-7"/>
          <w:w w:val="105"/>
          <w:sz w:val="15"/>
        </w:rPr>
        <w:t> </w:t>
      </w:r>
      <w:r>
        <w:rPr>
          <w:w w:val="105"/>
          <w:sz w:val="15"/>
        </w:rPr>
        <w:t>Schmidt.</w:t>
      </w:r>
      <w:r>
        <w:rPr>
          <w:spacing w:val="16"/>
          <w:w w:val="105"/>
          <w:sz w:val="15"/>
        </w:rPr>
        <w:t> </w:t>
      </w:r>
      <w:r>
        <w:rPr>
          <w:w w:val="105"/>
          <w:sz w:val="15"/>
        </w:rPr>
        <w:t>Using</w:t>
      </w:r>
      <w:r>
        <w:rPr>
          <w:spacing w:val="-7"/>
          <w:w w:val="105"/>
          <w:sz w:val="15"/>
        </w:rPr>
        <w:t> </w:t>
      </w:r>
      <w:r>
        <w:rPr>
          <w:w w:val="105"/>
          <w:sz w:val="15"/>
        </w:rPr>
        <w:t>resolution</w:t>
      </w:r>
      <w:r>
        <w:rPr>
          <w:spacing w:val="-7"/>
          <w:w w:val="105"/>
          <w:sz w:val="15"/>
        </w:rPr>
        <w:t> </w:t>
      </w:r>
      <w:r>
        <w:rPr>
          <w:w w:val="105"/>
          <w:sz w:val="15"/>
        </w:rPr>
        <w:t>for</w:t>
      </w:r>
      <w:r>
        <w:rPr>
          <w:spacing w:val="-7"/>
          <w:w w:val="105"/>
          <w:sz w:val="15"/>
        </w:rPr>
        <w:t> </w:t>
      </w:r>
      <w:r>
        <w:rPr>
          <w:w w:val="105"/>
          <w:sz w:val="15"/>
        </w:rPr>
        <w:t>testing</w:t>
      </w:r>
      <w:r>
        <w:rPr>
          <w:spacing w:val="-7"/>
          <w:w w:val="105"/>
          <w:sz w:val="15"/>
        </w:rPr>
        <w:t> </w:t>
      </w:r>
      <w:r>
        <w:rPr>
          <w:w w:val="105"/>
          <w:sz w:val="15"/>
        </w:rPr>
        <w:t>modal</w:t>
      </w:r>
      <w:r>
        <w:rPr>
          <w:spacing w:val="-7"/>
          <w:w w:val="105"/>
          <w:sz w:val="15"/>
        </w:rPr>
        <w:t> </w:t>
      </w:r>
      <w:r>
        <w:rPr>
          <w:w w:val="105"/>
          <w:sz w:val="15"/>
        </w:rPr>
        <w:t>satisfiability</w:t>
      </w:r>
      <w:r>
        <w:rPr>
          <w:spacing w:val="-7"/>
          <w:w w:val="105"/>
          <w:sz w:val="15"/>
        </w:rPr>
        <w:t> </w:t>
      </w:r>
      <w:r>
        <w:rPr>
          <w:w w:val="105"/>
          <w:sz w:val="15"/>
        </w:rPr>
        <w:t>and</w:t>
      </w:r>
      <w:r>
        <w:rPr>
          <w:spacing w:val="-7"/>
          <w:w w:val="105"/>
          <w:sz w:val="15"/>
        </w:rPr>
        <w:t> </w:t>
      </w:r>
      <w:r>
        <w:rPr>
          <w:w w:val="105"/>
          <w:sz w:val="15"/>
        </w:rPr>
        <w:t>building</w:t>
      </w:r>
      <w:r>
        <w:rPr>
          <w:spacing w:val="-7"/>
          <w:w w:val="105"/>
          <w:sz w:val="15"/>
        </w:rPr>
        <w:t> </w:t>
      </w:r>
      <w:r>
        <w:rPr>
          <w:w w:val="105"/>
          <w:sz w:val="15"/>
        </w:rPr>
        <w:t>models. </w:t>
      </w:r>
      <w:r>
        <w:rPr>
          <w:spacing w:val="-2"/>
          <w:w w:val="105"/>
          <w:sz w:val="15"/>
        </w:rPr>
        <w:t>In</w:t>
      </w:r>
      <w:r>
        <w:rPr>
          <w:spacing w:val="-10"/>
          <w:w w:val="105"/>
          <w:sz w:val="15"/>
        </w:rPr>
        <w:t> </w:t>
      </w:r>
      <w:r>
        <w:rPr>
          <w:spacing w:val="-2"/>
          <w:w w:val="105"/>
          <w:sz w:val="15"/>
        </w:rPr>
        <w:t>I.</w:t>
      </w:r>
      <w:r>
        <w:rPr>
          <w:spacing w:val="-10"/>
          <w:w w:val="105"/>
          <w:sz w:val="15"/>
        </w:rPr>
        <w:t> </w:t>
      </w:r>
      <w:r>
        <w:rPr>
          <w:spacing w:val="-2"/>
          <w:w w:val="105"/>
          <w:sz w:val="15"/>
        </w:rPr>
        <w:t>P.</w:t>
      </w:r>
      <w:r>
        <w:rPr>
          <w:spacing w:val="-10"/>
          <w:w w:val="105"/>
          <w:sz w:val="15"/>
        </w:rPr>
        <w:t> </w:t>
      </w:r>
      <w:r>
        <w:rPr>
          <w:spacing w:val="-2"/>
          <w:w w:val="105"/>
          <w:sz w:val="15"/>
        </w:rPr>
        <w:t>Gent,</w:t>
      </w:r>
      <w:r>
        <w:rPr>
          <w:spacing w:val="-10"/>
          <w:w w:val="105"/>
          <w:sz w:val="15"/>
        </w:rPr>
        <w:t> </w:t>
      </w:r>
      <w:r>
        <w:rPr>
          <w:spacing w:val="-2"/>
          <w:w w:val="105"/>
          <w:sz w:val="15"/>
        </w:rPr>
        <w:t>H.</w:t>
      </w:r>
      <w:r>
        <w:rPr>
          <w:spacing w:val="-10"/>
          <w:w w:val="105"/>
          <w:sz w:val="15"/>
        </w:rPr>
        <w:t> </w:t>
      </w:r>
      <w:r>
        <w:rPr>
          <w:spacing w:val="-2"/>
          <w:w w:val="105"/>
          <w:sz w:val="15"/>
        </w:rPr>
        <w:t>van</w:t>
      </w:r>
      <w:r>
        <w:rPr>
          <w:spacing w:val="-10"/>
          <w:w w:val="105"/>
          <w:sz w:val="15"/>
        </w:rPr>
        <w:t> </w:t>
      </w:r>
      <w:r>
        <w:rPr>
          <w:spacing w:val="-2"/>
          <w:w w:val="105"/>
          <w:sz w:val="15"/>
        </w:rPr>
        <w:t>Maaren,</w:t>
      </w:r>
      <w:r>
        <w:rPr>
          <w:spacing w:val="-10"/>
          <w:w w:val="105"/>
          <w:sz w:val="15"/>
        </w:rPr>
        <w:t> </w:t>
      </w:r>
      <w:r>
        <w:rPr>
          <w:spacing w:val="-2"/>
          <w:w w:val="105"/>
          <w:sz w:val="15"/>
        </w:rPr>
        <w:t>and</w:t>
      </w:r>
      <w:r>
        <w:rPr>
          <w:spacing w:val="-10"/>
          <w:w w:val="105"/>
          <w:sz w:val="15"/>
        </w:rPr>
        <w:t> </w:t>
      </w:r>
      <w:r>
        <w:rPr>
          <w:spacing w:val="-2"/>
          <w:w w:val="105"/>
          <w:sz w:val="15"/>
        </w:rPr>
        <w:t>T.</w:t>
      </w:r>
      <w:r>
        <w:rPr>
          <w:spacing w:val="-10"/>
          <w:w w:val="105"/>
          <w:sz w:val="15"/>
        </w:rPr>
        <w:t> </w:t>
      </w:r>
      <w:r>
        <w:rPr>
          <w:spacing w:val="-2"/>
          <w:w w:val="105"/>
          <w:sz w:val="15"/>
        </w:rPr>
        <w:t>Walsh,</w:t>
      </w:r>
      <w:r>
        <w:rPr>
          <w:spacing w:val="-10"/>
          <w:w w:val="105"/>
          <w:sz w:val="15"/>
        </w:rPr>
        <w:t> </w:t>
      </w:r>
      <w:r>
        <w:rPr>
          <w:spacing w:val="-2"/>
          <w:w w:val="105"/>
          <w:sz w:val="15"/>
        </w:rPr>
        <w:t>editors,</w:t>
      </w:r>
      <w:r>
        <w:rPr>
          <w:spacing w:val="-9"/>
          <w:w w:val="105"/>
          <w:sz w:val="15"/>
        </w:rPr>
        <w:t> </w:t>
      </w:r>
      <w:r>
        <w:rPr>
          <w:i/>
          <w:spacing w:val="-2"/>
          <w:w w:val="105"/>
          <w:sz w:val="15"/>
        </w:rPr>
        <w:t>SAT</w:t>
      </w:r>
      <w:r>
        <w:rPr>
          <w:i/>
          <w:spacing w:val="-11"/>
          <w:w w:val="105"/>
          <w:sz w:val="15"/>
        </w:rPr>
        <w:t> </w:t>
      </w:r>
      <w:r>
        <w:rPr>
          <w:i/>
          <w:spacing w:val="-2"/>
          <w:w w:val="105"/>
          <w:sz w:val="15"/>
        </w:rPr>
        <w:t>2000:</w:t>
      </w:r>
      <w:r>
        <w:rPr>
          <w:i/>
          <w:spacing w:val="-11"/>
          <w:w w:val="105"/>
          <w:sz w:val="15"/>
        </w:rPr>
        <w:t> </w:t>
      </w:r>
      <w:r>
        <w:rPr>
          <w:i/>
          <w:spacing w:val="-2"/>
          <w:w w:val="105"/>
          <w:sz w:val="15"/>
        </w:rPr>
        <w:t>Highlights</w:t>
      </w:r>
      <w:r>
        <w:rPr>
          <w:i/>
          <w:spacing w:val="-11"/>
          <w:w w:val="105"/>
          <w:sz w:val="15"/>
        </w:rPr>
        <w:t> </w:t>
      </w:r>
      <w:r>
        <w:rPr>
          <w:i/>
          <w:spacing w:val="-2"/>
          <w:w w:val="105"/>
          <w:sz w:val="15"/>
        </w:rPr>
        <w:t>of</w:t>
      </w:r>
      <w:r>
        <w:rPr>
          <w:i/>
          <w:spacing w:val="-11"/>
          <w:w w:val="105"/>
          <w:sz w:val="15"/>
        </w:rPr>
        <w:t> </w:t>
      </w:r>
      <w:r>
        <w:rPr>
          <w:i/>
          <w:spacing w:val="-2"/>
          <w:w w:val="105"/>
          <w:sz w:val="15"/>
        </w:rPr>
        <w:t>Satisfiability</w:t>
      </w:r>
      <w:r>
        <w:rPr>
          <w:i/>
          <w:spacing w:val="-11"/>
          <w:w w:val="105"/>
          <w:sz w:val="15"/>
        </w:rPr>
        <w:t> </w:t>
      </w:r>
      <w:r>
        <w:rPr>
          <w:i/>
          <w:spacing w:val="-2"/>
          <w:w w:val="105"/>
          <w:sz w:val="15"/>
        </w:rPr>
        <w:t>Research</w:t>
      </w:r>
      <w:r>
        <w:rPr>
          <w:i/>
          <w:spacing w:val="-11"/>
          <w:w w:val="105"/>
          <w:sz w:val="15"/>
        </w:rPr>
        <w:t> </w:t>
      </w:r>
      <w:r>
        <w:rPr>
          <w:i/>
          <w:spacing w:val="-2"/>
          <w:w w:val="105"/>
          <w:sz w:val="15"/>
        </w:rPr>
        <w:t>in</w:t>
      </w:r>
      <w:r>
        <w:rPr>
          <w:i/>
          <w:spacing w:val="-2"/>
          <w:w w:val="105"/>
          <w:sz w:val="15"/>
        </w:rPr>
        <w:t> </w:t>
      </w:r>
      <w:bookmarkStart w:name="_bookmark22" w:id="28"/>
      <w:bookmarkEnd w:id="28"/>
      <w:r>
        <w:rPr>
          <w:i/>
          <w:w w:val="105"/>
          <w:sz w:val="15"/>
        </w:rPr>
        <w:t>the</w:t>
      </w:r>
      <w:r>
        <w:rPr>
          <w:i/>
          <w:spacing w:val="-15"/>
          <w:w w:val="105"/>
          <w:sz w:val="15"/>
        </w:rPr>
        <w:t> </w:t>
      </w:r>
      <w:r>
        <w:rPr>
          <w:i/>
          <w:w w:val="105"/>
          <w:sz w:val="15"/>
        </w:rPr>
        <w:t>Year</w:t>
      </w:r>
      <w:r>
        <w:rPr>
          <w:i/>
          <w:spacing w:val="-15"/>
          <w:w w:val="105"/>
          <w:sz w:val="15"/>
        </w:rPr>
        <w:t> </w:t>
      </w:r>
      <w:r>
        <w:rPr>
          <w:i/>
          <w:w w:val="105"/>
          <w:sz w:val="15"/>
        </w:rPr>
        <w:t>2000</w:t>
      </w:r>
      <w:r>
        <w:rPr>
          <w:w w:val="105"/>
          <w:sz w:val="15"/>
        </w:rPr>
        <w:t>,</w:t>
      </w:r>
      <w:r>
        <w:rPr>
          <w:spacing w:val="-13"/>
          <w:w w:val="105"/>
          <w:sz w:val="15"/>
        </w:rPr>
        <w:t> </w:t>
      </w:r>
      <w:r>
        <w:rPr>
          <w:w w:val="105"/>
          <w:sz w:val="15"/>
        </w:rPr>
        <w:t>volume</w:t>
      </w:r>
      <w:r>
        <w:rPr>
          <w:spacing w:val="-13"/>
          <w:w w:val="105"/>
          <w:sz w:val="15"/>
        </w:rPr>
        <w:t> </w:t>
      </w:r>
      <w:r>
        <w:rPr>
          <w:w w:val="105"/>
          <w:sz w:val="15"/>
        </w:rPr>
        <w:t>63</w:t>
      </w:r>
      <w:r>
        <w:rPr>
          <w:spacing w:val="-13"/>
          <w:w w:val="105"/>
          <w:sz w:val="15"/>
        </w:rPr>
        <w:t> </w:t>
      </w:r>
      <w:r>
        <w:rPr>
          <w:w w:val="105"/>
          <w:sz w:val="15"/>
        </w:rPr>
        <w:t>of</w:t>
      </w:r>
      <w:r>
        <w:rPr>
          <w:spacing w:val="-12"/>
          <w:w w:val="105"/>
          <w:sz w:val="15"/>
        </w:rPr>
        <w:t> </w:t>
      </w:r>
      <w:r>
        <w:rPr>
          <w:i/>
          <w:w w:val="105"/>
          <w:sz w:val="15"/>
        </w:rPr>
        <w:t>Frontiers</w:t>
      </w:r>
      <w:r>
        <w:rPr>
          <w:i/>
          <w:spacing w:val="-15"/>
          <w:w w:val="105"/>
          <w:sz w:val="15"/>
        </w:rPr>
        <w:t> </w:t>
      </w:r>
      <w:r>
        <w:rPr>
          <w:i/>
          <w:w w:val="105"/>
          <w:sz w:val="15"/>
        </w:rPr>
        <w:t>in</w:t>
      </w:r>
      <w:r>
        <w:rPr>
          <w:i/>
          <w:spacing w:val="-15"/>
          <w:w w:val="105"/>
          <w:sz w:val="15"/>
        </w:rPr>
        <w:t> </w:t>
      </w:r>
      <w:r>
        <w:rPr>
          <w:i/>
          <w:w w:val="105"/>
          <w:sz w:val="15"/>
        </w:rPr>
        <w:t>Artificial</w:t>
      </w:r>
      <w:r>
        <w:rPr>
          <w:i/>
          <w:spacing w:val="-15"/>
          <w:w w:val="105"/>
          <w:sz w:val="15"/>
        </w:rPr>
        <w:t> </w:t>
      </w:r>
      <w:r>
        <w:rPr>
          <w:i/>
          <w:w w:val="105"/>
          <w:sz w:val="15"/>
        </w:rPr>
        <w:t>Intelligence</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3"/>
          <w:w w:val="105"/>
          <w:sz w:val="15"/>
        </w:rPr>
        <w:t> </w:t>
      </w:r>
      <w:r>
        <w:rPr>
          <w:w w:val="105"/>
          <w:sz w:val="15"/>
        </w:rPr>
        <w:t>pages</w:t>
      </w:r>
      <w:r>
        <w:rPr>
          <w:spacing w:val="-13"/>
          <w:w w:val="105"/>
          <w:sz w:val="15"/>
        </w:rPr>
        <w:t> </w:t>
      </w:r>
      <w:r>
        <w:rPr>
          <w:w w:val="105"/>
          <w:sz w:val="15"/>
        </w:rPr>
        <w:t>459–483.</w:t>
      </w:r>
      <w:r>
        <w:rPr>
          <w:spacing w:val="-13"/>
          <w:w w:val="105"/>
          <w:sz w:val="15"/>
        </w:rPr>
        <w:t> </w:t>
      </w:r>
      <w:r>
        <w:rPr>
          <w:w w:val="105"/>
          <w:sz w:val="15"/>
        </w:rPr>
        <w:t>IOS Press, Amsterdam, 2000.</w:t>
      </w:r>
    </w:p>
    <w:p>
      <w:pPr>
        <w:pStyle w:val="ListParagraph"/>
        <w:numPr>
          <w:ilvl w:val="0"/>
          <w:numId w:val="3"/>
        </w:numPr>
        <w:tabs>
          <w:tab w:pos="440" w:val="left" w:leader="none"/>
          <w:tab w:pos="442" w:val="left" w:leader="none"/>
        </w:tabs>
        <w:spacing w:line="196" w:lineRule="auto" w:before="138" w:after="0"/>
        <w:ind w:left="442" w:right="220" w:hanging="314"/>
        <w:jc w:val="both"/>
        <w:rPr>
          <w:sz w:val="15"/>
        </w:rPr>
      </w:pPr>
      <w:r>
        <w:rPr>
          <w:w w:val="105"/>
          <w:sz w:val="15"/>
        </w:rPr>
        <w:t>H.</w:t>
      </w:r>
      <w:r>
        <w:rPr>
          <w:w w:val="105"/>
          <w:sz w:val="15"/>
        </w:rPr>
        <w:t> J.</w:t>
      </w:r>
      <w:r>
        <w:rPr>
          <w:w w:val="105"/>
          <w:sz w:val="15"/>
        </w:rPr>
        <w:t> Ohlbach.</w:t>
      </w:r>
      <w:r>
        <w:rPr>
          <w:spacing w:val="40"/>
          <w:w w:val="105"/>
          <w:sz w:val="15"/>
        </w:rPr>
        <w:t> </w:t>
      </w:r>
      <w:r>
        <w:rPr>
          <w:w w:val="105"/>
          <w:sz w:val="15"/>
        </w:rPr>
        <w:t>Semantics</w:t>
      </w:r>
      <w:r>
        <w:rPr>
          <w:w w:val="105"/>
          <w:sz w:val="15"/>
        </w:rPr>
        <w:t> based</w:t>
      </w:r>
      <w:r>
        <w:rPr>
          <w:w w:val="105"/>
          <w:sz w:val="15"/>
        </w:rPr>
        <w:t> translation</w:t>
      </w:r>
      <w:r>
        <w:rPr>
          <w:w w:val="105"/>
          <w:sz w:val="15"/>
        </w:rPr>
        <w:t> methods</w:t>
      </w:r>
      <w:r>
        <w:rPr>
          <w:w w:val="105"/>
          <w:sz w:val="15"/>
        </w:rPr>
        <w:t> for</w:t>
      </w:r>
      <w:r>
        <w:rPr>
          <w:w w:val="105"/>
          <w:sz w:val="15"/>
        </w:rPr>
        <w:t> modal</w:t>
      </w:r>
      <w:r>
        <w:rPr>
          <w:w w:val="105"/>
          <w:sz w:val="15"/>
        </w:rPr>
        <w:t> logics.</w:t>
      </w:r>
      <w:r>
        <w:rPr>
          <w:spacing w:val="40"/>
          <w:w w:val="105"/>
          <w:sz w:val="15"/>
        </w:rPr>
        <w:t> </w:t>
      </w:r>
      <w:r>
        <w:rPr>
          <w:i/>
          <w:w w:val="105"/>
          <w:sz w:val="15"/>
        </w:rPr>
        <w:t>Journal</w:t>
      </w:r>
      <w:r>
        <w:rPr>
          <w:i/>
          <w:w w:val="105"/>
          <w:sz w:val="15"/>
        </w:rPr>
        <w:t> of</w:t>
      </w:r>
      <w:r>
        <w:rPr>
          <w:i/>
          <w:w w:val="105"/>
          <w:sz w:val="15"/>
        </w:rPr>
        <w:t> Logic</w:t>
      </w:r>
      <w:r>
        <w:rPr>
          <w:i/>
          <w:w w:val="105"/>
          <w:sz w:val="15"/>
        </w:rPr>
        <w:t> and</w:t>
      </w:r>
      <w:r>
        <w:rPr>
          <w:i/>
          <w:w w:val="105"/>
          <w:sz w:val="15"/>
        </w:rPr>
        <w:t> </w:t>
      </w:r>
      <w:bookmarkStart w:name="_bookmark23" w:id="29"/>
      <w:bookmarkEnd w:id="29"/>
      <w:r>
        <w:rPr>
          <w:i/>
          <w:w w:val="105"/>
          <w:sz w:val="15"/>
        </w:rPr>
        <w:t>Computation</w:t>
      </w:r>
      <w:r>
        <w:rPr>
          <w:w w:val="105"/>
          <w:sz w:val="15"/>
        </w:rPr>
        <w:t>, 1(5):691–746, 1991.</w:t>
      </w:r>
    </w:p>
    <w:p>
      <w:pPr>
        <w:pStyle w:val="ListParagraph"/>
        <w:numPr>
          <w:ilvl w:val="0"/>
          <w:numId w:val="3"/>
        </w:numPr>
        <w:tabs>
          <w:tab w:pos="440" w:val="left" w:leader="none"/>
          <w:tab w:pos="442" w:val="left" w:leader="none"/>
        </w:tabs>
        <w:spacing w:line="196" w:lineRule="auto" w:before="158" w:after="0"/>
        <w:ind w:left="442" w:right="223" w:hanging="314"/>
        <w:jc w:val="both"/>
        <w:rPr>
          <w:sz w:val="15"/>
        </w:rPr>
      </w:pPr>
      <w:r>
        <w:rPr>
          <w:w w:val="105"/>
          <w:sz w:val="15"/>
        </w:rPr>
        <w:t>H.</w:t>
      </w:r>
      <w:r>
        <w:rPr>
          <w:spacing w:val="-11"/>
          <w:w w:val="105"/>
          <w:sz w:val="15"/>
        </w:rPr>
        <w:t> </w:t>
      </w:r>
      <w:r>
        <w:rPr>
          <w:w w:val="105"/>
          <w:sz w:val="15"/>
        </w:rPr>
        <w:t>J.</w:t>
      </w:r>
      <w:r>
        <w:rPr>
          <w:spacing w:val="-11"/>
          <w:w w:val="105"/>
          <w:sz w:val="15"/>
        </w:rPr>
        <w:t> </w:t>
      </w:r>
      <w:r>
        <w:rPr>
          <w:w w:val="105"/>
          <w:sz w:val="15"/>
        </w:rPr>
        <w:t>Ohlbach</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A.</w:t>
      </w:r>
      <w:r>
        <w:rPr>
          <w:spacing w:val="-10"/>
          <w:w w:val="105"/>
          <w:sz w:val="15"/>
        </w:rPr>
        <w:t> </w:t>
      </w:r>
      <w:r>
        <w:rPr>
          <w:w w:val="105"/>
          <w:sz w:val="15"/>
        </w:rPr>
        <w:t>Schmidt.</w:t>
      </w:r>
      <w:r>
        <w:rPr>
          <w:spacing w:val="6"/>
          <w:w w:val="105"/>
          <w:sz w:val="15"/>
        </w:rPr>
        <w:t> </w:t>
      </w:r>
      <w:r>
        <w:rPr>
          <w:w w:val="105"/>
          <w:sz w:val="15"/>
        </w:rPr>
        <w:t>Functional</w:t>
      </w:r>
      <w:r>
        <w:rPr>
          <w:spacing w:val="-11"/>
          <w:w w:val="105"/>
          <w:sz w:val="15"/>
        </w:rPr>
        <w:t> </w:t>
      </w:r>
      <w:r>
        <w:rPr>
          <w:w w:val="105"/>
          <w:sz w:val="15"/>
        </w:rPr>
        <w:t>translation</w:t>
      </w:r>
      <w:r>
        <w:rPr>
          <w:spacing w:val="-11"/>
          <w:w w:val="105"/>
          <w:sz w:val="15"/>
        </w:rPr>
        <w:t> </w:t>
      </w:r>
      <w:r>
        <w:rPr>
          <w:w w:val="105"/>
          <w:sz w:val="15"/>
        </w:rPr>
        <w:t>and</w:t>
      </w:r>
      <w:r>
        <w:rPr>
          <w:spacing w:val="-11"/>
          <w:w w:val="105"/>
          <w:sz w:val="15"/>
        </w:rPr>
        <w:t> </w:t>
      </w:r>
      <w:r>
        <w:rPr>
          <w:w w:val="105"/>
          <w:sz w:val="15"/>
        </w:rPr>
        <w:t>second-order</w:t>
      </w:r>
      <w:r>
        <w:rPr>
          <w:spacing w:val="-11"/>
          <w:w w:val="105"/>
          <w:sz w:val="15"/>
        </w:rPr>
        <w:t> </w:t>
      </w:r>
      <w:r>
        <w:rPr>
          <w:w w:val="105"/>
          <w:sz w:val="15"/>
        </w:rPr>
        <w:t>frame</w:t>
      </w:r>
      <w:r>
        <w:rPr>
          <w:spacing w:val="-11"/>
          <w:w w:val="105"/>
          <w:sz w:val="15"/>
        </w:rPr>
        <w:t> </w:t>
      </w:r>
      <w:r>
        <w:rPr>
          <w:w w:val="105"/>
          <w:sz w:val="15"/>
        </w:rPr>
        <w:t>properties</w:t>
      </w:r>
      <w:r>
        <w:rPr>
          <w:spacing w:val="-11"/>
          <w:w w:val="105"/>
          <w:sz w:val="15"/>
        </w:rPr>
        <w:t> </w:t>
      </w:r>
      <w:r>
        <w:rPr>
          <w:w w:val="105"/>
          <w:sz w:val="15"/>
        </w:rPr>
        <w:t>of</w:t>
      </w:r>
      <w:r>
        <w:rPr>
          <w:spacing w:val="-11"/>
          <w:w w:val="105"/>
          <w:sz w:val="15"/>
        </w:rPr>
        <w:t> </w:t>
      </w:r>
      <w:r>
        <w:rPr>
          <w:w w:val="105"/>
          <w:sz w:val="15"/>
        </w:rPr>
        <w:t>modal logics. </w:t>
      </w:r>
      <w:r>
        <w:rPr>
          <w:i/>
          <w:w w:val="105"/>
          <w:sz w:val="15"/>
        </w:rPr>
        <w:t>Journal of Logic and Computation</w:t>
      </w:r>
      <w:r>
        <w:rPr>
          <w:w w:val="105"/>
          <w:sz w:val="15"/>
        </w:rPr>
        <w:t>, 7(5):581–603, 1997.</w:t>
      </w:r>
    </w:p>
    <w:p>
      <w:pPr>
        <w:pStyle w:val="ListParagraph"/>
        <w:numPr>
          <w:ilvl w:val="0"/>
          <w:numId w:val="3"/>
        </w:numPr>
        <w:tabs>
          <w:tab w:pos="437" w:val="left" w:leader="none"/>
          <w:tab w:pos="442" w:val="left" w:leader="none"/>
        </w:tabs>
        <w:spacing w:line="165" w:lineRule="auto" w:before="180" w:after="0"/>
        <w:ind w:left="442" w:right="220" w:hanging="314"/>
        <w:jc w:val="both"/>
        <w:rPr>
          <w:sz w:val="15"/>
        </w:rPr>
      </w:pPr>
      <w:r>
        <w:rPr>
          <w:w w:val="105"/>
          <w:sz w:val="15"/>
        </w:rPr>
        <w:t>H.</w:t>
      </w:r>
      <w:r>
        <w:rPr>
          <w:w w:val="105"/>
          <w:sz w:val="15"/>
        </w:rPr>
        <w:t> Rasiowa</w:t>
      </w:r>
      <w:r>
        <w:rPr>
          <w:w w:val="105"/>
          <w:sz w:val="15"/>
        </w:rPr>
        <w:t> and</w:t>
      </w:r>
      <w:r>
        <w:rPr>
          <w:w w:val="105"/>
          <w:sz w:val="15"/>
        </w:rPr>
        <w:t> R.</w:t>
      </w:r>
      <w:r>
        <w:rPr>
          <w:w w:val="105"/>
          <w:sz w:val="15"/>
        </w:rPr>
        <w:t> Sikorski.</w:t>
      </w:r>
      <w:r>
        <w:rPr>
          <w:spacing w:val="40"/>
          <w:w w:val="105"/>
          <w:sz w:val="15"/>
        </w:rPr>
        <w:t> </w:t>
      </w:r>
      <w:r>
        <w:rPr>
          <w:i/>
          <w:w w:val="105"/>
          <w:sz w:val="15"/>
        </w:rPr>
        <w:t>The</w:t>
      </w:r>
      <w:r>
        <w:rPr>
          <w:i/>
          <w:w w:val="105"/>
          <w:sz w:val="15"/>
        </w:rPr>
        <w:t> Mathematics</w:t>
      </w:r>
      <w:r>
        <w:rPr>
          <w:i/>
          <w:w w:val="105"/>
          <w:sz w:val="15"/>
        </w:rPr>
        <w:t> of</w:t>
      </w:r>
      <w:r>
        <w:rPr>
          <w:i/>
          <w:w w:val="105"/>
          <w:sz w:val="15"/>
        </w:rPr>
        <w:t> Metamathematics</w:t>
      </w:r>
      <w:r>
        <w:rPr>
          <w:w w:val="105"/>
          <w:sz w:val="15"/>
        </w:rPr>
        <w:t>,</w:t>
      </w:r>
      <w:r>
        <w:rPr>
          <w:w w:val="105"/>
          <w:sz w:val="15"/>
        </w:rPr>
        <w:t> volume</w:t>
      </w:r>
      <w:r>
        <w:rPr>
          <w:w w:val="105"/>
          <w:sz w:val="15"/>
        </w:rPr>
        <w:t> 41</w:t>
      </w:r>
      <w:r>
        <w:rPr>
          <w:w w:val="105"/>
          <w:sz w:val="15"/>
        </w:rPr>
        <w:t> of</w:t>
      </w:r>
      <w:r>
        <w:rPr>
          <w:w w:val="105"/>
          <w:sz w:val="15"/>
        </w:rPr>
        <w:t> </w:t>
      </w:r>
      <w:r>
        <w:rPr>
          <w:i/>
          <w:w w:val="105"/>
          <w:sz w:val="15"/>
        </w:rPr>
        <w:t>Monografie</w:t>
      </w:r>
      <w:r>
        <w:rPr>
          <w:i/>
          <w:w w:val="105"/>
          <w:sz w:val="15"/>
        </w:rPr>
        <w:t> matematyczne</w:t>
      </w:r>
      <w:r>
        <w:rPr>
          <w:w w:val="105"/>
          <w:sz w:val="15"/>
        </w:rPr>
        <w:t>. Polish Scientific Publ., Warsaw, 1963.</w:t>
      </w:r>
    </w:p>
    <w:p>
      <w:pPr>
        <w:pStyle w:val="ListParagraph"/>
        <w:numPr>
          <w:ilvl w:val="0"/>
          <w:numId w:val="3"/>
        </w:numPr>
        <w:tabs>
          <w:tab w:pos="440" w:val="left" w:leader="none"/>
          <w:tab w:pos="442" w:val="left" w:leader="none"/>
        </w:tabs>
        <w:spacing w:line="196" w:lineRule="auto" w:before="136" w:after="0"/>
        <w:ind w:left="442" w:right="220" w:hanging="314"/>
        <w:jc w:val="both"/>
        <w:rPr>
          <w:sz w:val="15"/>
        </w:rPr>
      </w:pPr>
      <w:r>
        <w:rPr>
          <w:w w:val="105"/>
          <w:sz w:val="15"/>
        </w:rPr>
        <w:t>A.</w:t>
      </w:r>
      <w:r>
        <w:rPr>
          <w:spacing w:val="-8"/>
          <w:w w:val="105"/>
          <w:sz w:val="15"/>
        </w:rPr>
        <w:t> </w:t>
      </w:r>
      <w:r>
        <w:rPr>
          <w:w w:val="105"/>
          <w:sz w:val="15"/>
        </w:rPr>
        <w:t>Riazanov</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Voronkov.</w:t>
      </w:r>
      <w:r>
        <w:rPr>
          <w:spacing w:val="19"/>
          <w:w w:val="105"/>
          <w:sz w:val="15"/>
        </w:rPr>
        <w:t> </w:t>
      </w:r>
      <w:r>
        <w:rPr>
          <w:w w:val="105"/>
          <w:sz w:val="15"/>
        </w:rPr>
        <w:t>The</w:t>
      </w:r>
      <w:r>
        <w:rPr>
          <w:spacing w:val="-8"/>
          <w:w w:val="105"/>
          <w:sz w:val="15"/>
        </w:rPr>
        <w:t> </w:t>
      </w:r>
      <w:r>
        <w:rPr>
          <w:w w:val="105"/>
          <w:sz w:val="15"/>
        </w:rPr>
        <w:t>design</w:t>
      </w:r>
      <w:r>
        <w:rPr>
          <w:spacing w:val="-8"/>
          <w:w w:val="105"/>
          <w:sz w:val="15"/>
        </w:rPr>
        <w:t> </w:t>
      </w:r>
      <w:r>
        <w:rPr>
          <w:w w:val="105"/>
          <w:sz w:val="15"/>
        </w:rPr>
        <w:t>and</w:t>
      </w:r>
      <w:r>
        <w:rPr>
          <w:spacing w:val="-8"/>
          <w:w w:val="105"/>
          <w:sz w:val="15"/>
        </w:rPr>
        <w:t> </w:t>
      </w:r>
      <w:r>
        <w:rPr>
          <w:w w:val="105"/>
          <w:sz w:val="15"/>
        </w:rPr>
        <w:t>implementation</w:t>
      </w:r>
      <w:r>
        <w:rPr>
          <w:spacing w:val="-8"/>
          <w:w w:val="105"/>
          <w:sz w:val="15"/>
        </w:rPr>
        <w:t> </w:t>
      </w:r>
      <w:r>
        <w:rPr>
          <w:w w:val="105"/>
          <w:sz w:val="15"/>
        </w:rPr>
        <w:t>of</w:t>
      </w:r>
      <w:r>
        <w:rPr>
          <w:spacing w:val="-8"/>
          <w:w w:val="105"/>
          <w:sz w:val="15"/>
        </w:rPr>
        <w:t> </w:t>
      </w:r>
      <w:r>
        <w:rPr>
          <w:w w:val="105"/>
          <w:sz w:val="15"/>
        </w:rPr>
        <w:t>VAMPIRE.</w:t>
      </w:r>
      <w:r>
        <w:rPr>
          <w:spacing w:val="21"/>
          <w:w w:val="105"/>
          <w:sz w:val="15"/>
        </w:rPr>
        <w:t> </w:t>
      </w:r>
      <w:r>
        <w:rPr>
          <w:i/>
          <w:w w:val="105"/>
          <w:sz w:val="15"/>
        </w:rPr>
        <w:t>AI</w:t>
      </w:r>
      <w:r>
        <w:rPr>
          <w:i/>
          <w:spacing w:val="-9"/>
          <w:w w:val="105"/>
          <w:sz w:val="15"/>
        </w:rPr>
        <w:t> </w:t>
      </w:r>
      <w:r>
        <w:rPr>
          <w:i/>
          <w:w w:val="105"/>
          <w:sz w:val="15"/>
        </w:rPr>
        <w:t>Communications</w:t>
      </w:r>
      <w:r>
        <w:rPr>
          <w:w w:val="105"/>
          <w:sz w:val="15"/>
        </w:rPr>
        <w:t>, 15(2-3):91–110, 2002.</w:t>
      </w:r>
    </w:p>
    <w:p>
      <w:pPr>
        <w:pStyle w:val="ListParagraph"/>
        <w:numPr>
          <w:ilvl w:val="0"/>
          <w:numId w:val="3"/>
        </w:numPr>
        <w:tabs>
          <w:tab w:pos="440" w:val="left" w:leader="none"/>
        </w:tabs>
        <w:spacing w:line="180" w:lineRule="exact" w:before="128" w:after="0"/>
        <w:ind w:left="440" w:right="0" w:hanging="312"/>
        <w:jc w:val="both"/>
        <w:rPr>
          <w:sz w:val="15"/>
        </w:rPr>
      </w:pPr>
      <w:r>
        <w:rPr>
          <w:w w:val="105"/>
          <w:sz w:val="15"/>
        </w:rPr>
        <w:t>R.</w:t>
      </w:r>
      <w:r>
        <w:rPr>
          <w:spacing w:val="16"/>
          <w:w w:val="105"/>
          <w:sz w:val="15"/>
        </w:rPr>
        <w:t> </w:t>
      </w:r>
      <w:r>
        <w:rPr>
          <w:w w:val="105"/>
          <w:sz w:val="15"/>
        </w:rPr>
        <w:t>A.</w:t>
      </w:r>
      <w:r>
        <w:rPr>
          <w:spacing w:val="16"/>
          <w:w w:val="105"/>
          <w:sz w:val="15"/>
        </w:rPr>
        <w:t> </w:t>
      </w:r>
      <w:r>
        <w:rPr>
          <w:w w:val="105"/>
          <w:sz w:val="15"/>
        </w:rPr>
        <w:t>Schmidt.</w:t>
      </w:r>
      <w:r>
        <w:rPr>
          <w:spacing w:val="78"/>
          <w:w w:val="105"/>
          <w:sz w:val="15"/>
        </w:rPr>
        <w:t> </w:t>
      </w:r>
      <w:r>
        <w:rPr>
          <w:w w:val="105"/>
          <w:sz w:val="15"/>
        </w:rPr>
        <w:t>Developing</w:t>
      </w:r>
      <w:r>
        <w:rPr>
          <w:spacing w:val="16"/>
          <w:w w:val="105"/>
          <w:sz w:val="15"/>
        </w:rPr>
        <w:t> </w:t>
      </w:r>
      <w:r>
        <w:rPr>
          <w:w w:val="105"/>
          <w:sz w:val="15"/>
        </w:rPr>
        <w:t>modal</w:t>
      </w:r>
      <w:r>
        <w:rPr>
          <w:spacing w:val="16"/>
          <w:w w:val="105"/>
          <w:sz w:val="15"/>
        </w:rPr>
        <w:t> </w:t>
      </w:r>
      <w:r>
        <w:rPr>
          <w:w w:val="105"/>
          <w:sz w:val="15"/>
        </w:rPr>
        <w:t>tableaux</w:t>
      </w:r>
      <w:r>
        <w:rPr>
          <w:spacing w:val="16"/>
          <w:w w:val="105"/>
          <w:sz w:val="15"/>
        </w:rPr>
        <w:t> </w:t>
      </w:r>
      <w:r>
        <w:rPr>
          <w:w w:val="105"/>
          <w:sz w:val="15"/>
        </w:rPr>
        <w:t>and</w:t>
      </w:r>
      <w:r>
        <w:rPr>
          <w:spacing w:val="16"/>
          <w:w w:val="105"/>
          <w:sz w:val="15"/>
        </w:rPr>
        <w:t> </w:t>
      </w:r>
      <w:r>
        <w:rPr>
          <w:w w:val="105"/>
          <w:sz w:val="15"/>
        </w:rPr>
        <w:t>resolution</w:t>
      </w:r>
      <w:r>
        <w:rPr>
          <w:spacing w:val="16"/>
          <w:w w:val="105"/>
          <w:sz w:val="15"/>
        </w:rPr>
        <w:t> </w:t>
      </w:r>
      <w:r>
        <w:rPr>
          <w:w w:val="105"/>
          <w:sz w:val="15"/>
        </w:rPr>
        <w:t>methods</w:t>
      </w:r>
      <w:r>
        <w:rPr>
          <w:spacing w:val="16"/>
          <w:w w:val="105"/>
          <w:sz w:val="15"/>
        </w:rPr>
        <w:t> </w:t>
      </w:r>
      <w:r>
        <w:rPr>
          <w:w w:val="105"/>
          <w:sz w:val="15"/>
        </w:rPr>
        <w:t>via</w:t>
      </w:r>
      <w:r>
        <w:rPr>
          <w:spacing w:val="17"/>
          <w:w w:val="105"/>
          <w:sz w:val="15"/>
        </w:rPr>
        <w:t> </w:t>
      </w:r>
      <w:r>
        <w:rPr>
          <w:w w:val="105"/>
          <w:sz w:val="15"/>
        </w:rPr>
        <w:t>first-order</w:t>
      </w:r>
      <w:r>
        <w:rPr>
          <w:spacing w:val="16"/>
          <w:w w:val="105"/>
          <w:sz w:val="15"/>
        </w:rPr>
        <w:t> </w:t>
      </w:r>
      <w:r>
        <w:rPr>
          <w:w w:val="105"/>
          <w:sz w:val="15"/>
        </w:rPr>
        <w:t>resolution.</w:t>
      </w:r>
      <w:r>
        <w:rPr>
          <w:spacing w:val="78"/>
          <w:w w:val="105"/>
          <w:sz w:val="15"/>
        </w:rPr>
        <w:t> </w:t>
      </w:r>
      <w:r>
        <w:rPr>
          <w:spacing w:val="-5"/>
          <w:w w:val="105"/>
          <w:sz w:val="15"/>
        </w:rPr>
        <w:t>In</w:t>
      </w:r>
    </w:p>
    <w:p>
      <w:pPr>
        <w:spacing w:line="165" w:lineRule="auto" w:before="19"/>
        <w:ind w:left="442" w:right="220" w:firstLine="0"/>
        <w:jc w:val="both"/>
        <w:rPr>
          <w:rFonts w:ascii="LM Roman 8" w:hAnsi="LM Roman 8"/>
          <w:sz w:val="15"/>
        </w:rPr>
      </w:pPr>
      <w:r>
        <w:rPr>
          <w:rFonts w:ascii="LM Roman 8" w:hAnsi="LM Roman 8"/>
          <w:w w:val="105"/>
          <w:sz w:val="15"/>
        </w:rPr>
        <w:t>G. Governatori, I. Hodkinson, and Y. Venema, editors, </w:t>
      </w:r>
      <w:r>
        <w:rPr>
          <w:rFonts w:ascii="LM Roman 8" w:hAnsi="LM Roman 8"/>
          <w:i/>
          <w:w w:val="105"/>
          <w:sz w:val="15"/>
        </w:rPr>
        <w:t>Advances in</w:t>
      </w:r>
      <w:r>
        <w:rPr>
          <w:rFonts w:ascii="LM Roman 8" w:hAnsi="LM Roman 8"/>
          <w:i/>
          <w:spacing w:val="-1"/>
          <w:w w:val="105"/>
          <w:sz w:val="15"/>
        </w:rPr>
        <w:t> </w:t>
      </w:r>
      <w:r>
        <w:rPr>
          <w:rFonts w:ascii="LM Roman 8" w:hAnsi="LM Roman 8"/>
          <w:i/>
          <w:w w:val="105"/>
          <w:sz w:val="15"/>
        </w:rPr>
        <w:t>Modal Logic,</w:t>
      </w:r>
      <w:r>
        <w:rPr>
          <w:rFonts w:ascii="LM Roman 8" w:hAnsi="LM Roman 8"/>
          <w:i/>
          <w:spacing w:val="-1"/>
          <w:w w:val="105"/>
          <w:sz w:val="15"/>
        </w:rPr>
        <w:t> </w:t>
      </w:r>
      <w:r>
        <w:rPr>
          <w:rFonts w:ascii="LM Roman 8" w:hAnsi="LM Roman 8"/>
          <w:i/>
          <w:w w:val="105"/>
          <w:sz w:val="15"/>
        </w:rPr>
        <w:t>Volume 6</w:t>
      </w:r>
      <w:r>
        <w:rPr>
          <w:rFonts w:ascii="LM Roman 8" w:hAnsi="LM Roman 8"/>
          <w:w w:val="105"/>
          <w:sz w:val="15"/>
        </w:rPr>
        <w:t>, pages 1–26, London, 2006. College Publications.</w:t>
      </w:r>
    </w:p>
    <w:p>
      <w:pPr>
        <w:spacing w:after="0" w:line="165" w:lineRule="auto"/>
        <w:jc w:val="both"/>
        <w:rPr>
          <w:rFonts w:ascii="LM Roman 8" w:hAnsi="LM Roman 8"/>
          <w:sz w:val="15"/>
        </w:rPr>
        <w:sectPr>
          <w:pgSz w:w="9360" w:h="13610"/>
          <w:pgMar w:header="855" w:footer="0" w:top="1040" w:bottom="280" w:left="660" w:right="680"/>
        </w:sectPr>
      </w:pPr>
    </w:p>
    <w:p>
      <w:pPr>
        <w:pStyle w:val="ListParagraph"/>
        <w:numPr>
          <w:ilvl w:val="0"/>
          <w:numId w:val="3"/>
        </w:numPr>
        <w:tabs>
          <w:tab w:pos="553" w:val="left" w:leader="none"/>
          <w:tab w:pos="555" w:val="left" w:leader="none"/>
        </w:tabs>
        <w:spacing w:line="196" w:lineRule="auto" w:before="210" w:after="0"/>
        <w:ind w:left="555" w:right="106" w:hanging="314"/>
        <w:jc w:val="both"/>
        <w:rPr>
          <w:sz w:val="15"/>
        </w:rPr>
      </w:pPr>
      <w:bookmarkStart w:name="_bookmark24" w:id="30"/>
      <w:bookmarkEnd w:id="30"/>
      <w:r>
        <w:rPr/>
      </w:r>
      <w:bookmarkStart w:name="_bookmark25" w:id="31"/>
      <w:bookmarkEnd w:id="31"/>
      <w:r>
        <w:rPr/>
      </w:r>
      <w:bookmarkStart w:name="_bookmark26" w:id="32"/>
      <w:bookmarkEnd w:id="32"/>
      <w:r>
        <w:rPr/>
      </w:r>
      <w:bookmarkStart w:name="_bookmark27" w:id="33"/>
      <w:bookmarkEnd w:id="33"/>
      <w:r>
        <w:rPr/>
      </w:r>
      <w:r>
        <w:rPr>
          <w:w w:val="105"/>
          <w:sz w:val="15"/>
        </w:rPr>
        <w:t>R.</w:t>
      </w:r>
      <w:r>
        <w:rPr>
          <w:spacing w:val="-3"/>
          <w:w w:val="105"/>
          <w:sz w:val="15"/>
        </w:rPr>
        <w:t> </w:t>
      </w:r>
      <w:r>
        <w:rPr>
          <w:w w:val="105"/>
          <w:sz w:val="15"/>
        </w:rPr>
        <w:t>A.</w:t>
      </w:r>
      <w:r>
        <w:rPr>
          <w:spacing w:val="-3"/>
          <w:w w:val="105"/>
          <w:sz w:val="15"/>
        </w:rPr>
        <w:t> </w:t>
      </w:r>
      <w:r>
        <w:rPr>
          <w:w w:val="105"/>
          <w:sz w:val="15"/>
        </w:rPr>
        <w:t>Schmidt.</w:t>
      </w:r>
      <w:r>
        <w:rPr>
          <w:spacing w:val="28"/>
          <w:w w:val="105"/>
          <w:sz w:val="15"/>
        </w:rPr>
        <w:t> </w:t>
      </w:r>
      <w:r>
        <w:rPr>
          <w:w w:val="105"/>
          <w:sz w:val="15"/>
        </w:rPr>
        <w:t>A</w:t>
      </w:r>
      <w:r>
        <w:rPr>
          <w:spacing w:val="-3"/>
          <w:w w:val="105"/>
          <w:sz w:val="15"/>
        </w:rPr>
        <w:t> </w:t>
      </w:r>
      <w:r>
        <w:rPr>
          <w:w w:val="105"/>
          <w:sz w:val="15"/>
        </w:rPr>
        <w:t>new</w:t>
      </w:r>
      <w:r>
        <w:rPr>
          <w:spacing w:val="-3"/>
          <w:w w:val="105"/>
          <w:sz w:val="15"/>
        </w:rPr>
        <w:t> </w:t>
      </w:r>
      <w:r>
        <w:rPr>
          <w:w w:val="105"/>
          <w:sz w:val="15"/>
        </w:rPr>
        <w:t>methodology</w:t>
      </w:r>
      <w:r>
        <w:rPr>
          <w:spacing w:val="-3"/>
          <w:w w:val="105"/>
          <w:sz w:val="15"/>
        </w:rPr>
        <w:t> </w:t>
      </w:r>
      <w:r>
        <w:rPr>
          <w:w w:val="105"/>
          <w:sz w:val="15"/>
        </w:rPr>
        <w:t>for</w:t>
      </w:r>
      <w:r>
        <w:rPr>
          <w:spacing w:val="-3"/>
          <w:w w:val="105"/>
          <w:sz w:val="15"/>
        </w:rPr>
        <w:t> </w:t>
      </w:r>
      <w:r>
        <w:rPr>
          <w:w w:val="105"/>
          <w:sz w:val="15"/>
        </w:rPr>
        <w:t>developing</w:t>
      </w:r>
      <w:r>
        <w:rPr>
          <w:spacing w:val="-3"/>
          <w:w w:val="105"/>
          <w:sz w:val="15"/>
        </w:rPr>
        <w:t> </w:t>
      </w:r>
      <w:r>
        <w:rPr>
          <w:w w:val="105"/>
          <w:sz w:val="15"/>
        </w:rPr>
        <w:t>deduction</w:t>
      </w:r>
      <w:r>
        <w:rPr>
          <w:spacing w:val="-3"/>
          <w:w w:val="105"/>
          <w:sz w:val="15"/>
        </w:rPr>
        <w:t> </w:t>
      </w:r>
      <w:r>
        <w:rPr>
          <w:w w:val="105"/>
          <w:sz w:val="15"/>
        </w:rPr>
        <w:t>methods.</w:t>
      </w:r>
      <w:r>
        <w:rPr>
          <w:spacing w:val="30"/>
          <w:w w:val="105"/>
          <w:sz w:val="15"/>
        </w:rPr>
        <w:t> </w:t>
      </w:r>
      <w:r>
        <w:rPr>
          <w:i/>
          <w:w w:val="105"/>
          <w:sz w:val="15"/>
        </w:rPr>
        <w:t>Annals</w:t>
      </w:r>
      <w:r>
        <w:rPr>
          <w:i/>
          <w:spacing w:val="-4"/>
          <w:w w:val="105"/>
          <w:sz w:val="15"/>
        </w:rPr>
        <w:t> </w:t>
      </w:r>
      <w:r>
        <w:rPr>
          <w:i/>
          <w:w w:val="105"/>
          <w:sz w:val="15"/>
        </w:rPr>
        <w:t>of</w:t>
      </w:r>
      <w:r>
        <w:rPr>
          <w:i/>
          <w:spacing w:val="-4"/>
          <w:w w:val="105"/>
          <w:sz w:val="15"/>
        </w:rPr>
        <w:t> </w:t>
      </w:r>
      <w:r>
        <w:rPr>
          <w:i/>
          <w:w w:val="105"/>
          <w:sz w:val="15"/>
        </w:rPr>
        <w:t>Mathematics</w:t>
      </w:r>
      <w:r>
        <w:rPr>
          <w:i/>
          <w:spacing w:val="-4"/>
          <w:w w:val="105"/>
          <w:sz w:val="15"/>
        </w:rPr>
        <w:t> </w:t>
      </w:r>
      <w:r>
        <w:rPr>
          <w:i/>
          <w:w w:val="105"/>
          <w:sz w:val="15"/>
        </w:rPr>
        <w:t>and</w:t>
      </w:r>
      <w:r>
        <w:rPr>
          <w:i/>
          <w:w w:val="105"/>
          <w:sz w:val="15"/>
        </w:rPr>
        <w:t> Artificial Intelligence</w:t>
      </w:r>
      <w:r>
        <w:rPr>
          <w:w w:val="105"/>
          <w:sz w:val="15"/>
        </w:rPr>
        <w:t>, 55(1–2):155–187, 2009. Improved and extended version of [</w:t>
      </w:r>
      <w:hyperlink w:history="true" w:anchor="_bookmark23">
        <w:r>
          <w:rPr>
            <w:color w:val="0000FF"/>
            <w:w w:val="105"/>
            <w:sz w:val="15"/>
          </w:rPr>
          <w:t>21</w:t>
        </w:r>
      </w:hyperlink>
      <w:r>
        <w:rPr>
          <w:w w:val="105"/>
          <w:sz w:val="15"/>
        </w:rPr>
        <w:t>].</w:t>
      </w:r>
    </w:p>
    <w:p>
      <w:pPr>
        <w:pStyle w:val="ListParagraph"/>
        <w:numPr>
          <w:ilvl w:val="0"/>
          <w:numId w:val="3"/>
        </w:numPr>
        <w:tabs>
          <w:tab w:pos="553" w:val="left" w:leader="none"/>
          <w:tab w:pos="555" w:val="left" w:leader="none"/>
        </w:tabs>
        <w:spacing w:line="165" w:lineRule="auto" w:before="189" w:after="0"/>
        <w:ind w:left="555" w:right="107" w:hanging="314"/>
        <w:jc w:val="both"/>
        <w:rPr>
          <w:sz w:val="15"/>
        </w:rPr>
      </w:pPr>
      <w:r>
        <w:rPr>
          <w:w w:val="105"/>
          <w:sz w:val="15"/>
        </w:rPr>
        <w:t>R.</w:t>
      </w:r>
      <w:r>
        <w:rPr>
          <w:spacing w:val="-1"/>
          <w:w w:val="105"/>
          <w:sz w:val="15"/>
        </w:rPr>
        <w:t> </w:t>
      </w:r>
      <w:r>
        <w:rPr>
          <w:w w:val="105"/>
          <w:sz w:val="15"/>
        </w:rPr>
        <w:t>A.</w:t>
      </w:r>
      <w:r>
        <w:rPr>
          <w:spacing w:val="-1"/>
          <w:w w:val="105"/>
          <w:sz w:val="15"/>
        </w:rPr>
        <w:t> </w:t>
      </w:r>
      <w:r>
        <w:rPr>
          <w:w w:val="105"/>
          <w:sz w:val="15"/>
        </w:rPr>
        <w:t>Schmidt</w:t>
      </w:r>
      <w:r>
        <w:rPr>
          <w:spacing w:val="-1"/>
          <w:w w:val="105"/>
          <w:sz w:val="15"/>
        </w:rPr>
        <w:t> </w:t>
      </w:r>
      <w:r>
        <w:rPr>
          <w:w w:val="105"/>
          <w:sz w:val="15"/>
        </w:rPr>
        <w:t>and</w:t>
      </w:r>
      <w:r>
        <w:rPr>
          <w:spacing w:val="-1"/>
          <w:w w:val="105"/>
          <w:sz w:val="15"/>
        </w:rPr>
        <w:t> </w:t>
      </w:r>
      <w:r>
        <w:rPr>
          <w:w w:val="105"/>
          <w:sz w:val="15"/>
        </w:rPr>
        <w:t>U.</w:t>
      </w:r>
      <w:r>
        <w:rPr>
          <w:spacing w:val="-1"/>
          <w:w w:val="105"/>
          <w:sz w:val="15"/>
        </w:rPr>
        <w:t> </w:t>
      </w:r>
      <w:r>
        <w:rPr>
          <w:w w:val="105"/>
          <w:sz w:val="15"/>
        </w:rPr>
        <w:t>Hustadt.</w:t>
      </w:r>
      <w:r>
        <w:rPr>
          <w:spacing w:val="33"/>
          <w:w w:val="105"/>
          <w:sz w:val="15"/>
        </w:rPr>
        <w:t> </w:t>
      </w:r>
      <w:r>
        <w:rPr>
          <w:w w:val="105"/>
          <w:sz w:val="15"/>
        </w:rPr>
        <w:t>A</w:t>
      </w:r>
      <w:r>
        <w:rPr>
          <w:spacing w:val="-1"/>
          <w:w w:val="105"/>
          <w:sz w:val="15"/>
        </w:rPr>
        <w:t> </w:t>
      </w:r>
      <w:r>
        <w:rPr>
          <w:w w:val="105"/>
          <w:sz w:val="15"/>
        </w:rPr>
        <w:t>principle</w:t>
      </w:r>
      <w:r>
        <w:rPr>
          <w:spacing w:val="-1"/>
          <w:w w:val="105"/>
          <w:sz w:val="15"/>
        </w:rPr>
        <w:t> </w:t>
      </w:r>
      <w:r>
        <w:rPr>
          <w:w w:val="105"/>
          <w:sz w:val="15"/>
        </w:rPr>
        <w:t>for</w:t>
      </w:r>
      <w:r>
        <w:rPr>
          <w:spacing w:val="-1"/>
          <w:w w:val="105"/>
          <w:sz w:val="15"/>
        </w:rPr>
        <w:t> </w:t>
      </w:r>
      <w:r>
        <w:rPr>
          <w:w w:val="105"/>
          <w:sz w:val="15"/>
        </w:rPr>
        <w:t>incorporating</w:t>
      </w:r>
      <w:r>
        <w:rPr>
          <w:spacing w:val="-1"/>
          <w:w w:val="105"/>
          <w:sz w:val="15"/>
        </w:rPr>
        <w:t> </w:t>
      </w:r>
      <w:r>
        <w:rPr>
          <w:w w:val="105"/>
          <w:sz w:val="15"/>
        </w:rPr>
        <w:t>axioms</w:t>
      </w:r>
      <w:r>
        <w:rPr>
          <w:spacing w:val="-1"/>
          <w:w w:val="105"/>
          <w:sz w:val="15"/>
        </w:rPr>
        <w:t> </w:t>
      </w:r>
      <w:r>
        <w:rPr>
          <w:w w:val="105"/>
          <w:sz w:val="15"/>
        </w:rPr>
        <w:t>into</w:t>
      </w:r>
      <w:r>
        <w:rPr>
          <w:spacing w:val="-1"/>
          <w:w w:val="105"/>
          <w:sz w:val="15"/>
        </w:rPr>
        <w:t> </w:t>
      </w:r>
      <w:r>
        <w:rPr>
          <w:w w:val="105"/>
          <w:sz w:val="15"/>
        </w:rPr>
        <w:t>the</w:t>
      </w:r>
      <w:r>
        <w:rPr>
          <w:spacing w:val="-1"/>
          <w:w w:val="105"/>
          <w:sz w:val="15"/>
        </w:rPr>
        <w:t> </w:t>
      </w:r>
      <w:r>
        <w:rPr>
          <w:w w:val="105"/>
          <w:sz w:val="15"/>
        </w:rPr>
        <w:t>first-order</w:t>
      </w:r>
      <w:r>
        <w:rPr>
          <w:spacing w:val="-1"/>
          <w:w w:val="105"/>
          <w:sz w:val="15"/>
        </w:rPr>
        <w:t> </w:t>
      </w:r>
      <w:r>
        <w:rPr>
          <w:w w:val="105"/>
          <w:sz w:val="15"/>
        </w:rPr>
        <w:t>translation </w:t>
      </w:r>
      <w:bookmarkStart w:name="_bookmark28" w:id="34"/>
      <w:bookmarkEnd w:id="34"/>
      <w:r>
        <w:rPr>
          <w:w w:val="105"/>
          <w:sz w:val="15"/>
        </w:rPr>
        <w:t>of</w:t>
      </w:r>
      <w:r>
        <w:rPr>
          <w:spacing w:val="-4"/>
          <w:w w:val="105"/>
          <w:sz w:val="15"/>
        </w:rPr>
        <w:t> </w:t>
      </w:r>
      <w:r>
        <w:rPr>
          <w:w w:val="105"/>
          <w:sz w:val="15"/>
        </w:rPr>
        <w:t>modal</w:t>
      </w:r>
      <w:r>
        <w:rPr>
          <w:spacing w:val="-4"/>
          <w:w w:val="105"/>
          <w:sz w:val="15"/>
        </w:rPr>
        <w:t> </w:t>
      </w:r>
      <w:r>
        <w:rPr>
          <w:w w:val="105"/>
          <w:sz w:val="15"/>
        </w:rPr>
        <w:t>formulae.</w:t>
      </w:r>
      <w:r>
        <w:rPr>
          <w:spacing w:val="29"/>
          <w:w w:val="105"/>
          <w:sz w:val="15"/>
        </w:rPr>
        <w:t> </w:t>
      </w:r>
      <w:r>
        <w:rPr>
          <w:w w:val="105"/>
          <w:sz w:val="15"/>
        </w:rPr>
        <w:t>In</w:t>
      </w:r>
      <w:r>
        <w:rPr>
          <w:spacing w:val="-4"/>
          <w:w w:val="105"/>
          <w:sz w:val="15"/>
        </w:rPr>
        <w:t> </w:t>
      </w:r>
      <w:r>
        <w:rPr>
          <w:w w:val="105"/>
          <w:sz w:val="15"/>
        </w:rPr>
        <w:t>F.</w:t>
      </w:r>
      <w:r>
        <w:rPr>
          <w:spacing w:val="-4"/>
          <w:w w:val="105"/>
          <w:sz w:val="15"/>
        </w:rPr>
        <w:t> </w:t>
      </w:r>
      <w:r>
        <w:rPr>
          <w:w w:val="105"/>
          <w:sz w:val="15"/>
        </w:rPr>
        <w:t>Baader,</w:t>
      </w:r>
      <w:r>
        <w:rPr>
          <w:spacing w:val="-4"/>
          <w:w w:val="105"/>
          <w:sz w:val="15"/>
        </w:rPr>
        <w:t> </w:t>
      </w:r>
      <w:r>
        <w:rPr>
          <w:w w:val="105"/>
          <w:sz w:val="15"/>
        </w:rPr>
        <w:t>editor,</w:t>
      </w:r>
      <w:r>
        <w:rPr>
          <w:spacing w:val="-4"/>
          <w:w w:val="105"/>
          <w:sz w:val="15"/>
        </w:rPr>
        <w:t> </w:t>
      </w:r>
      <w:r>
        <w:rPr>
          <w:i/>
          <w:w w:val="105"/>
          <w:sz w:val="15"/>
        </w:rPr>
        <w:t>Automated</w:t>
      </w:r>
      <w:r>
        <w:rPr>
          <w:i/>
          <w:spacing w:val="-6"/>
          <w:w w:val="105"/>
          <w:sz w:val="15"/>
        </w:rPr>
        <w:t> </w:t>
      </w:r>
      <w:r>
        <w:rPr>
          <w:i/>
          <w:w w:val="105"/>
          <w:sz w:val="15"/>
        </w:rPr>
        <w:t>Deduction—CADE-19</w:t>
      </w:r>
      <w:r>
        <w:rPr>
          <w:w w:val="105"/>
          <w:sz w:val="15"/>
        </w:rPr>
        <w:t>,</w:t>
      </w:r>
      <w:r>
        <w:rPr>
          <w:spacing w:val="-4"/>
          <w:w w:val="105"/>
          <w:sz w:val="15"/>
        </w:rPr>
        <w:t> </w:t>
      </w:r>
      <w:r>
        <w:rPr>
          <w:w w:val="105"/>
          <w:sz w:val="15"/>
        </w:rPr>
        <w:t>volume</w:t>
      </w:r>
      <w:r>
        <w:rPr>
          <w:spacing w:val="-4"/>
          <w:w w:val="105"/>
          <w:sz w:val="15"/>
        </w:rPr>
        <w:t> </w:t>
      </w:r>
      <w:r>
        <w:rPr>
          <w:w w:val="105"/>
          <w:sz w:val="15"/>
        </w:rPr>
        <w:t>2741</w:t>
      </w:r>
      <w:r>
        <w:rPr>
          <w:spacing w:val="-4"/>
          <w:w w:val="105"/>
          <w:sz w:val="15"/>
        </w:rPr>
        <w:t> </w:t>
      </w:r>
      <w:r>
        <w:rPr>
          <w:w w:val="105"/>
          <w:sz w:val="15"/>
        </w:rPr>
        <w:t>of</w:t>
      </w:r>
      <w:r>
        <w:rPr>
          <w:spacing w:val="-4"/>
          <w:w w:val="105"/>
          <w:sz w:val="15"/>
        </w:rPr>
        <w:t> </w:t>
      </w:r>
      <w:r>
        <w:rPr>
          <w:i/>
          <w:w w:val="105"/>
          <w:sz w:val="15"/>
        </w:rPr>
        <w:t>Lecture</w:t>
      </w:r>
      <w:r>
        <w:rPr>
          <w:i/>
          <w:w w:val="105"/>
          <w:sz w:val="15"/>
        </w:rPr>
        <w:t> Notes in Artificial Intelligence</w:t>
      </w:r>
      <w:r>
        <w:rPr>
          <w:w w:val="105"/>
          <w:sz w:val="15"/>
        </w:rPr>
        <w:t>, pages 412–426. Springer, 2003.</w:t>
      </w:r>
    </w:p>
    <w:p>
      <w:pPr>
        <w:pStyle w:val="ListParagraph"/>
        <w:numPr>
          <w:ilvl w:val="0"/>
          <w:numId w:val="3"/>
        </w:numPr>
        <w:tabs>
          <w:tab w:pos="553" w:val="left" w:leader="none"/>
          <w:tab w:pos="555" w:val="left" w:leader="none"/>
        </w:tabs>
        <w:spacing w:line="196" w:lineRule="auto" w:before="146" w:after="0"/>
        <w:ind w:left="555" w:right="106" w:hanging="314"/>
        <w:jc w:val="both"/>
        <w:rPr>
          <w:sz w:val="15"/>
        </w:rPr>
      </w:pPr>
      <w:r>
        <w:rPr>
          <w:sz w:val="15"/>
        </w:rPr>
        <w:t>R.</w:t>
      </w:r>
      <w:r>
        <w:rPr>
          <w:spacing w:val="-1"/>
          <w:sz w:val="15"/>
        </w:rPr>
        <w:t> </w:t>
      </w:r>
      <w:r>
        <w:rPr>
          <w:sz w:val="15"/>
        </w:rPr>
        <w:t>A.</w:t>
      </w:r>
      <w:r>
        <w:rPr>
          <w:spacing w:val="-1"/>
          <w:sz w:val="15"/>
        </w:rPr>
        <w:t> </w:t>
      </w:r>
      <w:r>
        <w:rPr>
          <w:sz w:val="15"/>
        </w:rPr>
        <w:t>Schmidt</w:t>
      </w:r>
      <w:r>
        <w:rPr>
          <w:spacing w:val="-1"/>
          <w:sz w:val="15"/>
        </w:rPr>
        <w:t> </w:t>
      </w:r>
      <w:r>
        <w:rPr>
          <w:sz w:val="15"/>
        </w:rPr>
        <w:t>and</w:t>
      </w:r>
      <w:r>
        <w:rPr>
          <w:spacing w:val="-1"/>
          <w:sz w:val="15"/>
        </w:rPr>
        <w:t> </w:t>
      </w:r>
      <w:r>
        <w:rPr>
          <w:sz w:val="15"/>
        </w:rPr>
        <w:t>U.</w:t>
      </w:r>
      <w:r>
        <w:rPr>
          <w:spacing w:val="-1"/>
          <w:sz w:val="15"/>
        </w:rPr>
        <w:t> </w:t>
      </w:r>
      <w:r>
        <w:rPr>
          <w:sz w:val="15"/>
        </w:rPr>
        <w:t>Hustadt.</w:t>
      </w:r>
      <w:r>
        <w:rPr>
          <w:spacing w:val="31"/>
          <w:sz w:val="15"/>
        </w:rPr>
        <w:t> </w:t>
      </w:r>
      <w:r>
        <w:rPr>
          <w:sz w:val="15"/>
        </w:rPr>
        <w:t>The</w:t>
      </w:r>
      <w:r>
        <w:rPr>
          <w:spacing w:val="-1"/>
          <w:sz w:val="15"/>
        </w:rPr>
        <w:t> </w:t>
      </w:r>
      <w:r>
        <w:rPr>
          <w:sz w:val="15"/>
        </w:rPr>
        <w:t>axiomatic</w:t>
      </w:r>
      <w:r>
        <w:rPr>
          <w:spacing w:val="-1"/>
          <w:sz w:val="15"/>
        </w:rPr>
        <w:t> </w:t>
      </w:r>
      <w:r>
        <w:rPr>
          <w:sz w:val="15"/>
        </w:rPr>
        <w:t>translation</w:t>
      </w:r>
      <w:r>
        <w:rPr>
          <w:spacing w:val="-1"/>
          <w:sz w:val="15"/>
        </w:rPr>
        <w:t> </w:t>
      </w:r>
      <w:r>
        <w:rPr>
          <w:sz w:val="15"/>
        </w:rPr>
        <w:t>principle</w:t>
      </w:r>
      <w:r>
        <w:rPr>
          <w:spacing w:val="-1"/>
          <w:sz w:val="15"/>
        </w:rPr>
        <w:t> </w:t>
      </w:r>
      <w:r>
        <w:rPr>
          <w:sz w:val="15"/>
        </w:rPr>
        <w:t>for</w:t>
      </w:r>
      <w:r>
        <w:rPr>
          <w:spacing w:val="-1"/>
          <w:sz w:val="15"/>
        </w:rPr>
        <w:t> </w:t>
      </w:r>
      <w:r>
        <w:rPr>
          <w:sz w:val="15"/>
        </w:rPr>
        <w:t>modal</w:t>
      </w:r>
      <w:r>
        <w:rPr>
          <w:spacing w:val="-1"/>
          <w:sz w:val="15"/>
        </w:rPr>
        <w:t> </w:t>
      </w:r>
      <w:r>
        <w:rPr>
          <w:sz w:val="15"/>
        </w:rPr>
        <w:t>logic.</w:t>
      </w:r>
      <w:r>
        <w:rPr>
          <w:spacing w:val="34"/>
          <w:sz w:val="15"/>
        </w:rPr>
        <w:t> </w:t>
      </w:r>
      <w:r>
        <w:rPr>
          <w:i/>
          <w:sz w:val="15"/>
        </w:rPr>
        <w:t>ACM Transactions</w:t>
      </w:r>
      <w:r>
        <w:rPr>
          <w:i/>
          <w:sz w:val="15"/>
        </w:rPr>
        <w:t> </w:t>
      </w:r>
      <w:r>
        <w:rPr>
          <w:i/>
          <w:w w:val="105"/>
          <w:sz w:val="15"/>
        </w:rPr>
        <w:t>on Computational Logic</w:t>
      </w:r>
      <w:r>
        <w:rPr>
          <w:w w:val="105"/>
          <w:sz w:val="15"/>
        </w:rPr>
        <w:t>, 8(4):1–55, 2007. The short version is [</w:t>
      </w:r>
      <w:hyperlink w:history="true" w:anchor="_bookmark27">
        <w:r>
          <w:rPr>
            <w:color w:val="0000FF"/>
            <w:w w:val="105"/>
            <w:sz w:val="15"/>
          </w:rPr>
          <w:t>23</w:t>
        </w:r>
      </w:hyperlink>
      <w:r>
        <w:rPr>
          <w:w w:val="105"/>
          <w:sz w:val="15"/>
        </w:rPr>
        <w:t>].</w:t>
      </w:r>
    </w:p>
    <w:p>
      <w:pPr>
        <w:pStyle w:val="ListParagraph"/>
        <w:numPr>
          <w:ilvl w:val="0"/>
          <w:numId w:val="3"/>
        </w:numPr>
        <w:tabs>
          <w:tab w:pos="553" w:val="left" w:leader="none"/>
          <w:tab w:pos="555" w:val="left" w:leader="none"/>
        </w:tabs>
        <w:spacing w:line="165" w:lineRule="auto" w:before="189" w:after="0"/>
        <w:ind w:left="555" w:right="109" w:hanging="314"/>
        <w:jc w:val="left"/>
        <w:rPr>
          <w:sz w:val="15"/>
        </w:rPr>
      </w:pPr>
      <w:bookmarkStart w:name="_bookmark29" w:id="35"/>
      <w:bookmarkEnd w:id="35"/>
      <w:r>
        <w:rPr/>
      </w:r>
      <w:r>
        <w:rPr>
          <w:w w:val="105"/>
          <w:sz w:val="15"/>
        </w:rPr>
        <w:t>R. A. Schmidt and D. Tishkovsky.</w:t>
      </w:r>
      <w:r>
        <w:rPr>
          <w:spacing w:val="40"/>
          <w:w w:val="105"/>
          <w:sz w:val="15"/>
        </w:rPr>
        <w:t> </w:t>
      </w:r>
      <w:r>
        <w:rPr>
          <w:w w:val="105"/>
          <w:sz w:val="15"/>
        </w:rPr>
        <w:t>Using tableau to decide expressive description logics with role </w:t>
      </w:r>
      <w:r>
        <w:rPr>
          <w:sz w:val="15"/>
        </w:rPr>
        <w:t>negation.</w:t>
      </w:r>
      <w:r>
        <w:rPr>
          <w:spacing w:val="27"/>
          <w:sz w:val="15"/>
        </w:rPr>
        <w:t> </w:t>
      </w:r>
      <w:r>
        <w:rPr>
          <w:sz w:val="15"/>
        </w:rPr>
        <w:t>In</w:t>
      </w:r>
      <w:r>
        <w:rPr>
          <w:spacing w:val="-4"/>
          <w:sz w:val="15"/>
        </w:rPr>
        <w:t> </w:t>
      </w:r>
      <w:r>
        <w:rPr>
          <w:sz w:val="15"/>
        </w:rPr>
        <w:t>K.</w:t>
      </w:r>
      <w:r>
        <w:rPr>
          <w:spacing w:val="-4"/>
          <w:sz w:val="15"/>
        </w:rPr>
        <w:t> </w:t>
      </w:r>
      <w:r>
        <w:rPr>
          <w:sz w:val="15"/>
        </w:rPr>
        <w:t>Aberer,</w:t>
      </w:r>
      <w:r>
        <w:rPr>
          <w:spacing w:val="-4"/>
          <w:sz w:val="15"/>
        </w:rPr>
        <w:t> </w:t>
      </w:r>
      <w:r>
        <w:rPr>
          <w:sz w:val="15"/>
        </w:rPr>
        <w:t>K.-S.</w:t>
      </w:r>
      <w:r>
        <w:rPr>
          <w:spacing w:val="-4"/>
          <w:sz w:val="15"/>
        </w:rPr>
        <w:t> </w:t>
      </w:r>
      <w:r>
        <w:rPr>
          <w:sz w:val="15"/>
        </w:rPr>
        <w:t>Choi,</w:t>
      </w:r>
      <w:r>
        <w:rPr>
          <w:spacing w:val="-4"/>
          <w:sz w:val="15"/>
        </w:rPr>
        <w:t> </w:t>
      </w:r>
      <w:r>
        <w:rPr>
          <w:sz w:val="15"/>
        </w:rPr>
        <w:t>N.</w:t>
      </w:r>
      <w:r>
        <w:rPr>
          <w:spacing w:val="-4"/>
          <w:sz w:val="15"/>
        </w:rPr>
        <w:t> </w:t>
      </w:r>
      <w:r>
        <w:rPr>
          <w:sz w:val="15"/>
        </w:rPr>
        <w:t>Fridman</w:t>
      </w:r>
      <w:r>
        <w:rPr>
          <w:spacing w:val="-4"/>
          <w:sz w:val="15"/>
        </w:rPr>
        <w:t> </w:t>
      </w:r>
      <w:r>
        <w:rPr>
          <w:sz w:val="15"/>
        </w:rPr>
        <w:t>Noy,</w:t>
      </w:r>
      <w:r>
        <w:rPr>
          <w:spacing w:val="-4"/>
          <w:sz w:val="15"/>
        </w:rPr>
        <w:t> </w:t>
      </w:r>
      <w:r>
        <w:rPr>
          <w:sz w:val="15"/>
        </w:rPr>
        <w:t>D.</w:t>
      </w:r>
      <w:r>
        <w:rPr>
          <w:spacing w:val="-4"/>
          <w:sz w:val="15"/>
        </w:rPr>
        <w:t> </w:t>
      </w:r>
      <w:r>
        <w:rPr>
          <w:sz w:val="15"/>
        </w:rPr>
        <w:t>Allemang,</w:t>
      </w:r>
      <w:r>
        <w:rPr>
          <w:spacing w:val="-4"/>
          <w:sz w:val="15"/>
        </w:rPr>
        <w:t> </w:t>
      </w:r>
      <w:r>
        <w:rPr>
          <w:sz w:val="15"/>
        </w:rPr>
        <w:t>K.-I.</w:t>
      </w:r>
      <w:r>
        <w:rPr>
          <w:spacing w:val="-4"/>
          <w:sz w:val="15"/>
        </w:rPr>
        <w:t> </w:t>
      </w:r>
      <w:r>
        <w:rPr>
          <w:sz w:val="15"/>
        </w:rPr>
        <w:t>Lee,</w:t>
      </w:r>
      <w:r>
        <w:rPr>
          <w:spacing w:val="-4"/>
          <w:sz w:val="15"/>
        </w:rPr>
        <w:t> </w:t>
      </w:r>
      <w:r>
        <w:rPr>
          <w:sz w:val="15"/>
        </w:rPr>
        <w:t>L.</w:t>
      </w:r>
      <w:r>
        <w:rPr>
          <w:spacing w:val="-4"/>
          <w:sz w:val="15"/>
        </w:rPr>
        <w:t> </w:t>
      </w:r>
      <w:r>
        <w:rPr>
          <w:sz w:val="15"/>
        </w:rPr>
        <w:t>J.</w:t>
      </w:r>
      <w:r>
        <w:rPr>
          <w:spacing w:val="-4"/>
          <w:sz w:val="15"/>
        </w:rPr>
        <w:t> </w:t>
      </w:r>
      <w:r>
        <w:rPr>
          <w:sz w:val="15"/>
        </w:rPr>
        <w:t>B.</w:t>
      </w:r>
      <w:r>
        <w:rPr>
          <w:spacing w:val="-4"/>
          <w:sz w:val="15"/>
        </w:rPr>
        <w:t> </w:t>
      </w:r>
      <w:r>
        <w:rPr>
          <w:sz w:val="15"/>
        </w:rPr>
        <w:t>Nixon,</w:t>
      </w:r>
      <w:r>
        <w:rPr>
          <w:spacing w:val="-4"/>
          <w:sz w:val="15"/>
        </w:rPr>
        <w:t> </w:t>
      </w:r>
      <w:r>
        <w:rPr>
          <w:sz w:val="15"/>
        </w:rPr>
        <w:t>J.</w:t>
      </w:r>
      <w:r>
        <w:rPr>
          <w:spacing w:val="-4"/>
          <w:sz w:val="15"/>
        </w:rPr>
        <w:t> </w:t>
      </w:r>
      <w:r>
        <w:rPr>
          <w:sz w:val="15"/>
        </w:rPr>
        <w:t>Golbeck,</w:t>
      </w:r>
    </w:p>
    <w:p>
      <w:pPr>
        <w:spacing w:line="165" w:lineRule="auto" w:before="1"/>
        <w:ind w:left="555" w:right="0" w:firstLine="0"/>
        <w:jc w:val="left"/>
        <w:rPr>
          <w:rFonts w:ascii="LM Roman 8" w:hAnsi="LM Roman 8"/>
          <w:i/>
          <w:sz w:val="15"/>
        </w:rPr>
      </w:pPr>
      <w:r>
        <w:rPr>
          <w:rFonts w:ascii="LM Roman 8" w:hAnsi="LM Roman 8"/>
          <w:w w:val="105"/>
          <w:sz w:val="15"/>
        </w:rPr>
        <w:t>P. Mika, D. Maynard, R. Mizoguchi, G. Schreiber, and P. Cudr´e-Mauroux, editors,</w:t>
      </w:r>
      <w:r>
        <w:rPr>
          <w:rFonts w:ascii="LM Roman 8" w:hAnsi="LM Roman 8"/>
          <w:w w:val="105"/>
          <w:sz w:val="15"/>
        </w:rPr>
        <w:t> </w:t>
      </w:r>
      <w:r>
        <w:rPr>
          <w:rFonts w:ascii="LM Roman 8" w:hAnsi="LM Roman 8"/>
          <w:i/>
          <w:w w:val="105"/>
          <w:sz w:val="15"/>
        </w:rPr>
        <w:t>The Semantic</w:t>
      </w:r>
      <w:r>
        <w:rPr>
          <w:rFonts w:ascii="LM Roman 8" w:hAnsi="LM Roman 8"/>
          <w:i/>
          <w:w w:val="105"/>
          <w:sz w:val="15"/>
        </w:rPr>
        <w:t> </w:t>
      </w:r>
      <w:bookmarkStart w:name="_bookmark30" w:id="36"/>
      <w:bookmarkEnd w:id="36"/>
      <w:r>
        <w:rPr>
          <w:rFonts w:ascii="LM Roman 8" w:hAnsi="LM Roman 8"/>
          <w:i/>
          <w:sz w:val="15"/>
        </w:rPr>
        <w:t>Web,</w:t>
      </w:r>
      <w:r>
        <w:rPr>
          <w:rFonts w:ascii="LM Roman 8" w:hAnsi="LM Roman 8"/>
          <w:i/>
          <w:spacing w:val="9"/>
          <w:sz w:val="15"/>
        </w:rPr>
        <w:t> </w:t>
      </w:r>
      <w:r>
        <w:rPr>
          <w:rFonts w:ascii="LM Roman 8" w:hAnsi="LM Roman 8"/>
          <w:i/>
          <w:sz w:val="15"/>
        </w:rPr>
        <w:t>6th</w:t>
      </w:r>
      <w:r>
        <w:rPr>
          <w:rFonts w:ascii="LM Roman 8" w:hAnsi="LM Roman 8"/>
          <w:i/>
          <w:spacing w:val="10"/>
          <w:sz w:val="15"/>
        </w:rPr>
        <w:t> </w:t>
      </w:r>
      <w:r>
        <w:rPr>
          <w:rFonts w:ascii="LM Roman 8" w:hAnsi="LM Roman 8"/>
          <w:i/>
          <w:sz w:val="15"/>
        </w:rPr>
        <w:t>International</w:t>
      </w:r>
      <w:r>
        <w:rPr>
          <w:rFonts w:ascii="LM Roman 8" w:hAnsi="LM Roman 8"/>
          <w:i/>
          <w:spacing w:val="9"/>
          <w:sz w:val="15"/>
        </w:rPr>
        <w:t> </w:t>
      </w:r>
      <w:r>
        <w:rPr>
          <w:rFonts w:ascii="LM Roman 8" w:hAnsi="LM Roman 8"/>
          <w:i/>
          <w:sz w:val="15"/>
        </w:rPr>
        <w:t>Semantic</w:t>
      </w:r>
      <w:r>
        <w:rPr>
          <w:rFonts w:ascii="LM Roman 8" w:hAnsi="LM Roman 8"/>
          <w:i/>
          <w:spacing w:val="11"/>
          <w:sz w:val="15"/>
        </w:rPr>
        <w:t> </w:t>
      </w:r>
      <w:r>
        <w:rPr>
          <w:rFonts w:ascii="LM Roman 8" w:hAnsi="LM Roman 8"/>
          <w:i/>
          <w:sz w:val="15"/>
        </w:rPr>
        <w:t>Web</w:t>
      </w:r>
      <w:r>
        <w:rPr>
          <w:rFonts w:ascii="LM Roman 8" w:hAnsi="LM Roman 8"/>
          <w:i/>
          <w:spacing w:val="9"/>
          <w:sz w:val="15"/>
        </w:rPr>
        <w:t> </w:t>
      </w:r>
      <w:r>
        <w:rPr>
          <w:rFonts w:ascii="LM Roman 8" w:hAnsi="LM Roman 8"/>
          <w:i/>
          <w:sz w:val="15"/>
        </w:rPr>
        <w:t>Conference,</w:t>
      </w:r>
      <w:r>
        <w:rPr>
          <w:rFonts w:ascii="LM Roman 8" w:hAnsi="LM Roman 8"/>
          <w:i/>
          <w:spacing w:val="9"/>
          <w:sz w:val="15"/>
        </w:rPr>
        <w:t> </w:t>
      </w:r>
      <w:r>
        <w:rPr>
          <w:rFonts w:ascii="LM Roman 8" w:hAnsi="LM Roman 8"/>
          <w:i/>
          <w:sz w:val="15"/>
        </w:rPr>
        <w:t>2nd</w:t>
      </w:r>
      <w:r>
        <w:rPr>
          <w:rFonts w:ascii="LM Roman 8" w:hAnsi="LM Roman 8"/>
          <w:i/>
          <w:spacing w:val="9"/>
          <w:sz w:val="15"/>
        </w:rPr>
        <w:t> </w:t>
      </w:r>
      <w:r>
        <w:rPr>
          <w:rFonts w:ascii="LM Roman 8" w:hAnsi="LM Roman 8"/>
          <w:i/>
          <w:sz w:val="15"/>
        </w:rPr>
        <w:t>Asian</w:t>
      </w:r>
      <w:r>
        <w:rPr>
          <w:rFonts w:ascii="LM Roman 8" w:hAnsi="LM Roman 8"/>
          <w:i/>
          <w:spacing w:val="10"/>
          <w:sz w:val="15"/>
        </w:rPr>
        <w:t> </w:t>
      </w:r>
      <w:r>
        <w:rPr>
          <w:rFonts w:ascii="LM Roman 8" w:hAnsi="LM Roman 8"/>
          <w:i/>
          <w:sz w:val="15"/>
        </w:rPr>
        <w:t>Semantic</w:t>
      </w:r>
      <w:r>
        <w:rPr>
          <w:rFonts w:ascii="LM Roman 8" w:hAnsi="LM Roman 8"/>
          <w:i/>
          <w:spacing w:val="9"/>
          <w:sz w:val="15"/>
        </w:rPr>
        <w:t> </w:t>
      </w:r>
      <w:r>
        <w:rPr>
          <w:rFonts w:ascii="LM Roman 8" w:hAnsi="LM Roman 8"/>
          <w:i/>
          <w:sz w:val="15"/>
        </w:rPr>
        <w:t>Web</w:t>
      </w:r>
      <w:r>
        <w:rPr>
          <w:rFonts w:ascii="LM Roman 8" w:hAnsi="LM Roman 8"/>
          <w:i/>
          <w:spacing w:val="10"/>
          <w:sz w:val="15"/>
        </w:rPr>
        <w:t> </w:t>
      </w:r>
      <w:r>
        <w:rPr>
          <w:rFonts w:ascii="LM Roman 8" w:hAnsi="LM Roman 8"/>
          <w:i/>
          <w:sz w:val="15"/>
        </w:rPr>
        <w:t>Conference,</w:t>
      </w:r>
      <w:r>
        <w:rPr>
          <w:rFonts w:ascii="LM Roman 8" w:hAnsi="LM Roman 8"/>
          <w:i/>
          <w:spacing w:val="10"/>
          <w:sz w:val="15"/>
        </w:rPr>
        <w:t> </w:t>
      </w:r>
      <w:r>
        <w:rPr>
          <w:rFonts w:ascii="LM Roman 8" w:hAnsi="LM Roman 8"/>
          <w:i/>
          <w:sz w:val="15"/>
        </w:rPr>
        <w:t>ISWC</w:t>
      </w:r>
      <w:r>
        <w:rPr>
          <w:rFonts w:ascii="LM Roman 8" w:hAnsi="LM Roman 8"/>
          <w:i/>
          <w:spacing w:val="9"/>
          <w:sz w:val="15"/>
        </w:rPr>
        <w:t> </w:t>
      </w:r>
      <w:r>
        <w:rPr>
          <w:rFonts w:ascii="LM Roman 8" w:hAnsi="LM Roman 8"/>
          <w:i/>
          <w:spacing w:val="-4"/>
          <w:sz w:val="15"/>
        </w:rPr>
        <w:t>2007</w:t>
      </w:r>
    </w:p>
    <w:p>
      <w:pPr>
        <w:spacing w:line="165" w:lineRule="auto" w:before="1"/>
        <w:ind w:left="555" w:right="0" w:hanging="1"/>
        <w:jc w:val="left"/>
        <w:rPr>
          <w:rFonts w:ascii="LM Roman 8" w:hAnsi="LM Roman 8"/>
          <w:sz w:val="15"/>
        </w:rPr>
      </w:pPr>
      <w:r>
        <w:rPr>
          <w:rFonts w:ascii="LM Roman 8" w:hAnsi="LM Roman 8"/>
          <w:i/>
          <w:w w:val="105"/>
          <w:sz w:val="15"/>
        </w:rPr>
        <w:t>+</w:t>
      </w:r>
      <w:r>
        <w:rPr>
          <w:rFonts w:ascii="LM Roman 8" w:hAnsi="LM Roman 8"/>
          <w:i/>
          <w:spacing w:val="-2"/>
          <w:w w:val="105"/>
          <w:sz w:val="15"/>
        </w:rPr>
        <w:t> </w:t>
      </w:r>
      <w:r>
        <w:rPr>
          <w:rFonts w:ascii="LM Roman 8" w:hAnsi="LM Roman 8"/>
          <w:i/>
          <w:w w:val="105"/>
          <w:sz w:val="15"/>
        </w:rPr>
        <w:t>ASWC</w:t>
      </w:r>
      <w:r>
        <w:rPr>
          <w:rFonts w:ascii="LM Roman 8" w:hAnsi="LM Roman 8"/>
          <w:i/>
          <w:spacing w:val="-2"/>
          <w:w w:val="105"/>
          <w:sz w:val="15"/>
        </w:rPr>
        <w:t> </w:t>
      </w:r>
      <w:r>
        <w:rPr>
          <w:rFonts w:ascii="LM Roman 8" w:hAnsi="LM Roman 8"/>
          <w:i/>
          <w:w w:val="105"/>
          <w:sz w:val="15"/>
        </w:rPr>
        <w:t>2007,</w:t>
      </w:r>
      <w:r>
        <w:rPr>
          <w:rFonts w:ascii="LM Roman 8" w:hAnsi="LM Roman 8"/>
          <w:i/>
          <w:spacing w:val="-2"/>
          <w:w w:val="105"/>
          <w:sz w:val="15"/>
        </w:rPr>
        <w:t> </w:t>
      </w:r>
      <w:r>
        <w:rPr>
          <w:rFonts w:ascii="LM Roman 8" w:hAnsi="LM Roman 8"/>
          <w:i/>
          <w:w w:val="105"/>
          <w:sz w:val="15"/>
        </w:rPr>
        <w:t>Busan,</w:t>
      </w:r>
      <w:r>
        <w:rPr>
          <w:rFonts w:ascii="LM Roman 8" w:hAnsi="LM Roman 8"/>
          <w:i/>
          <w:spacing w:val="-2"/>
          <w:w w:val="105"/>
          <w:sz w:val="15"/>
        </w:rPr>
        <w:t> </w:t>
      </w:r>
      <w:r>
        <w:rPr>
          <w:rFonts w:ascii="LM Roman 8" w:hAnsi="LM Roman 8"/>
          <w:i/>
          <w:w w:val="105"/>
          <w:sz w:val="15"/>
        </w:rPr>
        <w:t>Korea,</w:t>
      </w:r>
      <w:r>
        <w:rPr>
          <w:rFonts w:ascii="LM Roman 8" w:hAnsi="LM Roman 8"/>
          <w:i/>
          <w:spacing w:val="-2"/>
          <w:w w:val="105"/>
          <w:sz w:val="15"/>
        </w:rPr>
        <w:t> </w:t>
      </w:r>
      <w:r>
        <w:rPr>
          <w:rFonts w:ascii="LM Roman 8" w:hAnsi="LM Roman 8"/>
          <w:i/>
          <w:w w:val="105"/>
          <w:sz w:val="15"/>
        </w:rPr>
        <w:t>November</w:t>
      </w:r>
      <w:r>
        <w:rPr>
          <w:rFonts w:ascii="LM Roman 8" w:hAnsi="LM Roman 8"/>
          <w:i/>
          <w:spacing w:val="-2"/>
          <w:w w:val="105"/>
          <w:sz w:val="15"/>
        </w:rPr>
        <w:t> </w:t>
      </w:r>
      <w:r>
        <w:rPr>
          <w:rFonts w:ascii="LM Roman 8" w:hAnsi="LM Roman 8"/>
          <w:i/>
          <w:w w:val="105"/>
          <w:sz w:val="15"/>
        </w:rPr>
        <w:t>11–15,</w:t>
      </w:r>
      <w:r>
        <w:rPr>
          <w:rFonts w:ascii="LM Roman 8" w:hAnsi="LM Roman 8"/>
          <w:i/>
          <w:spacing w:val="-2"/>
          <w:w w:val="105"/>
          <w:sz w:val="15"/>
        </w:rPr>
        <w:t> </w:t>
      </w:r>
      <w:r>
        <w:rPr>
          <w:rFonts w:ascii="LM Roman 8" w:hAnsi="LM Roman 8"/>
          <w:i/>
          <w:w w:val="105"/>
          <w:sz w:val="15"/>
        </w:rPr>
        <w:t>2007</w:t>
      </w:r>
      <w:r>
        <w:rPr>
          <w:rFonts w:ascii="LM Roman 8" w:hAnsi="LM Roman 8"/>
          <w:w w:val="105"/>
          <w:sz w:val="15"/>
        </w:rPr>
        <w:t>, volume 4825 of </w:t>
      </w:r>
      <w:r>
        <w:rPr>
          <w:rFonts w:ascii="LM Roman 8" w:hAnsi="LM Roman 8"/>
          <w:i/>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w:t>
      </w:r>
      <w:r>
        <w:rPr>
          <w:rFonts w:ascii="LM Roman 8" w:hAnsi="LM Roman 8"/>
          <w:i/>
          <w:w w:val="105"/>
          <w:sz w:val="15"/>
        </w:rPr>
        <w:t> </w:t>
      </w:r>
      <w:bookmarkStart w:name="_bookmark31" w:id="37"/>
      <w:bookmarkEnd w:id="37"/>
      <w:r>
        <w:rPr>
          <w:rFonts w:ascii="LM Roman 8" w:hAnsi="LM Roman 8"/>
          <w:i/>
          <w:w w:val="105"/>
          <w:sz w:val="15"/>
        </w:rPr>
        <w:t>Scien</w:t>
      </w:r>
      <w:r>
        <w:rPr>
          <w:rFonts w:ascii="LM Roman 8" w:hAnsi="LM Roman 8"/>
          <w:i/>
          <w:w w:val="105"/>
          <w:sz w:val="15"/>
        </w:rPr>
        <w:t>ce</w:t>
      </w:r>
      <w:r>
        <w:rPr>
          <w:rFonts w:ascii="LM Roman 8" w:hAnsi="LM Roman 8"/>
          <w:w w:val="105"/>
          <w:sz w:val="15"/>
        </w:rPr>
        <w:t>, pages 438–451. Springer, 2007.</w:t>
      </w:r>
    </w:p>
    <w:p>
      <w:pPr>
        <w:pStyle w:val="ListParagraph"/>
        <w:numPr>
          <w:ilvl w:val="0"/>
          <w:numId w:val="3"/>
        </w:numPr>
        <w:tabs>
          <w:tab w:pos="553" w:val="left" w:leader="none"/>
          <w:tab w:pos="555" w:val="left" w:leader="none"/>
        </w:tabs>
        <w:spacing w:line="165" w:lineRule="auto" w:before="168" w:after="0"/>
        <w:ind w:left="555" w:right="107" w:hanging="314"/>
        <w:jc w:val="both"/>
        <w:rPr>
          <w:sz w:val="15"/>
        </w:rPr>
      </w:pPr>
      <w:r>
        <w:rPr>
          <w:w w:val="105"/>
          <w:sz w:val="15"/>
        </w:rPr>
        <w:t>R. A. Schmidt and D. Tishkovsky.</w:t>
      </w:r>
      <w:r>
        <w:rPr>
          <w:spacing w:val="37"/>
          <w:w w:val="105"/>
          <w:sz w:val="15"/>
        </w:rPr>
        <w:t> </w:t>
      </w:r>
      <w:r>
        <w:rPr>
          <w:w w:val="105"/>
          <w:sz w:val="15"/>
        </w:rPr>
        <w:t>A general tableau method for deciding description logics, modal logics and related first-order fragments.</w:t>
      </w:r>
      <w:r>
        <w:rPr>
          <w:spacing w:val="40"/>
          <w:w w:val="105"/>
          <w:sz w:val="15"/>
        </w:rPr>
        <w:t> </w:t>
      </w:r>
      <w:r>
        <w:rPr>
          <w:w w:val="105"/>
          <w:sz w:val="15"/>
        </w:rPr>
        <w:t>In A. Armando, P. Baumgartner, and G. Dowek, editors, </w:t>
      </w:r>
      <w:r>
        <w:rPr>
          <w:i/>
          <w:spacing w:val="-2"/>
          <w:w w:val="105"/>
          <w:sz w:val="15"/>
        </w:rPr>
        <w:t>Automated</w:t>
      </w:r>
      <w:r>
        <w:rPr>
          <w:i/>
          <w:spacing w:val="-7"/>
          <w:w w:val="105"/>
          <w:sz w:val="15"/>
        </w:rPr>
        <w:t> </w:t>
      </w:r>
      <w:r>
        <w:rPr>
          <w:i/>
          <w:spacing w:val="-2"/>
          <w:w w:val="105"/>
          <w:sz w:val="15"/>
        </w:rPr>
        <w:t>Reasoning</w:t>
      </w:r>
      <w:r>
        <w:rPr>
          <w:i/>
          <w:spacing w:val="-7"/>
          <w:w w:val="105"/>
          <w:sz w:val="15"/>
        </w:rPr>
        <w:t> </w:t>
      </w:r>
      <w:r>
        <w:rPr>
          <w:i/>
          <w:spacing w:val="-2"/>
          <w:w w:val="105"/>
          <w:sz w:val="15"/>
        </w:rPr>
        <w:t>(IJCAR</w:t>
      </w:r>
      <w:r>
        <w:rPr>
          <w:i/>
          <w:spacing w:val="-7"/>
          <w:w w:val="105"/>
          <w:sz w:val="15"/>
        </w:rPr>
        <w:t> </w:t>
      </w:r>
      <w:r>
        <w:rPr>
          <w:i/>
          <w:spacing w:val="-2"/>
          <w:w w:val="105"/>
          <w:sz w:val="15"/>
        </w:rPr>
        <w:t>2008)</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5195</w:t>
      </w:r>
      <w:r>
        <w:rPr>
          <w:spacing w:val="-6"/>
          <w:w w:val="105"/>
          <w:sz w:val="15"/>
        </w:rPr>
        <w:t> </w:t>
      </w:r>
      <w:r>
        <w:rPr>
          <w:spacing w:val="-2"/>
          <w:w w:val="105"/>
          <w:sz w:val="15"/>
        </w:rPr>
        <w:t>of</w:t>
      </w:r>
      <w:r>
        <w:rPr>
          <w:spacing w:val="-6"/>
          <w:w w:val="105"/>
          <w:sz w:val="15"/>
        </w:rPr>
        <w:t> </w:t>
      </w:r>
      <w:r>
        <w:rPr>
          <w:i/>
          <w:spacing w:val="-2"/>
          <w:w w:val="105"/>
          <w:sz w:val="15"/>
        </w:rPr>
        <w:t>Lecture</w:t>
      </w:r>
      <w:r>
        <w:rPr>
          <w:i/>
          <w:spacing w:val="-7"/>
          <w:w w:val="105"/>
          <w:sz w:val="15"/>
        </w:rPr>
        <w:t> </w:t>
      </w:r>
      <w:r>
        <w:rPr>
          <w:i/>
          <w:spacing w:val="-2"/>
          <w:w w:val="105"/>
          <w:sz w:val="15"/>
        </w:rPr>
        <w:t>Notes</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194–</w:t>
      </w:r>
    </w:p>
    <w:p>
      <w:pPr>
        <w:spacing w:line="161" w:lineRule="exact" w:before="0"/>
        <w:ind w:left="555" w:right="0" w:firstLine="0"/>
        <w:jc w:val="both"/>
        <w:rPr>
          <w:rFonts w:ascii="LM Roman 8"/>
          <w:sz w:val="15"/>
        </w:rPr>
      </w:pPr>
      <w:r>
        <w:rPr>
          <w:rFonts w:ascii="LM Roman 8"/>
          <w:w w:val="105"/>
          <w:sz w:val="15"/>
        </w:rPr>
        <w:t>209.</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2008.</w:t>
      </w:r>
    </w:p>
    <w:p>
      <w:pPr>
        <w:pStyle w:val="ListParagraph"/>
        <w:numPr>
          <w:ilvl w:val="0"/>
          <w:numId w:val="3"/>
        </w:numPr>
        <w:tabs>
          <w:tab w:pos="553" w:val="left" w:leader="none"/>
          <w:tab w:pos="555" w:val="left" w:leader="none"/>
        </w:tabs>
        <w:spacing w:line="182" w:lineRule="auto" w:before="142" w:after="0"/>
        <w:ind w:left="555" w:right="107" w:hanging="314"/>
        <w:jc w:val="both"/>
        <w:rPr>
          <w:sz w:val="15"/>
        </w:rPr>
      </w:pPr>
      <w:r>
        <w:rPr>
          <w:spacing w:val="-2"/>
          <w:w w:val="105"/>
          <w:sz w:val="15"/>
        </w:rPr>
        <w:t>R.</w:t>
      </w:r>
      <w:r>
        <w:rPr>
          <w:spacing w:val="-9"/>
          <w:w w:val="105"/>
          <w:sz w:val="15"/>
        </w:rPr>
        <w:t> </w:t>
      </w:r>
      <w:r>
        <w:rPr>
          <w:spacing w:val="-2"/>
          <w:w w:val="105"/>
          <w:sz w:val="15"/>
        </w:rPr>
        <w:t>A.</w:t>
      </w:r>
      <w:r>
        <w:rPr>
          <w:spacing w:val="-9"/>
          <w:w w:val="105"/>
          <w:sz w:val="15"/>
        </w:rPr>
        <w:t> </w:t>
      </w:r>
      <w:r>
        <w:rPr>
          <w:spacing w:val="-2"/>
          <w:w w:val="105"/>
          <w:sz w:val="15"/>
        </w:rPr>
        <w:t>Schmidt</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Tishkovsky.</w:t>
      </w:r>
      <w:r>
        <w:rPr>
          <w:spacing w:val="12"/>
          <w:w w:val="105"/>
          <w:sz w:val="15"/>
        </w:rPr>
        <w:t> </w:t>
      </w:r>
      <w:r>
        <w:rPr>
          <w:spacing w:val="-2"/>
          <w:w w:val="105"/>
          <w:sz w:val="15"/>
        </w:rPr>
        <w:t>Automated</w:t>
      </w:r>
      <w:r>
        <w:rPr>
          <w:spacing w:val="-9"/>
          <w:w w:val="105"/>
          <w:sz w:val="15"/>
        </w:rPr>
        <w:t> </w:t>
      </w:r>
      <w:r>
        <w:rPr>
          <w:spacing w:val="-2"/>
          <w:w w:val="105"/>
          <w:sz w:val="15"/>
        </w:rPr>
        <w:t>synthesis</w:t>
      </w:r>
      <w:r>
        <w:rPr>
          <w:spacing w:val="-9"/>
          <w:w w:val="105"/>
          <w:sz w:val="15"/>
        </w:rPr>
        <w:t> </w:t>
      </w:r>
      <w:r>
        <w:rPr>
          <w:spacing w:val="-2"/>
          <w:w w:val="105"/>
          <w:sz w:val="15"/>
        </w:rPr>
        <w:t>of</w:t>
      </w:r>
      <w:r>
        <w:rPr>
          <w:spacing w:val="-9"/>
          <w:w w:val="105"/>
          <w:sz w:val="15"/>
        </w:rPr>
        <w:t> </w:t>
      </w:r>
      <w:r>
        <w:rPr>
          <w:spacing w:val="-2"/>
          <w:w w:val="105"/>
          <w:sz w:val="15"/>
        </w:rPr>
        <w:t>tableau</w:t>
      </w:r>
      <w:r>
        <w:rPr>
          <w:spacing w:val="-9"/>
          <w:w w:val="105"/>
          <w:sz w:val="15"/>
        </w:rPr>
        <w:t> </w:t>
      </w:r>
      <w:r>
        <w:rPr>
          <w:spacing w:val="-2"/>
          <w:w w:val="105"/>
          <w:sz w:val="15"/>
        </w:rPr>
        <w:t>calculi.</w:t>
      </w:r>
      <w:r>
        <w:rPr>
          <w:spacing w:val="12"/>
          <w:w w:val="105"/>
          <w:sz w:val="15"/>
        </w:rPr>
        <w:t> </w:t>
      </w:r>
      <w:r>
        <w:rPr>
          <w:spacing w:val="-2"/>
          <w:w w:val="105"/>
          <w:sz w:val="15"/>
        </w:rPr>
        <w:t>In</w:t>
      </w:r>
      <w:r>
        <w:rPr>
          <w:spacing w:val="-9"/>
          <w:w w:val="105"/>
          <w:sz w:val="15"/>
        </w:rPr>
        <w:t> </w:t>
      </w:r>
      <w:r>
        <w:rPr>
          <w:spacing w:val="-2"/>
          <w:w w:val="105"/>
          <w:sz w:val="15"/>
        </w:rPr>
        <w:t>M.</w:t>
      </w:r>
      <w:r>
        <w:rPr>
          <w:spacing w:val="-9"/>
          <w:w w:val="105"/>
          <w:sz w:val="15"/>
        </w:rPr>
        <w:t> </w:t>
      </w:r>
      <w:r>
        <w:rPr>
          <w:spacing w:val="-2"/>
          <w:w w:val="105"/>
          <w:sz w:val="15"/>
        </w:rPr>
        <w:t>Giese</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Waaler, </w:t>
      </w:r>
      <w:r>
        <w:rPr>
          <w:w w:val="105"/>
          <w:sz w:val="15"/>
        </w:rPr>
        <w:t>editors,</w:t>
      </w:r>
      <w:r>
        <w:rPr>
          <w:w w:val="105"/>
          <w:sz w:val="15"/>
        </w:rPr>
        <w:t> </w:t>
      </w:r>
      <w:r>
        <w:rPr>
          <w:i/>
          <w:w w:val="105"/>
          <w:sz w:val="15"/>
        </w:rPr>
        <w:t>Automated</w:t>
      </w:r>
      <w:r>
        <w:rPr>
          <w:i/>
          <w:w w:val="105"/>
          <w:sz w:val="15"/>
        </w:rPr>
        <w:t> Reasoning</w:t>
      </w:r>
      <w:r>
        <w:rPr>
          <w:i/>
          <w:w w:val="105"/>
          <w:sz w:val="15"/>
        </w:rPr>
        <w:t> with</w:t>
      </w:r>
      <w:r>
        <w:rPr>
          <w:i/>
          <w:w w:val="105"/>
          <w:sz w:val="15"/>
        </w:rPr>
        <w:t> Analytic</w:t>
      </w:r>
      <w:r>
        <w:rPr>
          <w:i/>
          <w:w w:val="105"/>
          <w:sz w:val="15"/>
        </w:rPr>
        <w:t> Tableaux</w:t>
      </w:r>
      <w:r>
        <w:rPr>
          <w:i/>
          <w:w w:val="105"/>
          <w:sz w:val="15"/>
        </w:rPr>
        <w:t> and</w:t>
      </w:r>
      <w:r>
        <w:rPr>
          <w:i/>
          <w:w w:val="105"/>
          <w:sz w:val="15"/>
        </w:rPr>
        <w:t> Related</w:t>
      </w:r>
      <w:r>
        <w:rPr>
          <w:i/>
          <w:w w:val="105"/>
          <w:sz w:val="15"/>
        </w:rPr>
        <w:t> Methods</w:t>
      </w:r>
      <w:r>
        <w:rPr>
          <w:i/>
          <w:w w:val="105"/>
          <w:sz w:val="15"/>
        </w:rPr>
        <w:t> (TABLEAUX</w:t>
      </w:r>
      <w:r>
        <w:rPr>
          <w:i/>
          <w:w w:val="105"/>
          <w:sz w:val="15"/>
        </w:rPr>
        <w:t> 2009)</w:t>
      </w:r>
      <w:r>
        <w:rPr>
          <w:w w:val="105"/>
          <w:sz w:val="15"/>
        </w:rPr>
        <w:t>, volume 5607 of </w:t>
      </w:r>
      <w:r>
        <w:rPr>
          <w:i/>
          <w:w w:val="105"/>
          <w:sz w:val="15"/>
        </w:rPr>
        <w:t>Lecture Notes in</w:t>
      </w:r>
      <w:r>
        <w:rPr>
          <w:i/>
          <w:spacing w:val="-1"/>
          <w:w w:val="105"/>
          <w:sz w:val="15"/>
        </w:rPr>
        <w:t> </w:t>
      </w:r>
      <w:r>
        <w:rPr>
          <w:i/>
          <w:w w:val="105"/>
          <w:sz w:val="15"/>
        </w:rPr>
        <w:t>Computer Science</w:t>
      </w:r>
      <w:r>
        <w:rPr>
          <w:w w:val="105"/>
          <w:sz w:val="15"/>
        </w:rPr>
        <w:t>, pages 310–324. Springer, 2009.</w:t>
      </w:r>
    </w:p>
    <w:p>
      <w:pPr>
        <w:pStyle w:val="ListParagraph"/>
        <w:numPr>
          <w:ilvl w:val="0"/>
          <w:numId w:val="3"/>
        </w:numPr>
        <w:tabs>
          <w:tab w:pos="553" w:val="left" w:leader="none"/>
        </w:tabs>
        <w:spacing w:line="240" w:lineRule="auto" w:before="110" w:after="0"/>
        <w:ind w:left="553" w:right="0" w:hanging="312"/>
        <w:jc w:val="left"/>
        <w:rPr>
          <w:sz w:val="15"/>
        </w:rPr>
      </w:pPr>
      <w:r>
        <w:rPr>
          <w:sz w:val="15"/>
        </w:rPr>
        <w:t>D.</w:t>
      </w:r>
      <w:r>
        <w:rPr>
          <w:spacing w:val="23"/>
          <w:sz w:val="15"/>
        </w:rPr>
        <w:t> </w:t>
      </w:r>
      <w:r>
        <w:rPr>
          <w:sz w:val="15"/>
        </w:rPr>
        <w:t>Tishkovsky.</w:t>
      </w:r>
      <w:r>
        <w:rPr>
          <w:spacing w:val="52"/>
          <w:sz w:val="15"/>
        </w:rPr>
        <w:t> </w:t>
      </w:r>
      <w:r>
        <w:rPr>
          <w:sz w:val="15"/>
        </w:rPr>
        <w:t>The</w:t>
      </w:r>
      <w:r>
        <w:rPr>
          <w:spacing w:val="27"/>
          <w:sz w:val="15"/>
        </w:rPr>
        <w:t> </w:t>
      </w:r>
      <w:r>
        <w:rPr>
          <w:rFonts w:ascii="LM Roman Caps 10"/>
          <w:smallCaps/>
          <w:sz w:val="15"/>
        </w:rPr>
        <w:t>mettel</w:t>
      </w:r>
      <w:r>
        <w:rPr>
          <w:rFonts w:ascii="LM Roman Caps 10"/>
          <w:smallCaps w:val="0"/>
          <w:spacing w:val="22"/>
          <w:sz w:val="15"/>
        </w:rPr>
        <w:t> </w:t>
      </w:r>
      <w:r>
        <w:rPr>
          <w:smallCaps w:val="0"/>
          <w:sz w:val="15"/>
        </w:rPr>
        <w:t>system.</w:t>
      </w:r>
      <w:r>
        <w:rPr>
          <w:smallCaps w:val="0"/>
          <w:spacing w:val="52"/>
          <w:sz w:val="15"/>
        </w:rPr>
        <w:t> </w:t>
      </w:r>
      <w:hyperlink r:id="rId14">
        <w:r>
          <w:rPr>
            <w:rFonts w:ascii="MathJax_Typewriter"/>
            <w:smallCaps w:val="0"/>
            <w:color w:val="0000FF"/>
            <w:sz w:val="15"/>
          </w:rPr>
          <w:t>http://www.cs.man.ac.uk/</w:t>
        </w:r>
        <w:r>
          <w:rPr>
            <w:rFonts w:ascii="MathJax_Typewriter"/>
            <w:smallCaps w:val="0"/>
            <w:color w:val="0000FF"/>
            <w:position w:val="-2"/>
            <w:sz w:val="15"/>
          </w:rPr>
          <w:t>~</w:t>
        </w:r>
        <w:r>
          <w:rPr>
            <w:rFonts w:ascii="MathJax_Typewriter"/>
            <w:smallCaps w:val="0"/>
            <w:color w:val="0000FF"/>
            <w:sz w:val="15"/>
          </w:rPr>
          <w:t>dmitry/implementations/</w:t>
        </w:r>
      </w:hyperlink>
      <w:r>
        <w:rPr>
          <w:rFonts w:ascii="MathJax_Typewriter"/>
          <w:smallCaps w:val="0"/>
          <w:color w:val="0000FF"/>
          <w:spacing w:val="42"/>
          <w:sz w:val="15"/>
        </w:rPr>
        <w:t> </w:t>
      </w:r>
      <w:r>
        <w:rPr>
          <w:rFonts w:ascii="MathJax_Typewriter"/>
          <w:smallCaps w:val="0"/>
          <w:color w:val="0000FF"/>
          <w:spacing w:val="-2"/>
          <w:sz w:val="15"/>
        </w:rPr>
        <w:t>MetTeL/</w:t>
      </w:r>
      <w:r>
        <w:rPr>
          <w:smallCaps w:val="0"/>
          <w:spacing w:val="-2"/>
          <w:sz w:val="15"/>
        </w:rPr>
        <w:t>.</w:t>
      </w:r>
    </w:p>
    <w:p>
      <w:pPr>
        <w:pStyle w:val="ListParagraph"/>
        <w:numPr>
          <w:ilvl w:val="0"/>
          <w:numId w:val="3"/>
        </w:numPr>
        <w:tabs>
          <w:tab w:pos="553" w:val="left" w:leader="none"/>
          <w:tab w:pos="555" w:val="left" w:leader="none"/>
        </w:tabs>
        <w:spacing w:line="165" w:lineRule="auto" w:before="160" w:after="0"/>
        <w:ind w:left="555" w:right="106" w:hanging="314"/>
        <w:jc w:val="both"/>
        <w:rPr>
          <w:sz w:val="15"/>
        </w:rPr>
      </w:pPr>
      <w:r>
        <w:rPr>
          <w:w w:val="105"/>
          <w:sz w:val="15"/>
        </w:rPr>
        <w:t>C.</w:t>
      </w:r>
      <w:r>
        <w:rPr>
          <w:spacing w:val="-9"/>
          <w:w w:val="105"/>
          <w:sz w:val="15"/>
        </w:rPr>
        <w:t> </w:t>
      </w:r>
      <w:r>
        <w:rPr>
          <w:w w:val="105"/>
          <w:sz w:val="15"/>
        </w:rPr>
        <w:t>Weidenbach,</w:t>
      </w:r>
      <w:r>
        <w:rPr>
          <w:spacing w:val="-9"/>
          <w:w w:val="105"/>
          <w:sz w:val="15"/>
        </w:rPr>
        <w:t> </w:t>
      </w:r>
      <w:r>
        <w:rPr>
          <w:w w:val="105"/>
          <w:sz w:val="15"/>
        </w:rPr>
        <w:t>R.</w:t>
      </w:r>
      <w:r>
        <w:rPr>
          <w:spacing w:val="-9"/>
          <w:w w:val="105"/>
          <w:sz w:val="15"/>
        </w:rPr>
        <w:t> </w:t>
      </w:r>
      <w:r>
        <w:rPr>
          <w:w w:val="105"/>
          <w:sz w:val="15"/>
        </w:rPr>
        <w:t>A.</w:t>
      </w:r>
      <w:r>
        <w:rPr>
          <w:spacing w:val="-9"/>
          <w:w w:val="105"/>
          <w:sz w:val="15"/>
        </w:rPr>
        <w:t> </w:t>
      </w:r>
      <w:r>
        <w:rPr>
          <w:w w:val="105"/>
          <w:sz w:val="15"/>
        </w:rPr>
        <w:t>Schmidt,</w:t>
      </w:r>
      <w:r>
        <w:rPr>
          <w:spacing w:val="-9"/>
          <w:w w:val="105"/>
          <w:sz w:val="15"/>
        </w:rPr>
        <w:t> </w:t>
      </w:r>
      <w:r>
        <w:rPr>
          <w:w w:val="105"/>
          <w:sz w:val="15"/>
        </w:rPr>
        <w:t>T.</w:t>
      </w:r>
      <w:r>
        <w:rPr>
          <w:spacing w:val="-9"/>
          <w:w w:val="105"/>
          <w:sz w:val="15"/>
        </w:rPr>
        <w:t> </w:t>
      </w:r>
      <w:r>
        <w:rPr>
          <w:w w:val="105"/>
          <w:sz w:val="15"/>
        </w:rPr>
        <w:t>Hillenbrand,</w:t>
      </w:r>
      <w:r>
        <w:rPr>
          <w:spacing w:val="-9"/>
          <w:w w:val="105"/>
          <w:sz w:val="15"/>
        </w:rPr>
        <w:t> </w:t>
      </w:r>
      <w:r>
        <w:rPr>
          <w:w w:val="105"/>
          <w:sz w:val="15"/>
        </w:rPr>
        <w:t>R.</w:t>
      </w:r>
      <w:r>
        <w:rPr>
          <w:spacing w:val="-9"/>
          <w:w w:val="105"/>
          <w:sz w:val="15"/>
        </w:rPr>
        <w:t> </w:t>
      </w:r>
      <w:r>
        <w:rPr>
          <w:w w:val="105"/>
          <w:sz w:val="15"/>
        </w:rPr>
        <w:t>Rusev,</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Topic.</w:t>
      </w:r>
      <w:r>
        <w:rPr>
          <w:spacing w:val="15"/>
          <w:w w:val="105"/>
          <w:sz w:val="15"/>
        </w:rPr>
        <w:t> </w:t>
      </w:r>
      <w:r>
        <w:rPr>
          <w:w w:val="105"/>
          <w:sz w:val="15"/>
        </w:rPr>
        <w:t>System</w:t>
      </w:r>
      <w:r>
        <w:rPr>
          <w:spacing w:val="-9"/>
          <w:w w:val="105"/>
          <w:sz w:val="15"/>
        </w:rPr>
        <w:t> </w:t>
      </w:r>
      <w:r>
        <w:rPr>
          <w:w w:val="105"/>
          <w:sz w:val="15"/>
        </w:rPr>
        <w:t>description:</w:t>
      </w:r>
      <w:r>
        <w:rPr>
          <w:spacing w:val="-9"/>
          <w:w w:val="105"/>
          <w:sz w:val="15"/>
        </w:rPr>
        <w:t> </w:t>
      </w:r>
      <w:r>
        <w:rPr>
          <w:w w:val="105"/>
          <w:sz w:val="15"/>
        </w:rPr>
        <w:t>SPASS version</w:t>
      </w:r>
      <w:r>
        <w:rPr>
          <w:spacing w:val="-9"/>
          <w:w w:val="105"/>
          <w:sz w:val="15"/>
        </w:rPr>
        <w:t> </w:t>
      </w:r>
      <w:r>
        <w:rPr>
          <w:w w:val="105"/>
          <w:sz w:val="15"/>
        </w:rPr>
        <w:t>3.0.</w:t>
      </w:r>
      <w:r>
        <w:rPr>
          <w:spacing w:val="17"/>
          <w:w w:val="105"/>
          <w:sz w:val="15"/>
        </w:rPr>
        <w:t> </w:t>
      </w:r>
      <w:r>
        <w:rPr>
          <w:w w:val="105"/>
          <w:sz w:val="15"/>
        </w:rPr>
        <w:t>In</w:t>
      </w:r>
      <w:r>
        <w:rPr>
          <w:spacing w:val="-9"/>
          <w:w w:val="105"/>
          <w:sz w:val="15"/>
        </w:rPr>
        <w:t> </w:t>
      </w:r>
      <w:r>
        <w:rPr>
          <w:w w:val="105"/>
          <w:sz w:val="15"/>
        </w:rPr>
        <w:t>F.</w:t>
      </w:r>
      <w:r>
        <w:rPr>
          <w:spacing w:val="-9"/>
          <w:w w:val="105"/>
          <w:sz w:val="15"/>
        </w:rPr>
        <w:t> </w:t>
      </w:r>
      <w:r>
        <w:rPr>
          <w:w w:val="105"/>
          <w:sz w:val="15"/>
        </w:rPr>
        <w:t>Pfenning,</w:t>
      </w:r>
      <w:r>
        <w:rPr>
          <w:spacing w:val="-9"/>
          <w:w w:val="105"/>
          <w:sz w:val="15"/>
        </w:rPr>
        <w:t> </w:t>
      </w:r>
      <w:r>
        <w:rPr>
          <w:w w:val="105"/>
          <w:sz w:val="15"/>
        </w:rPr>
        <w:t>editor,</w:t>
      </w:r>
      <w:r>
        <w:rPr>
          <w:spacing w:val="-8"/>
          <w:w w:val="105"/>
          <w:sz w:val="15"/>
        </w:rPr>
        <w:t> </w:t>
      </w:r>
      <w:r>
        <w:rPr>
          <w:i/>
          <w:w w:val="105"/>
          <w:sz w:val="15"/>
        </w:rPr>
        <w:t>Automated</w:t>
      </w:r>
      <w:r>
        <w:rPr>
          <w:i/>
          <w:spacing w:val="-11"/>
          <w:w w:val="105"/>
          <w:sz w:val="15"/>
        </w:rPr>
        <w:t> </w:t>
      </w:r>
      <w:r>
        <w:rPr>
          <w:i/>
          <w:w w:val="105"/>
          <w:sz w:val="15"/>
        </w:rPr>
        <w:t>Deduction—CADE-21</w:t>
      </w:r>
      <w:r>
        <w:rPr>
          <w:w w:val="105"/>
          <w:sz w:val="15"/>
        </w:rPr>
        <w:t>,</w:t>
      </w:r>
      <w:r>
        <w:rPr>
          <w:spacing w:val="-9"/>
          <w:w w:val="105"/>
          <w:sz w:val="15"/>
        </w:rPr>
        <w:t> </w:t>
      </w:r>
      <w:r>
        <w:rPr>
          <w:w w:val="105"/>
          <w:sz w:val="15"/>
        </w:rPr>
        <w:t>volume</w:t>
      </w:r>
      <w:r>
        <w:rPr>
          <w:spacing w:val="-9"/>
          <w:w w:val="105"/>
          <w:sz w:val="15"/>
        </w:rPr>
        <w:t> </w:t>
      </w:r>
      <w:r>
        <w:rPr>
          <w:w w:val="105"/>
          <w:sz w:val="15"/>
        </w:rPr>
        <w:t>4603</w:t>
      </w:r>
      <w:r>
        <w:rPr>
          <w:spacing w:val="-9"/>
          <w:w w:val="105"/>
          <w:sz w:val="15"/>
        </w:rPr>
        <w:t> </w:t>
      </w:r>
      <w:r>
        <w:rPr>
          <w:w w:val="105"/>
          <w:sz w:val="15"/>
        </w:rPr>
        <w:t>of</w:t>
      </w:r>
      <w:r>
        <w:rPr>
          <w:spacing w:val="-9"/>
          <w:w w:val="105"/>
          <w:sz w:val="15"/>
        </w:rPr>
        <w:t> </w:t>
      </w:r>
      <w:r>
        <w:rPr>
          <w:i/>
          <w:w w:val="105"/>
          <w:sz w:val="15"/>
        </w:rPr>
        <w:t>Lecture</w:t>
      </w:r>
      <w:r>
        <w:rPr>
          <w:i/>
          <w:spacing w:val="-11"/>
          <w:w w:val="105"/>
          <w:sz w:val="15"/>
        </w:rPr>
        <w:t> </w:t>
      </w:r>
      <w:r>
        <w:rPr>
          <w:i/>
          <w:w w:val="105"/>
          <w:sz w:val="15"/>
        </w:rPr>
        <w:t>Notes</w:t>
      </w:r>
      <w:r>
        <w:rPr>
          <w:i/>
          <w:w w:val="105"/>
          <w:sz w:val="15"/>
        </w:rPr>
        <w:t> in Artificial Intelligence</w:t>
      </w:r>
      <w:r>
        <w:rPr>
          <w:w w:val="105"/>
          <w:sz w:val="15"/>
        </w:rPr>
        <w:t>, pages 514–520. Springer, 2007.</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erif">
    <w:altName w:val="DejaVu Serif"/>
    <w:charset w:val="0"/>
    <w:family w:val="roman"/>
    <w:pitch w:val="variable"/>
  </w:font>
  <w:font w:name="Verdana">
    <w:altName w:val="Verdana"/>
    <w:charset w:val="0"/>
    <w:family w:val="swiss"/>
    <w:pitch w:val="variable"/>
  </w:font>
  <w:font w:name="Noto Sans CJK HK">
    <w:altName w:val="Noto Sans CJK HK"/>
    <w:charset w:val="0"/>
    <w:family w:val="swiss"/>
    <w:pitch w:val="variable"/>
  </w:font>
  <w:font w:name="LM Roman Caps 10">
    <w:altName w:val="LM Roman Cap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2656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899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7072">
              <wp:simplePos x="0" y="0"/>
              <wp:positionH relativeFrom="page">
                <wp:posOffset>1179255</wp:posOffset>
              </wp:positionH>
              <wp:positionV relativeFrom="page">
                <wp:posOffset>545927</wp:posOffset>
              </wp:positionV>
              <wp:extent cx="3509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R.A.</w:t>
                          </w:r>
                          <w:r>
                            <w:rPr>
                              <w:rFonts w:ascii="Times New Roman" w:hAnsi="Times New Roman"/>
                              <w:i/>
                              <w:sz w:val="16"/>
                            </w:rPr>
                            <w:t> </w:t>
                          </w:r>
                          <w:r>
                            <w:rPr>
                              <w:rFonts w:ascii="Times New Roman" w:hAnsi="Times New Roman"/>
                              <w:i/>
                              <w:spacing w:val="-2"/>
                              <w:sz w:val="16"/>
                            </w:rPr>
                            <w:t>Schmidt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221–229</w:t>
                          </w:r>
                        </w:p>
                      </w:txbxContent>
                    </wps:txbx>
                    <wps:bodyPr wrap="square" lIns="0" tIns="0" rIns="0" bIns="0" rtlCol="0">
                      <a:noAutofit/>
                    </wps:bodyPr>
                  </wps:wsp>
                </a:graphicData>
              </a:graphic>
            </wp:anchor>
          </w:drawing>
        </mc:Choice>
        <mc:Fallback>
          <w:pict>
            <v:shape style="position:absolute;margin-left:92.854797pt;margin-top:42.986404pt;width:276.350pt;height:10.8pt;mso-position-horizontal-relative:page;mso-position-vertical-relative:page;z-index:-15889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R.A.</w:t>
                    </w:r>
                    <w:r>
                      <w:rPr>
                        <w:rFonts w:ascii="Times New Roman" w:hAnsi="Times New Roman"/>
                        <w:i/>
                        <w:sz w:val="16"/>
                      </w:rPr>
                      <w:t> </w:t>
                    </w:r>
                    <w:r>
                      <w:rPr>
                        <w:rFonts w:ascii="Times New Roman" w:hAnsi="Times New Roman"/>
                        <w:i/>
                        <w:spacing w:val="-2"/>
                        <w:sz w:val="16"/>
                      </w:rPr>
                      <w:t>Schmidt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221–229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27584">
              <wp:simplePos x="0" y="0"/>
              <wp:positionH relativeFrom="page">
                <wp:posOffset>1251254</wp:posOffset>
              </wp:positionH>
              <wp:positionV relativeFrom="page">
                <wp:posOffset>545927</wp:posOffset>
              </wp:positionV>
              <wp:extent cx="3509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R.A.</w:t>
                          </w:r>
                          <w:r>
                            <w:rPr>
                              <w:rFonts w:ascii="Times New Roman" w:hAnsi="Times New Roman"/>
                              <w:i/>
                              <w:sz w:val="16"/>
                            </w:rPr>
                            <w:t> </w:t>
                          </w:r>
                          <w:r>
                            <w:rPr>
                              <w:rFonts w:ascii="Times New Roman" w:hAnsi="Times New Roman"/>
                              <w:i/>
                              <w:spacing w:val="-2"/>
                              <w:sz w:val="16"/>
                            </w:rPr>
                            <w:t>Schmidt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221–229</w:t>
                          </w:r>
                        </w:p>
                      </w:txbxContent>
                    </wps:txbx>
                    <wps:bodyPr wrap="square" lIns="0" tIns="0" rIns="0" bIns="0" rtlCol="0">
                      <a:noAutofit/>
                    </wps:bodyPr>
                  </wps:wsp>
                </a:graphicData>
              </a:graphic>
            </wp:anchor>
          </w:drawing>
        </mc:Choice>
        <mc:Fallback>
          <w:pict>
            <v:shape style="position:absolute;margin-left:98.524002pt;margin-top:42.986404pt;width:276.350pt;height:10.8pt;mso-position-horizontal-relative:page;mso-position-vertical-relative:page;z-index:-15888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R.A.</w:t>
                    </w:r>
                    <w:r>
                      <w:rPr>
                        <w:rFonts w:ascii="Times New Roman" w:hAnsi="Times New Roman"/>
                        <w:i/>
                        <w:sz w:val="16"/>
                      </w:rPr>
                      <w:t> </w:t>
                    </w:r>
                    <w:r>
                      <w:rPr>
                        <w:rFonts w:ascii="Times New Roman" w:hAnsi="Times New Roman"/>
                        <w:i/>
                        <w:spacing w:val="-2"/>
                        <w:sz w:val="16"/>
                      </w:rPr>
                      <w:t>Schmidt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221–229</w:t>
                    </w:r>
                  </w:p>
                </w:txbxContent>
              </v:textbox>
              <w10:wrap type="none"/>
            </v:shape>
          </w:pict>
        </mc:Fallback>
      </mc:AlternateContent>
    </w:r>
    <w:r>
      <w:rPr/>
      <mc:AlternateContent>
        <mc:Choice Requires="wps">
          <w:drawing>
            <wp:anchor distT="0" distB="0" distL="0" distR="0" allowOverlap="1" layoutInCell="1" locked="0" behindDoc="1" simplePos="0" relativeHeight="48742809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883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1">
    <w:multiLevelType w:val="hybridMultilevel"/>
    <w:lvl w:ilvl="0">
      <w:start w:val="1"/>
      <w:numFmt w:val="lowerLetter"/>
      <w:lvlText w:val="(%1)"/>
      <w:lvlJc w:val="left"/>
      <w:pPr>
        <w:ind w:left="50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51" w:hanging="377"/>
      </w:pPr>
      <w:rPr>
        <w:rFonts w:hint="default"/>
        <w:lang w:val="en-US" w:eastAsia="en-US" w:bidi="ar-SA"/>
      </w:rPr>
    </w:lvl>
    <w:lvl w:ilvl="2">
      <w:start w:val="0"/>
      <w:numFmt w:val="bullet"/>
      <w:lvlText w:val="•"/>
      <w:lvlJc w:val="left"/>
      <w:pPr>
        <w:ind w:left="2002" w:hanging="377"/>
      </w:pPr>
      <w:rPr>
        <w:rFonts w:hint="default"/>
        <w:lang w:val="en-US" w:eastAsia="en-US" w:bidi="ar-SA"/>
      </w:rPr>
    </w:lvl>
    <w:lvl w:ilvl="3">
      <w:start w:val="0"/>
      <w:numFmt w:val="bullet"/>
      <w:lvlText w:val="•"/>
      <w:lvlJc w:val="left"/>
      <w:pPr>
        <w:ind w:left="2754" w:hanging="377"/>
      </w:pPr>
      <w:rPr>
        <w:rFonts w:hint="default"/>
        <w:lang w:val="en-US" w:eastAsia="en-US" w:bidi="ar-SA"/>
      </w:rPr>
    </w:lvl>
    <w:lvl w:ilvl="4">
      <w:start w:val="0"/>
      <w:numFmt w:val="bullet"/>
      <w:lvlText w:val="•"/>
      <w:lvlJc w:val="left"/>
      <w:pPr>
        <w:ind w:left="3505" w:hanging="377"/>
      </w:pPr>
      <w:rPr>
        <w:rFonts w:hint="default"/>
        <w:lang w:val="en-US" w:eastAsia="en-US" w:bidi="ar-SA"/>
      </w:rPr>
    </w:lvl>
    <w:lvl w:ilvl="5">
      <w:start w:val="0"/>
      <w:numFmt w:val="bullet"/>
      <w:lvlText w:val="•"/>
      <w:lvlJc w:val="left"/>
      <w:pPr>
        <w:ind w:left="4257" w:hanging="377"/>
      </w:pPr>
      <w:rPr>
        <w:rFonts w:hint="default"/>
        <w:lang w:val="en-US" w:eastAsia="en-US" w:bidi="ar-SA"/>
      </w:rPr>
    </w:lvl>
    <w:lvl w:ilvl="6">
      <w:start w:val="0"/>
      <w:numFmt w:val="bullet"/>
      <w:lvlText w:val="•"/>
      <w:lvlJc w:val="left"/>
      <w:pPr>
        <w:ind w:left="5008" w:hanging="377"/>
      </w:pPr>
      <w:rPr>
        <w:rFonts w:hint="default"/>
        <w:lang w:val="en-US" w:eastAsia="en-US" w:bidi="ar-SA"/>
      </w:rPr>
    </w:lvl>
    <w:lvl w:ilvl="7">
      <w:start w:val="0"/>
      <w:numFmt w:val="bullet"/>
      <w:lvlText w:val="•"/>
      <w:lvlJc w:val="left"/>
      <w:pPr>
        <w:ind w:left="5760" w:hanging="377"/>
      </w:pPr>
      <w:rPr>
        <w:rFonts w:hint="default"/>
        <w:lang w:val="en-US" w:eastAsia="en-US" w:bidi="ar-SA"/>
      </w:rPr>
    </w:lvl>
    <w:lvl w:ilvl="8">
      <w:start w:val="0"/>
      <w:numFmt w:val="bullet"/>
      <w:lvlText w:val="•"/>
      <w:lvlJc w:val="left"/>
      <w:pPr>
        <w:ind w:left="6511" w:hanging="377"/>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720" w:hanging="330"/>
      </w:pPr>
      <w:rPr>
        <w:rFonts w:hint="default"/>
        <w:lang w:val="en-US" w:eastAsia="en-US" w:bidi="ar-SA"/>
      </w:rPr>
    </w:lvl>
    <w:lvl w:ilvl="3">
      <w:start w:val="0"/>
      <w:numFmt w:val="bullet"/>
      <w:lvlText w:val="•"/>
      <w:lvlJc w:val="left"/>
      <w:pPr>
        <w:ind w:left="1631" w:hanging="330"/>
      </w:pPr>
      <w:rPr>
        <w:rFonts w:hint="default"/>
        <w:lang w:val="en-US" w:eastAsia="en-US" w:bidi="ar-SA"/>
      </w:rPr>
    </w:lvl>
    <w:lvl w:ilvl="4">
      <w:start w:val="0"/>
      <w:numFmt w:val="bullet"/>
      <w:lvlText w:val="•"/>
      <w:lvlJc w:val="left"/>
      <w:pPr>
        <w:ind w:left="2543" w:hanging="330"/>
      </w:pPr>
      <w:rPr>
        <w:rFonts w:hint="default"/>
        <w:lang w:val="en-US" w:eastAsia="en-US" w:bidi="ar-SA"/>
      </w:rPr>
    </w:lvl>
    <w:lvl w:ilvl="5">
      <w:start w:val="0"/>
      <w:numFmt w:val="bullet"/>
      <w:lvlText w:val="•"/>
      <w:lvlJc w:val="left"/>
      <w:pPr>
        <w:ind w:left="3455" w:hanging="330"/>
      </w:pPr>
      <w:rPr>
        <w:rFonts w:hint="default"/>
        <w:lang w:val="en-US" w:eastAsia="en-US" w:bidi="ar-SA"/>
      </w:rPr>
    </w:lvl>
    <w:lvl w:ilvl="6">
      <w:start w:val="0"/>
      <w:numFmt w:val="bullet"/>
      <w:lvlText w:val="•"/>
      <w:lvlJc w:val="left"/>
      <w:pPr>
        <w:ind w:left="4367" w:hanging="330"/>
      </w:pPr>
      <w:rPr>
        <w:rFonts w:hint="default"/>
        <w:lang w:val="en-US" w:eastAsia="en-US" w:bidi="ar-SA"/>
      </w:rPr>
    </w:lvl>
    <w:lvl w:ilvl="7">
      <w:start w:val="0"/>
      <w:numFmt w:val="bullet"/>
      <w:lvlText w:val="•"/>
      <w:lvlJc w:val="left"/>
      <w:pPr>
        <w:ind w:left="5278" w:hanging="330"/>
      </w:pPr>
      <w:rPr>
        <w:rFonts w:hint="default"/>
        <w:lang w:val="en-US" w:eastAsia="en-US" w:bidi="ar-SA"/>
      </w:rPr>
    </w:lvl>
    <w:lvl w:ilvl="8">
      <w:start w:val="0"/>
      <w:numFmt w:val="bullet"/>
      <w:lvlText w:val="•"/>
      <w:lvlJc w:val="left"/>
      <w:pPr>
        <w:ind w:left="6190"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4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22" w:right="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nate.Schmidt@manchester.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man.ac.uk/~dmitry/implementation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Renate A. Schmidt</dc:creator>
  <cp:keywords>deduction calculus synthesis; resolution; tableaux; decidability; non-classical logic</cp:keywords>
  <dc:title>Simulation and Synthesis of Deduction Calculi</dc:title>
  <dcterms:created xsi:type="dcterms:W3CDTF">2023-12-12T02:13:14Z</dcterms:created>
  <dcterms:modified xsi:type="dcterms:W3CDTF">2023-12-12T02:13:14Z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