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E1D" w:rsidRDefault="007354C6" w:rsidP="006F5AC1">
      <w:pPr>
        <w:rPr>
          <w:rFonts w:ascii="Verdana" w:hAnsi="Verdana"/>
          <w:sz w:val="32"/>
          <w:szCs w:val="20"/>
        </w:rPr>
      </w:pPr>
      <w:r w:rsidRPr="007354C6">
        <w:rPr>
          <w:rFonts w:ascii="Verdana" w:hAnsi="Verdana"/>
          <w:sz w:val="32"/>
          <w:szCs w:val="20"/>
        </w:rPr>
        <w:t>Criação da Solution</w:t>
      </w:r>
    </w:p>
    <w:p w:rsidR="007354C6" w:rsidRDefault="007354C6" w:rsidP="006F5AC1">
      <w:pPr>
        <w:rPr>
          <w:rFonts w:ascii="Verdana" w:hAnsi="Verdana"/>
          <w:szCs w:val="20"/>
        </w:rPr>
      </w:pPr>
    </w:p>
    <w:p w:rsidR="007354C6" w:rsidRDefault="007354C6" w:rsidP="006F5AC1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400040" cy="3833194"/>
            <wp:effectExtent l="1905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4C6" w:rsidRDefault="007354C6" w:rsidP="006F5AC1">
      <w:pPr>
        <w:rPr>
          <w:rFonts w:ascii="Verdana" w:hAnsi="Verdana"/>
          <w:szCs w:val="20"/>
        </w:rPr>
      </w:pPr>
    </w:p>
    <w:p w:rsidR="007354C6" w:rsidRPr="007354C6" w:rsidRDefault="007354C6" w:rsidP="006F5AC1">
      <w:pPr>
        <w:rPr>
          <w:rFonts w:ascii="Verdana" w:hAnsi="Verdana"/>
          <w:sz w:val="32"/>
          <w:szCs w:val="20"/>
        </w:rPr>
      </w:pPr>
      <w:r w:rsidRPr="007354C6">
        <w:rPr>
          <w:rFonts w:ascii="Verdana" w:hAnsi="Verdana"/>
          <w:sz w:val="32"/>
          <w:szCs w:val="20"/>
        </w:rPr>
        <w:t>Criação do projeto Asp.NET</w:t>
      </w:r>
    </w:p>
    <w:p w:rsidR="007354C6" w:rsidRDefault="007354C6" w:rsidP="006F5AC1">
      <w:pPr>
        <w:rPr>
          <w:rFonts w:ascii="Verdana" w:hAnsi="Verdana"/>
          <w:szCs w:val="20"/>
        </w:rPr>
      </w:pPr>
    </w:p>
    <w:p w:rsidR="007354C6" w:rsidRDefault="007354C6" w:rsidP="006F5AC1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400040" cy="3546275"/>
            <wp:effectExtent l="19050" t="0" r="0" b="0"/>
            <wp:docPr id="2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4C6" w:rsidRDefault="007354C6" w:rsidP="006F5AC1">
      <w:pPr>
        <w:rPr>
          <w:rFonts w:ascii="Verdana" w:hAnsi="Verdana"/>
          <w:szCs w:val="20"/>
        </w:rPr>
      </w:pPr>
    </w:p>
    <w:p w:rsidR="007354C6" w:rsidRPr="007354C6" w:rsidRDefault="007354C6" w:rsidP="006F5AC1">
      <w:pPr>
        <w:rPr>
          <w:rFonts w:ascii="Verdana" w:hAnsi="Verdana"/>
          <w:sz w:val="32"/>
          <w:szCs w:val="20"/>
        </w:rPr>
      </w:pPr>
      <w:r w:rsidRPr="007354C6">
        <w:rPr>
          <w:rFonts w:ascii="Verdana" w:hAnsi="Verdana"/>
          <w:sz w:val="32"/>
          <w:szCs w:val="20"/>
        </w:rPr>
        <w:lastRenderedPageBreak/>
        <w:t xml:space="preserve">Criação da página </w:t>
      </w:r>
      <w:r w:rsidRPr="006A371B">
        <w:rPr>
          <w:rFonts w:ascii="Verdana" w:hAnsi="Verdana"/>
          <w:color w:val="FF0000"/>
          <w:sz w:val="32"/>
          <w:szCs w:val="20"/>
        </w:rPr>
        <w:t>.aspx</w:t>
      </w:r>
    </w:p>
    <w:p w:rsidR="007354C6" w:rsidRDefault="007354C6" w:rsidP="006F5AC1">
      <w:pPr>
        <w:rPr>
          <w:rFonts w:ascii="Verdana" w:hAnsi="Verdana"/>
          <w:szCs w:val="20"/>
        </w:rPr>
      </w:pPr>
    </w:p>
    <w:p w:rsidR="007354C6" w:rsidRDefault="006A371B" w:rsidP="006F5AC1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400040" cy="4051613"/>
            <wp:effectExtent l="19050" t="0" r="0" b="0"/>
            <wp:docPr id="2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71B" w:rsidRDefault="006A371B" w:rsidP="006F5AC1">
      <w:pPr>
        <w:rPr>
          <w:rFonts w:ascii="Verdana" w:hAnsi="Verdana"/>
          <w:szCs w:val="20"/>
        </w:rPr>
      </w:pPr>
    </w:p>
    <w:p w:rsidR="006A371B" w:rsidRPr="006A371B" w:rsidRDefault="006A371B" w:rsidP="006F5AC1">
      <w:pPr>
        <w:rPr>
          <w:rFonts w:ascii="Verdana" w:hAnsi="Verdana"/>
          <w:sz w:val="32"/>
          <w:szCs w:val="20"/>
        </w:rPr>
      </w:pPr>
      <w:r w:rsidRPr="006A371B">
        <w:rPr>
          <w:rFonts w:ascii="Verdana" w:hAnsi="Verdana"/>
          <w:sz w:val="32"/>
          <w:szCs w:val="20"/>
        </w:rPr>
        <w:t>Criando o WebForm (Página aspx)</w:t>
      </w:r>
    </w:p>
    <w:p w:rsidR="006A371B" w:rsidRDefault="006A371B" w:rsidP="006F5AC1">
      <w:pPr>
        <w:rPr>
          <w:rFonts w:ascii="Verdana" w:hAnsi="Verdana"/>
          <w:szCs w:val="20"/>
        </w:rPr>
      </w:pPr>
    </w:p>
    <w:p w:rsidR="006A371B" w:rsidRDefault="006A371B" w:rsidP="006F5AC1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400040" cy="3178071"/>
            <wp:effectExtent l="19050" t="0" r="0" b="0"/>
            <wp:docPr id="2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71B" w:rsidRDefault="006A371B" w:rsidP="006F5AC1">
      <w:pPr>
        <w:rPr>
          <w:rFonts w:ascii="Verdana" w:hAnsi="Verdana"/>
          <w:szCs w:val="20"/>
        </w:rPr>
      </w:pPr>
    </w:p>
    <w:p w:rsidR="006A371B" w:rsidRDefault="006A371B" w:rsidP="006F5AC1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lastRenderedPageBreak/>
        <w:drawing>
          <wp:inline distT="0" distB="0" distL="0" distR="0">
            <wp:extent cx="5400040" cy="4051613"/>
            <wp:effectExtent l="19050" t="0" r="0" b="0"/>
            <wp:docPr id="2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71B" w:rsidRDefault="006A371B" w:rsidP="006F5AC1">
      <w:pPr>
        <w:rPr>
          <w:rFonts w:ascii="Verdana" w:hAnsi="Verdana"/>
          <w:szCs w:val="20"/>
        </w:rPr>
      </w:pP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="http://www.w3.org/1999/xhtml"&gt;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&gt;&lt;/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Cadastro de Produtos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Nome do Produto: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="txtNome"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Preço: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="txtPreco"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Selecione o Fornecedor: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DropDownList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="ddlFornecedor"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Produto"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="lblMensagem"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71B" w:rsidRP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A371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A371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6A371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71B" w:rsidRDefault="006A371B" w:rsidP="006A37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371B" w:rsidRDefault="006A371B" w:rsidP="006F5AC1">
      <w:pPr>
        <w:rPr>
          <w:rFonts w:ascii="Verdana" w:hAnsi="Verdana"/>
          <w:szCs w:val="20"/>
        </w:rPr>
      </w:pPr>
    </w:p>
    <w:p w:rsidR="006A371B" w:rsidRDefault="006A371B" w:rsidP="006F5AC1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400040" cy="4051613"/>
            <wp:effectExtent l="19050" t="0" r="0" b="0"/>
            <wp:docPr id="2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71B" w:rsidRDefault="006A371B" w:rsidP="006F5AC1">
      <w:pPr>
        <w:rPr>
          <w:rFonts w:ascii="Verdana" w:hAnsi="Verdana"/>
          <w:szCs w:val="20"/>
        </w:rPr>
      </w:pPr>
    </w:p>
    <w:p w:rsidR="006A371B" w:rsidRPr="006A371B" w:rsidRDefault="006A371B" w:rsidP="006F5AC1">
      <w:pPr>
        <w:rPr>
          <w:rFonts w:ascii="Verdana" w:hAnsi="Verdana"/>
          <w:sz w:val="32"/>
          <w:szCs w:val="20"/>
        </w:rPr>
      </w:pPr>
      <w:r w:rsidRPr="006A371B">
        <w:rPr>
          <w:rFonts w:ascii="Verdana" w:hAnsi="Verdana"/>
          <w:sz w:val="32"/>
          <w:szCs w:val="20"/>
        </w:rPr>
        <w:t>Modelagem de dados</w:t>
      </w:r>
    </w:p>
    <w:p w:rsidR="006A371B" w:rsidRDefault="0009618E" w:rsidP="006F5AC1">
      <w:pPr>
        <w:rPr>
          <w:rFonts w:ascii="Verdana" w:hAnsi="Verdana"/>
          <w:szCs w:val="20"/>
        </w:rPr>
      </w:pPr>
      <w:r>
        <w:rPr>
          <w:rFonts w:ascii="Verdana" w:hAnsi="Verdana"/>
          <w:szCs w:val="20"/>
        </w:rPr>
        <w:t>Diagrama de entidade / relacionamento</w:t>
      </w:r>
    </w:p>
    <w:p w:rsidR="0009618E" w:rsidRDefault="0009618E" w:rsidP="006F5AC1">
      <w:pPr>
        <w:rPr>
          <w:rFonts w:ascii="Verdana" w:hAnsi="Verdana"/>
          <w:szCs w:val="20"/>
        </w:rPr>
      </w:pPr>
    </w:p>
    <w:p w:rsidR="0009618E" w:rsidRDefault="0009618E" w:rsidP="006F5AC1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820090" cy="2328531"/>
            <wp:effectExtent l="19050" t="0" r="9210" b="0"/>
            <wp:docPr id="29" name="Imagem 28" descr="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.jpg"/>
                    <pic:cNvPicPr/>
                  </pic:nvPicPr>
                  <pic:blipFill>
                    <a:blip r:embed="rId14"/>
                    <a:srcRect l="10068" t="21459"/>
                    <a:stretch>
                      <a:fillRect/>
                    </a:stretch>
                  </pic:blipFill>
                  <pic:spPr>
                    <a:xfrm>
                      <a:off x="0" y="0"/>
                      <a:ext cx="5822565" cy="23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8E" w:rsidRDefault="0009618E" w:rsidP="006F5AC1">
      <w:pPr>
        <w:rPr>
          <w:rFonts w:ascii="Verdana" w:hAnsi="Verdana"/>
          <w:szCs w:val="20"/>
        </w:rPr>
      </w:pPr>
    </w:p>
    <w:p w:rsidR="0009618E" w:rsidRPr="0009618E" w:rsidRDefault="0009618E" w:rsidP="006F5AC1">
      <w:pPr>
        <w:rPr>
          <w:rFonts w:ascii="Verdana" w:hAnsi="Verdana"/>
          <w:sz w:val="32"/>
          <w:szCs w:val="20"/>
        </w:rPr>
      </w:pPr>
      <w:r w:rsidRPr="0009618E">
        <w:rPr>
          <w:rFonts w:ascii="Verdana" w:hAnsi="Verdana"/>
          <w:sz w:val="32"/>
          <w:szCs w:val="20"/>
        </w:rPr>
        <w:lastRenderedPageBreak/>
        <w:t>Arquivo .mdf</w:t>
      </w:r>
    </w:p>
    <w:p w:rsidR="0009618E" w:rsidRDefault="0009618E" w:rsidP="006F5AC1">
      <w:pPr>
        <w:rPr>
          <w:rFonts w:ascii="Verdana" w:hAnsi="Verdana"/>
          <w:szCs w:val="20"/>
        </w:rPr>
      </w:pPr>
      <w:r>
        <w:rPr>
          <w:rFonts w:ascii="Verdana" w:hAnsi="Verdana"/>
          <w:szCs w:val="20"/>
        </w:rPr>
        <w:t>Microsoft Database File</w:t>
      </w:r>
    </w:p>
    <w:p w:rsidR="0009618E" w:rsidRDefault="0009618E" w:rsidP="006F5AC1">
      <w:pPr>
        <w:rPr>
          <w:rFonts w:ascii="Verdana" w:hAnsi="Verdana"/>
          <w:szCs w:val="20"/>
        </w:rPr>
      </w:pPr>
    </w:p>
    <w:p w:rsidR="0009618E" w:rsidRDefault="0009618E" w:rsidP="006F5AC1">
      <w:pPr>
        <w:rPr>
          <w:rFonts w:ascii="Verdana" w:hAnsi="Verdana"/>
          <w:szCs w:val="20"/>
        </w:rPr>
      </w:pPr>
      <w:r>
        <w:rPr>
          <w:rFonts w:ascii="Verdana" w:hAnsi="Verdana"/>
          <w:szCs w:val="20"/>
        </w:rPr>
        <w:t>** Iniciar os serviços do SqlServer</w:t>
      </w:r>
    </w:p>
    <w:p w:rsidR="0009618E" w:rsidRDefault="0009618E" w:rsidP="006F5AC1">
      <w:pPr>
        <w:rPr>
          <w:rFonts w:ascii="Verdana" w:hAnsi="Verdana"/>
          <w:szCs w:val="20"/>
        </w:rPr>
      </w:pPr>
    </w:p>
    <w:p w:rsidR="0009618E" w:rsidRDefault="0009618E" w:rsidP="0009618E">
      <w:pPr>
        <w:pStyle w:val="PargrafodaLista"/>
        <w:numPr>
          <w:ilvl w:val="0"/>
          <w:numId w:val="33"/>
        </w:numPr>
        <w:rPr>
          <w:rFonts w:ascii="Verdana" w:hAnsi="Verdana"/>
          <w:szCs w:val="20"/>
        </w:rPr>
      </w:pPr>
      <w:r>
        <w:rPr>
          <w:rFonts w:ascii="Verdana" w:hAnsi="Verdana"/>
          <w:szCs w:val="20"/>
        </w:rPr>
        <w:t>SqlServer SQLEXPRESS</w:t>
      </w:r>
    </w:p>
    <w:p w:rsidR="0009618E" w:rsidRDefault="0009618E" w:rsidP="0009618E">
      <w:pPr>
        <w:pStyle w:val="PargrafodaLista"/>
        <w:numPr>
          <w:ilvl w:val="0"/>
          <w:numId w:val="33"/>
        </w:numPr>
        <w:rPr>
          <w:rFonts w:ascii="Verdana" w:hAnsi="Verdana"/>
          <w:szCs w:val="20"/>
        </w:rPr>
      </w:pPr>
      <w:r>
        <w:rPr>
          <w:rFonts w:ascii="Verdana" w:hAnsi="Verdana"/>
          <w:szCs w:val="20"/>
        </w:rPr>
        <w:t>SqlServer Browser</w:t>
      </w:r>
    </w:p>
    <w:p w:rsidR="0009618E" w:rsidRDefault="0009618E" w:rsidP="0009618E">
      <w:pPr>
        <w:rPr>
          <w:rFonts w:ascii="Verdana" w:hAnsi="Verdana"/>
          <w:szCs w:val="20"/>
        </w:rPr>
      </w:pPr>
    </w:p>
    <w:p w:rsidR="0009618E" w:rsidRDefault="0009618E" w:rsidP="0009618E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400040" cy="2064450"/>
            <wp:effectExtent l="19050" t="0" r="0" b="0"/>
            <wp:docPr id="3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18E" w:rsidRDefault="0009618E" w:rsidP="0009618E">
      <w:pPr>
        <w:rPr>
          <w:rFonts w:ascii="Verdana" w:hAnsi="Verdana"/>
          <w:szCs w:val="20"/>
        </w:rPr>
      </w:pPr>
    </w:p>
    <w:p w:rsidR="0009618E" w:rsidRDefault="0009618E" w:rsidP="0009618E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400040" cy="2064450"/>
            <wp:effectExtent l="19050" t="0" r="0" b="0"/>
            <wp:docPr id="3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18E" w:rsidRDefault="0009618E" w:rsidP="0009618E">
      <w:pPr>
        <w:rPr>
          <w:rFonts w:ascii="Verdana" w:hAnsi="Verdana"/>
          <w:szCs w:val="20"/>
        </w:rPr>
      </w:pPr>
    </w:p>
    <w:p w:rsidR="0009618E" w:rsidRDefault="0009618E" w:rsidP="0009618E">
      <w:pPr>
        <w:rPr>
          <w:rFonts w:ascii="Verdana" w:hAnsi="Verdana"/>
          <w:szCs w:val="20"/>
        </w:rPr>
      </w:pPr>
      <w:r>
        <w:rPr>
          <w:rFonts w:ascii="Verdana" w:hAnsi="Verdana"/>
          <w:szCs w:val="20"/>
        </w:rPr>
        <w:t xml:space="preserve">** Para criar este arquivo </w:t>
      </w:r>
      <w:r w:rsidRPr="0009618E">
        <w:rPr>
          <w:rFonts w:ascii="Verdana" w:hAnsi="Verdana"/>
          <w:b/>
          <w:szCs w:val="20"/>
        </w:rPr>
        <w:t>.mdf</w:t>
      </w:r>
      <w:r>
        <w:rPr>
          <w:rFonts w:ascii="Verdana" w:hAnsi="Verdana"/>
          <w:szCs w:val="20"/>
        </w:rPr>
        <w:t xml:space="preserve"> dentro do projeto Asp.NET, por padrão, o arquivo deverá ficar dentro de uma pasta </w:t>
      </w:r>
      <w:r w:rsidRPr="0009618E">
        <w:rPr>
          <w:rFonts w:ascii="Verdana" w:hAnsi="Verdana"/>
          <w:sz w:val="32"/>
          <w:szCs w:val="20"/>
        </w:rPr>
        <w:t>App_Data</w:t>
      </w:r>
    </w:p>
    <w:p w:rsidR="0009618E" w:rsidRDefault="0009618E" w:rsidP="0009618E">
      <w:pPr>
        <w:rPr>
          <w:rFonts w:ascii="Verdana" w:hAnsi="Verdana"/>
          <w:szCs w:val="20"/>
        </w:rPr>
      </w:pPr>
    </w:p>
    <w:p w:rsidR="0009618E" w:rsidRDefault="0009618E" w:rsidP="0009618E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3245145" cy="1813009"/>
            <wp:effectExtent l="19050" t="0" r="0" b="0"/>
            <wp:docPr id="3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57" cy="181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18E" w:rsidRDefault="0009618E" w:rsidP="0009618E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lastRenderedPageBreak/>
        <w:drawing>
          <wp:inline distT="0" distB="0" distL="0" distR="0">
            <wp:extent cx="5400040" cy="4051613"/>
            <wp:effectExtent l="19050" t="0" r="0" b="0"/>
            <wp:docPr id="3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18E" w:rsidRDefault="0009618E" w:rsidP="0009618E">
      <w:pPr>
        <w:rPr>
          <w:rFonts w:ascii="Verdana" w:hAnsi="Verdana"/>
          <w:szCs w:val="20"/>
        </w:rPr>
      </w:pPr>
    </w:p>
    <w:p w:rsidR="0009618E" w:rsidRDefault="0009618E" w:rsidP="0009618E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400040" cy="4051613"/>
            <wp:effectExtent l="19050" t="0" r="0" b="0"/>
            <wp:docPr id="3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18E" w:rsidRDefault="0009618E" w:rsidP="0009618E">
      <w:pPr>
        <w:rPr>
          <w:rFonts w:ascii="Verdana" w:hAnsi="Verdana"/>
          <w:szCs w:val="20"/>
        </w:rPr>
      </w:pPr>
    </w:p>
    <w:p w:rsidR="0009618E" w:rsidRPr="0009618E" w:rsidRDefault="0009618E" w:rsidP="0009618E">
      <w:pPr>
        <w:rPr>
          <w:rFonts w:ascii="Verdana" w:hAnsi="Verdana"/>
          <w:sz w:val="32"/>
          <w:szCs w:val="20"/>
        </w:rPr>
      </w:pPr>
      <w:r w:rsidRPr="0009618E">
        <w:rPr>
          <w:rFonts w:ascii="Verdana" w:hAnsi="Verdana"/>
          <w:sz w:val="32"/>
          <w:szCs w:val="20"/>
        </w:rPr>
        <w:lastRenderedPageBreak/>
        <w:t>Criando as tabelas...</w:t>
      </w:r>
    </w:p>
    <w:p w:rsidR="0009618E" w:rsidRDefault="0009618E" w:rsidP="0009618E">
      <w:pPr>
        <w:rPr>
          <w:rFonts w:ascii="Verdana" w:hAnsi="Verdana"/>
          <w:szCs w:val="20"/>
        </w:rPr>
      </w:pPr>
    </w:p>
    <w:p w:rsidR="0009618E" w:rsidRDefault="0009618E" w:rsidP="0009618E">
      <w:pPr>
        <w:rPr>
          <w:rFonts w:ascii="Verdana" w:hAnsi="Verdana"/>
          <w:szCs w:val="20"/>
        </w:rPr>
      </w:pPr>
      <w:r>
        <w:rPr>
          <w:rFonts w:ascii="Verdana" w:hAnsi="Verdana"/>
          <w:noProof/>
          <w:szCs w:val="20"/>
        </w:rPr>
        <w:drawing>
          <wp:inline distT="0" distB="0" distL="0" distR="0">
            <wp:extent cx="5400040" cy="4051613"/>
            <wp:effectExtent l="19050" t="0" r="0" b="0"/>
            <wp:docPr id="3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18E" w:rsidRDefault="0009618E" w:rsidP="0009618E">
      <w:pPr>
        <w:rPr>
          <w:rFonts w:ascii="Verdana" w:hAnsi="Verdana"/>
          <w:szCs w:val="20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create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Fornecedor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IdFornecedor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integer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identity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Nome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primary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key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>IdFornecedor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))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FF"/>
          <w:szCs w:val="19"/>
          <w:highlight w:val="white"/>
        </w:rPr>
        <w:t>create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table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Produto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(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00"/>
          <w:szCs w:val="19"/>
          <w:highlight w:val="white"/>
        </w:rPr>
        <w:tab/>
        <w:t>IdProduto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</w:rPr>
        <w:t>integer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</w:rPr>
        <w:t>identity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,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>Nome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Preco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  <w:lang w:val="en-US"/>
        </w:rPr>
        <w:t>float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</w:rPr>
        <w:t>DataCadastro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</w:rPr>
        <w:t>datetime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808080"/>
          <w:szCs w:val="19"/>
          <w:highlight w:val="white"/>
        </w:rPr>
        <w:t>not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null,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00"/>
          <w:szCs w:val="19"/>
          <w:highlight w:val="white"/>
        </w:rPr>
        <w:tab/>
        <w:t>IdFornecedor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</w:rPr>
        <w:t>integer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808080"/>
          <w:szCs w:val="19"/>
          <w:highlight w:val="white"/>
        </w:rPr>
        <w:t>not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null,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00"/>
          <w:szCs w:val="19"/>
          <w:highlight w:val="white"/>
        </w:rPr>
        <w:tab/>
      </w:r>
      <w:r w:rsidRPr="00971F26">
        <w:rPr>
          <w:rFonts w:ascii="Consolas" w:hAnsi="Consolas" w:cs="Consolas"/>
          <w:color w:val="0000FF"/>
          <w:szCs w:val="19"/>
          <w:highlight w:val="white"/>
        </w:rPr>
        <w:t>primary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key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(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>IdProduto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))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FF"/>
          <w:szCs w:val="19"/>
          <w:highlight w:val="white"/>
        </w:rPr>
        <w:t>go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8000"/>
          <w:szCs w:val="19"/>
          <w:highlight w:val="white"/>
        </w:rPr>
        <w:t>--regra de chave estrangeira =&gt; cardinalidade 1pN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FF"/>
          <w:szCs w:val="19"/>
          <w:highlight w:val="white"/>
        </w:rPr>
        <w:t>alter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table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Produto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add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constraint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FkProdutoFornecedor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FF"/>
          <w:szCs w:val="19"/>
          <w:highlight w:val="white"/>
        </w:rPr>
        <w:t>foreign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key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(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>IdFornecedor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)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references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Fornecedor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(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>IdFornecedor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)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FF"/>
          <w:szCs w:val="19"/>
          <w:highlight w:val="white"/>
        </w:rPr>
        <w:t>go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8000"/>
          <w:szCs w:val="19"/>
          <w:highlight w:val="white"/>
        </w:rPr>
        <w:t>--regra para limite do campo Preco do Produto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FF"/>
          <w:szCs w:val="19"/>
          <w:highlight w:val="white"/>
        </w:rPr>
        <w:t>alter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table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Produto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add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971F26">
        <w:rPr>
          <w:rFonts w:ascii="Consolas" w:hAnsi="Consolas" w:cs="Consolas"/>
          <w:color w:val="0000FF"/>
          <w:szCs w:val="19"/>
          <w:highlight w:val="white"/>
        </w:rPr>
        <w:t>constraint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CkP</w:t>
      </w:r>
      <w:r>
        <w:rPr>
          <w:rFonts w:ascii="Consolas" w:hAnsi="Consolas" w:cs="Consolas"/>
          <w:color w:val="000000"/>
          <w:szCs w:val="19"/>
          <w:highlight w:val="white"/>
        </w:rPr>
        <w:t>r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>odutoPreco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971F26">
        <w:rPr>
          <w:rFonts w:ascii="Consolas" w:hAnsi="Consolas" w:cs="Consolas"/>
          <w:color w:val="0000FF"/>
          <w:szCs w:val="19"/>
          <w:highlight w:val="white"/>
        </w:rPr>
        <w:t>check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(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Preco 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&gt;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0 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and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Preco 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&lt;=</w:t>
      </w:r>
      <w:r w:rsidRPr="00971F26">
        <w:rPr>
          <w:rFonts w:ascii="Consolas" w:hAnsi="Consolas" w:cs="Consolas"/>
          <w:color w:val="000000"/>
          <w:szCs w:val="19"/>
          <w:highlight w:val="white"/>
        </w:rPr>
        <w:t xml:space="preserve"> 10000</w:t>
      </w:r>
      <w:r w:rsidRPr="00971F26">
        <w:rPr>
          <w:rFonts w:ascii="Consolas" w:hAnsi="Consolas" w:cs="Consolas"/>
          <w:color w:val="808080"/>
          <w:szCs w:val="19"/>
          <w:highlight w:val="white"/>
        </w:rPr>
        <w:t>)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32"/>
          <w:szCs w:val="19"/>
          <w:highlight w:val="white"/>
        </w:rPr>
      </w:pPr>
      <w:r w:rsidRPr="00971F26">
        <w:rPr>
          <w:rFonts w:ascii="Verdana" w:hAnsi="Verdana" w:cs="Consolas"/>
          <w:color w:val="000000"/>
          <w:sz w:val="32"/>
          <w:szCs w:val="19"/>
          <w:highlight w:val="white"/>
        </w:rPr>
        <w:lastRenderedPageBreak/>
        <w:t>Update Database...</w:t>
      </w: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19"/>
          <w:szCs w:val="19"/>
          <w:highlight w:val="white"/>
        </w:rPr>
      </w:pP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19"/>
          <w:szCs w:val="19"/>
          <w:highlight w:val="white"/>
        </w:rPr>
      </w:pPr>
      <w:r>
        <w:rPr>
          <w:rFonts w:ascii="Verdana" w:hAnsi="Verdana" w:cs="Consolas"/>
          <w:noProof/>
          <w:color w:val="000000"/>
          <w:sz w:val="19"/>
          <w:szCs w:val="19"/>
        </w:rPr>
        <w:drawing>
          <wp:inline distT="0" distB="0" distL="0" distR="0">
            <wp:extent cx="5400040" cy="4051613"/>
            <wp:effectExtent l="19050" t="0" r="0" b="0"/>
            <wp:docPr id="3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19"/>
          <w:szCs w:val="19"/>
          <w:highlight w:val="white"/>
        </w:rPr>
      </w:pP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19"/>
          <w:szCs w:val="19"/>
          <w:highlight w:val="white"/>
        </w:rPr>
      </w:pPr>
      <w:r>
        <w:rPr>
          <w:rFonts w:ascii="Verdana" w:hAnsi="Verdana" w:cs="Consolas"/>
          <w:noProof/>
          <w:color w:val="000000"/>
          <w:sz w:val="19"/>
          <w:szCs w:val="19"/>
        </w:rPr>
        <w:drawing>
          <wp:inline distT="0" distB="0" distL="0" distR="0">
            <wp:extent cx="5400040" cy="3880685"/>
            <wp:effectExtent l="19050" t="0" r="0" b="0"/>
            <wp:docPr id="4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19"/>
          <w:szCs w:val="19"/>
          <w:highlight w:val="white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32"/>
          <w:szCs w:val="22"/>
          <w:highlight w:val="white"/>
        </w:rPr>
      </w:pPr>
      <w:r w:rsidRPr="00971F26">
        <w:rPr>
          <w:rFonts w:ascii="Verdana" w:hAnsi="Verdana" w:cs="Consolas"/>
          <w:color w:val="000000"/>
          <w:sz w:val="32"/>
          <w:szCs w:val="22"/>
          <w:highlight w:val="white"/>
        </w:rPr>
        <w:lastRenderedPageBreak/>
        <w:t>Data Access Layer</w:t>
      </w: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  <w:r>
        <w:rPr>
          <w:rFonts w:ascii="Verdana" w:hAnsi="Verdana" w:cs="Consolas"/>
          <w:color w:val="000000"/>
          <w:sz w:val="22"/>
          <w:szCs w:val="22"/>
          <w:highlight w:val="white"/>
        </w:rPr>
        <w:t>Camada de acesso a dados</w:t>
      </w: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3134132"/>
            <wp:effectExtent l="19050" t="0" r="0" b="0"/>
            <wp:docPr id="4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 w:rsidRPr="00971F26">
        <w:rPr>
          <w:rFonts w:ascii="Verdana" w:hAnsi="Verdana" w:cs="Consolas"/>
          <w:color w:val="000000"/>
          <w:sz w:val="28"/>
          <w:szCs w:val="22"/>
          <w:highlight w:val="white"/>
        </w:rPr>
        <w:t>Classes para realizar a modelagem das entidades...</w:t>
      </w: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Produto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71F2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//propriedades [prop] + 2x[tab]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IdProduto {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Preco {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DataCadastro {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//Relacionamento (Associação -&gt; TER-1)</w:t>
      </w:r>
    </w:p>
    <w:p w:rsid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Fornecedor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Fornecedor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71F2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//propriedades [prop] + 2x[tab]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IdFornecedor {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71F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71F26" w:rsidRP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F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//Relacionamento (Associação -&gt; TER-N)</w:t>
      </w:r>
    </w:p>
    <w:p w:rsid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Produtos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71F26" w:rsidRDefault="00971F26" w:rsidP="00971F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971F26" w:rsidRDefault="00971F26" w:rsidP="00971F26">
      <w:pPr>
        <w:pBdr>
          <w:bottom w:val="single" w:sz="6" w:space="1" w:color="auto"/>
        </w:pBd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971F26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971F26" w:rsidRPr="00706D10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32"/>
          <w:szCs w:val="22"/>
          <w:highlight w:val="white"/>
        </w:rPr>
      </w:pPr>
      <w:r w:rsidRPr="00706D10">
        <w:rPr>
          <w:rFonts w:ascii="Verdana" w:hAnsi="Verdana" w:cs="Consolas"/>
          <w:color w:val="000000"/>
          <w:sz w:val="32"/>
          <w:szCs w:val="22"/>
          <w:highlight w:val="white"/>
        </w:rPr>
        <w:t xml:space="preserve">Relacionamento bidirecional de </w:t>
      </w:r>
      <w:r>
        <w:rPr>
          <w:rFonts w:ascii="Verdana" w:hAnsi="Verdana" w:cs="Consolas"/>
          <w:color w:val="000000"/>
          <w:sz w:val="32"/>
          <w:szCs w:val="22"/>
          <w:highlight w:val="white"/>
        </w:rPr>
        <w:br/>
      </w:r>
      <w:r w:rsidRPr="00706D10">
        <w:rPr>
          <w:rFonts w:ascii="Verdana" w:hAnsi="Verdana" w:cs="Consolas"/>
          <w:color w:val="000000"/>
          <w:sz w:val="32"/>
          <w:szCs w:val="22"/>
          <w:highlight w:val="white"/>
        </w:rPr>
        <w:t>multiplicidade 1 para Muitos</w:t>
      </w:r>
    </w:p>
    <w:p w:rsidR="00706D10" w:rsidRPr="00971F26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971F26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4051613"/>
            <wp:effectExtent l="19050" t="0" r="0" b="0"/>
            <wp:docPr id="4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D10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706D10" w:rsidRPr="00706D10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32"/>
          <w:szCs w:val="22"/>
          <w:highlight w:val="white"/>
        </w:rPr>
      </w:pPr>
      <w:r w:rsidRPr="00706D10">
        <w:rPr>
          <w:rFonts w:ascii="Verdana" w:hAnsi="Verdana" w:cs="Consolas"/>
          <w:color w:val="000000"/>
          <w:sz w:val="32"/>
          <w:szCs w:val="22"/>
          <w:highlight w:val="white"/>
        </w:rPr>
        <w:t>Conexão com o banco de dados</w:t>
      </w:r>
    </w:p>
    <w:p w:rsidR="00706D10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 </w:t>
      </w:r>
      <w:r w:rsidRPr="00706D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//API padrão para o SqlServer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SqlDataReader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AbrirConexao()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 =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Con.Open();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FecharConexao()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Con.Close();</w:t>
      </w:r>
    </w:p>
    <w:p w:rsid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06D10" w:rsidRDefault="00706D10" w:rsidP="00971F26">
      <w:pPr>
        <w:pBdr>
          <w:bottom w:val="single" w:sz="6" w:space="1" w:color="auto"/>
        </w:pBd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706D10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</w:rPr>
      </w:pPr>
    </w:p>
    <w:p w:rsidR="00706D10" w:rsidRPr="00706D10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32"/>
          <w:szCs w:val="22"/>
          <w:highlight w:val="white"/>
        </w:rPr>
      </w:pPr>
      <w:r w:rsidRPr="00706D10">
        <w:rPr>
          <w:rFonts w:ascii="Verdana" w:hAnsi="Verdana" w:cs="Consolas"/>
          <w:color w:val="000000"/>
          <w:sz w:val="32"/>
          <w:szCs w:val="22"/>
          <w:highlight w:val="white"/>
        </w:rPr>
        <w:t>Mapear a String de Conexão</w:t>
      </w:r>
    </w:p>
    <w:p w:rsidR="00706D10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color w:val="000000"/>
          <w:sz w:val="28"/>
          <w:szCs w:val="22"/>
          <w:highlight w:val="white"/>
        </w:rPr>
        <w:t>\Web.Config.xml</w:t>
      </w:r>
    </w:p>
    <w:p w:rsidR="00706D10" w:rsidRDefault="00706D10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configuration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</w:p>
    <w:p w:rsid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Mapeamento da String de Conexão com o BD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706D10" w:rsidRPr="00BD7AA9" w:rsidRDefault="00706D10" w:rsidP="00706D1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</w:rPr>
        <w:t xml:space="preserve">    </w:t>
      </w: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&lt;</w:t>
      </w:r>
      <w:r w:rsidRPr="00BD7AA9">
        <w:rPr>
          <w:rFonts w:ascii="Consolas" w:hAnsi="Consolas" w:cs="Consolas"/>
          <w:b/>
          <w:color w:val="A31515"/>
          <w:sz w:val="28"/>
          <w:szCs w:val="19"/>
          <w:highlight w:val="white"/>
          <w:lang w:val="en-US"/>
        </w:rPr>
        <w:t>connectionStrings</w:t>
      </w: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&gt;</w:t>
      </w:r>
    </w:p>
    <w:p w:rsidR="00706D10" w:rsidRPr="00BD7AA9" w:rsidRDefault="00706D10" w:rsidP="00706D1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       &lt;</w:t>
      </w:r>
      <w:r w:rsidRPr="00BD7AA9">
        <w:rPr>
          <w:rFonts w:ascii="Consolas" w:hAnsi="Consolas" w:cs="Consolas"/>
          <w:b/>
          <w:color w:val="A31515"/>
          <w:sz w:val="28"/>
          <w:szCs w:val="19"/>
          <w:highlight w:val="white"/>
          <w:lang w:val="en-US"/>
        </w:rPr>
        <w:t>add</w:t>
      </w:r>
    </w:p>
    <w:p w:rsidR="00706D10" w:rsidRPr="00BD7AA9" w:rsidRDefault="00706D10" w:rsidP="00706D1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        </w:t>
      </w: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ab/>
      </w:r>
      <w:r w:rsidRPr="00BD7AA9">
        <w:rPr>
          <w:rFonts w:ascii="Consolas" w:hAnsi="Consolas" w:cs="Consolas"/>
          <w:b/>
          <w:color w:val="FF0000"/>
          <w:sz w:val="28"/>
          <w:szCs w:val="19"/>
          <w:highlight w:val="white"/>
          <w:lang w:val="en-US"/>
        </w:rPr>
        <w:t>name</w:t>
      </w: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=</w:t>
      </w:r>
      <w:r w:rsidRPr="00BD7AA9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ESTOQUE</w:t>
      </w:r>
      <w:r w:rsidRPr="00BD7AA9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</w:p>
    <w:p w:rsidR="00706D10" w:rsidRPr="00BD7AA9" w:rsidRDefault="00706D10" w:rsidP="00706D10">
      <w:pPr>
        <w:autoSpaceDE w:val="0"/>
        <w:autoSpaceDN w:val="0"/>
        <w:adjustRightInd w:val="0"/>
        <w:ind w:left="1416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BD7AA9">
        <w:rPr>
          <w:rFonts w:ascii="Consolas" w:hAnsi="Consolas" w:cs="Consolas"/>
          <w:b/>
          <w:color w:val="FF0000"/>
          <w:sz w:val="28"/>
          <w:szCs w:val="19"/>
          <w:highlight w:val="white"/>
          <w:lang w:val="en-US"/>
        </w:rPr>
        <w:t>connectionString</w:t>
      </w: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=</w:t>
      </w:r>
      <w:r w:rsidRPr="00BD7AA9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Data Source=(LocalDB)\v11.0;AttachDbFilename=C:\Users\Coti\Desktop\Aula_23.11.13\Aula06\Site\App_Data\Estoque.mdf;Integrated Security=True</w:t>
      </w:r>
      <w:r w:rsidRPr="00BD7AA9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</w:p>
    <w:p w:rsidR="00706D10" w:rsidRPr="00BD7AA9" w:rsidRDefault="00706D10" w:rsidP="00706D1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         /&gt;</w:t>
      </w:r>
    </w:p>
    <w:p w:rsidR="00706D10" w:rsidRPr="00BD7AA9" w:rsidRDefault="00706D10" w:rsidP="00706D1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   &lt;/</w:t>
      </w:r>
      <w:r w:rsidRPr="00BD7AA9">
        <w:rPr>
          <w:rFonts w:ascii="Consolas" w:hAnsi="Consolas" w:cs="Consolas"/>
          <w:b/>
          <w:color w:val="A31515"/>
          <w:sz w:val="28"/>
          <w:szCs w:val="19"/>
          <w:highlight w:val="white"/>
          <w:lang w:val="en-US"/>
        </w:rPr>
        <w:t>connectionStrings</w:t>
      </w:r>
      <w:r w:rsidRPr="00BD7AA9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&gt;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06D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706D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compilation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debug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706D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httpRuntime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06D1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706D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706D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06D10" w:rsidRPr="00706D10" w:rsidRDefault="00706D10" w:rsidP="00706D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706D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706D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71F26" w:rsidRPr="00706D10" w:rsidRDefault="00971F26" w:rsidP="00971F26">
      <w:pPr>
        <w:pBdr>
          <w:bottom w:val="single" w:sz="6" w:space="1" w:color="auto"/>
        </w:pBd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  <w:lang w:val="en-US"/>
        </w:rPr>
      </w:pPr>
    </w:p>
    <w:p w:rsidR="00BD7AA9" w:rsidRDefault="00BD7AA9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highlight w:val="white"/>
          <w:lang w:val="en-US"/>
        </w:rPr>
      </w:pPr>
    </w:p>
    <w:p w:rsidR="00BD7AA9" w:rsidRDefault="00BD7AA9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 w:rsidRPr="00BD7AA9">
        <w:rPr>
          <w:rFonts w:ascii="Verdana" w:hAnsi="Verdana" w:cs="Consolas"/>
          <w:color w:val="000000"/>
          <w:sz w:val="28"/>
          <w:szCs w:val="22"/>
          <w:highlight w:val="white"/>
        </w:rPr>
        <w:t>Para que a biblioteca DAL possa referenciar a conex</w:t>
      </w:r>
      <w:r>
        <w:rPr>
          <w:rFonts w:ascii="Verdana" w:hAnsi="Verdana" w:cs="Consolas"/>
          <w:color w:val="000000"/>
          <w:sz w:val="28"/>
          <w:szCs w:val="22"/>
          <w:highlight w:val="white"/>
        </w:rPr>
        <w:t xml:space="preserve">ão mapeada no </w:t>
      </w:r>
      <w:r w:rsidRPr="00BD7AA9">
        <w:rPr>
          <w:rFonts w:ascii="Verdana" w:hAnsi="Verdana" w:cs="Consolas"/>
          <w:color w:val="000000"/>
          <w:sz w:val="28"/>
          <w:szCs w:val="22"/>
          <w:highlight w:val="white"/>
          <w:u w:val="single"/>
        </w:rPr>
        <w:t>Web.config.xml</w:t>
      </w:r>
      <w:r>
        <w:rPr>
          <w:rFonts w:ascii="Verdana" w:hAnsi="Verdana" w:cs="Consolas"/>
          <w:color w:val="000000"/>
          <w:sz w:val="28"/>
          <w:szCs w:val="22"/>
          <w:highlight w:val="white"/>
        </w:rPr>
        <w:t xml:space="preserve">, é necessário incluir a referência da biblioteca: </w:t>
      </w:r>
      <w:r w:rsidRPr="00BD7AA9">
        <w:rPr>
          <w:rFonts w:ascii="Verdana" w:hAnsi="Verdana" w:cs="Consolas"/>
          <w:color w:val="000000"/>
          <w:sz w:val="32"/>
          <w:szCs w:val="22"/>
          <w:highlight w:val="white"/>
        </w:rPr>
        <w:t>System.Configuration</w:t>
      </w:r>
    </w:p>
    <w:p w:rsidR="00BD7AA9" w:rsidRDefault="00BD7AA9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BD7AA9" w:rsidRDefault="00BD7AA9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4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A9" w:rsidRDefault="00BD7AA9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BD7AA9" w:rsidRDefault="00BD7AA9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drawing>
          <wp:inline distT="0" distB="0" distL="0" distR="0">
            <wp:extent cx="5400040" cy="4051613"/>
            <wp:effectExtent l="19050" t="0" r="0" b="0"/>
            <wp:docPr id="4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A9" w:rsidRDefault="00BD7AA9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 </w:t>
      </w:r>
      <w:r w:rsidRPr="00BD7AA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//API padrão para o SqlServer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System.Configuration; </w:t>
      </w:r>
      <w:r w:rsidRPr="00BD7AA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//referenciar a ConnectionString mapeada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7A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7A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Con;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7A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Cmd;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7A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SqlDataReader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Dr;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AbrirConexao()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 =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7A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Con.ConnectionString = </w:t>
      </w:r>
      <w:r w:rsidRPr="00BD7AA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.ConnectionStrings</w:t>
      </w:r>
    </w:p>
    <w:p w:rsidR="00BD7AA9" w:rsidRPr="00BD7AA9" w:rsidRDefault="00BD7AA9" w:rsidP="00BD7AA9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BD7AA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"ESTOQUE"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].ConnectionString;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Con.Open(); </w:t>
      </w:r>
      <w:r w:rsidRPr="00BD7AA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//conecta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7AA9" w:rsidRP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7A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FecharConexao()</w:t>
      </w:r>
    </w:p>
    <w:p w:rsid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7A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//desconecta</w:t>
      </w:r>
    </w:p>
    <w:p w:rsid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D7AA9" w:rsidRDefault="00BD7AA9" w:rsidP="00BD7A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E1406" w:rsidRDefault="001E140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1E1406" w:rsidRPr="001E1406" w:rsidRDefault="001E140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32"/>
          <w:szCs w:val="22"/>
          <w:highlight w:val="white"/>
        </w:rPr>
      </w:pPr>
      <w:r w:rsidRPr="001E1406">
        <w:rPr>
          <w:rFonts w:ascii="Verdana" w:hAnsi="Verdana" w:cs="Consolas"/>
          <w:color w:val="000000"/>
          <w:sz w:val="32"/>
          <w:szCs w:val="22"/>
          <w:highlight w:val="white"/>
        </w:rPr>
        <w:t>Classes de persistência...</w:t>
      </w:r>
    </w:p>
    <w:p w:rsidR="001E1406" w:rsidRDefault="001E140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1E1406" w:rsidRDefault="001E140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drawing>
          <wp:inline distT="0" distB="0" distL="0" distR="0">
            <wp:extent cx="5400040" cy="3443020"/>
            <wp:effectExtent l="19050" t="0" r="0" b="0"/>
            <wp:docPr id="50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 </w:t>
      </w:r>
      <w:r w:rsidRPr="001E140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//API do SqlServer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DAL.Model;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//Camada de modelo (entidades)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E1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ProdutoDal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E1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gravar um registro na tabela Produto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Salvar(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AbrirConexao();</w:t>
      </w:r>
    </w:p>
    <w:p w:rsidR="000734E9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"insert into Produto(Nome, Preco, </w:t>
      </w:r>
    </w:p>
    <w:p w:rsidR="001E1406" w:rsidRDefault="000734E9" w:rsidP="000734E9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 w:rsidR="001E1406">
        <w:rPr>
          <w:rFonts w:ascii="Consolas" w:hAnsi="Consolas" w:cs="Consolas"/>
          <w:color w:val="A31515"/>
          <w:sz w:val="19"/>
          <w:szCs w:val="19"/>
          <w:highlight w:val="white"/>
        </w:rPr>
        <w:t>DataCadastro, IdFornecedor) values(@v1, @v2, @v3, @v4)"</w:t>
      </w:r>
      <w:r w:rsidR="001E1406">
        <w:rPr>
          <w:rFonts w:ascii="Consolas" w:hAnsi="Consolas" w:cs="Consolas"/>
          <w:color w:val="000000"/>
          <w:sz w:val="19"/>
          <w:szCs w:val="19"/>
          <w:highlight w:val="white"/>
        </w:rPr>
        <w:t>, Con);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"@v1"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p.Nome);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"@v2"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p.Preco);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"@v3"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p.DataCadastro);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"@v4"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p.Fornecedor.IdFornecedor);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Cmd.ExecuteNonQuery();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E1406" w:rsidRP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E1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1E1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E1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cadastrar Produto: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e.Message);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FecharConexao();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1E1406" w:rsidRDefault="001E1406" w:rsidP="001E1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E1406" w:rsidRDefault="001E140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1E1406" w:rsidRDefault="000734E9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drawing>
          <wp:inline distT="0" distB="0" distL="0" distR="0">
            <wp:extent cx="5400040" cy="2964969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F0F" w:rsidRDefault="00960F0F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color w:val="000000"/>
          <w:sz w:val="28"/>
          <w:szCs w:val="22"/>
          <w:highlight w:val="white"/>
        </w:rPr>
        <w:lastRenderedPageBreak/>
        <w:t xml:space="preserve">Classe para listar todos os </w:t>
      </w:r>
      <w:r>
        <w:rPr>
          <w:rFonts w:ascii="Verdana" w:hAnsi="Verdana" w:cs="Consolas"/>
          <w:color w:val="000000"/>
          <w:sz w:val="28"/>
          <w:szCs w:val="22"/>
          <w:highlight w:val="white"/>
        </w:rPr>
        <w:br/>
        <w:t>fornecedores cadastrados...</w:t>
      </w:r>
    </w:p>
    <w:p w:rsidR="00960F0F" w:rsidRDefault="00960F0F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 </w:t>
      </w:r>
      <w:r w:rsidRPr="00960F0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//API para o SqlServer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DAL.Model;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//Camada de modelo (entidades)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60F0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FornecedorDal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960F0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listar todos os fornecedores cadastrados</w:t>
      </w: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</w:rPr>
      </w:pPr>
      <w:r>
        <w:rPr>
          <w:rFonts w:ascii="Consolas" w:hAnsi="Consolas" w:cs="Consolas"/>
          <w:b/>
          <w:color w:val="000000"/>
          <w:szCs w:val="19"/>
          <w:highlight w:val="white"/>
        </w:rPr>
        <w:t xml:space="preserve"> </w:t>
      </w:r>
      <w:r w:rsidRPr="00960F0F">
        <w:rPr>
          <w:rFonts w:ascii="Consolas" w:hAnsi="Consolas" w:cs="Consolas"/>
          <w:b/>
          <w:color w:val="000000"/>
          <w:szCs w:val="19"/>
          <w:highlight w:val="white"/>
        </w:rPr>
        <w:t xml:space="preserve">      </w:t>
      </w:r>
      <w:r w:rsidRPr="00960F0F">
        <w:rPr>
          <w:rFonts w:ascii="Consolas" w:hAnsi="Consolas" w:cs="Consolas"/>
          <w:b/>
          <w:color w:val="0000FF"/>
          <w:szCs w:val="19"/>
          <w:highlight w:val="white"/>
        </w:rPr>
        <w:t>public</w:t>
      </w:r>
      <w:r w:rsidRPr="00960F0F">
        <w:rPr>
          <w:rFonts w:ascii="Consolas" w:hAnsi="Consolas" w:cs="Consolas"/>
          <w:b/>
          <w:color w:val="000000"/>
          <w:szCs w:val="19"/>
          <w:highlight w:val="white"/>
        </w:rPr>
        <w:t xml:space="preserve"> </w:t>
      </w:r>
      <w:r w:rsidRPr="00960F0F">
        <w:rPr>
          <w:rFonts w:ascii="Consolas" w:hAnsi="Consolas" w:cs="Consolas"/>
          <w:b/>
          <w:color w:val="2B91AF"/>
          <w:szCs w:val="19"/>
          <w:highlight w:val="white"/>
        </w:rPr>
        <w:t>List</w:t>
      </w:r>
      <w:r w:rsidRPr="00960F0F">
        <w:rPr>
          <w:rFonts w:ascii="Consolas" w:hAnsi="Consolas" w:cs="Consolas"/>
          <w:b/>
          <w:color w:val="000000"/>
          <w:szCs w:val="19"/>
          <w:highlight w:val="white"/>
        </w:rPr>
        <w:t>&lt;</w:t>
      </w:r>
      <w:r w:rsidRPr="00960F0F">
        <w:rPr>
          <w:rFonts w:ascii="Consolas" w:hAnsi="Consolas" w:cs="Consolas"/>
          <w:b/>
          <w:color w:val="2B91AF"/>
          <w:szCs w:val="19"/>
          <w:highlight w:val="white"/>
        </w:rPr>
        <w:t>Fornecedor</w:t>
      </w:r>
      <w:r w:rsidRPr="00960F0F">
        <w:rPr>
          <w:rFonts w:ascii="Consolas" w:hAnsi="Consolas" w:cs="Consolas"/>
          <w:b/>
          <w:color w:val="000000"/>
          <w:szCs w:val="19"/>
          <w:highlight w:val="white"/>
        </w:rPr>
        <w:t>&gt; ListarTodos()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AbrirConexao();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0F0F" w:rsidRP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Cmd = </w:t>
      </w:r>
      <w:r w:rsidRPr="00960F0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60F0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60F0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Fornecedor"</w:t>
      </w: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Con);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60F0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Dr = Cmd.ExecuteReader(); </w:t>
      </w:r>
    </w:p>
    <w:p w:rsidR="00960F0F" w:rsidRDefault="00960F0F" w:rsidP="00960F0F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//executa a consulta e captura os registros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lista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&gt;(); </w:t>
      </w:r>
    </w:p>
    <w:p w:rsidR="00960F0F" w:rsidRDefault="00960F0F" w:rsidP="00960F0F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//lista vazia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(Dr.Read()) </w:t>
      </w:r>
    </w:p>
    <w:p w:rsidR="00960F0F" w:rsidRDefault="00960F0F" w:rsidP="00960F0F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//percorrendo cada registro obtido pelo DataReader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f.IdFornecedor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.ToInt32(Dr[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"IdFornecedor"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f.Nome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.ToString(Dr[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lista.Add(f);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//adiciono o objeto dentro da lista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lista;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//retornar a lista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consultar fornecedores: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960F0F" w:rsidRDefault="00960F0F" w:rsidP="00960F0F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+ e.Message);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FecharConexao();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60F0F" w:rsidRDefault="00960F0F" w:rsidP="00960F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734E9" w:rsidRDefault="000734E9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1E1406" w:rsidRDefault="001E140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1E1406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51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drawing>
          <wp:inline distT="0" distB="0" distL="0" distR="0">
            <wp:extent cx="5400040" cy="4051613"/>
            <wp:effectExtent l="19050" t="0" r="0" b="0"/>
            <wp:docPr id="53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54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drawing>
          <wp:inline distT="0" distB="0" distL="0" distR="0">
            <wp:extent cx="5400040" cy="4051613"/>
            <wp:effectExtent l="19050" t="0" r="0" b="0"/>
            <wp:docPr id="56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58325B" w:rsidRP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32"/>
          <w:szCs w:val="22"/>
          <w:highlight w:val="white"/>
        </w:rPr>
      </w:pPr>
      <w:r w:rsidRPr="0058325B">
        <w:rPr>
          <w:rFonts w:ascii="Verdana" w:hAnsi="Verdana" w:cs="Consolas"/>
          <w:color w:val="000000"/>
          <w:sz w:val="32"/>
          <w:szCs w:val="22"/>
          <w:highlight w:val="white"/>
        </w:rPr>
        <w:lastRenderedPageBreak/>
        <w:t>CodeBehind</w:t>
      </w:r>
      <w:r>
        <w:rPr>
          <w:rFonts w:ascii="Verdana" w:hAnsi="Verdana" w:cs="Consolas"/>
          <w:color w:val="000000"/>
          <w:sz w:val="32"/>
          <w:szCs w:val="22"/>
          <w:highlight w:val="white"/>
        </w:rPr>
        <w:t xml:space="preserve"> [F7]</w:t>
      </w:r>
    </w:p>
    <w:p w:rsidR="0058325B" w:rsidRP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Cs w:val="22"/>
          <w:highlight w:val="white"/>
        </w:rPr>
      </w:pPr>
      <w:r w:rsidRPr="0058325B">
        <w:rPr>
          <w:rFonts w:ascii="Verdana" w:hAnsi="Verdana" w:cs="Consolas"/>
          <w:color w:val="000000"/>
          <w:szCs w:val="22"/>
          <w:highlight w:val="white"/>
        </w:rPr>
        <w:t>Programação “lado-servidor” de uma página .aspx</w:t>
      </w:r>
    </w:p>
    <w:p w:rsidR="0058325B" w:rsidRDefault="0058325B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26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Cadastro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A226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//Evento executado toda vez que a página é carregada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A226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//Classe de Persistência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//DataSource -&gt; Popular o componente com conteudo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//DataBind   -&gt; Exibir o conteudo do DataSource </w:t>
      </w:r>
    </w:p>
    <w:p w:rsidR="00A226A2" w:rsidRDefault="00A226A2" w:rsidP="00A226A2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//dentro do componente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ddlFornecedor.DataSource = d.ListarTodos();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//Popular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ddlFornecedor.DataValueField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"IdFornecedor"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//valor do campo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ddlFornecedor.DataTextField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//texto exibido no campo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ddlFornecedor.DataBind();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//Exibir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//Incluir um elemento default no campo DropDownList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ddlFornecedor.Items.Insert(0, </w:t>
      </w:r>
    </w:p>
    <w:p w:rsidR="00A226A2" w:rsidRDefault="00A226A2" w:rsidP="00A226A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 Escolha uma Opção 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//Escrever a mensagem de erro dentro do Label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ex.Message;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8325B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226A2" w:rsidRDefault="00A226A2" w:rsidP="00A226A2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226A2" w:rsidRDefault="00A226A2" w:rsidP="00A226A2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A226A2" w:rsidRPr="00A226A2" w:rsidRDefault="00A226A2" w:rsidP="00A226A2">
      <w:pPr>
        <w:autoSpaceDE w:val="0"/>
        <w:autoSpaceDN w:val="0"/>
        <w:adjustRightInd w:val="0"/>
        <w:rPr>
          <w:rFonts w:ascii="Verdana" w:hAnsi="Verdana" w:cs="Consolas"/>
          <w:color w:val="000000"/>
          <w:sz w:val="32"/>
          <w:szCs w:val="22"/>
          <w:highlight w:val="white"/>
        </w:rPr>
      </w:pPr>
      <w:r w:rsidRPr="00A226A2">
        <w:rPr>
          <w:rFonts w:ascii="Verdana" w:hAnsi="Verdana" w:cs="Consolas"/>
          <w:color w:val="000000"/>
          <w:sz w:val="32"/>
          <w:szCs w:val="22"/>
          <w:highlight w:val="white"/>
        </w:rPr>
        <w:t>Refatoração de Código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Verdana" w:hAnsi="Verdana" w:cs="Consolas"/>
          <w:color w:val="000000"/>
          <w:szCs w:val="22"/>
          <w:highlight w:val="white"/>
        </w:rPr>
      </w:pPr>
      <w:r w:rsidRPr="00A226A2">
        <w:rPr>
          <w:rFonts w:ascii="Verdana" w:hAnsi="Verdana" w:cs="Consolas"/>
          <w:color w:val="000000"/>
          <w:szCs w:val="22"/>
          <w:highlight w:val="white"/>
        </w:rPr>
        <w:t>Otimização (Melhoria de codificação)</w:t>
      </w:r>
    </w:p>
    <w:p w:rsidR="00A226A2" w:rsidRDefault="00A226A2" w:rsidP="00A226A2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58325B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drawing>
          <wp:inline distT="0" distB="0" distL="0" distR="0">
            <wp:extent cx="5412282" cy="1424763"/>
            <wp:effectExtent l="19050" t="0" r="0" b="0"/>
            <wp:docPr id="57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18898" b="45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142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6A2" w:rsidRP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32"/>
          <w:szCs w:val="22"/>
          <w:highlight w:val="white"/>
        </w:rPr>
      </w:pPr>
      <w:r w:rsidRPr="00A226A2">
        <w:rPr>
          <w:rFonts w:ascii="Verdana" w:hAnsi="Verdana" w:cs="Consolas"/>
          <w:color w:val="000000"/>
          <w:sz w:val="32"/>
          <w:szCs w:val="22"/>
          <w:highlight w:val="white"/>
        </w:rPr>
        <w:lastRenderedPageBreak/>
        <w:t>Extract Method</w:t>
      </w:r>
    </w:p>
    <w:p w:rsidR="00A226A2" w:rsidRP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Cs w:val="22"/>
          <w:highlight w:val="white"/>
        </w:rPr>
      </w:pPr>
      <w:r w:rsidRPr="00A226A2">
        <w:rPr>
          <w:rFonts w:ascii="Verdana" w:hAnsi="Verdana" w:cs="Consolas"/>
          <w:color w:val="000000"/>
          <w:szCs w:val="22"/>
          <w:highlight w:val="white"/>
        </w:rPr>
        <w:t>Técnica de refatoração de retira um bloco de código e o isola em uma método separado...</w:t>
      </w:r>
    </w:p>
    <w:p w:rsid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drawing>
          <wp:inline distT="0" distB="0" distL="0" distR="0">
            <wp:extent cx="5400040" cy="4051613"/>
            <wp:effectExtent l="19050" t="0" r="0" b="0"/>
            <wp:docPr id="5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Verdana" w:hAnsi="Verdana" w:cs="Consolas"/>
          <w:noProof/>
          <w:color w:val="000000"/>
          <w:sz w:val="28"/>
          <w:szCs w:val="22"/>
        </w:rPr>
        <w:drawing>
          <wp:inline distT="0" distB="0" distL="0" distR="0">
            <wp:extent cx="5407837" cy="3381153"/>
            <wp:effectExtent l="19050" t="0" r="2363" b="0"/>
            <wp:docPr id="60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b="1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38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26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Cadastro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A226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//Evento executado toda vez que a página é carregada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A226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A226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26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</w:rPr>
      </w:pPr>
      <w:r w:rsidRPr="00A226A2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        CarregarFornecedores();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226A2" w:rsidRP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A226A2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    </w:t>
      </w:r>
      <w:r w:rsidRPr="00A226A2">
        <w:rPr>
          <w:rFonts w:ascii="Consolas" w:hAnsi="Consolas" w:cs="Consolas"/>
          <w:b/>
          <w:color w:val="0000FF"/>
          <w:sz w:val="28"/>
          <w:szCs w:val="19"/>
          <w:highlight w:val="white"/>
        </w:rPr>
        <w:t>private</w:t>
      </w:r>
      <w:r w:rsidRPr="00A226A2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</w:t>
      </w:r>
      <w:r w:rsidRPr="00A226A2">
        <w:rPr>
          <w:rFonts w:ascii="Consolas" w:hAnsi="Consolas" w:cs="Consolas"/>
          <w:b/>
          <w:color w:val="0000FF"/>
          <w:sz w:val="28"/>
          <w:szCs w:val="19"/>
          <w:highlight w:val="white"/>
        </w:rPr>
        <w:t>void</w:t>
      </w:r>
      <w:r w:rsidRPr="00A226A2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CarregarFornecedores()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//Classe de Persistência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//DataSource -&gt; Popular o componente com conteudo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//DataBind   -&gt; Exibir o conteudo do DataSource </w:t>
      </w:r>
    </w:p>
    <w:p w:rsidR="00A226A2" w:rsidRDefault="00A226A2" w:rsidP="00A226A2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//dentro do componente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ddlFornecedor.DataSource = d.ListarTodos();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//Popular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ddlFornecedor.DataValueField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"IdFornecedor"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//valor do campo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ddlFornecedor.DataTextField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//texto exibido no campo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ddlFornecedor.DataBind();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//Exibir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//Incluir um elemento default no campo DropDownList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ddlFornecedor.Items.Insert(0, </w:t>
      </w:r>
    </w:p>
    <w:p w:rsidR="00A226A2" w:rsidRDefault="00A226A2" w:rsidP="00A226A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 Escolha uma Opção 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//Escrever a mensagem de erro dentro do Label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ex.Message;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226A2" w:rsidRDefault="00A226A2" w:rsidP="00A226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226A2" w:rsidRDefault="00A226A2" w:rsidP="00A226A2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A226A2" w:rsidRP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Cs w:val="22"/>
          <w:highlight w:val="white"/>
        </w:rPr>
      </w:pPr>
      <w:r w:rsidRPr="00A226A2">
        <w:rPr>
          <w:rFonts w:ascii="Verdana" w:hAnsi="Verdana" w:cs="Consolas"/>
          <w:color w:val="000000"/>
          <w:szCs w:val="22"/>
          <w:highlight w:val="white"/>
        </w:rPr>
        <w:t>O Método Page_Load sempre é executado toda vez que a página for carregada pelo navegador, inclusive quando por exemplo, um botão for clicado na página.</w:t>
      </w:r>
    </w:p>
    <w:p w:rsidR="00A226A2" w:rsidRP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Cs w:val="22"/>
          <w:highlight w:val="white"/>
        </w:rPr>
      </w:pPr>
    </w:p>
    <w:p w:rsidR="00A226A2" w:rsidRPr="00A226A2" w:rsidRDefault="00A226A2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Cs w:val="22"/>
          <w:highlight w:val="white"/>
        </w:rPr>
      </w:pPr>
      <w:r w:rsidRPr="00A226A2">
        <w:rPr>
          <w:rFonts w:ascii="Verdana" w:hAnsi="Verdana" w:cs="Consolas"/>
          <w:color w:val="000000"/>
          <w:szCs w:val="22"/>
          <w:highlight w:val="white"/>
        </w:rPr>
        <w:t>Podemos condicionar a execução do Page_Load para que seja realizado somente na 1º vez que a página abrir</w:t>
      </w:r>
    </w:p>
    <w:p w:rsidR="001E1406" w:rsidRDefault="001E140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28"/>
          <w:szCs w:val="22"/>
          <w:highlight w:val="white"/>
        </w:rPr>
      </w:pPr>
    </w:p>
    <w:p w:rsidR="00A226A2" w:rsidRPr="00143A2F" w:rsidRDefault="00143A2F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 w:val="36"/>
          <w:szCs w:val="22"/>
          <w:highlight w:val="white"/>
        </w:rPr>
      </w:pPr>
      <w:r w:rsidRPr="00143A2F">
        <w:rPr>
          <w:rFonts w:ascii="Verdana" w:hAnsi="Verdana" w:cs="Consolas"/>
          <w:color w:val="000000"/>
          <w:sz w:val="32"/>
          <w:szCs w:val="22"/>
          <w:highlight w:val="white"/>
        </w:rPr>
        <w:t>IsPostBack</w:t>
      </w:r>
    </w:p>
    <w:p w:rsidR="00971F26" w:rsidRPr="00143A2F" w:rsidRDefault="00971F26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Cs w:val="22"/>
          <w:highlight w:val="white"/>
        </w:rPr>
      </w:pPr>
      <w:r w:rsidRPr="00143A2F">
        <w:rPr>
          <w:rFonts w:ascii="Verdana" w:hAnsi="Verdana" w:cs="Consolas"/>
          <w:color w:val="000000"/>
          <w:szCs w:val="22"/>
          <w:highlight w:val="white"/>
        </w:rPr>
        <w:tab/>
      </w:r>
      <w:r w:rsidR="00143A2F" w:rsidRPr="00143A2F">
        <w:rPr>
          <w:rFonts w:ascii="Verdana" w:hAnsi="Verdana" w:cs="Consolas"/>
          <w:b/>
          <w:color w:val="000000"/>
          <w:szCs w:val="22"/>
          <w:highlight w:val="white"/>
        </w:rPr>
        <w:t>true</w:t>
      </w:r>
      <w:r w:rsidR="00143A2F" w:rsidRPr="00143A2F">
        <w:rPr>
          <w:rFonts w:ascii="Verdana" w:hAnsi="Verdana" w:cs="Consolas"/>
          <w:color w:val="000000"/>
          <w:szCs w:val="22"/>
          <w:highlight w:val="white"/>
        </w:rPr>
        <w:tab/>
      </w:r>
      <w:r w:rsidR="00143A2F" w:rsidRPr="00143A2F">
        <w:rPr>
          <w:rFonts w:ascii="Verdana" w:hAnsi="Verdana" w:cs="Consolas"/>
          <w:color w:val="000000"/>
          <w:szCs w:val="22"/>
          <w:highlight w:val="white"/>
        </w:rPr>
        <w:sym w:font="Wingdings" w:char="F0E0"/>
      </w:r>
      <w:r w:rsidR="00143A2F" w:rsidRPr="00143A2F">
        <w:rPr>
          <w:rFonts w:ascii="Verdana" w:hAnsi="Verdana" w:cs="Consolas"/>
          <w:color w:val="000000"/>
          <w:szCs w:val="22"/>
          <w:highlight w:val="white"/>
        </w:rPr>
        <w:t xml:space="preserve"> Indica que a página já foi previamente carregada</w:t>
      </w:r>
    </w:p>
    <w:p w:rsidR="00143A2F" w:rsidRPr="00143A2F" w:rsidRDefault="00143A2F" w:rsidP="00971F26">
      <w:pPr>
        <w:autoSpaceDE w:val="0"/>
        <w:autoSpaceDN w:val="0"/>
        <w:adjustRightInd w:val="0"/>
        <w:rPr>
          <w:rFonts w:ascii="Verdana" w:hAnsi="Verdana" w:cs="Consolas"/>
          <w:color w:val="000000"/>
          <w:szCs w:val="22"/>
          <w:highlight w:val="white"/>
        </w:rPr>
      </w:pPr>
      <w:r w:rsidRPr="00143A2F">
        <w:rPr>
          <w:rFonts w:ascii="Verdana" w:hAnsi="Verdana" w:cs="Consolas"/>
          <w:color w:val="000000"/>
          <w:szCs w:val="22"/>
          <w:highlight w:val="white"/>
        </w:rPr>
        <w:tab/>
      </w:r>
      <w:r w:rsidRPr="00143A2F">
        <w:rPr>
          <w:rFonts w:ascii="Verdana" w:hAnsi="Verdana" w:cs="Consolas"/>
          <w:b/>
          <w:color w:val="000000"/>
          <w:szCs w:val="22"/>
          <w:highlight w:val="white"/>
        </w:rPr>
        <w:t>false</w:t>
      </w:r>
      <w:r w:rsidRPr="00143A2F">
        <w:rPr>
          <w:rFonts w:ascii="Verdana" w:hAnsi="Verdana" w:cs="Consolas"/>
          <w:color w:val="000000"/>
          <w:szCs w:val="22"/>
          <w:highlight w:val="white"/>
        </w:rPr>
        <w:tab/>
      </w:r>
      <w:r w:rsidRPr="00143A2F">
        <w:rPr>
          <w:rFonts w:ascii="Verdana" w:hAnsi="Verdana" w:cs="Consolas"/>
          <w:color w:val="000000"/>
          <w:szCs w:val="22"/>
          <w:highlight w:val="white"/>
        </w:rPr>
        <w:sym w:font="Wingdings" w:char="F0E0"/>
      </w:r>
      <w:r w:rsidRPr="00143A2F">
        <w:rPr>
          <w:rFonts w:ascii="Verdana" w:hAnsi="Verdana" w:cs="Consolas"/>
          <w:color w:val="000000"/>
          <w:szCs w:val="22"/>
          <w:highlight w:val="white"/>
        </w:rPr>
        <w:t xml:space="preserve"> Indica que a página está sendo carrega pela 1º vez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Cadastro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143A2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//Evento executado toda vez que a página é carregada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43A2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//Verificar se a página está sendo carregada pela 1º vez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 o IsPostBack é falso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</w:rPr>
      </w:pPr>
      <w:r w:rsidRPr="00143A2F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       </w:t>
      </w:r>
      <w:r w:rsidRPr="00143A2F">
        <w:rPr>
          <w:rFonts w:ascii="Consolas" w:hAnsi="Consolas" w:cs="Consolas"/>
          <w:b/>
          <w:color w:val="0000FF"/>
          <w:sz w:val="28"/>
          <w:szCs w:val="19"/>
          <w:highlight w:val="white"/>
        </w:rPr>
        <w:t>if</w:t>
      </w:r>
      <w:r w:rsidRPr="00143A2F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( ! IsPostBack ) </w:t>
      </w:r>
      <w:r w:rsidRPr="00143A2F">
        <w:rPr>
          <w:rFonts w:ascii="Consolas" w:hAnsi="Consolas" w:cs="Consolas"/>
          <w:b/>
          <w:color w:val="008000"/>
          <w:sz w:val="28"/>
          <w:szCs w:val="19"/>
          <w:highlight w:val="white"/>
        </w:rPr>
        <w:t>//A página não foi carregada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</w:rPr>
      </w:pPr>
      <w:r w:rsidRPr="00143A2F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       {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</w:rPr>
      </w:pPr>
      <w:r w:rsidRPr="00143A2F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          CarregarFornecedores();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</w:rPr>
      </w:pPr>
      <w:r w:rsidRPr="00143A2F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       }            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CarregarFornecedores()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//Classe de Persistência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//DataSource -&gt; Popular o componente com conteudo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//DataBind   -&gt; Exibir o conteudo do DataSource </w:t>
      </w:r>
    </w:p>
    <w:p w:rsidR="00143A2F" w:rsidRDefault="00143A2F" w:rsidP="00143A2F">
      <w:pPr>
        <w:autoSpaceDE w:val="0"/>
        <w:autoSpaceDN w:val="0"/>
        <w:adjustRightInd w:val="0"/>
        <w:ind w:left="1416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//dentro do componente</w:t>
      </w:r>
    </w:p>
    <w:p w:rsidR="00143A2F" w:rsidRDefault="00143A2F" w:rsidP="00143A2F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ddlFornecedor.DataSource = d.ListarTodos();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//Popular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ddlFornecedor.DataValueField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"IdFornecedor"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//valor do campo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ddlFornecedor.DataTextField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//texto exibido no campo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ddlFornecedor.DataBind();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//Exibir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//Incluir um elemento default no campo DropDownList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ddlFornecedor.Items.Insert(0, </w:t>
      </w:r>
    </w:p>
    <w:p w:rsidR="00143A2F" w:rsidRDefault="00143A2F" w:rsidP="00143A2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 Escolha uma Opção 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//Escrever a mensagem de erro dentro do Label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ex.Message;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9618E" w:rsidRPr="00BD7AA9" w:rsidRDefault="00143A2F" w:rsidP="00143A2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618E" w:rsidRDefault="0009618E" w:rsidP="0009618E">
      <w:pPr>
        <w:rPr>
          <w:rFonts w:ascii="Verdana" w:hAnsi="Verdana"/>
          <w:sz w:val="22"/>
          <w:szCs w:val="22"/>
        </w:rPr>
      </w:pPr>
    </w:p>
    <w:p w:rsidR="00143A2F" w:rsidRDefault="00143A2F" w:rsidP="0009618E">
      <w:pPr>
        <w:rPr>
          <w:rFonts w:ascii="Verdana" w:hAnsi="Verdana"/>
          <w:sz w:val="22"/>
          <w:szCs w:val="22"/>
        </w:rPr>
      </w:pPr>
    </w:p>
    <w:p w:rsidR="00143A2F" w:rsidRPr="00143A2F" w:rsidRDefault="00143A2F" w:rsidP="0009618E">
      <w:pPr>
        <w:rPr>
          <w:rFonts w:ascii="Verdana" w:hAnsi="Verdana"/>
          <w:sz w:val="32"/>
          <w:szCs w:val="22"/>
        </w:rPr>
      </w:pPr>
      <w:r w:rsidRPr="00143A2F">
        <w:rPr>
          <w:rFonts w:ascii="Verdana" w:hAnsi="Verdana"/>
          <w:sz w:val="32"/>
          <w:szCs w:val="22"/>
        </w:rPr>
        <w:lastRenderedPageBreak/>
        <w:t xml:space="preserve">Criar o evento para realizar a </w:t>
      </w:r>
      <w:r>
        <w:rPr>
          <w:rFonts w:ascii="Verdana" w:hAnsi="Verdana"/>
          <w:sz w:val="32"/>
          <w:szCs w:val="22"/>
        </w:rPr>
        <w:br/>
      </w:r>
      <w:r w:rsidRPr="00143A2F">
        <w:rPr>
          <w:rFonts w:ascii="Verdana" w:hAnsi="Verdana"/>
          <w:sz w:val="32"/>
          <w:szCs w:val="22"/>
        </w:rPr>
        <w:t>gravação dos dados do Produto...</w:t>
      </w:r>
    </w:p>
    <w:p w:rsidR="00143A2F" w:rsidRDefault="00143A2F" w:rsidP="0009618E">
      <w:pPr>
        <w:rPr>
          <w:rFonts w:ascii="Verdana" w:hAnsi="Verdana"/>
          <w:sz w:val="22"/>
          <w:szCs w:val="22"/>
        </w:rPr>
      </w:pPr>
    </w:p>
    <w:p w:rsidR="00143A2F" w:rsidRDefault="00143A2F" w:rsidP="0009618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4051613"/>
            <wp:effectExtent l="19050" t="0" r="0" b="0"/>
            <wp:docPr id="62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2F" w:rsidRDefault="00143A2F" w:rsidP="0009618E">
      <w:pPr>
        <w:rPr>
          <w:rFonts w:ascii="Verdana" w:hAnsi="Verdana"/>
          <w:sz w:val="22"/>
          <w:szCs w:val="22"/>
        </w:rPr>
      </w:pP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="http://www.w3.org/1999/xhtml"&gt;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&gt;&lt;/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Cadastro de Produtos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Nome do Produto: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Preço: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="txtPreco"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Selecione o Fornecedor: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DropDownList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="ddlFornecedor"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Produto"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143A2F">
        <w:rPr>
          <w:rFonts w:ascii="Consolas" w:hAnsi="Consolas" w:cs="Consolas"/>
          <w:b/>
          <w:color w:val="FF0000"/>
          <w:sz w:val="36"/>
          <w:szCs w:val="19"/>
          <w:highlight w:val="white"/>
          <w:lang w:val="en-US"/>
        </w:rPr>
        <w:t>OnClick</w:t>
      </w:r>
      <w:r w:rsidRPr="00143A2F">
        <w:rPr>
          <w:rFonts w:ascii="Consolas" w:hAnsi="Consolas" w:cs="Consolas"/>
          <w:b/>
          <w:color w:val="0000FF"/>
          <w:sz w:val="36"/>
          <w:szCs w:val="19"/>
          <w:highlight w:val="white"/>
          <w:lang w:val="en-US"/>
        </w:rPr>
        <w:t>="btnCadastro_Click"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="lblMensagem"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43A2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43A2F" w:rsidRDefault="00143A2F" w:rsidP="0009618E">
      <w:pPr>
        <w:rPr>
          <w:rFonts w:ascii="Verdana" w:hAnsi="Verdana"/>
          <w:sz w:val="22"/>
          <w:szCs w:val="22"/>
        </w:rPr>
      </w:pPr>
    </w:p>
    <w:p w:rsidR="00143A2F" w:rsidRPr="00143A2F" w:rsidRDefault="00143A2F" w:rsidP="0009618E">
      <w:pPr>
        <w:rPr>
          <w:rFonts w:ascii="Verdana" w:hAnsi="Verdana"/>
          <w:sz w:val="32"/>
          <w:szCs w:val="22"/>
          <w:lang w:val="en-US"/>
        </w:rPr>
      </w:pPr>
      <w:r w:rsidRPr="00143A2F">
        <w:rPr>
          <w:rFonts w:ascii="Verdana" w:hAnsi="Verdana"/>
          <w:sz w:val="32"/>
          <w:szCs w:val="22"/>
          <w:lang w:val="en-US"/>
        </w:rPr>
        <w:t>CodeBehind</w:t>
      </w:r>
    </w:p>
    <w:p w:rsidR="00143A2F" w:rsidRPr="00143A2F" w:rsidRDefault="00143A2F" w:rsidP="0009618E">
      <w:pPr>
        <w:rPr>
          <w:rFonts w:ascii="Verdana" w:hAnsi="Verdana"/>
          <w:sz w:val="22"/>
          <w:szCs w:val="22"/>
          <w:lang w:val="en-US"/>
        </w:rPr>
      </w:pP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Cadastro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143A2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//Evento executado toda vez que a página é carregada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43A2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//Verificar se a página está sendo carregada pela 1º vez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 o IsPostBack é falso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 ! IsPostBack 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página não foi carregada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CarregarFornecedores();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            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CarregarFornecedores()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//Classe de Persistência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//DataSource -&gt; Popular o componente com conteudo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//DataBind   -&gt; Exibir o conteudo do DataSource </w:t>
      </w:r>
    </w:p>
    <w:p w:rsidR="00143A2F" w:rsidRDefault="00143A2F" w:rsidP="00143A2F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//dentro do componente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ddlFornecedor.DataSource = d.ListarTodos();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//Popular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ddlFornecedor.DataValueField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"IdFornecedor"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//valor do campo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ddlFornecedor.DataTextField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//texto exibido no campo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ddlFornecedor.DataBind();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//Exibir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//Incluir um elemento default no campo DropDownList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ddlFornecedor.Items.Insert(0, </w:t>
      </w:r>
    </w:p>
    <w:p w:rsidR="00143A2F" w:rsidRDefault="00143A2F" w:rsidP="00143A2F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 Escolha uma Opção 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//Escrever a mensagem de erro dentro do Label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ex.Message;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executado quando o botão for clicado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btnCadastro_Click(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143A2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43A2F" w:rsidRP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43A2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43A2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//Instanciar a Classe Produto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p.Fornecedor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Fornecedor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//Instanciar a Classe Fornecedor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//Capturar o conteúdo dos campos do formulário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p.Nome = txtNome.Text;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p.Preco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.ToDouble(txtPreco.Text);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p.DataCadastro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.Now;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//captura a data do sistema</w:t>
      </w:r>
    </w:p>
    <w:p w:rsidR="003A623E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p.Fornecedor.IdFornecedor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</w:t>
      </w:r>
    </w:p>
    <w:p w:rsidR="00143A2F" w:rsidRDefault="003A623E" w:rsidP="003A623E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="00143A2F">
        <w:rPr>
          <w:rFonts w:ascii="Consolas" w:hAnsi="Consolas" w:cs="Consolas"/>
          <w:color w:val="000000"/>
          <w:sz w:val="19"/>
          <w:szCs w:val="19"/>
          <w:highlight w:val="white"/>
        </w:rPr>
        <w:t>(ddlFornecedor.SelectedValue);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d.Salvar(p);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//Salvar o Objeto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623E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"Produto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p.Nome </w:t>
      </w:r>
    </w:p>
    <w:p w:rsidR="00143A2F" w:rsidRDefault="00143A2F" w:rsidP="003A623E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 cadastrado com sucesso."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//Escrever mensagem de erro dentro do Label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ex.Message;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43A2F" w:rsidRDefault="00143A2F" w:rsidP="00143A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143A2F" w:rsidRDefault="00143A2F" w:rsidP="00143A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623E" w:rsidRDefault="003A623E" w:rsidP="00143A2F">
      <w:pPr>
        <w:rPr>
          <w:rFonts w:ascii="Consolas" w:hAnsi="Consolas" w:cs="Consolas"/>
          <w:color w:val="000000"/>
          <w:sz w:val="19"/>
          <w:szCs w:val="19"/>
        </w:rPr>
      </w:pPr>
    </w:p>
    <w:p w:rsidR="003A623E" w:rsidRDefault="003A623E" w:rsidP="00143A2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221665"/>
            <wp:effectExtent l="19050" t="0" r="6645" b="0"/>
            <wp:docPr id="63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16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2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23E" w:rsidRDefault="003A623E" w:rsidP="00143A2F">
      <w:pPr>
        <w:rPr>
          <w:rFonts w:ascii="Verdana" w:hAnsi="Verdana"/>
          <w:sz w:val="22"/>
          <w:szCs w:val="22"/>
        </w:rPr>
      </w:pPr>
    </w:p>
    <w:p w:rsidR="003A623E" w:rsidRDefault="003A623E" w:rsidP="00143A2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65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23E" w:rsidRDefault="003A623E" w:rsidP="00143A2F">
      <w:pPr>
        <w:rPr>
          <w:rFonts w:ascii="Verdana" w:hAnsi="Verdana"/>
          <w:sz w:val="22"/>
          <w:szCs w:val="22"/>
        </w:rPr>
      </w:pPr>
    </w:p>
    <w:p w:rsidR="003A623E" w:rsidRDefault="003A623E" w:rsidP="00143A2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4051613"/>
            <wp:effectExtent l="19050" t="0" r="0" b="0"/>
            <wp:docPr id="66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23E" w:rsidRDefault="003A623E" w:rsidP="00143A2F">
      <w:pPr>
        <w:rPr>
          <w:rFonts w:ascii="Verdana" w:hAnsi="Verdana"/>
          <w:sz w:val="22"/>
          <w:szCs w:val="22"/>
        </w:rPr>
      </w:pPr>
    </w:p>
    <w:p w:rsidR="003A623E" w:rsidRDefault="003A623E" w:rsidP="00143A2F">
      <w:pPr>
        <w:rPr>
          <w:rFonts w:ascii="Verdana" w:hAnsi="Verdana"/>
          <w:sz w:val="22"/>
          <w:szCs w:val="22"/>
        </w:rPr>
      </w:pPr>
    </w:p>
    <w:p w:rsidR="003A623E" w:rsidRPr="003A623E" w:rsidRDefault="003A623E" w:rsidP="00143A2F">
      <w:pPr>
        <w:rPr>
          <w:rFonts w:ascii="Verdana" w:hAnsi="Verdana"/>
          <w:sz w:val="36"/>
          <w:szCs w:val="22"/>
        </w:rPr>
      </w:pPr>
      <w:r w:rsidRPr="003A623E">
        <w:rPr>
          <w:rFonts w:ascii="Verdana" w:hAnsi="Verdana"/>
          <w:sz w:val="36"/>
          <w:szCs w:val="22"/>
        </w:rPr>
        <w:lastRenderedPageBreak/>
        <w:t>JQuery</w:t>
      </w:r>
    </w:p>
    <w:p w:rsidR="003A623E" w:rsidRPr="003A623E" w:rsidRDefault="003A623E" w:rsidP="00143A2F">
      <w:pPr>
        <w:rPr>
          <w:rFonts w:ascii="Verdana" w:hAnsi="Verdana"/>
          <w:szCs w:val="22"/>
        </w:rPr>
      </w:pPr>
      <w:r w:rsidRPr="003A623E">
        <w:rPr>
          <w:rFonts w:ascii="Verdana" w:hAnsi="Verdana"/>
          <w:szCs w:val="22"/>
        </w:rPr>
        <w:t>Conjunto de bibliotecas JavaScript utilizado para otimização de desenvolvimento voltado para frontend de uma aplicação web.</w:t>
      </w:r>
    </w:p>
    <w:p w:rsidR="003A623E" w:rsidRDefault="003A623E" w:rsidP="00143A2F">
      <w:pPr>
        <w:rPr>
          <w:rFonts w:ascii="Verdana" w:hAnsi="Verdana"/>
          <w:sz w:val="22"/>
          <w:szCs w:val="22"/>
        </w:rPr>
      </w:pPr>
    </w:p>
    <w:p w:rsidR="003A623E" w:rsidRPr="003A623E" w:rsidRDefault="003A623E" w:rsidP="003A623E">
      <w:pPr>
        <w:pStyle w:val="PargrafodaLista"/>
        <w:numPr>
          <w:ilvl w:val="0"/>
          <w:numId w:val="34"/>
        </w:numPr>
        <w:rPr>
          <w:rFonts w:ascii="Verdana" w:hAnsi="Verdana"/>
          <w:sz w:val="28"/>
          <w:szCs w:val="22"/>
        </w:rPr>
      </w:pPr>
      <w:r w:rsidRPr="003A623E">
        <w:rPr>
          <w:rFonts w:ascii="Verdana" w:hAnsi="Verdana"/>
          <w:sz w:val="28"/>
          <w:szCs w:val="22"/>
        </w:rPr>
        <w:t>JQuery User Interface</w:t>
      </w:r>
    </w:p>
    <w:p w:rsidR="003A623E" w:rsidRDefault="003A623E" w:rsidP="003A623E">
      <w:pPr>
        <w:pStyle w:val="PargrafodaLista"/>
        <w:ind w:left="7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JQuery voltado para componentes de interface web</w:t>
      </w:r>
    </w:p>
    <w:p w:rsidR="003A623E" w:rsidRDefault="003A623E" w:rsidP="003A623E">
      <w:pPr>
        <w:ind w:firstLine="708"/>
        <w:rPr>
          <w:rFonts w:ascii="Verdana" w:hAnsi="Verdana"/>
          <w:sz w:val="32"/>
        </w:rPr>
      </w:pPr>
      <w:hyperlink r:id="rId40" w:history="1">
        <w:r w:rsidRPr="003A623E">
          <w:rPr>
            <w:rStyle w:val="Hyperlink"/>
            <w:rFonts w:ascii="Verdana" w:hAnsi="Verdana"/>
            <w:sz w:val="32"/>
          </w:rPr>
          <w:t>http://www.jqueryui.com/</w:t>
        </w:r>
      </w:hyperlink>
    </w:p>
    <w:p w:rsidR="003A623E" w:rsidRDefault="003A623E" w:rsidP="003A623E">
      <w:pPr>
        <w:rPr>
          <w:rFonts w:ascii="Verdana" w:hAnsi="Verdana"/>
          <w:sz w:val="32"/>
        </w:rPr>
      </w:pPr>
    </w:p>
    <w:p w:rsidR="003A623E" w:rsidRDefault="003A623E" w:rsidP="003A623E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3555" cy="2870791"/>
            <wp:effectExtent l="19050" t="0" r="6645" b="0"/>
            <wp:docPr id="68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b="26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23E" w:rsidRDefault="003A623E" w:rsidP="003A623E">
      <w:pPr>
        <w:rPr>
          <w:rFonts w:ascii="Verdana" w:hAnsi="Verdana"/>
          <w:sz w:val="28"/>
          <w:szCs w:val="22"/>
        </w:rPr>
      </w:pP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="http://www.w3.org/1999/xhtml"&gt;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&gt;&lt;/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link</w:t>
      </w: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href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="../css/redmond/jquery-ui-1.10.3.custom.css"</w:t>
      </w: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rel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="stylesheet"</w:t>
      </w: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/&gt;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script</w:t>
      </w: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src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="../js/jquery-1.9.1.js"&gt;&lt;/</w:t>
      </w:r>
      <w:r w:rsidRPr="001028E8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script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script</w:t>
      </w: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src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="../js/jquery-ui-1.10.3.custom.js"&gt;&lt;/</w:t>
      </w:r>
      <w:r w:rsidRPr="001028E8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script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r w:rsidRPr="001028E8">
        <w:rPr>
          <w:rFonts w:ascii="Consolas" w:hAnsi="Consolas" w:cs="Consolas"/>
          <w:b/>
          <w:color w:val="800000"/>
          <w:sz w:val="19"/>
          <w:szCs w:val="19"/>
          <w:highlight w:val="white"/>
        </w:rPr>
        <w:t>script</w:t>
      </w: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1028E8">
        <w:rPr>
          <w:rFonts w:ascii="Consolas" w:hAnsi="Consolas" w:cs="Consolas"/>
          <w:b/>
          <w:color w:val="FF0000"/>
          <w:sz w:val="19"/>
          <w:szCs w:val="19"/>
          <w:highlight w:val="white"/>
        </w:rPr>
        <w:t>type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</w:rPr>
        <w:t>="text/javascript"&gt;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</w:t>
      </w:r>
      <w:r w:rsidRPr="001028E8">
        <w:rPr>
          <w:rFonts w:ascii="Consolas" w:hAnsi="Consolas" w:cs="Consolas"/>
          <w:b/>
          <w:color w:val="008000"/>
          <w:sz w:val="19"/>
          <w:szCs w:val="19"/>
          <w:highlight w:val="white"/>
        </w:rPr>
        <w:t>//Executar quando a página estiver pronta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$(document).ready(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</w:rPr>
        <w:t>function</w:t>
      </w: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() { </w:t>
      </w:r>
      <w:r w:rsidRPr="001028E8">
        <w:rPr>
          <w:rFonts w:ascii="Consolas" w:hAnsi="Consolas" w:cs="Consolas"/>
          <w:b/>
          <w:color w:val="008000"/>
          <w:sz w:val="19"/>
          <w:szCs w:val="19"/>
          <w:highlight w:val="white"/>
        </w:rPr>
        <w:t>//faça...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</w:t>
      </w:r>
      <w:r w:rsidRPr="001028E8">
        <w:rPr>
          <w:rFonts w:ascii="Consolas" w:hAnsi="Consolas" w:cs="Consolas"/>
          <w:b/>
          <w:color w:val="008000"/>
          <w:sz w:val="19"/>
          <w:szCs w:val="19"/>
          <w:highlight w:val="white"/>
        </w:rPr>
        <w:t>//transformar o conteudo da div em uma janela de díalogo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$(</w:t>
      </w:r>
      <w:r w:rsidRPr="001028E8">
        <w:rPr>
          <w:rFonts w:ascii="Consolas" w:hAnsi="Consolas" w:cs="Consolas"/>
          <w:b/>
          <w:color w:val="A31515"/>
          <w:sz w:val="19"/>
          <w:szCs w:val="19"/>
          <w:highlight w:val="white"/>
        </w:rPr>
        <w:t>"#janela"</w:t>
      </w: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).dialog(); </w:t>
      </w:r>
      <w:r w:rsidRPr="001028E8">
        <w:rPr>
          <w:rFonts w:ascii="Consolas" w:hAnsi="Consolas" w:cs="Consolas"/>
          <w:b/>
          <w:color w:val="008000"/>
          <w:sz w:val="19"/>
          <w:szCs w:val="19"/>
          <w:highlight w:val="white"/>
        </w:rPr>
        <w:t>//[#] captura o elemento pelo id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$(</w:t>
      </w:r>
      <w:r w:rsidRPr="001028E8">
        <w:rPr>
          <w:rFonts w:ascii="Consolas" w:hAnsi="Consolas" w:cs="Consolas"/>
          <w:b/>
          <w:color w:val="A31515"/>
          <w:sz w:val="19"/>
          <w:szCs w:val="19"/>
          <w:highlight w:val="white"/>
        </w:rPr>
        <w:t>"#btnCadastro"</w:t>
      </w: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>).button();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}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);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&lt;/</w:t>
      </w:r>
      <w:r w:rsidRPr="001028E8">
        <w:rPr>
          <w:rFonts w:ascii="Consolas" w:hAnsi="Consolas" w:cs="Consolas"/>
          <w:b/>
          <w:color w:val="800000"/>
          <w:sz w:val="19"/>
          <w:szCs w:val="19"/>
          <w:highlight w:val="white"/>
        </w:rPr>
        <w:t>script</w:t>
      </w:r>
      <w:r w:rsidRPr="001028E8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</w:rPr>
        <w:t>="janela"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</w:rPr>
        <w:t>="Formulário de Inclusão"&gt;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Cadastro de Produtos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Nome do Produto: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="txtNome"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Preço: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="txtPreco"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Selecione o Fornecedor: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DropDownList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="ddlFornecedor"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Produto"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OnClick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="btnCadastro_Click"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="lblMensagem"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P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028E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1028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028E8" w:rsidRDefault="001028E8" w:rsidP="0010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A623E" w:rsidRDefault="003A623E" w:rsidP="003A623E">
      <w:pPr>
        <w:rPr>
          <w:rFonts w:ascii="Verdana" w:hAnsi="Verdana"/>
          <w:sz w:val="28"/>
          <w:szCs w:val="22"/>
        </w:rPr>
      </w:pPr>
    </w:p>
    <w:p w:rsidR="001028E8" w:rsidRPr="003A623E" w:rsidRDefault="001028E8" w:rsidP="003A623E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0040" cy="4051613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28E8" w:rsidRPr="003A623E" w:rsidSect="005C468F">
      <w:headerReference w:type="default" r:id="rId43"/>
      <w:footerReference w:type="even" r:id="rId44"/>
      <w:footerReference w:type="default" r:id="rId45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7A90" w:rsidRDefault="00E97A90">
      <w:r>
        <w:separator/>
      </w:r>
    </w:p>
  </w:endnote>
  <w:endnote w:type="continuationSeparator" w:id="1">
    <w:p w:rsidR="00E97A90" w:rsidRDefault="00E97A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618" w:rsidRDefault="00F104DD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92618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92618" w:rsidRDefault="00892618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618" w:rsidRPr="00DE6695" w:rsidRDefault="00F104DD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892618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1028E8">
      <w:rPr>
        <w:rStyle w:val="Nmerodepgina"/>
        <w:rFonts w:ascii="Verdana" w:hAnsi="Verdana"/>
        <w:noProof/>
        <w:sz w:val="36"/>
      </w:rPr>
      <w:t>27</w:t>
    </w:r>
    <w:r w:rsidRPr="00DE6695">
      <w:rPr>
        <w:rStyle w:val="Nmerodepgina"/>
        <w:rFonts w:ascii="Verdana" w:hAnsi="Verdana"/>
        <w:sz w:val="36"/>
      </w:rPr>
      <w:fldChar w:fldCharType="end"/>
    </w:r>
  </w:p>
  <w:p w:rsidR="00892618" w:rsidRDefault="00F104DD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7A90" w:rsidRDefault="00E97A90">
      <w:r>
        <w:separator/>
      </w:r>
    </w:p>
  </w:footnote>
  <w:footnote w:type="continuationSeparator" w:id="1">
    <w:p w:rsidR="00E97A90" w:rsidRDefault="00E97A9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892618" w:rsidRPr="00F92B95" w:rsidTr="00F92B95">
      <w:tc>
        <w:tcPr>
          <w:tcW w:w="1980" w:type="dxa"/>
          <w:vMerge w:val="restart"/>
        </w:tcPr>
        <w:p w:rsidR="00892618" w:rsidRPr="00F92B95" w:rsidRDefault="00892618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892618" w:rsidRPr="00F92B95" w:rsidRDefault="00892618" w:rsidP="005716D2">
          <w:pPr>
            <w:rPr>
              <w:rFonts w:ascii="Verdana" w:hAnsi="Verdana"/>
              <w:b/>
              <w:sz w:val="8"/>
            </w:rPr>
          </w:pPr>
        </w:p>
        <w:p w:rsidR="00892618" w:rsidRPr="00F92B95" w:rsidRDefault="00892618" w:rsidP="005716D2">
          <w:pPr>
            <w:rPr>
              <w:rFonts w:ascii="Verdana" w:hAnsi="Verdana"/>
              <w:b/>
              <w:sz w:val="36"/>
            </w:rPr>
          </w:pPr>
          <w:r w:rsidRPr="00F92B95">
            <w:rPr>
              <w:rFonts w:ascii="Verdana" w:hAnsi="Verdana"/>
              <w:b/>
              <w:sz w:val="36"/>
            </w:rPr>
            <w:t>C# WebDeveloper</w:t>
          </w:r>
        </w:p>
        <w:p w:rsidR="00892618" w:rsidRPr="00F92B95" w:rsidRDefault="00892618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892618" w:rsidRPr="00F92B95" w:rsidRDefault="00892618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892618" w:rsidRPr="00F92B95" w:rsidRDefault="00892618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892618" w:rsidRPr="00F92B95" w:rsidRDefault="006F5AC1" w:rsidP="00B25E13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06</w:t>
          </w:r>
        </w:p>
      </w:tc>
    </w:tr>
    <w:tr w:rsidR="00892618" w:rsidRPr="00F92B95" w:rsidTr="00F92B95">
      <w:tc>
        <w:tcPr>
          <w:tcW w:w="1980" w:type="dxa"/>
          <w:vMerge/>
        </w:tcPr>
        <w:p w:rsidR="00892618" w:rsidRPr="00F92B95" w:rsidRDefault="00892618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892618" w:rsidRPr="00F92B95" w:rsidRDefault="006F5AC1" w:rsidP="006F5AC1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="00892618" w:rsidRPr="00F92B95">
            <w:rPr>
              <w:rFonts w:ascii="Verdana" w:hAnsi="Verdana"/>
              <w:b/>
              <w:sz w:val="22"/>
            </w:rPr>
            <w:t xml:space="preserve">, </w:t>
          </w:r>
          <w:r w:rsidR="00892618">
            <w:rPr>
              <w:rFonts w:ascii="Verdana" w:hAnsi="Verdana"/>
              <w:b/>
              <w:sz w:val="22"/>
            </w:rPr>
            <w:t>2</w:t>
          </w:r>
          <w:r>
            <w:rPr>
              <w:rFonts w:ascii="Verdana" w:hAnsi="Verdana"/>
              <w:b/>
              <w:sz w:val="22"/>
            </w:rPr>
            <w:t>3</w:t>
          </w:r>
          <w:r w:rsidR="00892618" w:rsidRPr="00F92B95">
            <w:rPr>
              <w:rFonts w:ascii="Verdana" w:hAnsi="Verdana"/>
              <w:b/>
              <w:sz w:val="22"/>
            </w:rPr>
            <w:t xml:space="preserve"> de </w:t>
          </w:r>
          <w:r w:rsidR="00892618">
            <w:rPr>
              <w:rFonts w:ascii="Verdana" w:hAnsi="Verdana"/>
              <w:b/>
              <w:sz w:val="22"/>
            </w:rPr>
            <w:t>Novembro</w:t>
          </w:r>
          <w:r w:rsidR="00892618" w:rsidRPr="00F92B95">
            <w:rPr>
              <w:rFonts w:ascii="Verdana" w:hAnsi="Verdana"/>
              <w:b/>
              <w:sz w:val="22"/>
            </w:rPr>
            <w:t xml:space="preserve"> de 201</w:t>
          </w:r>
          <w:r w:rsidR="00892618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</w:tcPr>
        <w:p w:rsidR="00892618" w:rsidRPr="00F92B95" w:rsidRDefault="00892618" w:rsidP="005716D2">
          <w:pPr>
            <w:rPr>
              <w:rFonts w:ascii="Verdana" w:hAnsi="Verdana"/>
            </w:rPr>
          </w:pPr>
        </w:p>
      </w:tc>
    </w:tr>
    <w:tr w:rsidR="00892618" w:rsidRPr="00DB7DF9" w:rsidTr="00F92B95">
      <w:tc>
        <w:tcPr>
          <w:tcW w:w="1980" w:type="dxa"/>
          <w:vMerge/>
        </w:tcPr>
        <w:p w:rsidR="00892618" w:rsidRPr="00F92B95" w:rsidRDefault="00892618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892618" w:rsidRPr="00DD1F3C" w:rsidRDefault="00892618" w:rsidP="00184B54">
          <w:pPr>
            <w:rPr>
              <w:rFonts w:ascii="Verdana" w:hAnsi="Verdana"/>
              <w:sz w:val="10"/>
            </w:rPr>
          </w:pPr>
        </w:p>
        <w:p w:rsidR="00892618" w:rsidRPr="002A277C" w:rsidRDefault="006F5AC1" w:rsidP="004B5420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20"/>
            </w:rPr>
            <w:t>Desenvolvimento de aplicações web com Asp.NET</w:t>
          </w:r>
          <w:r w:rsidR="00892618">
            <w:rPr>
              <w:rFonts w:ascii="Verdana" w:hAnsi="Verdana"/>
              <w:sz w:val="20"/>
            </w:rPr>
            <w:t>.</w:t>
          </w:r>
          <w:r>
            <w:rPr>
              <w:rFonts w:ascii="Verdana" w:hAnsi="Verdana"/>
              <w:sz w:val="20"/>
            </w:rPr>
            <w:t xml:space="preserve"> </w:t>
          </w:r>
          <w:r>
            <w:rPr>
              <w:rFonts w:ascii="Verdana" w:hAnsi="Verdana"/>
              <w:sz w:val="20"/>
            </w:rPr>
            <w:br/>
            <w:t>Modelagem de dados. Componentes dinâmicos.</w:t>
          </w:r>
        </w:p>
      </w:tc>
      <w:tc>
        <w:tcPr>
          <w:tcW w:w="1260" w:type="dxa"/>
          <w:vMerge/>
        </w:tcPr>
        <w:p w:rsidR="00892618" w:rsidRPr="002A277C" w:rsidRDefault="00892618" w:rsidP="005716D2">
          <w:pPr>
            <w:rPr>
              <w:rFonts w:ascii="Verdana" w:hAnsi="Verdana"/>
            </w:rPr>
          </w:pPr>
        </w:p>
      </w:tc>
    </w:tr>
  </w:tbl>
  <w:p w:rsidR="00892618" w:rsidRPr="002A277C" w:rsidRDefault="00892618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05BC6"/>
    <w:multiLevelType w:val="hybridMultilevel"/>
    <w:tmpl w:val="E9F85B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F0954"/>
    <w:multiLevelType w:val="hybridMultilevel"/>
    <w:tmpl w:val="8C9839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D72F39"/>
    <w:multiLevelType w:val="hybridMultilevel"/>
    <w:tmpl w:val="C5E8C9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DE4276"/>
    <w:multiLevelType w:val="hybridMultilevel"/>
    <w:tmpl w:val="F85A3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CE3AFC"/>
    <w:multiLevelType w:val="hybridMultilevel"/>
    <w:tmpl w:val="28968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9C0A31"/>
    <w:multiLevelType w:val="hybridMultilevel"/>
    <w:tmpl w:val="81D67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656E74"/>
    <w:multiLevelType w:val="hybridMultilevel"/>
    <w:tmpl w:val="5EF8E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6221D1"/>
    <w:multiLevelType w:val="hybridMultilevel"/>
    <w:tmpl w:val="DA9886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381466"/>
    <w:multiLevelType w:val="hybridMultilevel"/>
    <w:tmpl w:val="A5EA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D80E7A"/>
    <w:multiLevelType w:val="hybridMultilevel"/>
    <w:tmpl w:val="E6502F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57276F"/>
    <w:multiLevelType w:val="hybridMultilevel"/>
    <w:tmpl w:val="F89E594C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943A85"/>
    <w:multiLevelType w:val="hybridMultilevel"/>
    <w:tmpl w:val="9886C2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E56494"/>
    <w:multiLevelType w:val="hybridMultilevel"/>
    <w:tmpl w:val="3F4A4C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986D29"/>
    <w:multiLevelType w:val="hybridMultilevel"/>
    <w:tmpl w:val="0D2EE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F11293"/>
    <w:multiLevelType w:val="hybridMultilevel"/>
    <w:tmpl w:val="6922C8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3C2D59"/>
    <w:multiLevelType w:val="hybridMultilevel"/>
    <w:tmpl w:val="DA30180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4C86886"/>
    <w:multiLevelType w:val="hybridMultilevel"/>
    <w:tmpl w:val="46B89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F52180"/>
    <w:multiLevelType w:val="hybridMultilevel"/>
    <w:tmpl w:val="B8564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BC6E92"/>
    <w:multiLevelType w:val="hybridMultilevel"/>
    <w:tmpl w:val="E490FC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22700A"/>
    <w:multiLevelType w:val="hybridMultilevel"/>
    <w:tmpl w:val="2CCE54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69381E"/>
    <w:multiLevelType w:val="hybridMultilevel"/>
    <w:tmpl w:val="322E7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271762"/>
    <w:multiLevelType w:val="hybridMultilevel"/>
    <w:tmpl w:val="74B6D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7A3D93"/>
    <w:multiLevelType w:val="hybridMultilevel"/>
    <w:tmpl w:val="C08C2C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645B41"/>
    <w:multiLevelType w:val="hybridMultilevel"/>
    <w:tmpl w:val="0ACA4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141B22"/>
    <w:multiLevelType w:val="hybridMultilevel"/>
    <w:tmpl w:val="139E1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F63522"/>
    <w:multiLevelType w:val="hybridMultilevel"/>
    <w:tmpl w:val="31B2C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542DDD"/>
    <w:multiLevelType w:val="hybridMultilevel"/>
    <w:tmpl w:val="501A56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A03DE3"/>
    <w:multiLevelType w:val="hybridMultilevel"/>
    <w:tmpl w:val="F96C4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F983A6A"/>
    <w:multiLevelType w:val="hybridMultilevel"/>
    <w:tmpl w:val="73365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2"/>
  </w:num>
  <w:num w:numId="4">
    <w:abstractNumId w:val="17"/>
  </w:num>
  <w:num w:numId="5">
    <w:abstractNumId w:val="3"/>
  </w:num>
  <w:num w:numId="6">
    <w:abstractNumId w:val="10"/>
  </w:num>
  <w:num w:numId="7">
    <w:abstractNumId w:val="32"/>
  </w:num>
  <w:num w:numId="8">
    <w:abstractNumId w:val="33"/>
  </w:num>
  <w:num w:numId="9">
    <w:abstractNumId w:val="20"/>
  </w:num>
  <w:num w:numId="10">
    <w:abstractNumId w:val="7"/>
  </w:num>
  <w:num w:numId="11">
    <w:abstractNumId w:val="5"/>
  </w:num>
  <w:num w:numId="12">
    <w:abstractNumId w:val="11"/>
  </w:num>
  <w:num w:numId="13">
    <w:abstractNumId w:val="18"/>
  </w:num>
  <w:num w:numId="14">
    <w:abstractNumId w:val="26"/>
  </w:num>
  <w:num w:numId="15">
    <w:abstractNumId w:val="25"/>
  </w:num>
  <w:num w:numId="16">
    <w:abstractNumId w:val="24"/>
  </w:num>
  <w:num w:numId="17">
    <w:abstractNumId w:val="1"/>
  </w:num>
  <w:num w:numId="18">
    <w:abstractNumId w:val="28"/>
  </w:num>
  <w:num w:numId="19">
    <w:abstractNumId w:val="8"/>
  </w:num>
  <w:num w:numId="20">
    <w:abstractNumId w:val="30"/>
  </w:num>
  <w:num w:numId="21">
    <w:abstractNumId w:val="15"/>
  </w:num>
  <w:num w:numId="22">
    <w:abstractNumId w:val="29"/>
  </w:num>
  <w:num w:numId="23">
    <w:abstractNumId w:val="14"/>
  </w:num>
  <w:num w:numId="24">
    <w:abstractNumId w:val="21"/>
  </w:num>
  <w:num w:numId="25">
    <w:abstractNumId w:val="2"/>
  </w:num>
  <w:num w:numId="26">
    <w:abstractNumId w:val="31"/>
  </w:num>
  <w:num w:numId="27">
    <w:abstractNumId w:val="23"/>
  </w:num>
  <w:num w:numId="28">
    <w:abstractNumId w:val="9"/>
  </w:num>
  <w:num w:numId="29">
    <w:abstractNumId w:val="13"/>
  </w:num>
  <w:num w:numId="30">
    <w:abstractNumId w:val="27"/>
  </w:num>
  <w:num w:numId="31">
    <w:abstractNumId w:val="12"/>
  </w:num>
  <w:num w:numId="32">
    <w:abstractNumId w:val="0"/>
  </w:num>
  <w:num w:numId="33">
    <w:abstractNumId w:val="19"/>
  </w:num>
  <w:num w:numId="34">
    <w:abstractNumId w:val="16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95234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4C04"/>
    <w:rsid w:val="0000560C"/>
    <w:rsid w:val="00005E7A"/>
    <w:rsid w:val="00006D95"/>
    <w:rsid w:val="00010AE3"/>
    <w:rsid w:val="0001323F"/>
    <w:rsid w:val="00013D9F"/>
    <w:rsid w:val="00014BF1"/>
    <w:rsid w:val="00015583"/>
    <w:rsid w:val="000156E9"/>
    <w:rsid w:val="00017C0D"/>
    <w:rsid w:val="00023114"/>
    <w:rsid w:val="000233C0"/>
    <w:rsid w:val="00023865"/>
    <w:rsid w:val="0002536F"/>
    <w:rsid w:val="00026C4A"/>
    <w:rsid w:val="000304D7"/>
    <w:rsid w:val="00031411"/>
    <w:rsid w:val="0003431A"/>
    <w:rsid w:val="00035BAC"/>
    <w:rsid w:val="00036322"/>
    <w:rsid w:val="0004044E"/>
    <w:rsid w:val="000428A5"/>
    <w:rsid w:val="00042E97"/>
    <w:rsid w:val="00044C35"/>
    <w:rsid w:val="00052EDA"/>
    <w:rsid w:val="00054553"/>
    <w:rsid w:val="00054A58"/>
    <w:rsid w:val="00056930"/>
    <w:rsid w:val="00061CBD"/>
    <w:rsid w:val="00062074"/>
    <w:rsid w:val="000629AE"/>
    <w:rsid w:val="00062AF3"/>
    <w:rsid w:val="00062EC6"/>
    <w:rsid w:val="00066B8C"/>
    <w:rsid w:val="00066D9A"/>
    <w:rsid w:val="00067479"/>
    <w:rsid w:val="000679A0"/>
    <w:rsid w:val="00070436"/>
    <w:rsid w:val="00070646"/>
    <w:rsid w:val="00071519"/>
    <w:rsid w:val="00071D02"/>
    <w:rsid w:val="000734E9"/>
    <w:rsid w:val="00073AAA"/>
    <w:rsid w:val="00075060"/>
    <w:rsid w:val="00081186"/>
    <w:rsid w:val="000811CB"/>
    <w:rsid w:val="00085C56"/>
    <w:rsid w:val="0009348F"/>
    <w:rsid w:val="0009514D"/>
    <w:rsid w:val="00095BA8"/>
    <w:rsid w:val="00095EC1"/>
    <w:rsid w:val="0009618E"/>
    <w:rsid w:val="0009641E"/>
    <w:rsid w:val="000A2001"/>
    <w:rsid w:val="000A465A"/>
    <w:rsid w:val="000A7B82"/>
    <w:rsid w:val="000B0C7E"/>
    <w:rsid w:val="000B4637"/>
    <w:rsid w:val="000B6023"/>
    <w:rsid w:val="000B6EEC"/>
    <w:rsid w:val="000B7B43"/>
    <w:rsid w:val="000C11FC"/>
    <w:rsid w:val="000C262C"/>
    <w:rsid w:val="000C631C"/>
    <w:rsid w:val="000D2448"/>
    <w:rsid w:val="000D2A16"/>
    <w:rsid w:val="000D497D"/>
    <w:rsid w:val="000D726A"/>
    <w:rsid w:val="000D758F"/>
    <w:rsid w:val="000D7C20"/>
    <w:rsid w:val="000E272C"/>
    <w:rsid w:val="000E414E"/>
    <w:rsid w:val="000E5A55"/>
    <w:rsid w:val="000E6DD1"/>
    <w:rsid w:val="000E75F9"/>
    <w:rsid w:val="000F00A0"/>
    <w:rsid w:val="000F11A3"/>
    <w:rsid w:val="000F12FB"/>
    <w:rsid w:val="000F18DD"/>
    <w:rsid w:val="000F2F16"/>
    <w:rsid w:val="000F679F"/>
    <w:rsid w:val="000F7238"/>
    <w:rsid w:val="001028E8"/>
    <w:rsid w:val="00103463"/>
    <w:rsid w:val="0010449A"/>
    <w:rsid w:val="00105755"/>
    <w:rsid w:val="00106816"/>
    <w:rsid w:val="00107641"/>
    <w:rsid w:val="0010766A"/>
    <w:rsid w:val="00110267"/>
    <w:rsid w:val="001104FF"/>
    <w:rsid w:val="0011116D"/>
    <w:rsid w:val="00113768"/>
    <w:rsid w:val="0011672A"/>
    <w:rsid w:val="00117048"/>
    <w:rsid w:val="00117148"/>
    <w:rsid w:val="00120B1E"/>
    <w:rsid w:val="001211BA"/>
    <w:rsid w:val="001260C9"/>
    <w:rsid w:val="00133951"/>
    <w:rsid w:val="0013424E"/>
    <w:rsid w:val="0013619F"/>
    <w:rsid w:val="00136AF9"/>
    <w:rsid w:val="0014036C"/>
    <w:rsid w:val="00141FC3"/>
    <w:rsid w:val="001420EA"/>
    <w:rsid w:val="0014278E"/>
    <w:rsid w:val="0014365B"/>
    <w:rsid w:val="00143A2F"/>
    <w:rsid w:val="00143CF6"/>
    <w:rsid w:val="001454EE"/>
    <w:rsid w:val="00145F65"/>
    <w:rsid w:val="00146ED9"/>
    <w:rsid w:val="00152C82"/>
    <w:rsid w:val="00152DE5"/>
    <w:rsid w:val="001539AB"/>
    <w:rsid w:val="00154D84"/>
    <w:rsid w:val="001622FC"/>
    <w:rsid w:val="00162A2E"/>
    <w:rsid w:val="00164593"/>
    <w:rsid w:val="00164B2D"/>
    <w:rsid w:val="0016552C"/>
    <w:rsid w:val="00166C84"/>
    <w:rsid w:val="001675B5"/>
    <w:rsid w:val="001675BB"/>
    <w:rsid w:val="001676BD"/>
    <w:rsid w:val="00171074"/>
    <w:rsid w:val="001715CC"/>
    <w:rsid w:val="00173975"/>
    <w:rsid w:val="00174871"/>
    <w:rsid w:val="00175194"/>
    <w:rsid w:val="00177F3C"/>
    <w:rsid w:val="00182CB4"/>
    <w:rsid w:val="0018369D"/>
    <w:rsid w:val="00184B54"/>
    <w:rsid w:val="001855FB"/>
    <w:rsid w:val="00190E84"/>
    <w:rsid w:val="00191388"/>
    <w:rsid w:val="00192ECE"/>
    <w:rsid w:val="00193C19"/>
    <w:rsid w:val="001945B9"/>
    <w:rsid w:val="001959E5"/>
    <w:rsid w:val="001A1D8A"/>
    <w:rsid w:val="001A6CAF"/>
    <w:rsid w:val="001A7AC6"/>
    <w:rsid w:val="001B0DFC"/>
    <w:rsid w:val="001B0F02"/>
    <w:rsid w:val="001B1996"/>
    <w:rsid w:val="001B2D40"/>
    <w:rsid w:val="001B6548"/>
    <w:rsid w:val="001B7B25"/>
    <w:rsid w:val="001B7BA0"/>
    <w:rsid w:val="001D0A6E"/>
    <w:rsid w:val="001D3210"/>
    <w:rsid w:val="001D3843"/>
    <w:rsid w:val="001D3B7E"/>
    <w:rsid w:val="001D4707"/>
    <w:rsid w:val="001D5C8F"/>
    <w:rsid w:val="001E1406"/>
    <w:rsid w:val="001E4074"/>
    <w:rsid w:val="001E448B"/>
    <w:rsid w:val="001E6C44"/>
    <w:rsid w:val="001E79D3"/>
    <w:rsid w:val="001F121D"/>
    <w:rsid w:val="001F444C"/>
    <w:rsid w:val="001F6013"/>
    <w:rsid w:val="002007F5"/>
    <w:rsid w:val="00200F9F"/>
    <w:rsid w:val="00202D79"/>
    <w:rsid w:val="00211F3F"/>
    <w:rsid w:val="00213546"/>
    <w:rsid w:val="00213803"/>
    <w:rsid w:val="00213C95"/>
    <w:rsid w:val="00213E8B"/>
    <w:rsid w:val="00214601"/>
    <w:rsid w:val="0021785B"/>
    <w:rsid w:val="00220393"/>
    <w:rsid w:val="00222DD8"/>
    <w:rsid w:val="00223733"/>
    <w:rsid w:val="002251EF"/>
    <w:rsid w:val="00227830"/>
    <w:rsid w:val="00231351"/>
    <w:rsid w:val="002316A7"/>
    <w:rsid w:val="00231F2B"/>
    <w:rsid w:val="00232218"/>
    <w:rsid w:val="0023379C"/>
    <w:rsid w:val="0023386A"/>
    <w:rsid w:val="00235983"/>
    <w:rsid w:val="00236428"/>
    <w:rsid w:val="002371E7"/>
    <w:rsid w:val="00240169"/>
    <w:rsid w:val="00241A4A"/>
    <w:rsid w:val="002472A6"/>
    <w:rsid w:val="002533E4"/>
    <w:rsid w:val="00254491"/>
    <w:rsid w:val="0025450B"/>
    <w:rsid w:val="00254EF0"/>
    <w:rsid w:val="00256916"/>
    <w:rsid w:val="00260528"/>
    <w:rsid w:val="00263865"/>
    <w:rsid w:val="002657F0"/>
    <w:rsid w:val="00265B35"/>
    <w:rsid w:val="00266835"/>
    <w:rsid w:val="00270B5F"/>
    <w:rsid w:val="00273100"/>
    <w:rsid w:val="00274FD1"/>
    <w:rsid w:val="00275052"/>
    <w:rsid w:val="002774A7"/>
    <w:rsid w:val="0027769E"/>
    <w:rsid w:val="00281B27"/>
    <w:rsid w:val="0028512F"/>
    <w:rsid w:val="00286BFC"/>
    <w:rsid w:val="00295DBA"/>
    <w:rsid w:val="00296161"/>
    <w:rsid w:val="00297BC1"/>
    <w:rsid w:val="002A0E51"/>
    <w:rsid w:val="002A174A"/>
    <w:rsid w:val="002A277C"/>
    <w:rsid w:val="002A458C"/>
    <w:rsid w:val="002A49A9"/>
    <w:rsid w:val="002B11CF"/>
    <w:rsid w:val="002B2AD2"/>
    <w:rsid w:val="002B57BA"/>
    <w:rsid w:val="002C1BF3"/>
    <w:rsid w:val="002C3355"/>
    <w:rsid w:val="002C38F6"/>
    <w:rsid w:val="002C53F3"/>
    <w:rsid w:val="002C6B92"/>
    <w:rsid w:val="002D201D"/>
    <w:rsid w:val="002D41E9"/>
    <w:rsid w:val="002D4EAC"/>
    <w:rsid w:val="002E01E5"/>
    <w:rsid w:val="002E4767"/>
    <w:rsid w:val="002F0D4A"/>
    <w:rsid w:val="002F3E42"/>
    <w:rsid w:val="002F6CC0"/>
    <w:rsid w:val="002F754B"/>
    <w:rsid w:val="003004D2"/>
    <w:rsid w:val="00301AC4"/>
    <w:rsid w:val="00311F79"/>
    <w:rsid w:val="003143B9"/>
    <w:rsid w:val="00314C9D"/>
    <w:rsid w:val="003161F4"/>
    <w:rsid w:val="00317152"/>
    <w:rsid w:val="003209D0"/>
    <w:rsid w:val="003215DB"/>
    <w:rsid w:val="00325164"/>
    <w:rsid w:val="003272E0"/>
    <w:rsid w:val="0034058C"/>
    <w:rsid w:val="00340737"/>
    <w:rsid w:val="00346785"/>
    <w:rsid w:val="00352246"/>
    <w:rsid w:val="0035389B"/>
    <w:rsid w:val="003549B7"/>
    <w:rsid w:val="003571F9"/>
    <w:rsid w:val="0036019B"/>
    <w:rsid w:val="0036699A"/>
    <w:rsid w:val="00367364"/>
    <w:rsid w:val="00367663"/>
    <w:rsid w:val="003717DB"/>
    <w:rsid w:val="003752AE"/>
    <w:rsid w:val="003757A4"/>
    <w:rsid w:val="00377037"/>
    <w:rsid w:val="00384F62"/>
    <w:rsid w:val="0038656D"/>
    <w:rsid w:val="00394D96"/>
    <w:rsid w:val="00396721"/>
    <w:rsid w:val="003A48BA"/>
    <w:rsid w:val="003A623E"/>
    <w:rsid w:val="003A6895"/>
    <w:rsid w:val="003A6EB0"/>
    <w:rsid w:val="003A77D0"/>
    <w:rsid w:val="003A7D11"/>
    <w:rsid w:val="003B17FD"/>
    <w:rsid w:val="003B394F"/>
    <w:rsid w:val="003B5AEE"/>
    <w:rsid w:val="003B70F9"/>
    <w:rsid w:val="003C0E37"/>
    <w:rsid w:val="003C1446"/>
    <w:rsid w:val="003C2F56"/>
    <w:rsid w:val="003C30A3"/>
    <w:rsid w:val="003D1B87"/>
    <w:rsid w:val="003D65A7"/>
    <w:rsid w:val="003E11D4"/>
    <w:rsid w:val="003E6FCD"/>
    <w:rsid w:val="003E7E53"/>
    <w:rsid w:val="003F370F"/>
    <w:rsid w:val="003F49C0"/>
    <w:rsid w:val="003F5248"/>
    <w:rsid w:val="004007D1"/>
    <w:rsid w:val="004026CD"/>
    <w:rsid w:val="00402BC4"/>
    <w:rsid w:val="004054E6"/>
    <w:rsid w:val="00406284"/>
    <w:rsid w:val="00410259"/>
    <w:rsid w:val="004103FD"/>
    <w:rsid w:val="004206FA"/>
    <w:rsid w:val="00424185"/>
    <w:rsid w:val="00431E01"/>
    <w:rsid w:val="00434430"/>
    <w:rsid w:val="00435594"/>
    <w:rsid w:val="0044130C"/>
    <w:rsid w:val="004421DB"/>
    <w:rsid w:val="00442B62"/>
    <w:rsid w:val="004438BC"/>
    <w:rsid w:val="004468D5"/>
    <w:rsid w:val="00447945"/>
    <w:rsid w:val="00447D0F"/>
    <w:rsid w:val="00456C7B"/>
    <w:rsid w:val="00460EC1"/>
    <w:rsid w:val="004661B1"/>
    <w:rsid w:val="00466205"/>
    <w:rsid w:val="004669CA"/>
    <w:rsid w:val="004701EB"/>
    <w:rsid w:val="0047033E"/>
    <w:rsid w:val="00471E4E"/>
    <w:rsid w:val="00472596"/>
    <w:rsid w:val="00474719"/>
    <w:rsid w:val="0047484B"/>
    <w:rsid w:val="00481EA5"/>
    <w:rsid w:val="004827AF"/>
    <w:rsid w:val="00482806"/>
    <w:rsid w:val="00486DB2"/>
    <w:rsid w:val="00490CAA"/>
    <w:rsid w:val="00490E35"/>
    <w:rsid w:val="00492897"/>
    <w:rsid w:val="004966FF"/>
    <w:rsid w:val="004979D6"/>
    <w:rsid w:val="00497A95"/>
    <w:rsid w:val="004A150B"/>
    <w:rsid w:val="004A6590"/>
    <w:rsid w:val="004B0B61"/>
    <w:rsid w:val="004B1EB7"/>
    <w:rsid w:val="004B5420"/>
    <w:rsid w:val="004B6BC8"/>
    <w:rsid w:val="004C012A"/>
    <w:rsid w:val="004C19CA"/>
    <w:rsid w:val="004C2B43"/>
    <w:rsid w:val="004C6593"/>
    <w:rsid w:val="004C6F84"/>
    <w:rsid w:val="004C737A"/>
    <w:rsid w:val="004D0B41"/>
    <w:rsid w:val="004E0F7E"/>
    <w:rsid w:val="004E2B5A"/>
    <w:rsid w:val="004E3896"/>
    <w:rsid w:val="004E4616"/>
    <w:rsid w:val="004E6915"/>
    <w:rsid w:val="004E788B"/>
    <w:rsid w:val="004E7D0C"/>
    <w:rsid w:val="004F791A"/>
    <w:rsid w:val="00504467"/>
    <w:rsid w:val="005048C8"/>
    <w:rsid w:val="005070DB"/>
    <w:rsid w:val="00507DB2"/>
    <w:rsid w:val="00512A1E"/>
    <w:rsid w:val="005151B8"/>
    <w:rsid w:val="00520AD6"/>
    <w:rsid w:val="00522C6D"/>
    <w:rsid w:val="005247A5"/>
    <w:rsid w:val="00524AD3"/>
    <w:rsid w:val="00527185"/>
    <w:rsid w:val="0052767D"/>
    <w:rsid w:val="0052782E"/>
    <w:rsid w:val="00531D7E"/>
    <w:rsid w:val="0053279F"/>
    <w:rsid w:val="005341A8"/>
    <w:rsid w:val="00534914"/>
    <w:rsid w:val="00535086"/>
    <w:rsid w:val="00535A99"/>
    <w:rsid w:val="00537CA7"/>
    <w:rsid w:val="00545ABB"/>
    <w:rsid w:val="00545EC5"/>
    <w:rsid w:val="00547AF6"/>
    <w:rsid w:val="0055251B"/>
    <w:rsid w:val="00552BBB"/>
    <w:rsid w:val="00552DCC"/>
    <w:rsid w:val="0055341C"/>
    <w:rsid w:val="00554181"/>
    <w:rsid w:val="005716D2"/>
    <w:rsid w:val="00580BF2"/>
    <w:rsid w:val="00581B59"/>
    <w:rsid w:val="00582F7E"/>
    <w:rsid w:val="00582FA1"/>
    <w:rsid w:val="0058325B"/>
    <w:rsid w:val="00583CC5"/>
    <w:rsid w:val="00584E4C"/>
    <w:rsid w:val="00585CA1"/>
    <w:rsid w:val="0059277A"/>
    <w:rsid w:val="00594CEB"/>
    <w:rsid w:val="0059566F"/>
    <w:rsid w:val="00595949"/>
    <w:rsid w:val="00595E1D"/>
    <w:rsid w:val="005A0B2A"/>
    <w:rsid w:val="005A4790"/>
    <w:rsid w:val="005A6D19"/>
    <w:rsid w:val="005A7351"/>
    <w:rsid w:val="005B07C7"/>
    <w:rsid w:val="005B2342"/>
    <w:rsid w:val="005B4330"/>
    <w:rsid w:val="005B7181"/>
    <w:rsid w:val="005C42EB"/>
    <w:rsid w:val="005C468F"/>
    <w:rsid w:val="005C5F2A"/>
    <w:rsid w:val="005C681A"/>
    <w:rsid w:val="005D1BA5"/>
    <w:rsid w:val="005D30D2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D6B"/>
    <w:rsid w:val="005F3B52"/>
    <w:rsid w:val="005F3EB3"/>
    <w:rsid w:val="005F3F67"/>
    <w:rsid w:val="005F40D7"/>
    <w:rsid w:val="005F61E7"/>
    <w:rsid w:val="005F64A3"/>
    <w:rsid w:val="00603DC0"/>
    <w:rsid w:val="006047CE"/>
    <w:rsid w:val="00604E65"/>
    <w:rsid w:val="00605DFA"/>
    <w:rsid w:val="006073DD"/>
    <w:rsid w:val="00607545"/>
    <w:rsid w:val="00610B1D"/>
    <w:rsid w:val="00610F82"/>
    <w:rsid w:val="006111BE"/>
    <w:rsid w:val="0061240C"/>
    <w:rsid w:val="0061456F"/>
    <w:rsid w:val="006159BE"/>
    <w:rsid w:val="00616795"/>
    <w:rsid w:val="006178CF"/>
    <w:rsid w:val="00623FBC"/>
    <w:rsid w:val="00627522"/>
    <w:rsid w:val="006339D3"/>
    <w:rsid w:val="006350C8"/>
    <w:rsid w:val="00635D82"/>
    <w:rsid w:val="006363A2"/>
    <w:rsid w:val="00642573"/>
    <w:rsid w:val="00645C3E"/>
    <w:rsid w:val="0064768E"/>
    <w:rsid w:val="00651824"/>
    <w:rsid w:val="0065240A"/>
    <w:rsid w:val="006529E5"/>
    <w:rsid w:val="00655858"/>
    <w:rsid w:val="006603FB"/>
    <w:rsid w:val="00664AF7"/>
    <w:rsid w:val="00674385"/>
    <w:rsid w:val="00675A3C"/>
    <w:rsid w:val="00675B13"/>
    <w:rsid w:val="00677304"/>
    <w:rsid w:val="00682500"/>
    <w:rsid w:val="0068255B"/>
    <w:rsid w:val="00684287"/>
    <w:rsid w:val="00687CE6"/>
    <w:rsid w:val="00691608"/>
    <w:rsid w:val="006921B0"/>
    <w:rsid w:val="0069251E"/>
    <w:rsid w:val="0069324F"/>
    <w:rsid w:val="00694A69"/>
    <w:rsid w:val="00695147"/>
    <w:rsid w:val="006953C7"/>
    <w:rsid w:val="006958A0"/>
    <w:rsid w:val="006A371B"/>
    <w:rsid w:val="006A419F"/>
    <w:rsid w:val="006A56DC"/>
    <w:rsid w:val="006A6E1D"/>
    <w:rsid w:val="006A7BC9"/>
    <w:rsid w:val="006B128A"/>
    <w:rsid w:val="006B3FDB"/>
    <w:rsid w:val="006B530A"/>
    <w:rsid w:val="006B58C5"/>
    <w:rsid w:val="006B6C7B"/>
    <w:rsid w:val="006C09A2"/>
    <w:rsid w:val="006C265B"/>
    <w:rsid w:val="006C53E7"/>
    <w:rsid w:val="006C56E8"/>
    <w:rsid w:val="006D0089"/>
    <w:rsid w:val="006D158B"/>
    <w:rsid w:val="006D20FD"/>
    <w:rsid w:val="006D67ED"/>
    <w:rsid w:val="006D6FEC"/>
    <w:rsid w:val="006D78E5"/>
    <w:rsid w:val="006D7CDA"/>
    <w:rsid w:val="006E1853"/>
    <w:rsid w:val="006E65DF"/>
    <w:rsid w:val="006F1C15"/>
    <w:rsid w:val="006F4F7D"/>
    <w:rsid w:val="006F5774"/>
    <w:rsid w:val="006F5AC1"/>
    <w:rsid w:val="007004F7"/>
    <w:rsid w:val="00705235"/>
    <w:rsid w:val="007053A4"/>
    <w:rsid w:val="00706D10"/>
    <w:rsid w:val="007144FC"/>
    <w:rsid w:val="00716E50"/>
    <w:rsid w:val="00724051"/>
    <w:rsid w:val="00724F4A"/>
    <w:rsid w:val="00725873"/>
    <w:rsid w:val="00725F15"/>
    <w:rsid w:val="007319A3"/>
    <w:rsid w:val="00733129"/>
    <w:rsid w:val="007338A9"/>
    <w:rsid w:val="00735090"/>
    <w:rsid w:val="007354C6"/>
    <w:rsid w:val="007363F6"/>
    <w:rsid w:val="00736D8B"/>
    <w:rsid w:val="00744F2E"/>
    <w:rsid w:val="007450E3"/>
    <w:rsid w:val="007464EE"/>
    <w:rsid w:val="00746812"/>
    <w:rsid w:val="0075270C"/>
    <w:rsid w:val="00753868"/>
    <w:rsid w:val="007573AE"/>
    <w:rsid w:val="007614BF"/>
    <w:rsid w:val="007616C3"/>
    <w:rsid w:val="00763ACE"/>
    <w:rsid w:val="00766EB7"/>
    <w:rsid w:val="0076754A"/>
    <w:rsid w:val="007710AA"/>
    <w:rsid w:val="0077213B"/>
    <w:rsid w:val="00776798"/>
    <w:rsid w:val="00781530"/>
    <w:rsid w:val="00781AB0"/>
    <w:rsid w:val="0078372D"/>
    <w:rsid w:val="00784646"/>
    <w:rsid w:val="00785772"/>
    <w:rsid w:val="00790936"/>
    <w:rsid w:val="00795269"/>
    <w:rsid w:val="007A0C85"/>
    <w:rsid w:val="007A4DBA"/>
    <w:rsid w:val="007A5C61"/>
    <w:rsid w:val="007A74A9"/>
    <w:rsid w:val="007B2601"/>
    <w:rsid w:val="007B3B8B"/>
    <w:rsid w:val="007B44F7"/>
    <w:rsid w:val="007B5CC3"/>
    <w:rsid w:val="007B78A2"/>
    <w:rsid w:val="007C0A6B"/>
    <w:rsid w:val="007C1707"/>
    <w:rsid w:val="007C2662"/>
    <w:rsid w:val="007C753A"/>
    <w:rsid w:val="007D2E13"/>
    <w:rsid w:val="007D36B2"/>
    <w:rsid w:val="007D4164"/>
    <w:rsid w:val="007D4300"/>
    <w:rsid w:val="007D7566"/>
    <w:rsid w:val="007D77A6"/>
    <w:rsid w:val="007E054B"/>
    <w:rsid w:val="007E0D5A"/>
    <w:rsid w:val="007E5062"/>
    <w:rsid w:val="007E58CB"/>
    <w:rsid w:val="007E6223"/>
    <w:rsid w:val="007E7E53"/>
    <w:rsid w:val="007F0D61"/>
    <w:rsid w:val="007F1CC1"/>
    <w:rsid w:val="007F3A2C"/>
    <w:rsid w:val="007F7305"/>
    <w:rsid w:val="00801ECF"/>
    <w:rsid w:val="00802860"/>
    <w:rsid w:val="008029CC"/>
    <w:rsid w:val="00802A79"/>
    <w:rsid w:val="0081508F"/>
    <w:rsid w:val="00816C11"/>
    <w:rsid w:val="008206BE"/>
    <w:rsid w:val="00821B88"/>
    <w:rsid w:val="00823890"/>
    <w:rsid w:val="0083179E"/>
    <w:rsid w:val="00833623"/>
    <w:rsid w:val="00833BA3"/>
    <w:rsid w:val="00835084"/>
    <w:rsid w:val="00840076"/>
    <w:rsid w:val="0084017B"/>
    <w:rsid w:val="00841157"/>
    <w:rsid w:val="00847BEF"/>
    <w:rsid w:val="00847E17"/>
    <w:rsid w:val="0085641B"/>
    <w:rsid w:val="008564C4"/>
    <w:rsid w:val="00857884"/>
    <w:rsid w:val="008605C9"/>
    <w:rsid w:val="00863952"/>
    <w:rsid w:val="00863B81"/>
    <w:rsid w:val="00863F39"/>
    <w:rsid w:val="008642E1"/>
    <w:rsid w:val="008673E9"/>
    <w:rsid w:val="008701F0"/>
    <w:rsid w:val="00870A57"/>
    <w:rsid w:val="008734D7"/>
    <w:rsid w:val="008805AE"/>
    <w:rsid w:val="00883E40"/>
    <w:rsid w:val="0088578E"/>
    <w:rsid w:val="00886086"/>
    <w:rsid w:val="00886F33"/>
    <w:rsid w:val="0089035C"/>
    <w:rsid w:val="008903F9"/>
    <w:rsid w:val="00891F6B"/>
    <w:rsid w:val="00892618"/>
    <w:rsid w:val="00893682"/>
    <w:rsid w:val="008A69E1"/>
    <w:rsid w:val="008A73F7"/>
    <w:rsid w:val="008B21E8"/>
    <w:rsid w:val="008B3B19"/>
    <w:rsid w:val="008B6013"/>
    <w:rsid w:val="008B75F5"/>
    <w:rsid w:val="008B77F5"/>
    <w:rsid w:val="008C20BC"/>
    <w:rsid w:val="008C2101"/>
    <w:rsid w:val="008C71C9"/>
    <w:rsid w:val="008D3018"/>
    <w:rsid w:val="008D72B6"/>
    <w:rsid w:val="008D7312"/>
    <w:rsid w:val="008D7643"/>
    <w:rsid w:val="008E1041"/>
    <w:rsid w:val="008E596F"/>
    <w:rsid w:val="008E5D7D"/>
    <w:rsid w:val="008F211E"/>
    <w:rsid w:val="008F26A7"/>
    <w:rsid w:val="008F33DF"/>
    <w:rsid w:val="008F5EEC"/>
    <w:rsid w:val="008F6686"/>
    <w:rsid w:val="008F669A"/>
    <w:rsid w:val="00907477"/>
    <w:rsid w:val="00910C2B"/>
    <w:rsid w:val="00912B04"/>
    <w:rsid w:val="00912C77"/>
    <w:rsid w:val="0091309D"/>
    <w:rsid w:val="009149BB"/>
    <w:rsid w:val="00914A51"/>
    <w:rsid w:val="00916C5D"/>
    <w:rsid w:val="009174A4"/>
    <w:rsid w:val="00917AD1"/>
    <w:rsid w:val="009212EE"/>
    <w:rsid w:val="00923BE7"/>
    <w:rsid w:val="0092529D"/>
    <w:rsid w:val="00930E20"/>
    <w:rsid w:val="00933DDA"/>
    <w:rsid w:val="0093509E"/>
    <w:rsid w:val="00935312"/>
    <w:rsid w:val="0093619C"/>
    <w:rsid w:val="009376EE"/>
    <w:rsid w:val="009528E4"/>
    <w:rsid w:val="0095428D"/>
    <w:rsid w:val="009608B7"/>
    <w:rsid w:val="00960F0F"/>
    <w:rsid w:val="00961380"/>
    <w:rsid w:val="0096720B"/>
    <w:rsid w:val="0097098D"/>
    <w:rsid w:val="00971F26"/>
    <w:rsid w:val="00973D05"/>
    <w:rsid w:val="009764BE"/>
    <w:rsid w:val="00977D2F"/>
    <w:rsid w:val="0098170B"/>
    <w:rsid w:val="00982340"/>
    <w:rsid w:val="00983A25"/>
    <w:rsid w:val="009847E8"/>
    <w:rsid w:val="00985728"/>
    <w:rsid w:val="00986C2A"/>
    <w:rsid w:val="00990C78"/>
    <w:rsid w:val="0099228C"/>
    <w:rsid w:val="0099380E"/>
    <w:rsid w:val="0099729A"/>
    <w:rsid w:val="009A0177"/>
    <w:rsid w:val="009A13F4"/>
    <w:rsid w:val="009A1C2B"/>
    <w:rsid w:val="009B4B83"/>
    <w:rsid w:val="009B4F26"/>
    <w:rsid w:val="009C0462"/>
    <w:rsid w:val="009C1B77"/>
    <w:rsid w:val="009C1E22"/>
    <w:rsid w:val="009C2242"/>
    <w:rsid w:val="009C6F5E"/>
    <w:rsid w:val="009E25FA"/>
    <w:rsid w:val="009E3F1A"/>
    <w:rsid w:val="009E5DD6"/>
    <w:rsid w:val="009E6FCB"/>
    <w:rsid w:val="009E7570"/>
    <w:rsid w:val="009E77A2"/>
    <w:rsid w:val="009F0437"/>
    <w:rsid w:val="009F2FC9"/>
    <w:rsid w:val="009F471D"/>
    <w:rsid w:val="00A0010C"/>
    <w:rsid w:val="00A01852"/>
    <w:rsid w:val="00A04F55"/>
    <w:rsid w:val="00A051D8"/>
    <w:rsid w:val="00A1307D"/>
    <w:rsid w:val="00A13932"/>
    <w:rsid w:val="00A15291"/>
    <w:rsid w:val="00A15450"/>
    <w:rsid w:val="00A159C9"/>
    <w:rsid w:val="00A16F76"/>
    <w:rsid w:val="00A20BBF"/>
    <w:rsid w:val="00A226A2"/>
    <w:rsid w:val="00A27491"/>
    <w:rsid w:val="00A307F7"/>
    <w:rsid w:val="00A32A30"/>
    <w:rsid w:val="00A32BCF"/>
    <w:rsid w:val="00A33544"/>
    <w:rsid w:val="00A34146"/>
    <w:rsid w:val="00A35C2A"/>
    <w:rsid w:val="00A408D2"/>
    <w:rsid w:val="00A47CED"/>
    <w:rsid w:val="00A5290B"/>
    <w:rsid w:val="00A57467"/>
    <w:rsid w:val="00A62EFC"/>
    <w:rsid w:val="00A63E0B"/>
    <w:rsid w:val="00A64BA7"/>
    <w:rsid w:val="00A656B6"/>
    <w:rsid w:val="00A65E0B"/>
    <w:rsid w:val="00A71131"/>
    <w:rsid w:val="00A71877"/>
    <w:rsid w:val="00A763A5"/>
    <w:rsid w:val="00A83470"/>
    <w:rsid w:val="00A84F5E"/>
    <w:rsid w:val="00A86407"/>
    <w:rsid w:val="00A94B2C"/>
    <w:rsid w:val="00A94CA8"/>
    <w:rsid w:val="00A9604E"/>
    <w:rsid w:val="00A961F6"/>
    <w:rsid w:val="00A96692"/>
    <w:rsid w:val="00A96E84"/>
    <w:rsid w:val="00A9754A"/>
    <w:rsid w:val="00AA1D09"/>
    <w:rsid w:val="00AA5574"/>
    <w:rsid w:val="00AA59E5"/>
    <w:rsid w:val="00AA5F7A"/>
    <w:rsid w:val="00AA6373"/>
    <w:rsid w:val="00AB1D72"/>
    <w:rsid w:val="00AB3F2E"/>
    <w:rsid w:val="00AB4E98"/>
    <w:rsid w:val="00AB504E"/>
    <w:rsid w:val="00AC0284"/>
    <w:rsid w:val="00AC3C76"/>
    <w:rsid w:val="00AC6960"/>
    <w:rsid w:val="00AC7DCB"/>
    <w:rsid w:val="00AE1F50"/>
    <w:rsid w:val="00AF3520"/>
    <w:rsid w:val="00AF7461"/>
    <w:rsid w:val="00B01CB5"/>
    <w:rsid w:val="00B02A3C"/>
    <w:rsid w:val="00B03A84"/>
    <w:rsid w:val="00B062F5"/>
    <w:rsid w:val="00B06A62"/>
    <w:rsid w:val="00B11B99"/>
    <w:rsid w:val="00B11DDC"/>
    <w:rsid w:val="00B15E25"/>
    <w:rsid w:val="00B209E6"/>
    <w:rsid w:val="00B25DBE"/>
    <w:rsid w:val="00B25E13"/>
    <w:rsid w:val="00B270A7"/>
    <w:rsid w:val="00B3127F"/>
    <w:rsid w:val="00B312F1"/>
    <w:rsid w:val="00B32F8A"/>
    <w:rsid w:val="00B345B8"/>
    <w:rsid w:val="00B36AE8"/>
    <w:rsid w:val="00B375BC"/>
    <w:rsid w:val="00B408A8"/>
    <w:rsid w:val="00B4093D"/>
    <w:rsid w:val="00B446BC"/>
    <w:rsid w:val="00B45197"/>
    <w:rsid w:val="00B463AC"/>
    <w:rsid w:val="00B50F81"/>
    <w:rsid w:val="00B5138D"/>
    <w:rsid w:val="00B522A1"/>
    <w:rsid w:val="00B54E6E"/>
    <w:rsid w:val="00B60A5A"/>
    <w:rsid w:val="00B61047"/>
    <w:rsid w:val="00B6390C"/>
    <w:rsid w:val="00B653EF"/>
    <w:rsid w:val="00B677D8"/>
    <w:rsid w:val="00B73406"/>
    <w:rsid w:val="00B73F1B"/>
    <w:rsid w:val="00B757A8"/>
    <w:rsid w:val="00B805C1"/>
    <w:rsid w:val="00B8301B"/>
    <w:rsid w:val="00B837E0"/>
    <w:rsid w:val="00B848AA"/>
    <w:rsid w:val="00B85F3E"/>
    <w:rsid w:val="00B87CC2"/>
    <w:rsid w:val="00B911FE"/>
    <w:rsid w:val="00B95936"/>
    <w:rsid w:val="00BA25F2"/>
    <w:rsid w:val="00BA683D"/>
    <w:rsid w:val="00BA692A"/>
    <w:rsid w:val="00BB57A5"/>
    <w:rsid w:val="00BB6945"/>
    <w:rsid w:val="00BB6AC3"/>
    <w:rsid w:val="00BB7C63"/>
    <w:rsid w:val="00BC077D"/>
    <w:rsid w:val="00BC0E87"/>
    <w:rsid w:val="00BC2F23"/>
    <w:rsid w:val="00BC3248"/>
    <w:rsid w:val="00BC55A6"/>
    <w:rsid w:val="00BD4347"/>
    <w:rsid w:val="00BD4882"/>
    <w:rsid w:val="00BD7AA9"/>
    <w:rsid w:val="00BE1805"/>
    <w:rsid w:val="00BE1910"/>
    <w:rsid w:val="00BE1AD6"/>
    <w:rsid w:val="00BE40A9"/>
    <w:rsid w:val="00BE4592"/>
    <w:rsid w:val="00BE7564"/>
    <w:rsid w:val="00BF04B6"/>
    <w:rsid w:val="00BF114A"/>
    <w:rsid w:val="00BF31B6"/>
    <w:rsid w:val="00BF3372"/>
    <w:rsid w:val="00BF69E3"/>
    <w:rsid w:val="00C03666"/>
    <w:rsid w:val="00C06EAF"/>
    <w:rsid w:val="00C075C7"/>
    <w:rsid w:val="00C13831"/>
    <w:rsid w:val="00C145A6"/>
    <w:rsid w:val="00C168AC"/>
    <w:rsid w:val="00C1700B"/>
    <w:rsid w:val="00C1704E"/>
    <w:rsid w:val="00C203F9"/>
    <w:rsid w:val="00C278A6"/>
    <w:rsid w:val="00C31B18"/>
    <w:rsid w:val="00C31F3C"/>
    <w:rsid w:val="00C34664"/>
    <w:rsid w:val="00C34C55"/>
    <w:rsid w:val="00C36E36"/>
    <w:rsid w:val="00C40391"/>
    <w:rsid w:val="00C40CBE"/>
    <w:rsid w:val="00C41E0A"/>
    <w:rsid w:val="00C442C0"/>
    <w:rsid w:val="00C473FC"/>
    <w:rsid w:val="00C4794B"/>
    <w:rsid w:val="00C47D11"/>
    <w:rsid w:val="00C502AC"/>
    <w:rsid w:val="00C56190"/>
    <w:rsid w:val="00C56633"/>
    <w:rsid w:val="00C56E41"/>
    <w:rsid w:val="00C662E9"/>
    <w:rsid w:val="00C665B3"/>
    <w:rsid w:val="00C6693F"/>
    <w:rsid w:val="00C67161"/>
    <w:rsid w:val="00C709A6"/>
    <w:rsid w:val="00C71A1D"/>
    <w:rsid w:val="00C71F6F"/>
    <w:rsid w:val="00C76654"/>
    <w:rsid w:val="00C776D1"/>
    <w:rsid w:val="00C8266B"/>
    <w:rsid w:val="00C8332B"/>
    <w:rsid w:val="00C850C4"/>
    <w:rsid w:val="00C8613E"/>
    <w:rsid w:val="00C912FF"/>
    <w:rsid w:val="00C92156"/>
    <w:rsid w:val="00C95102"/>
    <w:rsid w:val="00C9586E"/>
    <w:rsid w:val="00C96951"/>
    <w:rsid w:val="00CA0CB1"/>
    <w:rsid w:val="00CA13EF"/>
    <w:rsid w:val="00CA1FF1"/>
    <w:rsid w:val="00CA2DED"/>
    <w:rsid w:val="00CA363F"/>
    <w:rsid w:val="00CB109B"/>
    <w:rsid w:val="00CB155C"/>
    <w:rsid w:val="00CB4C51"/>
    <w:rsid w:val="00CB65D3"/>
    <w:rsid w:val="00CB7953"/>
    <w:rsid w:val="00CC1B97"/>
    <w:rsid w:val="00CC43BA"/>
    <w:rsid w:val="00CC57B1"/>
    <w:rsid w:val="00CD1078"/>
    <w:rsid w:val="00CD2AA9"/>
    <w:rsid w:val="00CE4441"/>
    <w:rsid w:val="00CE579F"/>
    <w:rsid w:val="00CE6247"/>
    <w:rsid w:val="00CE669C"/>
    <w:rsid w:val="00CF4497"/>
    <w:rsid w:val="00CF4B9D"/>
    <w:rsid w:val="00CF771A"/>
    <w:rsid w:val="00D03522"/>
    <w:rsid w:val="00D05B22"/>
    <w:rsid w:val="00D06C92"/>
    <w:rsid w:val="00D074EC"/>
    <w:rsid w:val="00D11A94"/>
    <w:rsid w:val="00D139ED"/>
    <w:rsid w:val="00D202A6"/>
    <w:rsid w:val="00D234BF"/>
    <w:rsid w:val="00D27FDE"/>
    <w:rsid w:val="00D31559"/>
    <w:rsid w:val="00D31D51"/>
    <w:rsid w:val="00D335D8"/>
    <w:rsid w:val="00D34983"/>
    <w:rsid w:val="00D379DF"/>
    <w:rsid w:val="00D431DB"/>
    <w:rsid w:val="00D44275"/>
    <w:rsid w:val="00D47D1F"/>
    <w:rsid w:val="00D51C23"/>
    <w:rsid w:val="00D5526F"/>
    <w:rsid w:val="00D5725E"/>
    <w:rsid w:val="00D603D8"/>
    <w:rsid w:val="00D61E43"/>
    <w:rsid w:val="00D61FE3"/>
    <w:rsid w:val="00D62630"/>
    <w:rsid w:val="00D64D1F"/>
    <w:rsid w:val="00D65AFD"/>
    <w:rsid w:val="00D70C03"/>
    <w:rsid w:val="00D75F65"/>
    <w:rsid w:val="00D77389"/>
    <w:rsid w:val="00D80A01"/>
    <w:rsid w:val="00D82F8E"/>
    <w:rsid w:val="00D85D36"/>
    <w:rsid w:val="00D8732E"/>
    <w:rsid w:val="00D87B51"/>
    <w:rsid w:val="00D90417"/>
    <w:rsid w:val="00D913FE"/>
    <w:rsid w:val="00D92708"/>
    <w:rsid w:val="00D93017"/>
    <w:rsid w:val="00D95F76"/>
    <w:rsid w:val="00D968DE"/>
    <w:rsid w:val="00D96940"/>
    <w:rsid w:val="00D9768D"/>
    <w:rsid w:val="00DA14F2"/>
    <w:rsid w:val="00DA43BC"/>
    <w:rsid w:val="00DA54DB"/>
    <w:rsid w:val="00DA5B91"/>
    <w:rsid w:val="00DA7A66"/>
    <w:rsid w:val="00DB3660"/>
    <w:rsid w:val="00DB669A"/>
    <w:rsid w:val="00DB6DF3"/>
    <w:rsid w:val="00DB7DF9"/>
    <w:rsid w:val="00DC184C"/>
    <w:rsid w:val="00DC3E5F"/>
    <w:rsid w:val="00DC4C77"/>
    <w:rsid w:val="00DC73A2"/>
    <w:rsid w:val="00DD1120"/>
    <w:rsid w:val="00DD1F3C"/>
    <w:rsid w:val="00DD2674"/>
    <w:rsid w:val="00DD2A8C"/>
    <w:rsid w:val="00DD3590"/>
    <w:rsid w:val="00DD36AA"/>
    <w:rsid w:val="00DE0F7A"/>
    <w:rsid w:val="00DE48DC"/>
    <w:rsid w:val="00DE6695"/>
    <w:rsid w:val="00DF18E2"/>
    <w:rsid w:val="00DF2AB5"/>
    <w:rsid w:val="00DF47A2"/>
    <w:rsid w:val="00DF60F3"/>
    <w:rsid w:val="00DF788B"/>
    <w:rsid w:val="00E01A2A"/>
    <w:rsid w:val="00E02432"/>
    <w:rsid w:val="00E07948"/>
    <w:rsid w:val="00E136EC"/>
    <w:rsid w:val="00E14163"/>
    <w:rsid w:val="00E144BA"/>
    <w:rsid w:val="00E15613"/>
    <w:rsid w:val="00E206B2"/>
    <w:rsid w:val="00E2099C"/>
    <w:rsid w:val="00E246F0"/>
    <w:rsid w:val="00E24E54"/>
    <w:rsid w:val="00E30744"/>
    <w:rsid w:val="00E31C23"/>
    <w:rsid w:val="00E37D56"/>
    <w:rsid w:val="00E37DAA"/>
    <w:rsid w:val="00E37F95"/>
    <w:rsid w:val="00E40F20"/>
    <w:rsid w:val="00E4392B"/>
    <w:rsid w:val="00E43CF1"/>
    <w:rsid w:val="00E444DF"/>
    <w:rsid w:val="00E44B31"/>
    <w:rsid w:val="00E536CA"/>
    <w:rsid w:val="00E57705"/>
    <w:rsid w:val="00E5772E"/>
    <w:rsid w:val="00E57813"/>
    <w:rsid w:val="00E62304"/>
    <w:rsid w:val="00E70576"/>
    <w:rsid w:val="00E71186"/>
    <w:rsid w:val="00E71E98"/>
    <w:rsid w:val="00E72236"/>
    <w:rsid w:val="00E72350"/>
    <w:rsid w:val="00E75A5D"/>
    <w:rsid w:val="00E75A72"/>
    <w:rsid w:val="00E77E60"/>
    <w:rsid w:val="00E83083"/>
    <w:rsid w:val="00E833EC"/>
    <w:rsid w:val="00E85EE2"/>
    <w:rsid w:val="00E87CBA"/>
    <w:rsid w:val="00E91EC1"/>
    <w:rsid w:val="00E91F56"/>
    <w:rsid w:val="00E948B8"/>
    <w:rsid w:val="00E94B59"/>
    <w:rsid w:val="00E957A2"/>
    <w:rsid w:val="00E9715C"/>
    <w:rsid w:val="00E97A90"/>
    <w:rsid w:val="00E97D29"/>
    <w:rsid w:val="00EA2AFF"/>
    <w:rsid w:val="00EA35D8"/>
    <w:rsid w:val="00EA40B6"/>
    <w:rsid w:val="00EA4825"/>
    <w:rsid w:val="00EA5975"/>
    <w:rsid w:val="00EA5F9D"/>
    <w:rsid w:val="00EA6362"/>
    <w:rsid w:val="00EA6B88"/>
    <w:rsid w:val="00EB0BD2"/>
    <w:rsid w:val="00EB4AAA"/>
    <w:rsid w:val="00EB536F"/>
    <w:rsid w:val="00EB5F9F"/>
    <w:rsid w:val="00ED0C2B"/>
    <w:rsid w:val="00ED163F"/>
    <w:rsid w:val="00ED20F8"/>
    <w:rsid w:val="00ED2EAF"/>
    <w:rsid w:val="00ED5FAD"/>
    <w:rsid w:val="00ED6D5A"/>
    <w:rsid w:val="00ED6E6D"/>
    <w:rsid w:val="00ED7484"/>
    <w:rsid w:val="00EE2670"/>
    <w:rsid w:val="00EE2E42"/>
    <w:rsid w:val="00EE781A"/>
    <w:rsid w:val="00EF1433"/>
    <w:rsid w:val="00EF24F3"/>
    <w:rsid w:val="00EF331F"/>
    <w:rsid w:val="00EF4680"/>
    <w:rsid w:val="00EF5CDB"/>
    <w:rsid w:val="00EF5E24"/>
    <w:rsid w:val="00EF61A8"/>
    <w:rsid w:val="00EF641F"/>
    <w:rsid w:val="00F0187B"/>
    <w:rsid w:val="00F0736A"/>
    <w:rsid w:val="00F07E1F"/>
    <w:rsid w:val="00F104DD"/>
    <w:rsid w:val="00F10C3F"/>
    <w:rsid w:val="00F1325E"/>
    <w:rsid w:val="00F14C41"/>
    <w:rsid w:val="00F17758"/>
    <w:rsid w:val="00F24BE2"/>
    <w:rsid w:val="00F2506E"/>
    <w:rsid w:val="00F26DDD"/>
    <w:rsid w:val="00F30F94"/>
    <w:rsid w:val="00F33142"/>
    <w:rsid w:val="00F3315C"/>
    <w:rsid w:val="00F33317"/>
    <w:rsid w:val="00F33696"/>
    <w:rsid w:val="00F34F79"/>
    <w:rsid w:val="00F36221"/>
    <w:rsid w:val="00F36686"/>
    <w:rsid w:val="00F37BCB"/>
    <w:rsid w:val="00F4224A"/>
    <w:rsid w:val="00F4356A"/>
    <w:rsid w:val="00F47F4F"/>
    <w:rsid w:val="00F50450"/>
    <w:rsid w:val="00F5072D"/>
    <w:rsid w:val="00F56D1C"/>
    <w:rsid w:val="00F608B1"/>
    <w:rsid w:val="00F6166F"/>
    <w:rsid w:val="00F64624"/>
    <w:rsid w:val="00F6528E"/>
    <w:rsid w:val="00F65682"/>
    <w:rsid w:val="00F73D97"/>
    <w:rsid w:val="00F745D8"/>
    <w:rsid w:val="00F80ADC"/>
    <w:rsid w:val="00F815E5"/>
    <w:rsid w:val="00F8465C"/>
    <w:rsid w:val="00F86799"/>
    <w:rsid w:val="00F90A50"/>
    <w:rsid w:val="00F915FB"/>
    <w:rsid w:val="00F92266"/>
    <w:rsid w:val="00F9278C"/>
    <w:rsid w:val="00F92B95"/>
    <w:rsid w:val="00F934BD"/>
    <w:rsid w:val="00F96F32"/>
    <w:rsid w:val="00F97E2F"/>
    <w:rsid w:val="00FA0C8C"/>
    <w:rsid w:val="00FA3A7D"/>
    <w:rsid w:val="00FA598C"/>
    <w:rsid w:val="00FA6FDB"/>
    <w:rsid w:val="00FB2CEC"/>
    <w:rsid w:val="00FB334B"/>
    <w:rsid w:val="00FB6C4D"/>
    <w:rsid w:val="00FC3B30"/>
    <w:rsid w:val="00FC5717"/>
    <w:rsid w:val="00FC62A1"/>
    <w:rsid w:val="00FC7E33"/>
    <w:rsid w:val="00FD3ECA"/>
    <w:rsid w:val="00FD739A"/>
    <w:rsid w:val="00FE393D"/>
    <w:rsid w:val="00FF20AE"/>
    <w:rsid w:val="00FF5C69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5234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jqueryui.com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12608-ADE1-4C95-A33B-F8547677D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14429</TotalTime>
  <Pages>27</Pages>
  <Words>2847</Words>
  <Characters>15380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18191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26</cp:revision>
  <dcterms:created xsi:type="dcterms:W3CDTF">2012-09-03T17:38:00Z</dcterms:created>
  <dcterms:modified xsi:type="dcterms:W3CDTF">2013-11-23T15:00:00Z</dcterms:modified>
</cp:coreProperties>
</file>