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f1760a4a6248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87f8c1d1f74071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802e9c4a72242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30138519ea4e39" /><Relationship Type="http://schemas.openxmlformats.org/officeDocument/2006/relationships/numbering" Target="/word/numbering.xml" Id="R0446c2b2e9e5459c" /><Relationship Type="http://schemas.openxmlformats.org/officeDocument/2006/relationships/settings" Target="/word/settings.xml" Id="Ra4b663d1a23843d8" /><Relationship Type="http://schemas.openxmlformats.org/officeDocument/2006/relationships/image" Target="/word/media/a1049212-ffb7-4ef3-b47a-41eb1f7b5175.jpeg" Id="R1587f8c1d1f74071" /><Relationship Type="http://schemas.openxmlformats.org/officeDocument/2006/relationships/image" Target="/word/media/0611edc0-1141-4d88-aa95-560198c5b7b8.jpeg" Id="R6802e9c4a7224297" /></Relationships>
</file>