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Universidad Veracruzana</w:t>
      </w:r>
    </w:p>
    <w:p>
      <w:pPr>
        <w:spacing w:after="24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Acta breve de proyecto — Actividad P02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Experiencia educativa: </w:t>
      </w:r>
      <w:r>
        <w:rPr>
          <w:rFonts w:ascii="Cambria" w:cs="Cambria" w:eastAsia="Cambria" w:hAnsi="Cambria"/>
          <w:sz w:val="22"/>
          <w:szCs w:val="22"/>
        </w:rPr>
        <w:t xml:space="preserve">Desarrollo de Sistemas Web (DSW-19559)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Módulo / Actividad: </w:t>
      </w:r>
      <w:r>
        <w:rPr>
          <w:rFonts w:ascii="Cambria" w:cs="Cambria" w:eastAsia="Cambria" w:hAnsi="Cambria"/>
          <w:sz w:val="22"/>
          <w:szCs w:val="22"/>
        </w:rPr>
        <w:t xml:space="preserve">M02 / P02 — Aplicación Web 1.0 con JSP, Tomcat y PostgreSQL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Proyecto integrador: </w:t>
      </w:r>
      <w:r>
        <w:rPr>
          <w:rFonts w:ascii="Cambria" w:cs="Cambria" w:eastAsia="Cambria" w:hAnsi="Cambria"/>
          <w:sz w:val="22"/>
          <w:szCs w:val="22"/>
        </w:rPr>
        <w:t xml:space="preserve">PR10 — Gestión de prácticas profesionales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Equipo: </w:t>
      </w:r>
      <w:r>
        <w:rPr>
          <w:rFonts w:ascii="Cambria" w:cs="Cambria" w:eastAsia="Cambria" w:hAnsi="Cambria"/>
          <w:sz w:val="22"/>
          <w:szCs w:val="22"/>
        </w:rPr>
        <w:t xml:space="preserve">Equipo 4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Integrantes: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Matrícula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William Tehuatle Sosa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[MATRÍCULA]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Daniel Méndez Ramos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[MATRÍCULA]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Gael Domínguez García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[MATRÍCULA]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Alan Toríz Hernández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[MATRÍCULA]</w:t>
            </w:r>
          </w:p>
        </w:tc>
      </w:tr>
    </w:tbl>
    <w:p>
      <w:pPr>
        <w:spacing w:after="40" w:before="8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Todos los datos manejados en el proyecto son ficticios. No se incluyen credenciales ni datos personales reales.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Problema y usuarios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El seguimiento de las prácticas profesionales se apoya en documentos y comunicaciones dispersas, lo que dificulta reconocer avances y pendientes. Los usuarios del sistema son el estudiante, el asesor y el enlace de organización simulado.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Alcance del incremento P02 (Web 1.0)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Este incremento entrega un catálogo de organizaciones y el registro básico de postulaciones mediante JSP y Servlets, con persistencia en PostgreSQL a través de JDBC parametrizado, empaquetado como archivo WAR para Tomcat 9. Quedan fuera de este incremento las capas Web 2.0 a Web 4.0, que se abordarán en las actividades P03 a P08.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Flujo principal y resultado observable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El flujo principal consiste en registrar una organización ficticia, postular a un estudiante ficticio a esa organización y consultar el catálogo de postulaciones con su estado. El resultado observable es la persistencia del registro, comprobable mediante una consulta posterior.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Requisitos funcionales priorizados en P02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Se priorizan el registro y consulta de organizaciones, el registro de postulaciones —que crea una práctica relacionando estudiante y organización— y la consulta del catálogo de postulaciones con su estado.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Modelo de datos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El modelo mínimo comprende seis entidades: organizacion, estudiante_ficticio, practica, avance, evidencia y evento_plazo. Cada entidad define llave primaria, y las relaciones se aseguran con llaves foráneas y restricciones de integridad, incluyendo unicidad y validación de estado y rangos.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Roles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El sistema considera hasta tres roles funcionales: estudiante, asesor y enlace de organización simulado. No se exige administración avanzada de identidad.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Riesgo principal y control inicial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El riesgo principal es la exposición de expedientes o datos personales. Como control inicial se emplean exclusivamente identidades sintéticas, se validan las entradas y se externalizan las credenciales fuera del repositorio.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Criterios de aceptación considerados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Desde una base con datos sintéticos se completa el flujo principal y se observa el cambio persistido; un caso inválido se rechaza con un mensaje comprensible sin alterar los datos; y otra persona puede preparar, ejecutar y limpiar el incremento siguiendo el README.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Continuidad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El identificador PR10 se conserva a lo largo de las actividades P02 a P08. El incremento, sus pruebas y su documentación forman parte de la trazabilidad del proyecto hasta el cierre del curso.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breve de proyecto - P02</dc:title>
  <dc:creator>Equipo 4 - DSW-19559</dc:creator>
  <cp:lastModifiedBy>Un-named</cp:lastModifiedBy>
  <cp:revision>1</cp:revision>
  <dcterms:created xsi:type="dcterms:W3CDTF">2026-09-11T02:17:59.282Z</dcterms:created>
  <dcterms:modified xsi:type="dcterms:W3CDTF">2026-09-11T02:17:59.282Z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