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AEE68" w14:textId="77777777" w:rsidR="00D525AD" w:rsidRDefault="00D525AD" w:rsidP="00381E0E">
      <w:pPr>
        <w:pStyle w:val="Title"/>
        <w:jc w:val="center"/>
        <w:rPr>
          <w:sz w:val="40"/>
          <w:szCs w:val="40"/>
        </w:rPr>
      </w:pPr>
    </w:p>
    <w:p w14:paraId="59F49F7C" w14:textId="51C8EDE7" w:rsidR="00D525AD" w:rsidRPr="00977966" w:rsidRDefault="00381E0E" w:rsidP="00977966">
      <w:pPr>
        <w:pStyle w:val="Title"/>
        <w:jc w:val="center"/>
        <w:rPr>
          <w:sz w:val="40"/>
          <w:szCs w:val="40"/>
        </w:rPr>
      </w:pPr>
      <w:r w:rsidRPr="00381E0E">
        <w:rPr>
          <w:sz w:val="40"/>
          <w:szCs w:val="40"/>
        </w:rPr>
        <w:t xml:space="preserve">JavaFX </w:t>
      </w:r>
      <w:proofErr w:type="spellStart"/>
      <w:r w:rsidRPr="00381E0E">
        <w:rPr>
          <w:sz w:val="40"/>
          <w:szCs w:val="40"/>
        </w:rPr>
        <w:t>TitledPane</w:t>
      </w:r>
      <w:proofErr w:type="spellEnd"/>
      <w:r w:rsidRPr="00381E0E">
        <w:rPr>
          <w:sz w:val="40"/>
          <w:szCs w:val="40"/>
        </w:rPr>
        <w:t xml:space="preserve"> and Accordi</w:t>
      </w:r>
      <w:r w:rsidR="00361A3D">
        <w:rPr>
          <w:sz w:val="40"/>
          <w:szCs w:val="40"/>
        </w:rPr>
        <w:t>o</w:t>
      </w:r>
      <w:r w:rsidRPr="00381E0E">
        <w:rPr>
          <w:sz w:val="40"/>
          <w:szCs w:val="40"/>
        </w:rPr>
        <w:t>n</w:t>
      </w:r>
    </w:p>
    <w:p w14:paraId="2C202944" w14:textId="73AFE6B0" w:rsidR="008348FC" w:rsidRPr="0047322D" w:rsidRDefault="00381E0E" w:rsidP="0047322D">
      <w:r>
        <w:tab/>
      </w:r>
      <w:r w:rsidR="00122D3B" w:rsidRPr="00122D3B">
        <w:t xml:space="preserve">JavaFX is a versatile framework for creating graphical user interfaces using Java coding. It offers a variety of layout options for creating modern-looking desktop applications. This often involves grouping similar elements together in containers. The </w:t>
      </w:r>
      <w:proofErr w:type="spellStart"/>
      <w:r w:rsidR="00122D3B" w:rsidRPr="00122D3B">
        <w:t>TitledPane</w:t>
      </w:r>
      <w:proofErr w:type="spellEnd"/>
      <w:r w:rsidR="00122D3B" w:rsidRPr="00122D3B">
        <w:t xml:space="preserve"> and Accordi</w:t>
      </w:r>
      <w:r w:rsidR="00361A3D">
        <w:t>o</w:t>
      </w:r>
      <w:r w:rsidR="00122D3B" w:rsidRPr="00122D3B">
        <w:t xml:space="preserve">n classes are two examples that can be used to create interactive aspects when designing user interfaces. These components are beneficial when designing interfaces that need to present a lot of content while preserving screen space. This paper will explain the basic properties and common uses of </w:t>
      </w:r>
      <w:proofErr w:type="spellStart"/>
      <w:r w:rsidR="00122D3B" w:rsidRPr="00122D3B">
        <w:t>TitledPane</w:t>
      </w:r>
      <w:proofErr w:type="spellEnd"/>
      <w:r w:rsidR="00122D3B" w:rsidRPr="00122D3B">
        <w:t xml:space="preserve"> and Accordion and explore how they might be used in a sample application, such as a restaurant menu.</w:t>
      </w:r>
    </w:p>
    <w:p w14:paraId="7DBAF57A" w14:textId="77777777" w:rsidR="00122D3B" w:rsidRDefault="008348FC" w:rsidP="00122D3B">
      <w:r>
        <w:tab/>
      </w:r>
      <w:r w:rsidR="00122D3B">
        <w:t xml:space="preserve">A </w:t>
      </w:r>
      <w:proofErr w:type="spellStart"/>
      <w:r w:rsidR="00122D3B">
        <w:t>TitledPane</w:t>
      </w:r>
      <w:proofErr w:type="spellEnd"/>
      <w:r w:rsidR="00122D3B">
        <w:t xml:space="preserve"> is a user interface container that includes a title bar and a content area. When collapsed, only the title is visible. When the pane is expanded, the content inside becomes visible as well. This makes </w:t>
      </w:r>
      <w:proofErr w:type="spellStart"/>
      <w:r w:rsidR="00122D3B">
        <w:t>TitledPane</w:t>
      </w:r>
      <w:proofErr w:type="spellEnd"/>
      <w:r w:rsidR="00122D3B">
        <w:t xml:space="preserve"> ideal for hiding content that should only be shown when the user explicitly requests it. Any kind of content—such as forms, text, images, or lists—can be placed inside a </w:t>
      </w:r>
      <w:proofErr w:type="spellStart"/>
      <w:r w:rsidR="00122D3B">
        <w:t>TitledPane</w:t>
      </w:r>
      <w:proofErr w:type="spellEnd"/>
      <w:r w:rsidR="00122D3B">
        <w:t>, allowing developers to manage screen space efficiently.</w:t>
      </w:r>
    </w:p>
    <w:p w14:paraId="1C016792" w14:textId="4FC4268C" w:rsidR="0095035A" w:rsidRDefault="00122D3B" w:rsidP="003647C8">
      <w:pPr>
        <w:ind w:firstLine="720"/>
      </w:pPr>
      <w:r>
        <w:t xml:space="preserve">The </w:t>
      </w:r>
      <w:proofErr w:type="spellStart"/>
      <w:r>
        <w:t>TitledPane</w:t>
      </w:r>
      <w:proofErr w:type="spellEnd"/>
      <w:r>
        <w:t xml:space="preserve"> is created with the </w:t>
      </w:r>
      <w:proofErr w:type="spellStart"/>
      <w:proofErr w:type="gramStart"/>
      <w:r>
        <w:t>TitledPane</w:t>
      </w:r>
      <w:proofErr w:type="spellEnd"/>
      <w:r>
        <w:t>(</w:t>
      </w:r>
      <w:proofErr w:type="gramEnd"/>
      <w:r>
        <w:t xml:space="preserve">) constructor. If the title and node content aren’t used as parameters, an empty </w:t>
      </w:r>
      <w:proofErr w:type="spellStart"/>
      <w:r>
        <w:t>TitledPane</w:t>
      </w:r>
      <w:proofErr w:type="spellEnd"/>
      <w:r>
        <w:t xml:space="preserve"> is created and can be filled </w:t>
      </w:r>
      <w:proofErr w:type="gramStart"/>
      <w:r>
        <w:t>with .</w:t>
      </w:r>
      <w:proofErr w:type="spellStart"/>
      <w:r>
        <w:t>setText</w:t>
      </w:r>
      <w:proofErr w:type="spellEnd"/>
      <w:proofErr w:type="gramEnd"/>
      <w:r>
        <w:t xml:space="preserve">() </w:t>
      </w:r>
      <w:proofErr w:type="gramStart"/>
      <w:r>
        <w:t>and .</w:t>
      </w:r>
      <w:proofErr w:type="spellStart"/>
      <w:r>
        <w:t>setContent</w:t>
      </w:r>
      <w:proofErr w:type="spellEnd"/>
      <w:proofErr w:type="gramEnd"/>
      <w:r>
        <w:t xml:space="preserve">() later. For example, if building a restaurant menu, you might use separate titled panes for different categories like in the following </w:t>
      </w:r>
      <w:proofErr w:type="gramStart"/>
      <w:r>
        <w:t>code::</w:t>
      </w:r>
      <w:proofErr w:type="gramEnd"/>
      <w:r w:rsidR="0095035A">
        <w:tab/>
      </w:r>
    </w:p>
    <w:p w14:paraId="2CB439AB" w14:textId="329C8171" w:rsidR="00D525AD" w:rsidRPr="0047322D" w:rsidRDefault="00173D96" w:rsidP="0047322D">
      <w:r w:rsidRPr="00173D96">
        <w:drawing>
          <wp:inline distT="0" distB="0" distL="0" distR="0" wp14:anchorId="335A2AE7" wp14:editId="110A381D">
            <wp:extent cx="5943600" cy="1121410"/>
            <wp:effectExtent l="0" t="0" r="0" b="2540"/>
            <wp:docPr id="174256833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68330" name="Picture 1" descr="A screen shot of a computer code&#10;&#10;AI-generated content may be incorrect."/>
                    <pic:cNvPicPr/>
                  </pic:nvPicPr>
                  <pic:blipFill>
                    <a:blip r:embed="rId6"/>
                    <a:stretch>
                      <a:fillRect/>
                    </a:stretch>
                  </pic:blipFill>
                  <pic:spPr>
                    <a:xfrm>
                      <a:off x="0" y="0"/>
                      <a:ext cx="5943600" cy="1121410"/>
                    </a:xfrm>
                    <a:prstGeom prst="rect">
                      <a:avLst/>
                    </a:prstGeom>
                  </pic:spPr>
                </pic:pic>
              </a:graphicData>
            </a:graphic>
          </wp:inline>
        </w:drawing>
      </w:r>
    </w:p>
    <w:p w14:paraId="6173D6AB" w14:textId="77777777" w:rsidR="00580728" w:rsidRDefault="00D525AD" w:rsidP="00580728">
      <w:r>
        <w:lastRenderedPageBreak/>
        <w:tab/>
      </w:r>
      <w:r w:rsidR="00580728">
        <w:t xml:space="preserve">The Accordion control works closely with </w:t>
      </w:r>
      <w:proofErr w:type="spellStart"/>
      <w:r w:rsidR="00580728">
        <w:t>TitledPane</w:t>
      </w:r>
      <w:proofErr w:type="spellEnd"/>
      <w:r w:rsidR="00580728">
        <w:t>—in fact, it is composed of multiple titled panes grouped together. The key difference is that in an Accordion, only one pane can be expanded at a time. This ensures the user is only viewing one section's content, preventing visual clutter and making the interface more navigable.</w:t>
      </w:r>
    </w:p>
    <w:p w14:paraId="6A0E4B0B" w14:textId="1D689789" w:rsidR="00173D96" w:rsidRPr="0047322D" w:rsidRDefault="00580728" w:rsidP="0047322D">
      <w:pPr>
        <w:ind w:firstLine="720"/>
        <w:rPr>
          <w:noProof/>
        </w:rPr>
      </w:pPr>
      <w:r>
        <w:t xml:space="preserve">To create an Accordion, you instantiate it and add multiple </w:t>
      </w:r>
      <w:proofErr w:type="spellStart"/>
      <w:r>
        <w:t>TitledPane</w:t>
      </w:r>
      <w:proofErr w:type="spellEnd"/>
      <w:r>
        <w:t xml:space="preserve"> objects to it using its </w:t>
      </w:r>
      <w:proofErr w:type="spellStart"/>
      <w:proofErr w:type="gramStart"/>
      <w:r>
        <w:t>getPanes</w:t>
      </w:r>
      <w:proofErr w:type="spellEnd"/>
      <w:r>
        <w:t>(</w:t>
      </w:r>
      <w:proofErr w:type="gramEnd"/>
      <w:r>
        <w:t>) method. For instance, when designing a restaurant menu application, the Accordion could display different meal categories. When the user expands one pane (e.g., Sides), any other open pane (e.g., Drinks) will automatically collapse.</w:t>
      </w:r>
      <w:r w:rsidR="00173D96">
        <w:t xml:space="preserve"> </w:t>
      </w:r>
      <w:r w:rsidR="00361A3D">
        <w:t>Like</w:t>
      </w:r>
      <w:r w:rsidR="00173D96">
        <w:t xml:space="preserve"> the </w:t>
      </w:r>
      <w:proofErr w:type="spellStart"/>
      <w:proofErr w:type="gramStart"/>
      <w:r w:rsidR="00173D96">
        <w:t>TitledPane</w:t>
      </w:r>
      <w:proofErr w:type="spellEnd"/>
      <w:r w:rsidR="00173D96">
        <w:t>(</w:t>
      </w:r>
      <w:proofErr w:type="gramEnd"/>
      <w:r w:rsidR="00173D96">
        <w:t>) constructor, the Acco</w:t>
      </w:r>
      <w:r w:rsidR="00361A3D">
        <w:t>r</w:t>
      </w:r>
      <w:r w:rsidR="00173D96">
        <w:t xml:space="preserve">dion can be initialized with its </w:t>
      </w:r>
      <w:r w:rsidR="00361A3D">
        <w:t>contents,</w:t>
      </w:r>
      <w:r w:rsidR="00173D96">
        <w:t xml:space="preserve"> or they can be added separately. </w:t>
      </w:r>
      <w:r>
        <w:t xml:space="preserve"> Here is an example of creating an Accordion</w:t>
      </w:r>
      <w:r w:rsidR="00173D96">
        <w:t xml:space="preserve"> with panes, adding another </w:t>
      </w:r>
      <w:r>
        <w:t>and setting the first panel expanded:</w:t>
      </w:r>
      <w:r w:rsidR="00173D96" w:rsidRPr="00173D96">
        <w:rPr>
          <w:noProof/>
        </w:rPr>
        <w:t xml:space="preserve"> </w:t>
      </w:r>
      <w:r w:rsidR="00173D96" w:rsidRPr="00173D96">
        <w:drawing>
          <wp:inline distT="0" distB="0" distL="0" distR="0" wp14:anchorId="0D4A94D6" wp14:editId="486BA5FC">
            <wp:extent cx="5943600" cy="717550"/>
            <wp:effectExtent l="0" t="0" r="0" b="6350"/>
            <wp:docPr id="3944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3027" name=""/>
                    <pic:cNvPicPr/>
                  </pic:nvPicPr>
                  <pic:blipFill>
                    <a:blip r:embed="rId7"/>
                    <a:stretch>
                      <a:fillRect/>
                    </a:stretch>
                  </pic:blipFill>
                  <pic:spPr>
                    <a:xfrm>
                      <a:off x="0" y="0"/>
                      <a:ext cx="5943600" cy="717550"/>
                    </a:xfrm>
                    <a:prstGeom prst="rect">
                      <a:avLst/>
                    </a:prstGeom>
                  </pic:spPr>
                </pic:pic>
              </a:graphicData>
            </a:graphic>
          </wp:inline>
        </w:drawing>
      </w:r>
    </w:p>
    <w:p w14:paraId="61087286" w14:textId="07187E1D" w:rsidR="00173D96" w:rsidRPr="00173D96" w:rsidRDefault="00173D96" w:rsidP="00173D96">
      <w:r>
        <w:tab/>
        <w:t xml:space="preserve">In the previous example the </w:t>
      </w:r>
      <w:proofErr w:type="spellStart"/>
      <w:r>
        <w:t>setExpandedPane</w:t>
      </w:r>
      <w:proofErr w:type="spellEnd"/>
      <w:r>
        <w:t xml:space="preserve"> method sets a selected pane as expanded on launch. This is one of many </w:t>
      </w:r>
      <w:r w:rsidR="00774691">
        <w:t>different methods that can be used to customize the design and interaction with other parts of the program. Let’s say the menu application wants to allow users to submit orders and then display them. This c</w:t>
      </w:r>
      <w:r w:rsidR="001A0790">
        <w:t>an be achieved with the following code:</w:t>
      </w:r>
    </w:p>
    <w:p w14:paraId="45B34116" w14:textId="08D4CDD9" w:rsidR="001A0790" w:rsidRDefault="00774691" w:rsidP="0047322D">
      <w:pPr>
        <w:ind w:firstLine="720"/>
        <w:jc w:val="center"/>
      </w:pPr>
      <w:r w:rsidRPr="00774691">
        <w:drawing>
          <wp:inline distT="0" distB="0" distL="0" distR="0" wp14:anchorId="4B4A17FF" wp14:editId="677F1783">
            <wp:extent cx="5943600" cy="1748155"/>
            <wp:effectExtent l="0" t="0" r="0" b="4445"/>
            <wp:docPr id="47291564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15643" name="Picture 1" descr="A screen shot of a computer code&#10;&#10;AI-generated content may be incorrect."/>
                    <pic:cNvPicPr/>
                  </pic:nvPicPr>
                  <pic:blipFill>
                    <a:blip r:embed="rId8"/>
                    <a:stretch>
                      <a:fillRect/>
                    </a:stretch>
                  </pic:blipFill>
                  <pic:spPr>
                    <a:xfrm>
                      <a:off x="0" y="0"/>
                      <a:ext cx="5943600" cy="1748155"/>
                    </a:xfrm>
                    <a:prstGeom prst="rect">
                      <a:avLst/>
                    </a:prstGeom>
                  </pic:spPr>
                </pic:pic>
              </a:graphicData>
            </a:graphic>
          </wp:inline>
        </w:drawing>
      </w:r>
    </w:p>
    <w:p w14:paraId="4E958906" w14:textId="7F58F074" w:rsidR="00745B81" w:rsidRDefault="001A0790" w:rsidP="001A0790">
      <w:r>
        <w:lastRenderedPageBreak/>
        <w:tab/>
        <w:t xml:space="preserve">Note the </w:t>
      </w:r>
      <w:proofErr w:type="spellStart"/>
      <w:r>
        <w:t>VBox</w:t>
      </w:r>
      <w:proofErr w:type="spellEnd"/>
      <w:r>
        <w:t xml:space="preserve"> had already been initialized </w:t>
      </w:r>
      <w:r w:rsidR="00E9088D">
        <w:t xml:space="preserve">as an instance variable so it can be accessed by multiple methods. Separately in the code there is implementation to add orders to it. Here we see it placed in a </w:t>
      </w:r>
      <w:proofErr w:type="spellStart"/>
      <w:r w:rsidR="00E9088D">
        <w:t>ScrollPane</w:t>
      </w:r>
      <w:proofErr w:type="spellEnd"/>
      <w:r w:rsidR="00E9088D">
        <w:t xml:space="preserve">, which then in turn is placed within a Titled Pane. The </w:t>
      </w:r>
      <w:proofErr w:type="spellStart"/>
      <w:r w:rsidR="00E9088D">
        <w:t>Scrollpane</w:t>
      </w:r>
      <w:proofErr w:type="spellEnd"/>
      <w:r w:rsidR="00E9088D">
        <w:t xml:space="preserve"> allows for scrolling through multiple orders if needed. This example also allows us to see </w:t>
      </w:r>
      <w:proofErr w:type="spellStart"/>
      <w:r w:rsidR="00E9088D">
        <w:t>TitledPane’s</w:t>
      </w:r>
      <w:proofErr w:type="spellEnd"/>
      <w:r w:rsidR="00E9088D">
        <w:t xml:space="preserve"> Boolean properties Collapsible, Expanded, and Animated in use. Unless specified they will</w:t>
      </w:r>
      <w:r w:rsidR="00745B81">
        <w:t xml:space="preserve"> be true but can be turned off. In this case we wanted the </w:t>
      </w:r>
      <w:proofErr w:type="gramStart"/>
      <w:r w:rsidR="00745B81">
        <w:t>pane</w:t>
      </w:r>
      <w:proofErr w:type="gramEnd"/>
      <w:r w:rsidR="00745B81">
        <w:t xml:space="preserve"> to be expanded but not collapsible or animated. </w:t>
      </w:r>
    </w:p>
    <w:p w14:paraId="2A94EFAB" w14:textId="40492D2F" w:rsidR="00745B81" w:rsidRDefault="00745B81" w:rsidP="001A0790">
      <w:r>
        <w:tab/>
        <w:t>Another important aspect to note is that in addition to creating these objects, we must also set them within the layout.</w:t>
      </w:r>
      <w:r w:rsidR="0047322D">
        <w:t xml:space="preserve"> The outer most layer is the Stage, which then presents the scene. In this program all the different parts are placed in a </w:t>
      </w:r>
      <w:proofErr w:type="spellStart"/>
      <w:r w:rsidR="0047322D">
        <w:t>VBox</w:t>
      </w:r>
      <w:proofErr w:type="spellEnd"/>
      <w:r w:rsidR="0047322D">
        <w:t xml:space="preserve"> which is then used to set the scene, along with an optional size setting. </w:t>
      </w:r>
    </w:p>
    <w:p w14:paraId="759C0672" w14:textId="7DB04C3B" w:rsidR="0047322D" w:rsidRDefault="00745B81" w:rsidP="001A0790">
      <w:r w:rsidRPr="00745B81">
        <w:drawing>
          <wp:inline distT="0" distB="0" distL="0" distR="0" wp14:anchorId="2ED7E927" wp14:editId="3A30F788">
            <wp:extent cx="5753903" cy="1467055"/>
            <wp:effectExtent l="0" t="0" r="0" b="0"/>
            <wp:docPr id="70957729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77299" name="Picture 1" descr="A computer screen shot of text&#10;&#10;AI-generated content may be incorrect."/>
                    <pic:cNvPicPr/>
                  </pic:nvPicPr>
                  <pic:blipFill>
                    <a:blip r:embed="rId9"/>
                    <a:stretch>
                      <a:fillRect/>
                    </a:stretch>
                  </pic:blipFill>
                  <pic:spPr>
                    <a:xfrm>
                      <a:off x="0" y="0"/>
                      <a:ext cx="5753903" cy="1467055"/>
                    </a:xfrm>
                    <a:prstGeom prst="rect">
                      <a:avLst/>
                    </a:prstGeom>
                  </pic:spPr>
                </pic:pic>
              </a:graphicData>
            </a:graphic>
          </wp:inline>
        </w:drawing>
      </w:r>
    </w:p>
    <w:p w14:paraId="39AE9B2C" w14:textId="50DB5960" w:rsidR="0047322D" w:rsidRDefault="0047322D" w:rsidP="001A0790">
      <w:r>
        <w:tab/>
      </w:r>
      <w:r w:rsidR="00361A3D">
        <w:t xml:space="preserve">This was just a brief overview of implementing the </w:t>
      </w:r>
      <w:proofErr w:type="spellStart"/>
      <w:r w:rsidR="00361A3D">
        <w:t>TitledPane</w:t>
      </w:r>
      <w:proofErr w:type="spellEnd"/>
      <w:r w:rsidR="00361A3D">
        <w:t xml:space="preserve"> and Accordion nodes in a </w:t>
      </w:r>
      <w:proofErr w:type="spellStart"/>
      <w:r w:rsidR="00361A3D">
        <w:t>JavaFx</w:t>
      </w:r>
      <w:proofErr w:type="spellEnd"/>
      <w:r w:rsidR="00361A3D">
        <w:t xml:space="preserve"> application. There are many ways to tweak settings and interactions between nodes, allowing an immense amount of customization in the design process. Below is the result of the example program after the user has input a few orders</w:t>
      </w:r>
    </w:p>
    <w:p w14:paraId="2AE3E689" w14:textId="673F71F9" w:rsidR="00D525AD" w:rsidRPr="00D525AD" w:rsidRDefault="00173D96" w:rsidP="00D525AD">
      <w:r w:rsidRPr="00173D96">
        <w:lastRenderedPageBreak/>
        <w:drawing>
          <wp:inline distT="0" distB="0" distL="0" distR="0" wp14:anchorId="0804392C" wp14:editId="408B6AD0">
            <wp:extent cx="3829584" cy="6020640"/>
            <wp:effectExtent l="0" t="0" r="0" b="0"/>
            <wp:docPr id="19449306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30603" name="Picture 1" descr="A screenshot of a computer&#10;&#10;AI-generated content may be incorrect."/>
                    <pic:cNvPicPr/>
                  </pic:nvPicPr>
                  <pic:blipFill>
                    <a:blip r:embed="rId10"/>
                    <a:stretch>
                      <a:fillRect/>
                    </a:stretch>
                  </pic:blipFill>
                  <pic:spPr>
                    <a:xfrm>
                      <a:off x="0" y="0"/>
                      <a:ext cx="3829584" cy="6020640"/>
                    </a:xfrm>
                    <a:prstGeom prst="rect">
                      <a:avLst/>
                    </a:prstGeom>
                  </pic:spPr>
                </pic:pic>
              </a:graphicData>
            </a:graphic>
          </wp:inline>
        </w:drawing>
      </w:r>
    </w:p>
    <w:p w14:paraId="1C02853E" w14:textId="77777777" w:rsidR="00361A3D" w:rsidRPr="00361A3D" w:rsidRDefault="00361A3D" w:rsidP="00361A3D">
      <w:r w:rsidRPr="00361A3D">
        <w:rPr>
          <w:b/>
          <w:bCs/>
        </w:rPr>
        <w:t>References</w:t>
      </w:r>
    </w:p>
    <w:p w14:paraId="27BE4E8D" w14:textId="0699B4FB" w:rsidR="00361A3D" w:rsidRPr="00361A3D" w:rsidRDefault="00361A3D" w:rsidP="00361A3D">
      <w:r w:rsidRPr="00361A3D">
        <w:t xml:space="preserve">Semantic Portal. (n.d.). </w:t>
      </w:r>
      <w:r w:rsidRPr="00361A3D">
        <w:rPr>
          <w:i/>
          <w:iCs/>
        </w:rPr>
        <w:t xml:space="preserve">Java basics – Graphics JavaFX UI controls: </w:t>
      </w:r>
      <w:proofErr w:type="spellStart"/>
      <w:r w:rsidRPr="00361A3D">
        <w:rPr>
          <w:i/>
          <w:iCs/>
        </w:rPr>
        <w:t>TitledPanel</w:t>
      </w:r>
      <w:proofErr w:type="spellEnd"/>
      <w:r w:rsidRPr="00361A3D">
        <w:rPr>
          <w:i/>
          <w:iCs/>
        </w:rPr>
        <w:t xml:space="preserve"> and Accordion</w:t>
      </w:r>
      <w:r w:rsidRPr="00361A3D">
        <w:t xml:space="preserve">. Retrieved July </w:t>
      </w:r>
      <w:r>
        <w:t>19</w:t>
      </w:r>
      <w:r w:rsidRPr="00361A3D">
        <w:t xml:space="preserve">, 2025, from </w:t>
      </w:r>
      <w:hyperlink r:id="rId11" w:tgtFrame="_new" w:history="1">
        <w:r w:rsidRPr="00361A3D">
          <w:rPr>
            <w:rStyle w:val="Hyperlink"/>
          </w:rPr>
          <w:t>http://semantic-portal.net/java-basics-graphics-javafx-ui-controls-titled-panel-and-accordion</w:t>
        </w:r>
      </w:hyperlink>
    </w:p>
    <w:p w14:paraId="4AD84573" w14:textId="35A007CE" w:rsidR="00361A3D" w:rsidRPr="00361A3D" w:rsidRDefault="00361A3D" w:rsidP="00361A3D">
      <w:r w:rsidRPr="00361A3D">
        <w:lastRenderedPageBreak/>
        <w:t xml:space="preserve">Oracle. (n.d.). </w:t>
      </w:r>
      <w:proofErr w:type="spellStart"/>
      <w:r w:rsidRPr="00361A3D">
        <w:rPr>
          <w:i/>
          <w:iCs/>
        </w:rPr>
        <w:t>TitledPane</w:t>
      </w:r>
      <w:proofErr w:type="spellEnd"/>
      <w:r w:rsidRPr="00361A3D">
        <w:rPr>
          <w:i/>
          <w:iCs/>
        </w:rPr>
        <w:t xml:space="preserve"> (JavaFX 8)</w:t>
      </w:r>
      <w:r w:rsidRPr="00361A3D">
        <w:t xml:space="preserve">. Oracle Help Center. Retrieved July </w:t>
      </w:r>
      <w:r>
        <w:t>19</w:t>
      </w:r>
      <w:r w:rsidRPr="00361A3D">
        <w:t xml:space="preserve">, 2025, from </w:t>
      </w:r>
      <w:hyperlink r:id="rId12" w:tgtFrame="_new" w:history="1">
        <w:r w:rsidRPr="00361A3D">
          <w:rPr>
            <w:rStyle w:val="Hyperlink"/>
          </w:rPr>
          <w:t>https://docs.oracle.com/javase/8/javafx/api/javafx/scene/control/TitledPane.html</w:t>
        </w:r>
      </w:hyperlink>
    </w:p>
    <w:p w14:paraId="65ED1887" w14:textId="5AE36E00" w:rsidR="00361A3D" w:rsidRPr="00361A3D" w:rsidRDefault="00361A3D" w:rsidP="00361A3D">
      <w:r w:rsidRPr="00361A3D">
        <w:t xml:space="preserve">Oracle. (n.d.). </w:t>
      </w:r>
      <w:r w:rsidRPr="00361A3D">
        <w:rPr>
          <w:i/>
          <w:iCs/>
        </w:rPr>
        <w:t>Accordion (JavaFX 8)</w:t>
      </w:r>
      <w:r w:rsidRPr="00361A3D">
        <w:t xml:space="preserve">. Oracle Help Center. Retrieved July </w:t>
      </w:r>
      <w:r>
        <w:t>19</w:t>
      </w:r>
      <w:r w:rsidRPr="00361A3D">
        <w:t xml:space="preserve">, 2025, from </w:t>
      </w:r>
      <w:hyperlink r:id="rId13" w:tgtFrame="_new" w:history="1">
        <w:r w:rsidRPr="00361A3D">
          <w:rPr>
            <w:rStyle w:val="Hyperlink"/>
          </w:rPr>
          <w:t>https://docs.oracle.com/javase/8/javafx/api/javafx/scene/control/Accordion.html</w:t>
        </w:r>
      </w:hyperlink>
    </w:p>
    <w:p w14:paraId="53D2E562" w14:textId="75886A7C" w:rsidR="00361A3D" w:rsidRPr="00361A3D" w:rsidRDefault="00361A3D" w:rsidP="00361A3D">
      <w:r w:rsidRPr="00361A3D">
        <w:t xml:space="preserve">Oracle. (n.d.). </w:t>
      </w:r>
      <w:r w:rsidRPr="00361A3D">
        <w:rPr>
          <w:i/>
          <w:iCs/>
        </w:rPr>
        <w:t xml:space="preserve">Using JavaFX UI controls: Accordion and </w:t>
      </w:r>
      <w:proofErr w:type="spellStart"/>
      <w:r w:rsidRPr="00361A3D">
        <w:rPr>
          <w:i/>
          <w:iCs/>
        </w:rPr>
        <w:t>TitledPane</w:t>
      </w:r>
      <w:proofErr w:type="spellEnd"/>
      <w:r w:rsidRPr="00361A3D">
        <w:t xml:space="preserve">. Oracle Help Center. Retrieved July </w:t>
      </w:r>
      <w:r>
        <w:t>19</w:t>
      </w:r>
      <w:r w:rsidRPr="00361A3D">
        <w:t xml:space="preserve">, 2025, from </w:t>
      </w:r>
      <w:hyperlink r:id="rId14" w:tgtFrame="_new" w:history="1">
        <w:r w:rsidRPr="00361A3D">
          <w:rPr>
            <w:rStyle w:val="Hyperlink"/>
          </w:rPr>
          <w:t>https://docs.oracle.com/javase/8/javafx/user-interface-tutorial/accordion-titledpane.htm</w:t>
        </w:r>
      </w:hyperlink>
    </w:p>
    <w:p w14:paraId="0BB501D5" w14:textId="77777777" w:rsidR="00D525AD" w:rsidRPr="008348FC" w:rsidRDefault="00D525AD" w:rsidP="008348FC"/>
    <w:sectPr w:rsidR="00D525AD" w:rsidRPr="008348FC" w:rsidSect="00381E0E">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39C1E" w14:textId="77777777" w:rsidR="00B53773" w:rsidRDefault="00B53773" w:rsidP="00381E0E">
      <w:pPr>
        <w:spacing w:after="0" w:line="240" w:lineRule="auto"/>
      </w:pPr>
      <w:r>
        <w:separator/>
      </w:r>
    </w:p>
  </w:endnote>
  <w:endnote w:type="continuationSeparator" w:id="0">
    <w:p w14:paraId="2B906375" w14:textId="77777777" w:rsidR="00B53773" w:rsidRDefault="00B53773" w:rsidP="00381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FD0AD" w14:textId="77777777" w:rsidR="00B53773" w:rsidRDefault="00B53773" w:rsidP="00381E0E">
      <w:pPr>
        <w:spacing w:after="0" w:line="240" w:lineRule="auto"/>
      </w:pPr>
      <w:r>
        <w:separator/>
      </w:r>
    </w:p>
  </w:footnote>
  <w:footnote w:type="continuationSeparator" w:id="0">
    <w:p w14:paraId="3B6C7D2C" w14:textId="77777777" w:rsidR="00B53773" w:rsidRDefault="00B53773" w:rsidP="00381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BB97E" w14:textId="2F3DA37D" w:rsidR="00381E0E" w:rsidRDefault="00381E0E">
    <w:pPr>
      <w:pStyle w:val="Header"/>
    </w:pPr>
    <w:r>
      <w:t>William Stearns</w:t>
    </w:r>
  </w:p>
  <w:p w14:paraId="57EB8D24" w14:textId="616C1DE1" w:rsidR="00381E0E" w:rsidRDefault="00381E0E">
    <w:pPr>
      <w:pStyle w:val="Header"/>
    </w:pPr>
    <w:r>
      <w:t>7/</w:t>
    </w:r>
    <w:r w:rsidR="00361A3D">
      <w:t>20</w:t>
    </w:r>
    <w:r>
      <w:t>/25</w:t>
    </w:r>
  </w:p>
  <w:p w14:paraId="3FECC3A8" w14:textId="791AD5DA" w:rsidR="00381E0E" w:rsidRDefault="00381E0E">
    <w:pPr>
      <w:pStyle w:val="Header"/>
    </w:pPr>
    <w:r>
      <w:t>CSD 402 Module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0E"/>
    <w:rsid w:val="000126AC"/>
    <w:rsid w:val="00122D3B"/>
    <w:rsid w:val="00173D96"/>
    <w:rsid w:val="001A0790"/>
    <w:rsid w:val="00295415"/>
    <w:rsid w:val="00361A3D"/>
    <w:rsid w:val="003647C8"/>
    <w:rsid w:val="00372C04"/>
    <w:rsid w:val="00381E0E"/>
    <w:rsid w:val="0047322D"/>
    <w:rsid w:val="00580728"/>
    <w:rsid w:val="0063492B"/>
    <w:rsid w:val="00745B81"/>
    <w:rsid w:val="00774691"/>
    <w:rsid w:val="007E1486"/>
    <w:rsid w:val="008348FC"/>
    <w:rsid w:val="00861C0A"/>
    <w:rsid w:val="0095035A"/>
    <w:rsid w:val="00977966"/>
    <w:rsid w:val="00A53935"/>
    <w:rsid w:val="00B53773"/>
    <w:rsid w:val="00D525AD"/>
    <w:rsid w:val="00D80125"/>
    <w:rsid w:val="00DB1936"/>
    <w:rsid w:val="00E9088D"/>
    <w:rsid w:val="00E9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803A"/>
  <w15:chartTrackingRefBased/>
  <w15:docId w15:val="{B3183CD7-3BDF-4140-A0E5-0D423E91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1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E0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E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1E0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1E0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1E0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1E0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1E0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1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E0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E0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81E0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81E0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81E0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81E0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81E0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81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E0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E0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81E0E"/>
    <w:pPr>
      <w:spacing w:before="160"/>
      <w:jc w:val="center"/>
    </w:pPr>
    <w:rPr>
      <w:i/>
      <w:iCs/>
      <w:color w:val="404040" w:themeColor="text1" w:themeTint="BF"/>
    </w:rPr>
  </w:style>
  <w:style w:type="character" w:customStyle="1" w:styleId="QuoteChar">
    <w:name w:val="Quote Char"/>
    <w:basedOn w:val="DefaultParagraphFont"/>
    <w:link w:val="Quote"/>
    <w:uiPriority w:val="29"/>
    <w:rsid w:val="00381E0E"/>
    <w:rPr>
      <w:i/>
      <w:iCs/>
      <w:color w:val="404040" w:themeColor="text1" w:themeTint="BF"/>
    </w:rPr>
  </w:style>
  <w:style w:type="paragraph" w:styleId="ListParagraph">
    <w:name w:val="List Paragraph"/>
    <w:basedOn w:val="Normal"/>
    <w:uiPriority w:val="34"/>
    <w:qFormat/>
    <w:rsid w:val="00381E0E"/>
    <w:pPr>
      <w:ind w:left="720"/>
      <w:contextualSpacing/>
    </w:pPr>
  </w:style>
  <w:style w:type="character" w:styleId="IntenseEmphasis">
    <w:name w:val="Intense Emphasis"/>
    <w:basedOn w:val="DefaultParagraphFont"/>
    <w:uiPriority w:val="21"/>
    <w:qFormat/>
    <w:rsid w:val="00381E0E"/>
    <w:rPr>
      <w:i/>
      <w:iCs/>
      <w:color w:val="0F4761" w:themeColor="accent1" w:themeShade="BF"/>
    </w:rPr>
  </w:style>
  <w:style w:type="paragraph" w:styleId="IntenseQuote">
    <w:name w:val="Intense Quote"/>
    <w:basedOn w:val="Normal"/>
    <w:next w:val="Normal"/>
    <w:link w:val="IntenseQuoteChar"/>
    <w:uiPriority w:val="30"/>
    <w:qFormat/>
    <w:rsid w:val="00381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E0E"/>
    <w:rPr>
      <w:i/>
      <w:iCs/>
      <w:color w:val="0F4761" w:themeColor="accent1" w:themeShade="BF"/>
    </w:rPr>
  </w:style>
  <w:style w:type="character" w:styleId="IntenseReference">
    <w:name w:val="Intense Reference"/>
    <w:basedOn w:val="DefaultParagraphFont"/>
    <w:uiPriority w:val="32"/>
    <w:qFormat/>
    <w:rsid w:val="00381E0E"/>
    <w:rPr>
      <w:b/>
      <w:bCs/>
      <w:smallCaps/>
      <w:color w:val="0F4761" w:themeColor="accent1" w:themeShade="BF"/>
      <w:spacing w:val="5"/>
    </w:rPr>
  </w:style>
  <w:style w:type="paragraph" w:styleId="Header">
    <w:name w:val="header"/>
    <w:basedOn w:val="Normal"/>
    <w:link w:val="HeaderChar"/>
    <w:uiPriority w:val="99"/>
    <w:unhideWhenUsed/>
    <w:rsid w:val="00381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E0E"/>
  </w:style>
  <w:style w:type="paragraph" w:styleId="Footer">
    <w:name w:val="footer"/>
    <w:basedOn w:val="Normal"/>
    <w:link w:val="FooterChar"/>
    <w:uiPriority w:val="99"/>
    <w:unhideWhenUsed/>
    <w:rsid w:val="00381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E0E"/>
  </w:style>
  <w:style w:type="character" w:styleId="Hyperlink">
    <w:name w:val="Hyperlink"/>
    <w:basedOn w:val="DefaultParagraphFont"/>
    <w:uiPriority w:val="99"/>
    <w:unhideWhenUsed/>
    <w:rsid w:val="00361A3D"/>
    <w:rPr>
      <w:color w:val="467886" w:themeColor="hyperlink"/>
      <w:u w:val="single"/>
    </w:rPr>
  </w:style>
  <w:style w:type="character" w:styleId="UnresolvedMention">
    <w:name w:val="Unresolved Mention"/>
    <w:basedOn w:val="DefaultParagraphFont"/>
    <w:uiPriority w:val="99"/>
    <w:semiHidden/>
    <w:unhideWhenUsed/>
    <w:rsid w:val="0036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8/javafx/api/javafx/scene/control/Accordion.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cs.oracle.com/javase/8/javafx/api/javafx/scene/control/TitledPane.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mantic-portal.net/java-basics-graphics-javafx-ui-controls-titled-panel-and-accordion"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ocs.oracle.com/javase/8/javafx/user-interface-tutorial/accordion-titledpa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5</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Stearns</dc:creator>
  <cp:keywords/>
  <dc:description/>
  <cp:lastModifiedBy>Will Stearns</cp:lastModifiedBy>
  <cp:revision>6</cp:revision>
  <dcterms:created xsi:type="dcterms:W3CDTF">2025-07-20T00:41:00Z</dcterms:created>
  <dcterms:modified xsi:type="dcterms:W3CDTF">2025-07-21T04:06:00Z</dcterms:modified>
</cp:coreProperties>
</file>