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BEC2" w14:textId="77777777" w:rsidR="00906CD9" w:rsidRDefault="00000000">
      <w:pPr>
        <w:jc w:val="center"/>
      </w:pPr>
      <w:r>
        <w:br/>
      </w:r>
      <w:r>
        <w:br/>
      </w:r>
      <w:r>
        <w:br/>
      </w:r>
      <w:r>
        <w:br/>
        <w:t>Creating Custom Tags</w:t>
      </w:r>
    </w:p>
    <w:p w14:paraId="6C58D9F6" w14:textId="473B170F" w:rsidR="00906CD9" w:rsidRDefault="00000000">
      <w:pPr>
        <w:jc w:val="center"/>
      </w:pPr>
      <w:r>
        <w:br/>
        <w:t>William Stearns</w:t>
      </w:r>
      <w:r>
        <w:br/>
        <w:t>Bellevue University</w:t>
      </w:r>
      <w:r>
        <w:br/>
      </w:r>
      <w:r w:rsidR="006400BA">
        <w:t>CSD 430</w:t>
      </w:r>
      <w:r>
        <w:t xml:space="preserve"> – </w:t>
      </w:r>
      <w:r w:rsidR="006400BA">
        <w:t xml:space="preserve"> Server Side Development </w:t>
      </w:r>
      <w:r>
        <w:br/>
      </w:r>
      <w:r w:rsidR="006400BA">
        <w:t>Elijah Finch</w:t>
      </w:r>
      <w:r>
        <w:br/>
        <w:t>December 2</w:t>
      </w:r>
      <w:r w:rsidR="006400BA">
        <w:t>2</w:t>
      </w:r>
      <w:r>
        <w:t>, 2025</w:t>
      </w:r>
    </w:p>
    <w:p w14:paraId="27AEA921" w14:textId="77777777" w:rsidR="00906CD9" w:rsidRDefault="00000000">
      <w:r>
        <w:br w:type="page"/>
      </w:r>
    </w:p>
    <w:p w14:paraId="729B2D14" w14:textId="77777777" w:rsidR="00906CD9" w:rsidRDefault="00000000">
      <w:pPr>
        <w:jc w:val="center"/>
      </w:pPr>
      <w:r>
        <w:lastRenderedPageBreak/>
        <w:t>Creating Custom Tags</w:t>
      </w:r>
    </w:p>
    <w:p w14:paraId="461D4D27" w14:textId="77777777" w:rsidR="00906CD9" w:rsidRDefault="00000000">
      <w:r>
        <w:br/>
        <w:t>JavaServer Pages (JSP) provide developers with a way to create dynamic web content using Java, but JSP files can quickly become difficult to read and maintain when too much logic is embedded directly in the page. According to Oracle’s JSP documentation, excessive use of scriptlets can reduce readability and complicate long-term maintenance (Oracle, n.d.-a). One solution to this problem is the use of custom tags. Custom tags allow developers to define reusable, descriptive JSP elements that encapsulate server-side logic in Java classes rather than embedding it directly in the view. This paper explores the concept of creating custom tags, examines their advantages and disadvantages, outlines the requirements for properly developing them, and provides my perspective on when and why they should—or should not—be used in real-world applications.</w:t>
      </w:r>
    </w:p>
    <w:p w14:paraId="6D25B8CB" w14:textId="77777777" w:rsidR="00906CD9" w:rsidRDefault="00000000">
      <w:r>
        <w:t>Custom tags are user-defined JSP components that extend the functionality of standard JSP tags. Their primary goal is to simplify JSP pages and promote cleaner separation between presentation and logic. Oracle describes custom tags as a mechanism for reducing Java code embedded directly in JSP files while improving clarity and reuse (Oracle, n.d.-a). Instead of writing Java code inline, developers can express functionality using clean, HTML-like syntax, which makes JSP pages easier to read and understand.</w:t>
      </w:r>
    </w:p>
    <w:p w14:paraId="5B2F259A" w14:textId="77777777" w:rsidR="00906CD9" w:rsidRDefault="00000000">
      <w:r>
        <w:t>One of the most significant advantages of custom tags is improved readability. JSP pages that rely heavily on scriptlets often become cluttered and difficult to follow, especially as an application grows. Bergsten (2003) explains that embedding Java logic directly in JSP pages tightly couples presentation and processing, which can lead to maintenance challenges. Custom tags help reduce this complexity by hiding Java logic behind meaningful tag names.</w:t>
      </w:r>
    </w:p>
    <w:p w14:paraId="3AC2677A" w14:textId="77777777" w:rsidR="00906CD9" w:rsidRDefault="00000000">
      <w:r>
        <w:t>Another major benefit of custom tags is code reuse. Oracle’s documentation emphasizes that reusable components reduce duplication and help enforce consistent behavior across an application (Oracle, n.d.-a). Rather than copying and pasting the same Java logic across multiple JSP pages, developers can define it once in a custom tag and reuse it wherever needed.</w:t>
      </w:r>
    </w:p>
    <w:p w14:paraId="4F0887B0" w14:textId="77777777" w:rsidR="00906CD9" w:rsidRDefault="00000000">
      <w:r>
        <w:t>Despite these advantages, custom tags also have disadvantages. One key drawback is the additional complexity required to create and configure them. Oracle documentation indicates that developers must understand tag lifecycles, handler classes, and tag library configuration before implementing custom tags correctly (Oracle, n.d.-a). For small projects, this overhead may not be justified.</w:t>
      </w:r>
    </w:p>
    <w:p w14:paraId="154A5903" w14:textId="77777777" w:rsidR="00906CD9" w:rsidRDefault="00000000">
      <w:r>
        <w:t xml:space="preserve">From my perspective, custom tags are a powerful tool that should be used strategically rather than automatically. I would strongly consider using custom tags in larger </w:t>
      </w:r>
      <w:r>
        <w:lastRenderedPageBreak/>
        <w:t>applications where maintainability and reuse are critical, but avoid them for small or short-term projects.</w:t>
      </w:r>
    </w:p>
    <w:p w14:paraId="6045750C" w14:textId="77777777" w:rsidR="00906CD9" w:rsidRDefault="00000000">
      <w:r>
        <w:t>In conclusion, custom tags provide a structured way to manage reusable logic in JSP applications. Research shows they improve readability and maintainability when used appropriately, but they should be applied thoughtfully.</w:t>
      </w:r>
      <w:r>
        <w:br/>
      </w:r>
    </w:p>
    <w:p w14:paraId="63A82699" w14:textId="77777777" w:rsidR="00906CD9" w:rsidRDefault="00000000">
      <w:r>
        <w:br w:type="page"/>
      </w:r>
    </w:p>
    <w:p w14:paraId="44DDA23C" w14:textId="77777777" w:rsidR="00906CD9" w:rsidRDefault="00000000">
      <w:pPr>
        <w:jc w:val="center"/>
      </w:pPr>
      <w:r>
        <w:lastRenderedPageBreak/>
        <w:t>References</w:t>
      </w:r>
    </w:p>
    <w:p w14:paraId="05A5ABCC" w14:textId="77777777" w:rsidR="00906CD9" w:rsidRDefault="00000000">
      <w:r>
        <w:t>Bergsten, H. (2003). JavaServer Pages. O’Reilly Media.</w:t>
      </w:r>
    </w:p>
    <w:p w14:paraId="3FBC55F9" w14:textId="77777777" w:rsidR="00906CD9" w:rsidRDefault="00000000">
      <w:r>
        <w:t>Oracle. (n.d.-a). JavaServer Pages technology. Oracle Documentation.</w:t>
      </w:r>
    </w:p>
    <w:p w14:paraId="373B1962" w14:textId="77777777" w:rsidR="00906CD9" w:rsidRDefault="00000000">
      <w:r>
        <w:t>Oracle. (n.d.-b). JavaServer Pages Standard Tag Library (JSTL). Oracle Documentation.</w:t>
      </w:r>
    </w:p>
    <w:p w14:paraId="56D6BA47" w14:textId="290BA483" w:rsidR="00906CD9" w:rsidRDefault="00000000">
      <w:r>
        <w:br/>
      </w:r>
    </w:p>
    <w:sectPr w:rsidR="00906C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639121">
    <w:abstractNumId w:val="8"/>
  </w:num>
  <w:num w:numId="2" w16cid:durableId="1229612580">
    <w:abstractNumId w:val="6"/>
  </w:num>
  <w:num w:numId="3" w16cid:durableId="1291282336">
    <w:abstractNumId w:val="5"/>
  </w:num>
  <w:num w:numId="4" w16cid:durableId="1752503196">
    <w:abstractNumId w:val="4"/>
  </w:num>
  <w:num w:numId="5" w16cid:durableId="950622189">
    <w:abstractNumId w:val="7"/>
  </w:num>
  <w:num w:numId="6" w16cid:durableId="1865821521">
    <w:abstractNumId w:val="3"/>
  </w:num>
  <w:num w:numId="7" w16cid:durableId="415786390">
    <w:abstractNumId w:val="2"/>
  </w:num>
  <w:num w:numId="8" w16cid:durableId="1571496656">
    <w:abstractNumId w:val="1"/>
  </w:num>
  <w:num w:numId="9" w16cid:durableId="196361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0BA"/>
    <w:rsid w:val="00906CD9"/>
    <w:rsid w:val="00AA1D8D"/>
    <w:rsid w:val="00B47730"/>
    <w:rsid w:val="00B66C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863B5"/>
  <w14:defaultImageDpi w14:val="300"/>
  <w15:docId w15:val="{DFDEDE91-322D-4B03-9C83-D5CD782F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494</Words>
  <Characters>2955</Characters>
  <Application>Microsoft Office Word</Application>
  <DocSecurity>0</DocSecurity>
  <Lines>65</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Stearns</cp:lastModifiedBy>
  <cp:revision>2</cp:revision>
  <dcterms:created xsi:type="dcterms:W3CDTF">2013-12-23T23:15:00Z</dcterms:created>
  <dcterms:modified xsi:type="dcterms:W3CDTF">2025-12-23T22:38:00Z</dcterms:modified>
  <cp:category/>
</cp:coreProperties>
</file>