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214396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Project Title: "Employee Onboarding and Data Management in Oracle HCM SaaS"</w:t>
      </w:r>
    </w:p>
    <w:p w14:paraId="6F2A923A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Overview:</w:t>
      </w:r>
    </w:p>
    <w:p w14:paraId="4F38B8E0" w14:textId="2CCB6147" w:rsidR="00ED06EC" w:rsidRPr="00ED06EC" w:rsidRDefault="00ED06EC" w:rsidP="00ED06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imulate the process of setting up a new company within Oracle HCM, configuring security roles, and importing employee data. The project will be divided into three main parts: Functional Setup, Security Configuration, and Data Import.</w:t>
      </w:r>
    </w:p>
    <w:p w14:paraId="4E194250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1: Functional Setup Manager</w:t>
      </w:r>
    </w:p>
    <w:p w14:paraId="3A11E834" w14:textId="77777777" w:rsidR="00ED06EC" w:rsidRPr="00ED06EC" w:rsidRDefault="00ED06EC" w:rsidP="00ED06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Set up the foundational elements of a new company in Oracle HCM.</w:t>
      </w:r>
    </w:p>
    <w:p w14:paraId="5C05F75E" w14:textId="77777777" w:rsidR="00ED06EC" w:rsidRPr="00ED06EC" w:rsidRDefault="00ED06EC" w:rsidP="00ED06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BEFC13D" w14:textId="77777777" w:rsidR="00ED06EC" w:rsidRPr="00ED06EC" w:rsidRDefault="00ED06EC" w:rsidP="00ED06E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Enterprise Structure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Define the enterprise, legal entities, business units, and departments.</w:t>
      </w:r>
    </w:p>
    <w:p w14:paraId="67D5372C" w14:textId="77777777" w:rsidR="00ED06EC" w:rsidRPr="00ED06EC" w:rsidRDefault="00ED06EC" w:rsidP="00ED06E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Configure Workforce Structures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Set up job and position structures.</w:t>
      </w:r>
    </w:p>
    <w:p w14:paraId="79B2701E" w14:textId="77777777" w:rsidR="00ED06EC" w:rsidRPr="00ED06EC" w:rsidRDefault="00ED06EC" w:rsidP="00ED06E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 Workforce Profiles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Create and configure profile types and content sections.</w:t>
      </w:r>
    </w:p>
    <w:p w14:paraId="4D8426A2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2: Security Configuration</w:t>
      </w:r>
    </w:p>
    <w:p w14:paraId="61CAF8E1" w14:textId="77777777" w:rsidR="00ED06EC" w:rsidRPr="00ED06EC" w:rsidRDefault="00ED06EC" w:rsidP="00ED06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Configure security roles and data access for different users.</w:t>
      </w:r>
    </w:p>
    <w:p w14:paraId="42BABC62" w14:textId="77777777" w:rsidR="00ED06EC" w:rsidRPr="00ED06EC" w:rsidRDefault="00ED06EC" w:rsidP="00ED06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0D9E3FB" w14:textId="77777777" w:rsidR="00ED06EC" w:rsidRPr="00ED06EC" w:rsidRDefault="00ED06EC" w:rsidP="00ED0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Security Roles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Define and create custom roles (e.g., HR Manager, Recruiter, Employee).</w:t>
      </w:r>
    </w:p>
    <w:p w14:paraId="120BC8A3" w14:textId="77777777" w:rsidR="00ED06EC" w:rsidRPr="00ED06EC" w:rsidRDefault="00ED06EC" w:rsidP="00ED0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 Roles to Users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Allocate roles to specific user accounts.</w:t>
      </w:r>
    </w:p>
    <w:p w14:paraId="691CCE62" w14:textId="77777777" w:rsidR="00ED06EC" w:rsidRPr="00ED06EC" w:rsidRDefault="00ED06EC" w:rsidP="00ED0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Define Data Security Policies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Set up security policies to control access to sensitive data.</w:t>
      </w:r>
    </w:p>
    <w:p w14:paraId="11267626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3: Importing Data</w:t>
      </w:r>
    </w:p>
    <w:p w14:paraId="0B8F3C8A" w14:textId="77777777" w:rsidR="00ED06EC" w:rsidRPr="00ED06EC" w:rsidRDefault="00ED06EC" w:rsidP="00ED06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Import employee data into Oracle HCM.</w:t>
      </w:r>
    </w:p>
    <w:p w14:paraId="11123E78" w14:textId="77777777" w:rsidR="00ED06EC" w:rsidRPr="00ED06EC" w:rsidRDefault="00ED06EC" w:rsidP="00ED06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3F34E40" w14:textId="77777777" w:rsidR="00ED06EC" w:rsidRPr="00ED06EC" w:rsidRDefault="00ED06EC" w:rsidP="00ED06E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Prepare Data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Create a sample CSV or Excel file with employee information (e.g., personal details, job information, compensation).</w:t>
      </w:r>
    </w:p>
    <w:p w14:paraId="280D99C2" w14:textId="77777777" w:rsidR="00ED06EC" w:rsidRPr="00ED06EC" w:rsidRDefault="00ED06EC" w:rsidP="00ED06E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HCM Data Loader (HDL)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Load the prepared data into Oracle HCM using HDL.</w:t>
      </w:r>
    </w:p>
    <w:p w14:paraId="2CD07D45" w14:textId="77777777" w:rsidR="00ED06EC" w:rsidRPr="00ED06EC" w:rsidRDefault="00ED06EC" w:rsidP="00ED06E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Data Import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Check the imported data for accuracy and consistency.</w:t>
      </w:r>
    </w:p>
    <w:p w14:paraId="55629915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Deliverables:</w:t>
      </w:r>
    </w:p>
    <w:p w14:paraId="42978C60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 report detailing the steps taken for each part of the project, including screenshots and explanations.</w:t>
      </w:r>
    </w:p>
    <w:p w14:paraId="4AF11F3C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Functional Setup Configuration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 summary of the enterprise structure and workforce configurations.</w:t>
      </w:r>
    </w:p>
    <w:p w14:paraId="1F480AE7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Security Configuration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 list of created roles and assigned users, along with security policies.</w:t>
      </w:r>
    </w:p>
    <w:p w14:paraId="29D70C0C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Import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The CSV/Excel file used for data import and evidence of successful data import (screenshots, data validation results).</w:t>
      </w:r>
    </w:p>
    <w:p w14:paraId="39F5F0D1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Evaluation Criteria:</w:t>
      </w:r>
    </w:p>
    <w:p w14:paraId="2B244E34" w14:textId="77777777" w:rsidR="00ED06EC" w:rsidRPr="00ED06EC" w:rsidRDefault="00ED06EC" w:rsidP="00ED06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Completeness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All tasks in each part of the project are completed.</w:t>
      </w:r>
    </w:p>
    <w:p w14:paraId="2AD8F749" w14:textId="77777777" w:rsidR="00ED06EC" w:rsidRPr="00ED06EC" w:rsidRDefault="00ED06EC" w:rsidP="00ED06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Accuracy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The configurations and data imports are accurate and reflect the requirements.</w:t>
      </w:r>
    </w:p>
    <w:p w14:paraId="60936F8E" w14:textId="77777777" w:rsidR="00ED06EC" w:rsidRPr="00ED06EC" w:rsidRDefault="00ED06EC" w:rsidP="00ED06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The report is comprehensive, well-organized, and clearly explains each step.</w:t>
      </w:r>
    </w:p>
    <w:p w14:paraId="27760559" w14:textId="6D1354CE" w:rsidR="00800BD9" w:rsidRDefault="000B4E65">
      <w:r>
        <w:t xml:space="preserve">Present report with slideshow in 5 minute presentation on </w:t>
      </w:r>
      <w:r w:rsidR="00C16111">
        <w:t xml:space="preserve">Mon. </w:t>
      </w:r>
      <w:r>
        <w:t>July 8, 202</w:t>
      </w:r>
      <w:r w:rsidR="000A2BF5">
        <w:t>4</w:t>
      </w:r>
    </w:p>
    <w:sectPr w:rsidR="00800B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1F5DF3"/>
    <w:multiLevelType w:val="multilevel"/>
    <w:tmpl w:val="11B6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755641"/>
    <w:multiLevelType w:val="multilevel"/>
    <w:tmpl w:val="6B8A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B721F"/>
    <w:multiLevelType w:val="multilevel"/>
    <w:tmpl w:val="A8E6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7D7CA2"/>
    <w:multiLevelType w:val="multilevel"/>
    <w:tmpl w:val="26AE3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CB6209"/>
    <w:multiLevelType w:val="multilevel"/>
    <w:tmpl w:val="8EE4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717740"/>
    <w:multiLevelType w:val="multilevel"/>
    <w:tmpl w:val="42201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232141">
    <w:abstractNumId w:val="1"/>
  </w:num>
  <w:num w:numId="2" w16cid:durableId="1690140315">
    <w:abstractNumId w:val="4"/>
  </w:num>
  <w:num w:numId="3" w16cid:durableId="623391796">
    <w:abstractNumId w:val="3"/>
  </w:num>
  <w:num w:numId="4" w16cid:durableId="1620919444">
    <w:abstractNumId w:val="5"/>
  </w:num>
  <w:num w:numId="5" w16cid:durableId="725027674">
    <w:abstractNumId w:val="0"/>
  </w:num>
  <w:num w:numId="6" w16cid:durableId="520436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BD9"/>
    <w:rsid w:val="000A2BF5"/>
    <w:rsid w:val="000B4E65"/>
    <w:rsid w:val="0028280B"/>
    <w:rsid w:val="005E3208"/>
    <w:rsid w:val="00800BD9"/>
    <w:rsid w:val="00C16111"/>
    <w:rsid w:val="00CD3878"/>
    <w:rsid w:val="00ED0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369D9"/>
  <w15:chartTrackingRefBased/>
  <w15:docId w15:val="{5E4F758D-72D9-4B66-9B63-7809401DA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0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0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0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0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BD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D0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D06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91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Terry</dc:creator>
  <cp:keywords/>
  <dc:description/>
  <cp:lastModifiedBy>William Terry</cp:lastModifiedBy>
  <cp:revision>5</cp:revision>
  <dcterms:created xsi:type="dcterms:W3CDTF">2024-06-06T14:21:00Z</dcterms:created>
  <dcterms:modified xsi:type="dcterms:W3CDTF">2024-06-20T19:59:00Z</dcterms:modified>
</cp:coreProperties>
</file>