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0F172A"/>
          <w:sz w:val="36"/>
        </w:rPr>
        <w:t>ANA LUCÍA QUISPE MENDOZA</w:t>
      </w:r>
    </w:p>
    <w:p>
      <w:pPr>
        <w:spacing w:after="80"/>
      </w:pPr>
      <w:r>
        <w:rPr>
          <w:rFonts w:ascii="Arial" w:hAnsi="Arial"/>
          <w:b/>
          <w:color w:val="2563EB"/>
          <w:sz w:val="22"/>
        </w:rPr>
        <w:t>Data Engineer Senior &amp; Big Data Architect | DNI: 72345678</w:t>
      </w:r>
    </w:p>
    <w:p>
      <w:pPr>
        <w:spacing w:after="240"/>
      </w:pPr>
      <w:r>
        <w:rPr>
          <w:rFonts w:ascii="Arial" w:hAnsi="Arial"/>
          <w:color w:val="64748B"/>
          <w:sz w:val="18"/>
        </w:rPr>
        <w:t>Ubicación: Los Olivos, Lima, Perú | Móvil: 987112233 | Email: ana.quispe@gmail.com</w:t>
      </w:r>
    </w:p>
    <w:p>
      <w:pPr>
        <w:spacing w:before="160" w:after="80"/>
      </w:pPr>
      <w:r>
        <w:rPr>
          <w:rFonts w:ascii="Arial" w:hAnsi="Arial"/>
          <w:b/>
          <w:color w:val="0F172A"/>
          <w:sz w:val="22"/>
        </w:rPr>
        <w:t>RESUMEN PROFESIONAL</w:t>
      </w:r>
    </w:p>
    <w:p>
      <w:r>
        <w:t>Ingeniera de Datos con 5 años de experiencia diseñando arquitecturas lakehouse y pipelines de procesamiento batch y streaming. Sólida experiencia en Python, Apache Spark, Airflow, GCP, BigQuery, PostgreSQL, AWS Glue y Docker. Especializada en optimización de consultas SQL masivas. Idiomas: Español nativo, Inglés avanzado.</w:t>
      </w:r>
    </w:p>
    <w:p>
      <w:pPr>
        <w:spacing w:before="160" w:after="80"/>
      </w:pPr>
      <w:r>
        <w:rPr>
          <w:rFonts w:ascii="Arial" w:hAnsi="Arial"/>
          <w:b/>
          <w:color w:val="0F172A"/>
          <w:sz w:val="22"/>
        </w:rPr>
        <w:t>HABILIDADES TÉCNICAS</w:t>
      </w:r>
    </w:p>
    <w:p>
      <w:r>
        <w:t>Python, Apache Spark, Airflow, PostgreSQL, GCP, BigQuery, AWS, Docker, Git, SQL Server, Linux</w:t>
      </w:r>
    </w:p>
    <w:p>
      <w:pPr>
        <w:spacing w:before="160" w:after="80"/>
      </w:pPr>
      <w:r>
        <w:rPr>
          <w:rFonts w:ascii="Arial" w:hAnsi="Arial"/>
          <w:b/>
          <w:color w:val="0F172A"/>
          <w:sz w:val="22"/>
        </w:rPr>
        <w:t>EXPERIENCIA LABORAL</w:t>
      </w:r>
    </w:p>
    <w:p>
      <w:r>
        <w:rPr>
          <w:b/>
          <w:sz w:val="20"/>
        </w:rPr>
        <w:t>Senior Data Engineer — Falabella Digital</w:t>
      </w:r>
    </w:p>
    <w:p>
      <w:r>
        <w:rPr>
          <w:i/>
          <w:sz w:val="17"/>
        </w:rPr>
        <w:t>Periodo: 2022 - Actualidad (2.5 años)</w:t>
      </w:r>
    </w:p>
    <w:p>
      <w:r>
        <w:t>Construcción del data pipeline central procesando más de 50 millones de eventos diarios de e-commerce para alimentar modelos predictivos de recomendación y analítica de ventas.</w:t>
      </w:r>
    </w:p>
    <w:p>
      <w:r>
        <w:rPr>
          <w:b/>
          <w:sz w:val="20"/>
        </w:rPr>
        <w:t>Data Engineer — Entel Perú</w:t>
      </w:r>
    </w:p>
    <w:p>
      <w:r>
        <w:rPr>
          <w:i/>
          <w:sz w:val="17"/>
        </w:rPr>
        <w:t>Periodo: 2019 - 2022 (2.5 años)</w:t>
      </w:r>
    </w:p>
    <w:p>
      <w:r>
        <w:t>Automatización de procesos ETL para reportería regulatoria y cálculo de churn de abonados.</w:t>
      </w:r>
    </w:p>
    <w:p>
      <w:pPr>
        <w:spacing w:before="160" w:after="80"/>
      </w:pPr>
      <w:r>
        <w:rPr>
          <w:rFonts w:ascii="Arial" w:hAnsi="Arial"/>
          <w:b/>
          <w:color w:val="0F172A"/>
          <w:sz w:val="22"/>
        </w:rPr>
        <w:t>EDUCACIÓN Y CERTIFICACIONES</w:t>
      </w:r>
    </w:p>
    <w:p>
      <w:r>
        <w:t>• Bachiller en Ciencias de la Computación — Universidad Nacional de Ingeniería (UNI) (2019)</w:t>
      </w:r>
    </w:p>
    <w:p>
      <w:r>
        <w:t>• Google Cloud Certified Professional Data Engineer — Google Cloud (2023)</w:t>
      </w:r>
    </w:p>
    <w:p>
      <w:pPr>
        <w:spacing w:before="160" w:after="80"/>
      </w:pPr>
      <w:r>
        <w:rPr>
          <w:rFonts w:ascii="Arial" w:hAnsi="Arial"/>
          <w:b/>
          <w:color w:val="0F172A"/>
          <w:sz w:val="22"/>
        </w:rPr>
        <w:t>IDIOMAS</w:t>
      </w:r>
    </w:p>
    <w:p>
      <w:r>
        <w:t>Español: Nativo | Inglés: Avanzado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