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55CB" w14:textId="77777777" w:rsidR="003C6556" w:rsidRDefault="006338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32EED7" wp14:editId="540172BD">
            <wp:extent cx="6662674" cy="684339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674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6B64A19" w14:textId="77777777" w:rsidR="003C6556" w:rsidRDefault="006338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459CEF" w14:textId="77777777" w:rsidR="003C6556" w:rsidRDefault="00633842">
      <w:pPr>
        <w:spacing w:after="12" w:line="259" w:lineRule="auto"/>
        <w:ind w:left="3885" w:firstLine="0"/>
      </w:pPr>
      <w:r>
        <w:rPr>
          <w:noProof/>
        </w:rPr>
        <w:drawing>
          <wp:inline distT="0" distB="0" distL="0" distR="0" wp14:anchorId="569BA530" wp14:editId="2C1CFBD4">
            <wp:extent cx="1505839" cy="46164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839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86B1" w14:textId="77777777" w:rsidR="003C6556" w:rsidRDefault="0063384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61689" w14:textId="77777777" w:rsidR="003C6556" w:rsidRDefault="00633842">
      <w:pPr>
        <w:spacing w:after="207" w:line="259" w:lineRule="auto"/>
        <w:ind w:left="0" w:firstLine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3B6B3E44" w14:textId="77777777" w:rsidR="003C6556" w:rsidRDefault="00633842">
      <w:pPr>
        <w:spacing w:after="98" w:line="239" w:lineRule="auto"/>
        <w:ind w:left="4525" w:hanging="3901"/>
      </w:pPr>
      <w:r>
        <w:rPr>
          <w:rFonts w:ascii="Verdana" w:eastAsia="Verdana" w:hAnsi="Verdana" w:cs="Verdana"/>
          <w:b/>
          <w:sz w:val="28"/>
        </w:rPr>
        <w:t>2021-283 – Melhorias módulo Contrato-</w:t>
      </w:r>
      <w:proofErr w:type="spellStart"/>
      <w:proofErr w:type="gramStart"/>
      <w:r>
        <w:rPr>
          <w:rFonts w:ascii="Verdana" w:eastAsia="Verdana" w:hAnsi="Verdana" w:cs="Verdana"/>
          <w:b/>
          <w:sz w:val="28"/>
        </w:rPr>
        <w:t>guarda chuva</w:t>
      </w:r>
      <w:proofErr w:type="spellEnd"/>
      <w:proofErr w:type="gramEnd"/>
      <w:r>
        <w:rPr>
          <w:rFonts w:ascii="Verdana" w:eastAsia="Verdana" w:hAnsi="Verdana" w:cs="Verdana"/>
          <w:b/>
          <w:sz w:val="28"/>
        </w:rPr>
        <w:t xml:space="preserve"> de vendas </w:t>
      </w:r>
    </w:p>
    <w:p w14:paraId="1C408EE5" w14:textId="77777777" w:rsidR="003C6556" w:rsidRDefault="00633842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37"/>
        </w:rPr>
        <w:t xml:space="preserve"> </w:t>
      </w:r>
    </w:p>
    <w:p w14:paraId="73B6B903" w14:textId="77777777" w:rsidR="003C6556" w:rsidRDefault="00633842">
      <w:pPr>
        <w:spacing w:after="103" w:line="259" w:lineRule="auto"/>
        <w:ind w:left="10" w:right="619"/>
        <w:jc w:val="right"/>
      </w:pPr>
      <w:r>
        <w:rPr>
          <w:rFonts w:ascii="Arial" w:eastAsia="Arial" w:hAnsi="Arial" w:cs="Arial"/>
        </w:rPr>
        <w:lastRenderedPageBreak/>
        <w:t xml:space="preserve">Versão 2 de 19/10/2021 </w:t>
      </w:r>
    </w:p>
    <w:p w14:paraId="43E48F6B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25EC1EE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8429AEE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E3E83A3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F4CE2B3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3A1C8BE" w14:textId="77777777" w:rsidR="003C6556" w:rsidRDefault="00633842">
      <w:pPr>
        <w:spacing w:after="124" w:line="259" w:lineRule="auto"/>
        <w:ind w:left="0" w:firstLine="0"/>
      </w:pPr>
      <w:r>
        <w:rPr>
          <w:rFonts w:ascii="Arial" w:eastAsia="Arial" w:hAnsi="Arial" w:cs="Arial"/>
          <w:sz w:val="17"/>
        </w:rPr>
        <w:t xml:space="preserve"> </w:t>
      </w:r>
    </w:p>
    <w:p w14:paraId="609EE116" w14:textId="77777777" w:rsidR="003C6556" w:rsidRDefault="00633842">
      <w:pPr>
        <w:ind w:left="127" w:right="619"/>
      </w:pPr>
      <w:r>
        <w:t xml:space="preserve">A </w:t>
      </w:r>
    </w:p>
    <w:p w14:paraId="4A2DEE72" w14:textId="77777777" w:rsidR="003C6556" w:rsidRDefault="00633842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5F216301" w14:textId="77777777" w:rsidR="003C6556" w:rsidRDefault="00633842">
      <w:pPr>
        <w:spacing w:after="22" w:line="259" w:lineRule="auto"/>
      </w:pPr>
      <w:r>
        <w:rPr>
          <w:b/>
        </w:rPr>
        <w:t xml:space="preserve">LIFESIL </w:t>
      </w:r>
    </w:p>
    <w:p w14:paraId="1EE0042B" w14:textId="77777777" w:rsidR="003C6556" w:rsidRDefault="00633842">
      <w:pPr>
        <w:spacing w:after="66" w:line="259" w:lineRule="auto"/>
        <w:ind w:left="0" w:firstLine="0"/>
      </w:pPr>
      <w:r>
        <w:rPr>
          <w:b/>
          <w:sz w:val="24"/>
        </w:rPr>
        <w:t xml:space="preserve"> </w:t>
      </w:r>
    </w:p>
    <w:p w14:paraId="130CA131" w14:textId="77777777" w:rsidR="003C6556" w:rsidRDefault="00633842">
      <w:pPr>
        <w:spacing w:after="0" w:line="259" w:lineRule="auto"/>
        <w:ind w:left="0" w:firstLine="0"/>
      </w:pPr>
      <w:r>
        <w:rPr>
          <w:b/>
          <w:sz w:val="33"/>
        </w:rPr>
        <w:t xml:space="preserve"> </w:t>
      </w:r>
    </w:p>
    <w:p w14:paraId="669097C9" w14:textId="77777777" w:rsidR="003C6556" w:rsidRDefault="00633842">
      <w:pPr>
        <w:spacing w:after="3" w:line="259" w:lineRule="auto"/>
        <w:ind w:left="127"/>
      </w:pPr>
      <w:r>
        <w:rPr>
          <w:rFonts w:ascii="Arial" w:eastAsia="Arial" w:hAnsi="Arial" w:cs="Arial"/>
        </w:rPr>
        <w:t xml:space="preserve">Prezado Eudes Batista </w:t>
      </w:r>
    </w:p>
    <w:p w14:paraId="541BE2B2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CD496FD" w14:textId="77777777" w:rsidR="003C6556" w:rsidRDefault="00633842">
      <w:pPr>
        <w:spacing w:after="14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</w:p>
    <w:p w14:paraId="12B136F6" w14:textId="77777777" w:rsidR="003C6556" w:rsidRDefault="00633842">
      <w:pPr>
        <w:ind w:left="127" w:right="619"/>
      </w:pPr>
      <w:r>
        <w:t xml:space="preserve">Em atenção à sua solicitação, encaminhamos nossa Proposta Comercial, que tem por objetivo </w:t>
      </w:r>
      <w:r>
        <w:t xml:space="preserve">acordar a contratação de serviços. </w:t>
      </w:r>
    </w:p>
    <w:p w14:paraId="3396470C" w14:textId="77777777" w:rsidR="003C6556" w:rsidRDefault="00633842">
      <w:pPr>
        <w:spacing w:after="0" w:line="259" w:lineRule="auto"/>
        <w:ind w:left="0" w:firstLine="0"/>
      </w:pPr>
      <w:r>
        <w:t xml:space="preserve"> </w:t>
      </w:r>
    </w:p>
    <w:p w14:paraId="27305C5F" w14:textId="77777777" w:rsidR="003C6556" w:rsidRDefault="00633842">
      <w:pPr>
        <w:ind w:left="127" w:right="619"/>
      </w:pPr>
      <w:r>
        <w:t>A SIX Consult conta com uma equipe de profissionais, com vasta experiência em Gerenciamento de Projetos, Consultoria de Negócios, Implantações de Sistemas ERP, Migrações de Versões, Desenvolvimentos e Automação Industr</w:t>
      </w:r>
      <w:r>
        <w:t xml:space="preserve">ial. </w:t>
      </w:r>
    </w:p>
    <w:p w14:paraId="05546728" w14:textId="77777777" w:rsidR="003C6556" w:rsidRDefault="00633842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12061751" w14:textId="77777777" w:rsidR="003C6556" w:rsidRDefault="00633842">
      <w:pPr>
        <w:ind w:left="127" w:right="619"/>
      </w:pPr>
      <w:r>
        <w:t xml:space="preserve">Nossa missão é ser a melhor opção em Serviços em Softwares de Gestão e Tecnologia, comprometida com os resultados gerados para o cliente e com o investimento realizado. </w:t>
      </w:r>
    </w:p>
    <w:p w14:paraId="0EB9313B" w14:textId="77777777" w:rsidR="003C6556" w:rsidRDefault="00633842">
      <w:pPr>
        <w:spacing w:after="0" w:line="259" w:lineRule="auto"/>
        <w:ind w:left="0" w:firstLine="0"/>
      </w:pPr>
      <w:r>
        <w:t xml:space="preserve"> </w:t>
      </w:r>
    </w:p>
    <w:p w14:paraId="71A25DC0" w14:textId="77777777" w:rsidR="003C6556" w:rsidRDefault="00633842">
      <w:pPr>
        <w:spacing w:after="25"/>
        <w:ind w:left="127" w:right="619"/>
      </w:pPr>
      <w:r>
        <w:t>Agradecemos a oportunidade de apresentar esta proposta, que entendemos ser r</w:t>
      </w:r>
      <w:r>
        <w:t xml:space="preserve">elevante para sua empresa. </w:t>
      </w:r>
    </w:p>
    <w:p w14:paraId="7CF38D3A" w14:textId="77777777" w:rsidR="003C6556" w:rsidRDefault="0063384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67DDB4A" w14:textId="77777777" w:rsidR="003C6556" w:rsidRDefault="00633842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45526B0B" w14:textId="77777777" w:rsidR="003C6556" w:rsidRDefault="00633842">
      <w:pPr>
        <w:spacing w:after="3" w:line="259" w:lineRule="auto"/>
        <w:ind w:left="127"/>
      </w:pPr>
      <w:r>
        <w:rPr>
          <w:rFonts w:ascii="Arial" w:eastAsia="Arial" w:hAnsi="Arial" w:cs="Arial"/>
        </w:rPr>
        <w:t xml:space="preserve">Atenciosamente, </w:t>
      </w:r>
    </w:p>
    <w:p w14:paraId="05E15194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003404E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7C6CA41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049D1E3" w14:textId="77777777" w:rsidR="003C6556" w:rsidRDefault="00633842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666" w:type="dxa"/>
        <w:tblInd w:w="1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57"/>
        <w:gridCol w:w="4809"/>
      </w:tblGrid>
      <w:tr w:rsidR="003C6556" w14:paraId="0FBE0F8D" w14:textId="77777777">
        <w:trPr>
          <w:trHeight w:val="226"/>
        </w:trPr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5B05ED18" w14:textId="77777777" w:rsidR="003C6556" w:rsidRDefault="0063384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Gilmar Ferreira de Lima 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</w:tcPr>
          <w:p w14:paraId="0D65A6D6" w14:textId="77777777" w:rsidR="003C6556" w:rsidRDefault="00633842">
            <w:pPr>
              <w:spacing w:after="0" w:line="259" w:lineRule="auto"/>
              <w:ind w:left="1100" w:firstLine="0"/>
            </w:pPr>
            <w:r>
              <w:rPr>
                <w:rFonts w:ascii="Arial" w:eastAsia="Arial" w:hAnsi="Arial" w:cs="Arial"/>
                <w:b/>
              </w:rPr>
              <w:t xml:space="preserve">Pamela Ladeira </w:t>
            </w:r>
          </w:p>
        </w:tc>
      </w:tr>
      <w:tr w:rsidR="003C6556" w14:paraId="797401C1" w14:textId="77777777">
        <w:trPr>
          <w:trHeight w:val="230"/>
        </w:trPr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0967435B" w14:textId="77777777" w:rsidR="003C6556" w:rsidRDefault="0063384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Diretor Executivo 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</w:tcPr>
          <w:p w14:paraId="598FB733" w14:textId="77777777" w:rsidR="003C6556" w:rsidRDefault="00633842">
            <w:pPr>
              <w:spacing w:after="0" w:line="259" w:lineRule="auto"/>
              <w:ind w:left="1100" w:firstLine="0"/>
            </w:pPr>
            <w:r>
              <w:rPr>
                <w:rFonts w:ascii="Arial" w:eastAsia="Arial" w:hAnsi="Arial" w:cs="Arial"/>
                <w:b/>
              </w:rPr>
              <w:t xml:space="preserve">Atendimento e Relacionamento </w:t>
            </w:r>
          </w:p>
        </w:tc>
      </w:tr>
      <w:tr w:rsidR="003C6556" w14:paraId="322560F7" w14:textId="77777777">
        <w:trPr>
          <w:trHeight w:val="230"/>
        </w:trPr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2744E55" w14:textId="77777777" w:rsidR="003C6556" w:rsidRDefault="0063384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Fone: 41 9 8418-0316 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</w:tcPr>
          <w:p w14:paraId="72EE1194" w14:textId="77777777" w:rsidR="003C6556" w:rsidRDefault="00633842">
            <w:pPr>
              <w:spacing w:after="0" w:line="259" w:lineRule="auto"/>
              <w:ind w:left="1100" w:firstLine="0"/>
            </w:pPr>
            <w:r>
              <w:rPr>
                <w:rFonts w:ascii="Arial" w:eastAsia="Arial" w:hAnsi="Arial" w:cs="Arial"/>
              </w:rPr>
              <w:t xml:space="preserve">Fone: 41 9 9267-3271 </w:t>
            </w:r>
          </w:p>
        </w:tc>
      </w:tr>
      <w:tr w:rsidR="003C6556" w14:paraId="10813C8F" w14:textId="77777777">
        <w:trPr>
          <w:trHeight w:val="226"/>
        </w:trPr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5F05A37E" w14:textId="77777777" w:rsidR="003C6556" w:rsidRDefault="00633842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E-mail: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gilmar@sixconsult.com.br</w:t>
            </w:r>
            <w:r>
              <w:rPr>
                <w:rFonts w:ascii="Arial" w:eastAsia="Arial" w:hAnsi="Arial" w:cs="Arial"/>
                <w:color w:val="0000FF"/>
              </w:rPr>
              <w:t xml:space="preserve"> 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</w:tcPr>
          <w:p w14:paraId="765E08B7" w14:textId="77777777" w:rsidR="003C6556" w:rsidRDefault="00633842">
            <w:pPr>
              <w:spacing w:after="0" w:line="259" w:lineRule="auto"/>
              <w:ind w:left="0" w:right="61" w:firstLine="0"/>
              <w:jc w:val="right"/>
            </w:pPr>
            <w:r>
              <w:rPr>
                <w:rFonts w:ascii="Arial" w:eastAsia="Arial" w:hAnsi="Arial" w:cs="Arial"/>
              </w:rPr>
              <w:t xml:space="preserve">E-mail: </w:t>
            </w:r>
            <w:r>
              <w:rPr>
                <w:rFonts w:ascii="Arial" w:eastAsia="Arial" w:hAnsi="Arial" w:cs="Arial"/>
                <w:color w:val="0000FF"/>
                <w:u w:val="single" w:color="0000FF"/>
              </w:rPr>
              <w:t>valeria.santos@sixconsult.com.br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FCF8F7" w14:textId="77777777" w:rsidR="003C6556" w:rsidRDefault="00633842">
      <w:pPr>
        <w:spacing w:after="11" w:line="298" w:lineRule="auto"/>
        <w:ind w:left="132" w:right="8055" w:hanging="132"/>
      </w:pPr>
      <w:r>
        <w:rPr>
          <w:rFonts w:ascii="Arial" w:eastAsia="Arial" w:hAnsi="Arial" w:cs="Arial"/>
          <w:sz w:val="13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Escopo de Atividades </w:t>
      </w:r>
    </w:p>
    <w:p w14:paraId="2BE7EC5B" w14:textId="77777777" w:rsidR="003C6556" w:rsidRDefault="00633842">
      <w:pPr>
        <w:spacing w:after="8" w:line="259" w:lineRule="auto"/>
        <w:ind w:left="1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F5C23D" wp14:editId="65299046">
                <wp:extent cx="6327141" cy="18415"/>
                <wp:effectExtent l="0" t="0" r="0" b="0"/>
                <wp:docPr id="8495" name="Group 8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141" cy="18415"/>
                          <a:chOff x="0" y="0"/>
                          <a:chExt cx="6327141" cy="18415"/>
                        </a:xfrm>
                      </wpg:grpSpPr>
                      <wps:wsp>
                        <wps:cNvPr id="10485" name="Shape 10485"/>
                        <wps:cNvSpPr/>
                        <wps:spPr>
                          <a:xfrm>
                            <a:off x="0" y="0"/>
                            <a:ext cx="632714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141" h="18415">
                                <a:moveTo>
                                  <a:pt x="0" y="0"/>
                                </a:moveTo>
                                <a:lnTo>
                                  <a:pt x="6327141" y="0"/>
                                </a:lnTo>
                                <a:lnTo>
                                  <a:pt x="632714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5" style="width:498.2pt;height:1.45001pt;mso-position-horizontal-relative:char;mso-position-vertical-relative:line" coordsize="63271,184">
                <v:shape id="Shape 10486" style="position:absolute;width:63271;height:184;left:0;top:0;" coordsize="6327141,18415" path="m0,0l6327141,0l6327141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63239D" w14:textId="77777777" w:rsidR="003C6556" w:rsidRDefault="00633842">
      <w:pPr>
        <w:spacing w:after="187" w:line="259" w:lineRule="auto"/>
        <w:ind w:left="0" w:firstLine="0"/>
      </w:pPr>
      <w:r>
        <w:rPr>
          <w:rFonts w:ascii="Arial" w:eastAsia="Arial" w:hAnsi="Arial" w:cs="Arial"/>
          <w:b/>
          <w:sz w:val="11"/>
        </w:rPr>
        <w:t xml:space="preserve"> </w:t>
      </w:r>
    </w:p>
    <w:p w14:paraId="255A45F5" w14:textId="77777777" w:rsidR="003C6556" w:rsidRDefault="00633842">
      <w:pPr>
        <w:ind w:left="127" w:right="619"/>
      </w:pPr>
      <w:r>
        <w:t xml:space="preserve">Atividades Contempladas nessa proposta: </w:t>
      </w:r>
    </w:p>
    <w:p w14:paraId="133A8EAA" w14:textId="77777777" w:rsidR="003C6556" w:rsidRDefault="00633842">
      <w:pPr>
        <w:spacing w:after="6" w:line="259" w:lineRule="auto"/>
        <w:ind w:left="0" w:firstLine="0"/>
      </w:pPr>
      <w:r>
        <w:t xml:space="preserve"> </w:t>
      </w:r>
    </w:p>
    <w:p w14:paraId="487FCE3F" w14:textId="77777777" w:rsidR="003C6556" w:rsidRDefault="00633842">
      <w:pPr>
        <w:numPr>
          <w:ilvl w:val="0"/>
          <w:numId w:val="1"/>
        </w:numPr>
        <w:ind w:right="619" w:hanging="360"/>
      </w:pPr>
      <w:r>
        <w:t xml:space="preserve">Criação de automação para criação de Projeto Financeiro </w:t>
      </w:r>
    </w:p>
    <w:p w14:paraId="6A183375" w14:textId="77777777" w:rsidR="003C6556" w:rsidRDefault="00633842">
      <w:pPr>
        <w:numPr>
          <w:ilvl w:val="0"/>
          <w:numId w:val="1"/>
        </w:numPr>
        <w:ind w:right="619" w:hanging="360"/>
      </w:pPr>
      <w:r>
        <w:t xml:space="preserve">Criação de </w:t>
      </w:r>
      <w:proofErr w:type="spellStart"/>
      <w:r>
        <w:t>sub-aba</w:t>
      </w:r>
      <w:proofErr w:type="spellEnd"/>
      <w:r>
        <w:t xml:space="preserve"> para controle de documentos </w:t>
      </w:r>
    </w:p>
    <w:p w14:paraId="3D7AF0E9" w14:textId="77777777" w:rsidR="003C6556" w:rsidRDefault="00633842">
      <w:pPr>
        <w:numPr>
          <w:ilvl w:val="0"/>
          <w:numId w:val="1"/>
        </w:numPr>
        <w:spacing w:after="36"/>
        <w:ind w:right="619" w:hanging="360"/>
      </w:pPr>
      <w:r>
        <w:t xml:space="preserve">Criação de relatório </w:t>
      </w:r>
      <w:r>
        <w:t>“macro”</w:t>
      </w:r>
      <w:r>
        <w:t xml:space="preserve"> </w:t>
      </w:r>
    </w:p>
    <w:p w14:paraId="3078F994" w14:textId="77777777" w:rsidR="003C6556" w:rsidRDefault="00633842">
      <w:pPr>
        <w:spacing w:after="203" w:line="259" w:lineRule="auto"/>
        <w:ind w:left="0" w:firstLine="0"/>
      </w:pPr>
      <w:r>
        <w:rPr>
          <w:sz w:val="24"/>
        </w:rPr>
        <w:t xml:space="preserve"> </w:t>
      </w:r>
    </w:p>
    <w:p w14:paraId="2C0B81ED" w14:textId="77777777" w:rsidR="003C6556" w:rsidRDefault="00633842">
      <w:pPr>
        <w:pStyle w:val="Ttulo1"/>
        <w:ind w:left="477" w:hanging="360"/>
      </w:pPr>
      <w:r>
        <w:lastRenderedPageBreak/>
        <w:t xml:space="preserve">Criação de </w:t>
      </w:r>
      <w:r>
        <w:t xml:space="preserve">automação para criação de Projeto Financeiro </w:t>
      </w:r>
    </w:p>
    <w:p w14:paraId="50842ECC" w14:textId="77777777" w:rsidR="003C6556" w:rsidRDefault="00633842">
      <w:pPr>
        <w:ind w:left="502" w:right="619"/>
      </w:pPr>
      <w:r>
        <w:rPr>
          <w:b/>
        </w:rPr>
        <w:t>1.1.</w:t>
      </w:r>
      <w:r>
        <w:rPr>
          <w:rFonts w:ascii="Arial" w:eastAsia="Arial" w:hAnsi="Arial" w:cs="Arial"/>
          <w:b/>
        </w:rPr>
        <w:t xml:space="preserve"> </w:t>
      </w:r>
      <w:r>
        <w:t xml:space="preserve">OBJETIVO: </w:t>
      </w:r>
    </w:p>
    <w:p w14:paraId="7A042FCF" w14:textId="77777777" w:rsidR="003C6556" w:rsidRDefault="00633842">
      <w:pPr>
        <w:ind w:left="934" w:right="619"/>
      </w:pPr>
      <w:r>
        <w:t xml:space="preserve">Criar uma automação para criação automática de projeto financeiro. </w:t>
      </w:r>
    </w:p>
    <w:p w14:paraId="0DAB0107" w14:textId="77777777" w:rsidR="003C6556" w:rsidRDefault="00633842">
      <w:pPr>
        <w:ind w:left="502" w:right="619"/>
      </w:pPr>
      <w:r>
        <w:rPr>
          <w:b/>
        </w:rPr>
        <w:t>1.2.</w:t>
      </w:r>
      <w:r>
        <w:rPr>
          <w:rFonts w:ascii="Arial" w:eastAsia="Arial" w:hAnsi="Arial" w:cs="Arial"/>
          <w:b/>
        </w:rPr>
        <w:t xml:space="preserve"> </w:t>
      </w:r>
      <w:r>
        <w:t xml:space="preserve">CADASTRO: </w:t>
      </w:r>
    </w:p>
    <w:p w14:paraId="74532183" w14:textId="77777777" w:rsidR="003C6556" w:rsidRDefault="00633842">
      <w:pPr>
        <w:ind w:left="934" w:right="619"/>
      </w:pPr>
      <w:r>
        <w:t>Ao ser criado o cabeçalho do contrato, habilitar o botão para cadastro automático do projeto financeiro, conca</w:t>
      </w:r>
      <w:r>
        <w:t xml:space="preserve">tenando o código do contrato com o campo descritivo e levando a mesma data de validade informada no </w:t>
      </w:r>
      <w:proofErr w:type="gramStart"/>
      <w:r>
        <w:t>contrato..</w:t>
      </w:r>
      <w:proofErr w:type="gramEnd"/>
      <w:r>
        <w:t xml:space="preserve"> </w:t>
      </w:r>
    </w:p>
    <w:p w14:paraId="343992BB" w14:textId="77777777" w:rsidR="003C6556" w:rsidRDefault="00633842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1FBED864" w14:textId="77777777" w:rsidR="003C6556" w:rsidRDefault="00633842">
      <w:pPr>
        <w:spacing w:after="60" w:line="259" w:lineRule="auto"/>
        <w:ind w:left="923" w:firstLine="0"/>
      </w:pPr>
      <w:r>
        <w:rPr>
          <w:noProof/>
        </w:rPr>
        <w:drawing>
          <wp:inline distT="0" distB="0" distL="0" distR="0" wp14:anchorId="0690BFD9" wp14:editId="7A1CA951">
            <wp:extent cx="4787138" cy="2062480"/>
            <wp:effectExtent l="0" t="0" r="0" b="0"/>
            <wp:docPr id="555" name="Picture 5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138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409A" w14:textId="77777777" w:rsidR="003C6556" w:rsidRDefault="00633842">
      <w:pPr>
        <w:spacing w:after="39" w:line="259" w:lineRule="auto"/>
        <w:ind w:left="0" w:firstLine="0"/>
      </w:pPr>
      <w:r>
        <w:rPr>
          <w:sz w:val="21"/>
        </w:rPr>
        <w:t xml:space="preserve"> </w:t>
      </w:r>
    </w:p>
    <w:p w14:paraId="0E3B50B4" w14:textId="77777777" w:rsidR="003C6556" w:rsidRDefault="00633842">
      <w:pPr>
        <w:pStyle w:val="Ttulo1"/>
        <w:ind w:left="477" w:hanging="360"/>
      </w:pPr>
      <w:r>
        <w:t xml:space="preserve">Criação de </w:t>
      </w:r>
      <w:proofErr w:type="spellStart"/>
      <w:r>
        <w:t>sub-aba</w:t>
      </w:r>
      <w:proofErr w:type="spellEnd"/>
      <w:r>
        <w:t xml:space="preserve"> para controle de documentos </w:t>
      </w:r>
    </w:p>
    <w:p w14:paraId="1493CD81" w14:textId="77777777" w:rsidR="003C6556" w:rsidRDefault="00633842">
      <w:pPr>
        <w:spacing w:after="0" w:line="259" w:lineRule="auto"/>
        <w:ind w:left="487"/>
      </w:pPr>
      <w:r>
        <w:rPr>
          <w:b/>
        </w:rPr>
        <w:t>2.1.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OBJETIVO</w:t>
      </w:r>
      <w:r>
        <w:t xml:space="preserve">: </w:t>
      </w:r>
    </w:p>
    <w:p w14:paraId="053F859D" w14:textId="77777777" w:rsidR="003C6556" w:rsidRDefault="00633842">
      <w:pPr>
        <w:ind w:left="934" w:right="619"/>
      </w:pPr>
      <w:r>
        <w:t xml:space="preserve">Criar uma </w:t>
      </w:r>
      <w:proofErr w:type="spellStart"/>
      <w:r>
        <w:t>sub-</w:t>
      </w:r>
      <w:r>
        <w:t>aba</w:t>
      </w:r>
      <w:proofErr w:type="spellEnd"/>
      <w:r>
        <w:t xml:space="preserve"> onde nesta traga todos dos documentos que geram financeiro (notas fiscais, </w:t>
      </w:r>
      <w:proofErr w:type="spellStart"/>
      <w:proofErr w:type="gramStart"/>
      <w:r>
        <w:t>adiantamentos,etc</w:t>
      </w:r>
      <w:proofErr w:type="spellEnd"/>
      <w:r>
        <w:t>.</w:t>
      </w:r>
      <w:proofErr w:type="gramEnd"/>
      <w:r>
        <w:t xml:space="preserve">..), vinculados ao </w:t>
      </w:r>
      <w:r>
        <w:t>“projeto financeiro”.</w:t>
      </w:r>
      <w:r>
        <w:t xml:space="preserve"> </w:t>
      </w:r>
    </w:p>
    <w:p w14:paraId="70F590E7" w14:textId="77777777" w:rsidR="003C6556" w:rsidRDefault="00633842">
      <w:pPr>
        <w:spacing w:after="5" w:line="259" w:lineRule="auto"/>
        <w:ind w:left="0" w:firstLine="0"/>
      </w:pPr>
      <w:r>
        <w:t xml:space="preserve"> </w:t>
      </w:r>
    </w:p>
    <w:p w14:paraId="17C4E8F4" w14:textId="77777777" w:rsidR="003C6556" w:rsidRDefault="00633842">
      <w:pPr>
        <w:spacing w:after="22" w:line="259" w:lineRule="auto"/>
        <w:ind w:left="487"/>
      </w:pPr>
      <w:r>
        <w:rPr>
          <w:b/>
        </w:rPr>
        <w:t>2.2.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CADASTRO</w:t>
      </w:r>
      <w:r>
        <w:t xml:space="preserve">: </w:t>
      </w:r>
    </w:p>
    <w:p w14:paraId="78299601" w14:textId="77777777" w:rsidR="003C6556" w:rsidRDefault="00633842">
      <w:pPr>
        <w:numPr>
          <w:ilvl w:val="0"/>
          <w:numId w:val="2"/>
        </w:numPr>
        <w:ind w:right="619" w:hanging="360"/>
      </w:pPr>
      <w:r>
        <w:t xml:space="preserve">Na aba detalhes, </w:t>
      </w:r>
      <w:proofErr w:type="gramStart"/>
      <w:r>
        <w:t>criar um novo</w:t>
      </w:r>
      <w:proofErr w:type="gramEnd"/>
      <w:r>
        <w:t xml:space="preserve"> campo totalizador, onde nele será demonstrado o saldo financeiro do </w:t>
      </w:r>
      <w:r>
        <w:t xml:space="preserve">contrato, deduzindo os valores já aplicados em documentos diversos, para clientes diversos, onde nestes foram informados o código de projeto financeiro comum ao contrato. No mesmo aspecto, criar uma outra coluna para demonstrar a quantidade saldo. </w:t>
      </w:r>
    </w:p>
    <w:p w14:paraId="6E6C9B7F" w14:textId="77777777" w:rsidR="003C6556" w:rsidRDefault="00633842">
      <w:pPr>
        <w:spacing w:after="0" w:line="259" w:lineRule="auto"/>
        <w:ind w:left="0" w:right="1739" w:firstLine="0"/>
      </w:pPr>
      <w:r>
        <w:t xml:space="preserve"> </w:t>
      </w:r>
    </w:p>
    <w:p w14:paraId="57965025" w14:textId="77777777" w:rsidR="003C6556" w:rsidRDefault="00633842">
      <w:pPr>
        <w:spacing w:after="0" w:line="259" w:lineRule="auto"/>
        <w:ind w:left="0" w:right="1673" w:firstLine="0"/>
        <w:jc w:val="right"/>
      </w:pPr>
      <w:r>
        <w:rPr>
          <w:noProof/>
        </w:rPr>
        <w:drawing>
          <wp:inline distT="0" distB="0" distL="0" distR="0" wp14:anchorId="38987F30" wp14:editId="4D542A88">
            <wp:extent cx="5089652" cy="2090420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652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8D82C5" w14:textId="77777777" w:rsidR="003C6556" w:rsidRDefault="00633842">
      <w:pPr>
        <w:numPr>
          <w:ilvl w:val="0"/>
          <w:numId w:val="2"/>
        </w:numPr>
        <w:ind w:right="619" w:hanging="360"/>
      </w:pPr>
      <w:r>
        <w:t>Na</w:t>
      </w:r>
      <w:r>
        <w:t xml:space="preserve"> aba de Controle de documentos, trazer os documentos fiscais que geram financeiro e que foram vinculados ao projeto financeiro definido ao contrato em questão. </w:t>
      </w:r>
    </w:p>
    <w:p w14:paraId="1BDE858D" w14:textId="77777777" w:rsidR="003C6556" w:rsidRDefault="00633842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42B63EB9" w14:textId="77777777" w:rsidR="003C6556" w:rsidRDefault="00633842">
      <w:pPr>
        <w:spacing w:after="54" w:line="259" w:lineRule="auto"/>
        <w:ind w:left="923" w:firstLine="0"/>
      </w:pPr>
      <w:r>
        <w:rPr>
          <w:noProof/>
        </w:rPr>
        <w:lastRenderedPageBreak/>
        <w:drawing>
          <wp:inline distT="0" distB="0" distL="0" distR="0" wp14:anchorId="30F071EF" wp14:editId="134F9F17">
            <wp:extent cx="5418964" cy="2322195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964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2A81" w14:textId="77777777" w:rsidR="003C6556" w:rsidRDefault="00633842">
      <w:pPr>
        <w:numPr>
          <w:ilvl w:val="0"/>
          <w:numId w:val="2"/>
        </w:numPr>
        <w:ind w:right="619" w:hanging="360"/>
      </w:pPr>
      <w:r>
        <w:t xml:space="preserve">Trazer informações abertas, conforme abaixo e habilitar flag a frente das linhas, para poder selecionar nota e adiantamento, para poder ser realizado automaticamente o movimento de reconciliação: </w:t>
      </w:r>
    </w:p>
    <w:p w14:paraId="301874E6" w14:textId="77777777" w:rsidR="003C6556" w:rsidRDefault="00633842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354973D2" w14:textId="77777777" w:rsidR="003C6556" w:rsidRDefault="00633842">
      <w:pPr>
        <w:spacing w:after="0" w:line="259" w:lineRule="auto"/>
        <w:ind w:left="923" w:firstLine="0"/>
      </w:pPr>
      <w:r>
        <w:rPr>
          <w:noProof/>
        </w:rPr>
        <w:drawing>
          <wp:inline distT="0" distB="0" distL="0" distR="0" wp14:anchorId="7096F0D9" wp14:editId="69A29736">
            <wp:extent cx="5317871" cy="2006600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871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1814" w14:textId="77777777" w:rsidR="003C6556" w:rsidRDefault="00633842">
      <w:pPr>
        <w:spacing w:after="194" w:line="259" w:lineRule="auto"/>
        <w:ind w:left="0" w:firstLine="0"/>
      </w:pPr>
      <w:r>
        <w:rPr>
          <w:sz w:val="12"/>
        </w:rPr>
        <w:t xml:space="preserve"> </w:t>
      </w:r>
    </w:p>
    <w:p w14:paraId="6BC19A78" w14:textId="77777777" w:rsidR="003C6556" w:rsidRDefault="00633842">
      <w:pPr>
        <w:numPr>
          <w:ilvl w:val="0"/>
          <w:numId w:val="2"/>
        </w:numPr>
        <w:ind w:right="619" w:hanging="360"/>
      </w:pPr>
      <w:r>
        <w:t>A reconciliação consistirá em dois ou mais documentos</w:t>
      </w:r>
      <w:r>
        <w:t xml:space="preserve"> selecionados, caso sejam do mesmo PN, somente realizar o movimento de reconciliação, com valores selecionados, dentro do próprio cadastro do PN. Caso os </w:t>
      </w:r>
      <w:proofErr w:type="spellStart"/>
      <w:r>
        <w:t>PNs</w:t>
      </w:r>
      <w:proofErr w:type="spellEnd"/>
      <w:r>
        <w:t xml:space="preserve"> sejam distintos, criar um documento não fiscal, em nome do PN detentor do saldo do adiantamento, p</w:t>
      </w:r>
      <w:r>
        <w:t xml:space="preserve">ara criar um crédito ao mesmo, e desta forma, realizar um movimento de correção no PN, onde será retirado o saldo deste, destinando ao cliente destino da nota fiscal que está sendo reconciliada. </w:t>
      </w:r>
    </w:p>
    <w:p w14:paraId="7D4FDA50" w14:textId="77777777" w:rsidR="003C6556" w:rsidRDefault="00633842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B771E7A" w14:textId="77777777" w:rsidR="003C6556" w:rsidRDefault="00633842">
      <w:pPr>
        <w:spacing w:after="53" w:line="259" w:lineRule="auto"/>
        <w:ind w:left="923" w:firstLine="0"/>
      </w:pPr>
      <w:r>
        <w:rPr>
          <w:noProof/>
        </w:rPr>
        <w:lastRenderedPageBreak/>
        <w:drawing>
          <wp:inline distT="0" distB="0" distL="0" distR="0" wp14:anchorId="1D8FDF7E" wp14:editId="337D9554">
            <wp:extent cx="5430775" cy="2942590"/>
            <wp:effectExtent l="0" t="0" r="0" b="0"/>
            <wp:docPr id="964" name="Picture 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Picture 9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77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326C" w14:textId="77777777" w:rsidR="003C6556" w:rsidRDefault="00633842">
      <w:pPr>
        <w:spacing w:after="73" w:line="259" w:lineRule="auto"/>
        <w:ind w:left="0" w:firstLine="0"/>
      </w:pPr>
      <w:r>
        <w:rPr>
          <w:sz w:val="18"/>
        </w:rPr>
        <w:t xml:space="preserve"> </w:t>
      </w:r>
    </w:p>
    <w:p w14:paraId="5E7015B3" w14:textId="77777777" w:rsidR="003C6556" w:rsidRDefault="00633842">
      <w:pPr>
        <w:pStyle w:val="Ttulo1"/>
        <w:ind w:left="477" w:hanging="360"/>
      </w:pPr>
      <w:r>
        <w:t xml:space="preserve">Criação de relatório </w:t>
      </w:r>
      <w:r>
        <w:t>“macro”</w:t>
      </w:r>
      <w:r>
        <w:t xml:space="preserve"> </w:t>
      </w:r>
    </w:p>
    <w:p w14:paraId="0CFD6446" w14:textId="77777777" w:rsidR="003C6556" w:rsidRDefault="00633842">
      <w:pPr>
        <w:spacing w:after="170"/>
        <w:ind w:left="502" w:right="619"/>
      </w:pPr>
      <w:r>
        <w:rPr>
          <w:b/>
        </w:rPr>
        <w:t>3.1.</w:t>
      </w:r>
      <w:r>
        <w:rPr>
          <w:rFonts w:ascii="Arial" w:eastAsia="Arial" w:hAnsi="Arial" w:cs="Arial"/>
          <w:b/>
        </w:rPr>
        <w:t xml:space="preserve"> </w:t>
      </w:r>
      <w:r>
        <w:t xml:space="preserve">OBJETIVO: </w:t>
      </w:r>
    </w:p>
    <w:p w14:paraId="6FFC88A6" w14:textId="77777777" w:rsidR="003C6556" w:rsidRDefault="00633842">
      <w:pPr>
        <w:ind w:left="127" w:right="619"/>
      </w:pPr>
      <w:r>
        <w:t>De forma</w:t>
      </w:r>
      <w:r>
        <w:t xml:space="preserve"> macro, permitir a análise de movimentos de um ou mais cliente/projeto/contrato, conforme modelo abaixo, onde, porém, no modelo consta somente a quantidade utilizada, teria que habilitar um campo a mais que trouxesse o saldo que ainda resta. </w:t>
      </w:r>
    </w:p>
    <w:p w14:paraId="4613437D" w14:textId="77777777" w:rsidR="003C6556" w:rsidRDefault="00633842">
      <w:pPr>
        <w:spacing w:after="0" w:line="259" w:lineRule="auto"/>
        <w:ind w:left="0" w:firstLine="0"/>
      </w:pPr>
      <w:r>
        <w:rPr>
          <w:sz w:val="17"/>
        </w:rPr>
        <w:t xml:space="preserve"> </w:t>
      </w:r>
    </w:p>
    <w:p w14:paraId="6C10DD90" w14:textId="77777777" w:rsidR="003C6556" w:rsidRDefault="00633842">
      <w:pPr>
        <w:spacing w:after="210" w:line="259" w:lineRule="auto"/>
        <w:ind w:left="10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D685F6" wp14:editId="07DE3564">
                <wp:extent cx="6327141" cy="566420"/>
                <wp:effectExtent l="0" t="0" r="0" b="0"/>
                <wp:docPr id="9322" name="Group 9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141" cy="566420"/>
                          <a:chOff x="0" y="0"/>
                          <a:chExt cx="6327141" cy="566420"/>
                        </a:xfrm>
                      </wpg:grpSpPr>
                      <pic:pic xmlns:pic="http://schemas.openxmlformats.org/drawingml/2006/picture">
                        <pic:nvPicPr>
                          <pic:cNvPr id="966" name="Picture 9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6380" y="0"/>
                            <a:ext cx="5369941" cy="566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7" name="Shape 10487"/>
                        <wps:cNvSpPr/>
                        <wps:spPr>
                          <a:xfrm>
                            <a:off x="0" y="299847"/>
                            <a:ext cx="6327141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141" h="18416">
                                <a:moveTo>
                                  <a:pt x="0" y="0"/>
                                </a:moveTo>
                                <a:lnTo>
                                  <a:pt x="6327141" y="0"/>
                                </a:lnTo>
                                <a:lnTo>
                                  <a:pt x="6327141" y="18416"/>
                                </a:lnTo>
                                <a:lnTo>
                                  <a:pt x="0" y="1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22" style="width:498.2pt;height:44.6pt;mso-position-horizontal-relative:char;mso-position-vertical-relative:line" coordsize="63271,5664">
                <v:shape id="Picture 966" style="position:absolute;width:53699;height:5664;left:2463;top:0;" filled="f">
                  <v:imagedata r:id="rId15"/>
                </v:shape>
                <v:shape id="Shape 10488" style="position:absolute;width:63271;height:184;left:0;top:2998;" coordsize="6327141,18416" path="m0,0l6327141,0l6327141,18416l0,184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3C655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11" w:h="16850"/>
      <w:pgMar w:top="1420" w:right="214" w:bottom="1723" w:left="10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6D79" w14:textId="77777777" w:rsidR="00633842" w:rsidRDefault="00633842">
      <w:pPr>
        <w:spacing w:after="0" w:line="240" w:lineRule="auto"/>
      </w:pPr>
      <w:r>
        <w:separator/>
      </w:r>
    </w:p>
  </w:endnote>
  <w:endnote w:type="continuationSeparator" w:id="0">
    <w:p w14:paraId="2A291835" w14:textId="77777777" w:rsidR="00633842" w:rsidRDefault="0063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68AE" w14:textId="77777777" w:rsidR="003C6556" w:rsidRDefault="00633842">
    <w:pPr>
      <w:spacing w:after="0" w:line="259" w:lineRule="auto"/>
      <w:ind w:left="0" w:right="64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D19D50B" wp14:editId="030EBBF9">
          <wp:simplePos x="0" y="0"/>
          <wp:positionH relativeFrom="page">
            <wp:posOffset>755650</wp:posOffset>
          </wp:positionH>
          <wp:positionV relativeFrom="page">
            <wp:posOffset>9533890</wp:posOffset>
          </wp:positionV>
          <wp:extent cx="6264275" cy="132067"/>
          <wp:effectExtent l="0" t="0" r="0" b="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4275" cy="132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2B15ADA2" w14:textId="77777777" w:rsidR="003C6556" w:rsidRDefault="00633842">
    <w:pPr>
      <w:spacing w:after="0" w:line="259" w:lineRule="auto"/>
      <w:ind w:left="0" w:right="514" w:firstLine="0"/>
      <w:jc w:val="center"/>
    </w:pPr>
    <w:r>
      <w:rPr>
        <w:b/>
        <w:color w:val="0092DD"/>
      </w:rPr>
      <w:t xml:space="preserve">SIX </w:t>
    </w:r>
    <w:r>
      <w:rPr>
        <w:b/>
        <w:color w:val="0092DD"/>
      </w:rPr>
      <w:t>Consult Tecnologia da Informação LTDA</w:t>
    </w:r>
    <w:r>
      <w:rPr>
        <w:b/>
      </w:rPr>
      <w:t xml:space="preserve"> </w:t>
    </w:r>
  </w:p>
  <w:p w14:paraId="79B2F232" w14:textId="77777777" w:rsidR="003C6556" w:rsidRDefault="00633842">
    <w:pPr>
      <w:spacing w:after="0" w:line="239" w:lineRule="auto"/>
      <w:ind w:left="1642" w:right="2104" w:firstLine="0"/>
      <w:jc w:val="center"/>
    </w:pPr>
    <w:r>
      <w:rPr>
        <w:rFonts w:ascii="Calibri" w:eastAsia="Calibri" w:hAnsi="Calibri" w:cs="Calibri"/>
        <w:sz w:val="18"/>
      </w:rPr>
      <w:t xml:space="preserve">Avenida Paraná 337 – Sala 101 – Cabral – Curitiba/PR – (41) 3257-0550 www.sixconsult.com.br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E8EE" w14:textId="77777777" w:rsidR="003C6556" w:rsidRDefault="00633842">
    <w:pPr>
      <w:spacing w:after="0" w:line="259" w:lineRule="auto"/>
      <w:ind w:left="0" w:right="64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74E030A" wp14:editId="36D790B2">
          <wp:simplePos x="0" y="0"/>
          <wp:positionH relativeFrom="page">
            <wp:posOffset>755650</wp:posOffset>
          </wp:positionH>
          <wp:positionV relativeFrom="page">
            <wp:posOffset>9533890</wp:posOffset>
          </wp:positionV>
          <wp:extent cx="6264275" cy="132067"/>
          <wp:effectExtent l="0" t="0" r="0" b="0"/>
          <wp:wrapSquare wrapText="bothSides"/>
          <wp:docPr id="1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64275" cy="132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8D7CF85" w14:textId="77777777" w:rsidR="003C6556" w:rsidRDefault="00633842">
    <w:pPr>
      <w:spacing w:after="0" w:line="259" w:lineRule="auto"/>
      <w:ind w:left="0" w:right="514" w:firstLine="0"/>
      <w:jc w:val="center"/>
    </w:pPr>
    <w:r>
      <w:rPr>
        <w:b/>
        <w:color w:val="0092DD"/>
      </w:rPr>
      <w:t>SIX Consult Tecnologia da Informação LTDA</w:t>
    </w:r>
    <w:r>
      <w:rPr>
        <w:b/>
      </w:rPr>
      <w:t xml:space="preserve"> </w:t>
    </w:r>
  </w:p>
  <w:p w14:paraId="6A411215" w14:textId="77777777" w:rsidR="003C6556" w:rsidRDefault="00633842">
    <w:pPr>
      <w:spacing w:after="0" w:line="239" w:lineRule="auto"/>
      <w:ind w:left="1642" w:right="2104" w:firstLine="0"/>
      <w:jc w:val="center"/>
    </w:pPr>
    <w:r>
      <w:rPr>
        <w:rFonts w:ascii="Calibri" w:eastAsia="Calibri" w:hAnsi="Calibri" w:cs="Calibri"/>
        <w:sz w:val="18"/>
      </w:rPr>
      <w:t>Avenida Paraná 337 – Sala 101 – Cabral – Curitiba/PR – (41) 3257-0550 www.six</w:t>
    </w:r>
    <w:r>
      <w:rPr>
        <w:rFonts w:ascii="Calibri" w:eastAsia="Calibri" w:hAnsi="Calibri" w:cs="Calibri"/>
        <w:sz w:val="18"/>
      </w:rPr>
      <w:t xml:space="preserve">consult.com.br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E145" w14:textId="77777777" w:rsidR="003C6556" w:rsidRDefault="003C655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F929" w14:textId="77777777" w:rsidR="00633842" w:rsidRDefault="00633842">
      <w:pPr>
        <w:spacing w:after="0" w:line="240" w:lineRule="auto"/>
      </w:pPr>
      <w:r>
        <w:separator/>
      </w:r>
    </w:p>
  </w:footnote>
  <w:footnote w:type="continuationSeparator" w:id="0">
    <w:p w14:paraId="6200AD3F" w14:textId="77777777" w:rsidR="00633842" w:rsidRDefault="0063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F2AE" w14:textId="77777777" w:rsidR="003C6556" w:rsidRDefault="00633842">
    <w:pPr>
      <w:spacing w:after="0" w:line="259" w:lineRule="auto"/>
      <w:ind w:left="0" w:right="6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3C0E57" wp14:editId="7BFF14DD">
              <wp:simplePos x="0" y="0"/>
              <wp:positionH relativeFrom="page">
                <wp:posOffset>755650</wp:posOffset>
              </wp:positionH>
              <wp:positionV relativeFrom="page">
                <wp:posOffset>456565</wp:posOffset>
              </wp:positionV>
              <wp:extent cx="6252464" cy="812165"/>
              <wp:effectExtent l="0" t="0" r="0" b="0"/>
              <wp:wrapSquare wrapText="bothSides"/>
              <wp:docPr id="10029" name="Group 10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2464" cy="812165"/>
                        <a:chOff x="0" y="0"/>
                        <a:chExt cx="6252464" cy="812165"/>
                      </a:xfrm>
                    </wpg:grpSpPr>
                    <pic:pic xmlns:pic="http://schemas.openxmlformats.org/drawingml/2006/picture">
                      <pic:nvPicPr>
                        <pic:cNvPr id="10030" name="Picture 10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815" y="0"/>
                          <a:ext cx="1033678" cy="666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031" name="Picture 100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6165" y="63500"/>
                          <a:ext cx="887488" cy="593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032" name="Picture 100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681355"/>
                          <a:ext cx="6252464" cy="1308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9" style="width:492.32pt;height:63.95pt;position:absolute;mso-position-horizontal-relative:page;mso-position-horizontal:absolute;margin-left:59.5pt;mso-position-vertical-relative:page;margin-top:35.95pt;" coordsize="62524,8121">
              <v:shape id="Picture 10030" style="position:absolute;width:10336;height:6667;left:438;top:0;" filled="f">
                <v:imagedata r:id="rId15"/>
              </v:shape>
              <v:shape id="Picture 10031" style="position:absolute;width:8874;height:5937;left:48761;top:635;" filled="f">
                <v:imagedata r:id="rId16"/>
              </v:shape>
              <v:shape id="Picture 10032" style="position:absolute;width:62524;height:1308;left:0;top:6813;" filled="f">
                <v:imagedata r:id="rId1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BE3C" w14:textId="77777777" w:rsidR="003C6556" w:rsidRDefault="00633842">
    <w:pPr>
      <w:spacing w:after="0" w:line="259" w:lineRule="auto"/>
      <w:ind w:left="0" w:right="6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D06CC2" wp14:editId="6DE8F55D">
              <wp:simplePos x="0" y="0"/>
              <wp:positionH relativeFrom="page">
                <wp:posOffset>755650</wp:posOffset>
              </wp:positionH>
              <wp:positionV relativeFrom="page">
                <wp:posOffset>456565</wp:posOffset>
              </wp:positionV>
              <wp:extent cx="6252464" cy="812165"/>
              <wp:effectExtent l="0" t="0" r="0" b="0"/>
              <wp:wrapSquare wrapText="bothSides"/>
              <wp:docPr id="9974" name="Group 9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2464" cy="812165"/>
                        <a:chOff x="0" y="0"/>
                        <a:chExt cx="6252464" cy="812165"/>
                      </a:xfrm>
                    </wpg:grpSpPr>
                    <pic:pic xmlns:pic="http://schemas.openxmlformats.org/drawingml/2006/picture">
                      <pic:nvPicPr>
                        <pic:cNvPr id="9975" name="Picture 99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815" y="0"/>
                          <a:ext cx="1033678" cy="666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76" name="Picture 99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6165" y="63500"/>
                          <a:ext cx="887488" cy="593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977" name="Picture 99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681355"/>
                          <a:ext cx="6252464" cy="1308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74" style="width:492.32pt;height:63.95pt;position:absolute;mso-position-horizontal-relative:page;mso-position-horizontal:absolute;margin-left:59.5pt;mso-position-vertical-relative:page;margin-top:35.95pt;" coordsize="62524,8121">
              <v:shape id="Picture 9975" style="position:absolute;width:10336;height:6667;left:438;top:0;" filled="f">
                <v:imagedata r:id="rId15"/>
              </v:shape>
              <v:shape id="Picture 9976" style="position:absolute;width:8874;height:5937;left:48761;top:635;" filled="f">
                <v:imagedata r:id="rId16"/>
              </v:shape>
              <v:shape id="Picture 9977" style="position:absolute;width:62524;height:1308;left:0;top:6813;" filled="f">
                <v:imagedata r:id="rId1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D9D3" w14:textId="77777777" w:rsidR="003C6556" w:rsidRDefault="003C655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69A1"/>
    <w:multiLevelType w:val="hybridMultilevel"/>
    <w:tmpl w:val="46BCFDD0"/>
    <w:lvl w:ilvl="0" w:tplc="DB861E50">
      <w:start w:val="1"/>
      <w:numFmt w:val="lowerLetter"/>
      <w:lvlText w:val="%1)"/>
      <w:lvlJc w:val="left"/>
      <w:pPr>
        <w:ind w:left="128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06853A">
      <w:start w:val="1"/>
      <w:numFmt w:val="lowerLetter"/>
      <w:lvlText w:val="%2"/>
      <w:lvlJc w:val="left"/>
      <w:pPr>
        <w:ind w:left="20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D652D4">
      <w:start w:val="1"/>
      <w:numFmt w:val="lowerRoman"/>
      <w:lvlText w:val="%3"/>
      <w:lvlJc w:val="left"/>
      <w:pPr>
        <w:ind w:left="27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96BE7C">
      <w:start w:val="1"/>
      <w:numFmt w:val="decimal"/>
      <w:lvlText w:val="%4"/>
      <w:lvlJc w:val="left"/>
      <w:pPr>
        <w:ind w:left="344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23186">
      <w:start w:val="1"/>
      <w:numFmt w:val="lowerLetter"/>
      <w:lvlText w:val="%5"/>
      <w:lvlJc w:val="left"/>
      <w:pPr>
        <w:ind w:left="416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4C57A">
      <w:start w:val="1"/>
      <w:numFmt w:val="lowerRoman"/>
      <w:lvlText w:val="%6"/>
      <w:lvlJc w:val="left"/>
      <w:pPr>
        <w:ind w:left="488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1EBAE6">
      <w:start w:val="1"/>
      <w:numFmt w:val="decimal"/>
      <w:lvlText w:val="%7"/>
      <w:lvlJc w:val="left"/>
      <w:pPr>
        <w:ind w:left="560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261B2">
      <w:start w:val="1"/>
      <w:numFmt w:val="lowerLetter"/>
      <w:lvlText w:val="%8"/>
      <w:lvlJc w:val="left"/>
      <w:pPr>
        <w:ind w:left="632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E4ACC0">
      <w:start w:val="1"/>
      <w:numFmt w:val="lowerRoman"/>
      <w:lvlText w:val="%9"/>
      <w:lvlJc w:val="left"/>
      <w:pPr>
        <w:ind w:left="7044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23067"/>
    <w:multiLevelType w:val="hybridMultilevel"/>
    <w:tmpl w:val="5568FB76"/>
    <w:lvl w:ilvl="0" w:tplc="876CAFFC">
      <w:start w:val="1"/>
      <w:numFmt w:val="decimal"/>
      <w:lvlText w:val="%1."/>
      <w:lvlJc w:val="left"/>
      <w:pPr>
        <w:ind w:left="8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C4A1C2">
      <w:start w:val="1"/>
      <w:numFmt w:val="lowerLetter"/>
      <w:lvlText w:val="%2"/>
      <w:lvlJc w:val="left"/>
      <w:pPr>
        <w:ind w:left="15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8A7E8">
      <w:start w:val="1"/>
      <w:numFmt w:val="lowerRoman"/>
      <w:lvlText w:val="%3"/>
      <w:lvlJc w:val="left"/>
      <w:pPr>
        <w:ind w:left="22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500D04">
      <w:start w:val="1"/>
      <w:numFmt w:val="decimal"/>
      <w:lvlText w:val="%4"/>
      <w:lvlJc w:val="left"/>
      <w:pPr>
        <w:ind w:left="30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260D48">
      <w:start w:val="1"/>
      <w:numFmt w:val="lowerLetter"/>
      <w:lvlText w:val="%5"/>
      <w:lvlJc w:val="left"/>
      <w:pPr>
        <w:ind w:left="373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9A7324">
      <w:start w:val="1"/>
      <w:numFmt w:val="lowerRoman"/>
      <w:lvlText w:val="%6"/>
      <w:lvlJc w:val="left"/>
      <w:pPr>
        <w:ind w:left="445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3C8580">
      <w:start w:val="1"/>
      <w:numFmt w:val="decimal"/>
      <w:lvlText w:val="%7"/>
      <w:lvlJc w:val="left"/>
      <w:pPr>
        <w:ind w:left="517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1CD59A">
      <w:start w:val="1"/>
      <w:numFmt w:val="lowerLetter"/>
      <w:lvlText w:val="%8"/>
      <w:lvlJc w:val="left"/>
      <w:pPr>
        <w:ind w:left="589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8ADA88">
      <w:start w:val="1"/>
      <w:numFmt w:val="lowerRoman"/>
      <w:lvlText w:val="%9"/>
      <w:lvlJc w:val="left"/>
      <w:pPr>
        <w:ind w:left="66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AC217A"/>
    <w:multiLevelType w:val="hybridMultilevel"/>
    <w:tmpl w:val="1D440FEE"/>
    <w:lvl w:ilvl="0" w:tplc="878A644A">
      <w:start w:val="1"/>
      <w:numFmt w:val="bullet"/>
      <w:lvlText w:val="•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2E0076">
      <w:start w:val="1"/>
      <w:numFmt w:val="bullet"/>
      <w:lvlText w:val="o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AE9CA6">
      <w:start w:val="1"/>
      <w:numFmt w:val="bullet"/>
      <w:lvlText w:val="▪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FE7A48">
      <w:start w:val="1"/>
      <w:numFmt w:val="bullet"/>
      <w:lvlText w:val="•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482D6">
      <w:start w:val="1"/>
      <w:numFmt w:val="bullet"/>
      <w:lvlText w:val="o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E4E44">
      <w:start w:val="1"/>
      <w:numFmt w:val="bullet"/>
      <w:lvlText w:val="▪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EA0DD4">
      <w:start w:val="1"/>
      <w:numFmt w:val="bullet"/>
      <w:lvlText w:val="•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E94D6">
      <w:start w:val="1"/>
      <w:numFmt w:val="bullet"/>
      <w:lvlText w:val="o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501610">
      <w:start w:val="1"/>
      <w:numFmt w:val="bullet"/>
      <w:lvlText w:val="▪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264A74"/>
    <w:multiLevelType w:val="hybridMultilevel"/>
    <w:tmpl w:val="FB98B0F6"/>
    <w:lvl w:ilvl="0" w:tplc="73249DD8">
      <w:start w:val="1"/>
      <w:numFmt w:val="decimal"/>
      <w:pStyle w:val="Ttulo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AABFA">
      <w:start w:val="1"/>
      <w:numFmt w:val="lowerLetter"/>
      <w:lvlText w:val="%2"/>
      <w:lvlJc w:val="left"/>
      <w:pPr>
        <w:ind w:left="121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0E9E6">
      <w:start w:val="1"/>
      <w:numFmt w:val="lowerRoman"/>
      <w:lvlText w:val="%3"/>
      <w:lvlJc w:val="left"/>
      <w:pPr>
        <w:ind w:left="193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C982C">
      <w:start w:val="1"/>
      <w:numFmt w:val="decimal"/>
      <w:lvlText w:val="%4"/>
      <w:lvlJc w:val="left"/>
      <w:pPr>
        <w:ind w:left="265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290E4">
      <w:start w:val="1"/>
      <w:numFmt w:val="lowerLetter"/>
      <w:lvlText w:val="%5"/>
      <w:lvlJc w:val="left"/>
      <w:pPr>
        <w:ind w:left="337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EC160">
      <w:start w:val="1"/>
      <w:numFmt w:val="lowerRoman"/>
      <w:lvlText w:val="%6"/>
      <w:lvlJc w:val="left"/>
      <w:pPr>
        <w:ind w:left="409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8A75E">
      <w:start w:val="1"/>
      <w:numFmt w:val="decimal"/>
      <w:lvlText w:val="%7"/>
      <w:lvlJc w:val="left"/>
      <w:pPr>
        <w:ind w:left="481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E5A6A">
      <w:start w:val="1"/>
      <w:numFmt w:val="lowerLetter"/>
      <w:lvlText w:val="%8"/>
      <w:lvlJc w:val="left"/>
      <w:pPr>
        <w:ind w:left="553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6D1BA">
      <w:start w:val="1"/>
      <w:numFmt w:val="lowerRoman"/>
      <w:lvlText w:val="%9"/>
      <w:lvlJc w:val="left"/>
      <w:pPr>
        <w:ind w:left="625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56"/>
    <w:rsid w:val="000F0E7C"/>
    <w:rsid w:val="003C6556"/>
    <w:rsid w:val="004029C2"/>
    <w:rsid w:val="0063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8628"/>
  <w15:docId w15:val="{38F902B3-1482-479D-A2A0-F6D4F953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42" w:hanging="10"/>
    </w:pPr>
    <w:rPr>
      <w:rFonts w:ascii="Tahoma" w:eastAsia="Tahoma" w:hAnsi="Tahoma" w:cs="Tahoma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0"/>
      <w:ind w:left="142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17" Type="http://schemas.openxmlformats.org/officeDocument/2006/relationships/image" Target="media/image4.png"/><Relationship Id="rId2" Type="http://schemas.openxmlformats.org/officeDocument/2006/relationships/image" Target="media/image11.jpg"/><Relationship Id="rId16" Type="http://schemas.openxmlformats.org/officeDocument/2006/relationships/image" Target="media/image30.jpg"/><Relationship Id="rId1" Type="http://schemas.openxmlformats.org/officeDocument/2006/relationships/image" Target="media/image9.jpg"/><Relationship Id="rId15" Type="http://schemas.openxmlformats.org/officeDocument/2006/relationships/image" Target="media/image2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17" Type="http://schemas.openxmlformats.org/officeDocument/2006/relationships/image" Target="media/image4.png"/><Relationship Id="rId2" Type="http://schemas.openxmlformats.org/officeDocument/2006/relationships/image" Target="media/image11.jpg"/><Relationship Id="rId16" Type="http://schemas.openxmlformats.org/officeDocument/2006/relationships/image" Target="media/image30.jpg"/><Relationship Id="rId1" Type="http://schemas.openxmlformats.org/officeDocument/2006/relationships/image" Target="media/image9.jpg"/><Relationship Id="rId15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Processo</dc:title>
  <dc:subject/>
  <dc:creator>Pamela</dc:creator>
  <cp:keywords/>
  <cp:lastModifiedBy>ROGERIO KLOSS</cp:lastModifiedBy>
  <cp:revision>3</cp:revision>
  <dcterms:created xsi:type="dcterms:W3CDTF">2021-10-20T16:55:00Z</dcterms:created>
  <dcterms:modified xsi:type="dcterms:W3CDTF">2021-10-20T16:55:00Z</dcterms:modified>
</cp:coreProperties>
</file>