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e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spacing w:after="72" w:afterLines="30"/>
        <w:jc w:val="right"/>
        <w:rPr>
          <w:rFonts w:hint="default"/>
          <w:szCs w:val="28"/>
        </w:rPr>
      </w:pPr>
      <w:r>
        <w:rPr>
          <w:rFonts w:hint="default"/>
          <w:szCs w:val="28"/>
        </w:rPr>
        <w:t>上海交通大学致远学院官网</w:t>
      </w:r>
    </w:p>
    <w:p>
      <w:pPr>
        <w:pStyle w:val="30"/>
        <w:spacing w:after="72" w:afterLines="30"/>
        <w:jc w:val="right"/>
      </w:pPr>
      <w:r>
        <w:rPr>
          <w:rFonts w:hint="eastAsia" w:ascii="Arial" w:hAnsi="Arial"/>
        </w:rPr>
        <w:t>性能</w:t>
      </w:r>
      <w:r>
        <w:rPr>
          <w:rFonts w:ascii="Arial" w:hAnsi="Arial"/>
        </w:rPr>
        <w:fldChar w:fldCharType="begin"/>
      </w:r>
      <w:r>
        <w:rPr>
          <w:rFonts w:ascii="Arial" w:hAnsi="Arial"/>
        </w:rPr>
        <w:instrText xml:space="preserve"> TITLE  \* MERGEFORMAT </w:instrText>
      </w:r>
      <w:r>
        <w:rPr>
          <w:rFonts w:ascii="Arial" w:hAnsi="Arial"/>
        </w:rPr>
        <w:fldChar w:fldCharType="separate"/>
      </w:r>
      <w:r>
        <w:rPr>
          <w:rFonts w:hint="eastAsia" w:ascii="Arial" w:hAnsi="Arial"/>
        </w:rPr>
        <w:t>测试计划</w:t>
      </w:r>
      <w:r>
        <w:rPr>
          <w:rFonts w:ascii="Arial" w:hAnsi="Arial"/>
        </w:rPr>
        <w:fldChar w:fldCharType="end"/>
      </w:r>
    </w:p>
    <w:p>
      <w:pPr>
        <w:spacing w:after="72" w:afterLines="30"/>
      </w:pPr>
    </w:p>
    <w:p>
      <w:pPr>
        <w:pStyle w:val="30"/>
        <w:spacing w:after="72" w:afterLines="30"/>
        <w:jc w:val="right"/>
        <w:rPr>
          <w:sz w:val="28"/>
        </w:rPr>
      </w:pPr>
      <w:r>
        <w:rPr>
          <w:rFonts w:hint="eastAsia"/>
          <w:sz w:val="28"/>
        </w:rPr>
        <w:t>版本</w:t>
      </w:r>
      <w:r>
        <w:rPr>
          <w:rFonts w:ascii="Arial" w:hAnsi="Arial"/>
          <w:sz w:val="28"/>
        </w:rPr>
        <w:t xml:space="preserve"> &lt;1.0&gt;</w:t>
      </w:r>
    </w:p>
    <w:p>
      <w:pPr>
        <w:pStyle w:val="53"/>
        <w:spacing w:after="72" w:afterLines="30"/>
        <w:sectPr>
          <w:headerReference r:id="rId5" w:type="default"/>
          <w:pgSz w:w="12240" w:h="15840"/>
          <w:pgMar w:top="1440" w:right="1440" w:bottom="1440" w:left="1440" w:header="720" w:footer="720" w:gutter="0"/>
          <w:cols w:space="720" w:num="1"/>
          <w:vAlign w:val="center"/>
        </w:sectPr>
      </w:pPr>
    </w:p>
    <w:p>
      <w:pPr>
        <w:pStyle w:val="30"/>
        <w:spacing w:after="72" w:afterLines="30"/>
      </w:pPr>
      <w:r>
        <w:rPr>
          <w:rFonts w:hint="eastAsia"/>
        </w:rPr>
        <w:t>修订历史记录</w:t>
      </w:r>
    </w:p>
    <w:tbl>
      <w:tblPr>
        <w:tblStyle w:val="12"/>
        <w:tblW w:w="9504"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744"/>
        <w:gridCol w:w="230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2304" w:type="dxa"/>
          </w:tcPr>
          <w:p>
            <w:pPr>
              <w:pStyle w:val="40"/>
              <w:spacing w:after="72" w:afterLines="30"/>
              <w:jc w:val="center"/>
              <w:rPr>
                <w:b/>
              </w:rPr>
            </w:pPr>
            <w:r>
              <w:rPr>
                <w:rFonts w:hint="eastAsia"/>
                <w:b/>
              </w:rPr>
              <w:t>日期</w:t>
            </w:r>
          </w:p>
        </w:tc>
        <w:tc>
          <w:tcPr>
            <w:tcW w:w="1152" w:type="dxa"/>
          </w:tcPr>
          <w:p>
            <w:pPr>
              <w:pStyle w:val="40"/>
              <w:spacing w:after="72" w:afterLines="30"/>
              <w:jc w:val="center"/>
              <w:rPr>
                <w:b/>
              </w:rPr>
            </w:pPr>
            <w:r>
              <w:rPr>
                <w:rFonts w:hint="eastAsia"/>
                <w:b/>
              </w:rPr>
              <w:t>版本</w:t>
            </w:r>
          </w:p>
        </w:tc>
        <w:tc>
          <w:tcPr>
            <w:tcW w:w="3744" w:type="dxa"/>
          </w:tcPr>
          <w:p>
            <w:pPr>
              <w:pStyle w:val="40"/>
              <w:spacing w:after="72" w:afterLines="30"/>
              <w:jc w:val="center"/>
              <w:rPr>
                <w:b/>
              </w:rPr>
            </w:pPr>
            <w:r>
              <w:rPr>
                <w:rFonts w:hint="eastAsia"/>
                <w:b/>
              </w:rPr>
              <w:t>说明</w:t>
            </w:r>
          </w:p>
        </w:tc>
        <w:tc>
          <w:tcPr>
            <w:tcW w:w="2304" w:type="dxa"/>
          </w:tcPr>
          <w:p>
            <w:pPr>
              <w:pStyle w:val="40"/>
              <w:spacing w:after="72" w:afterLines="30"/>
              <w:jc w:val="center"/>
              <w:rPr>
                <w:b/>
              </w:rPr>
            </w:pPr>
            <w:r>
              <w:rPr>
                <w:rFonts w:hint="eastAsia"/>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2304" w:type="dxa"/>
          </w:tcPr>
          <w:p>
            <w:pPr>
              <w:pStyle w:val="40"/>
              <w:spacing w:after="72" w:afterLines="30"/>
            </w:pPr>
            <w:r>
              <w:rPr>
                <w:rFonts w:ascii="Times New Roman"/>
              </w:rPr>
              <w:t>&lt;</w:t>
            </w:r>
            <w:r>
              <w:rPr>
                <w:rFonts w:hint="default" w:ascii="Times New Roman"/>
              </w:rPr>
              <w:t>22</w:t>
            </w:r>
            <w:r>
              <w:rPr>
                <w:rFonts w:ascii="Times New Roman"/>
              </w:rPr>
              <w:t>/</w:t>
            </w:r>
            <w:r>
              <w:rPr>
                <w:rFonts w:hint="eastAsia"/>
              </w:rPr>
              <w:t>0</w:t>
            </w:r>
            <w:r>
              <w:rPr>
                <w:rFonts w:hint="default"/>
              </w:rPr>
              <w:t>5</w:t>
            </w:r>
            <w:r>
              <w:rPr>
                <w:rFonts w:ascii="Times New Roman"/>
              </w:rPr>
              <w:t>/</w:t>
            </w:r>
            <w:r>
              <w:rPr>
                <w:rFonts w:hint="eastAsia"/>
              </w:rPr>
              <w:t>2</w:t>
            </w:r>
            <w:r>
              <w:t>02</w:t>
            </w:r>
            <w:r>
              <w:rPr>
                <w:rFonts w:hint="default"/>
              </w:rPr>
              <w:t>2</w:t>
            </w:r>
            <w:r>
              <w:rPr>
                <w:rFonts w:ascii="Times New Roman"/>
              </w:rPr>
              <w:t>&gt;</w:t>
            </w:r>
          </w:p>
        </w:tc>
        <w:tc>
          <w:tcPr>
            <w:tcW w:w="1152" w:type="dxa"/>
          </w:tcPr>
          <w:p>
            <w:pPr>
              <w:pStyle w:val="40"/>
              <w:spacing w:after="72" w:afterLines="30"/>
            </w:pPr>
            <w:r>
              <w:t>&lt;1.0&gt;</w:t>
            </w:r>
          </w:p>
        </w:tc>
        <w:tc>
          <w:tcPr>
            <w:tcW w:w="3744" w:type="dxa"/>
          </w:tcPr>
          <w:p>
            <w:pPr>
              <w:pStyle w:val="40"/>
              <w:spacing w:after="72" w:afterLines="30"/>
            </w:pPr>
            <w:r>
              <w:rPr>
                <w:rFonts w:hint="eastAsia"/>
              </w:rPr>
              <w:t>性能测试计划</w:t>
            </w:r>
          </w:p>
        </w:tc>
        <w:tc>
          <w:tcPr>
            <w:tcW w:w="2304" w:type="dxa"/>
          </w:tcPr>
          <w:p>
            <w:pPr>
              <w:pStyle w:val="40"/>
              <w:spacing w:after="72" w:afterLines="30"/>
              <w:rPr>
                <w:rFonts w:hint="default"/>
              </w:rPr>
            </w:pPr>
            <w:r>
              <w:rPr>
                <w:rFonts w:hint="default"/>
              </w:rPr>
              <w:t>徐惠东。林祺龙，康艺潇，林舒怀</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2304" w:type="dxa"/>
          </w:tcPr>
          <w:p>
            <w:pPr>
              <w:pStyle w:val="40"/>
              <w:spacing w:after="72" w:afterLines="30"/>
            </w:pPr>
          </w:p>
        </w:tc>
        <w:tc>
          <w:tcPr>
            <w:tcW w:w="1152" w:type="dxa"/>
          </w:tcPr>
          <w:p>
            <w:pPr>
              <w:pStyle w:val="40"/>
              <w:spacing w:after="72" w:afterLines="30"/>
            </w:pPr>
          </w:p>
        </w:tc>
        <w:tc>
          <w:tcPr>
            <w:tcW w:w="3744" w:type="dxa"/>
          </w:tcPr>
          <w:p>
            <w:pPr>
              <w:pStyle w:val="40"/>
              <w:spacing w:after="72" w:afterLines="30"/>
            </w:pPr>
          </w:p>
        </w:tc>
        <w:tc>
          <w:tcPr>
            <w:tcW w:w="2304" w:type="dxa"/>
          </w:tcPr>
          <w:p>
            <w:pPr>
              <w:pStyle w:val="40"/>
              <w:spacing w:after="72" w:afterLines="30"/>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2304" w:type="dxa"/>
          </w:tcPr>
          <w:p>
            <w:pPr>
              <w:pStyle w:val="40"/>
              <w:spacing w:after="72" w:afterLines="30"/>
            </w:pPr>
          </w:p>
        </w:tc>
        <w:tc>
          <w:tcPr>
            <w:tcW w:w="1152" w:type="dxa"/>
          </w:tcPr>
          <w:p>
            <w:pPr>
              <w:pStyle w:val="40"/>
              <w:spacing w:after="72" w:afterLines="30"/>
            </w:pPr>
          </w:p>
        </w:tc>
        <w:tc>
          <w:tcPr>
            <w:tcW w:w="3744" w:type="dxa"/>
          </w:tcPr>
          <w:p>
            <w:pPr>
              <w:pStyle w:val="40"/>
              <w:spacing w:after="72" w:afterLines="30"/>
            </w:pPr>
          </w:p>
        </w:tc>
        <w:tc>
          <w:tcPr>
            <w:tcW w:w="2304" w:type="dxa"/>
          </w:tcPr>
          <w:p>
            <w:pPr>
              <w:pStyle w:val="40"/>
              <w:spacing w:after="72" w:afterLines="30"/>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2304" w:type="dxa"/>
          </w:tcPr>
          <w:p>
            <w:pPr>
              <w:pStyle w:val="40"/>
              <w:spacing w:after="72" w:afterLines="30"/>
            </w:pPr>
          </w:p>
        </w:tc>
        <w:tc>
          <w:tcPr>
            <w:tcW w:w="1152" w:type="dxa"/>
          </w:tcPr>
          <w:p>
            <w:pPr>
              <w:pStyle w:val="40"/>
              <w:spacing w:after="72" w:afterLines="30"/>
            </w:pPr>
          </w:p>
        </w:tc>
        <w:tc>
          <w:tcPr>
            <w:tcW w:w="3744" w:type="dxa"/>
          </w:tcPr>
          <w:p>
            <w:pPr>
              <w:pStyle w:val="40"/>
              <w:spacing w:after="72" w:afterLines="30"/>
            </w:pPr>
          </w:p>
        </w:tc>
        <w:tc>
          <w:tcPr>
            <w:tcW w:w="2304" w:type="dxa"/>
          </w:tcPr>
          <w:p>
            <w:pPr>
              <w:pStyle w:val="40"/>
              <w:spacing w:after="72" w:afterLines="30"/>
            </w:pPr>
          </w:p>
        </w:tc>
      </w:tr>
    </w:tbl>
    <w:p>
      <w:pPr>
        <w:spacing w:after="72" w:afterLines="30"/>
      </w:pPr>
    </w:p>
    <w:p>
      <w:pPr>
        <w:pStyle w:val="30"/>
        <w:spacing w:after="72" w:afterLines="30"/>
      </w:pPr>
      <w:r>
        <w:br w:type="page"/>
      </w:r>
      <w:r>
        <w:rPr>
          <w:rFonts w:hint="eastAsia"/>
        </w:rPr>
        <w:t>目录</w:t>
      </w:r>
    </w:p>
    <w:p>
      <w:pPr>
        <w:pStyle w:val="31"/>
        <w:tabs>
          <w:tab w:val="left" w:pos="420"/>
          <w:tab w:val="right" w:pos="9350"/>
        </w:tabs>
        <w:rPr>
          <w:rFonts w:asciiTheme="minorHAnsi" w:hAnsiTheme="minorHAnsi" w:eastAsiaTheme="minorEastAsia" w:cstheme="minorBidi"/>
          <w:kern w:val="2"/>
          <w:sz w:val="21"/>
          <w:szCs w:val="22"/>
        </w:rPr>
      </w:pPr>
      <w:r>
        <w:rPr>
          <w:rFonts w:ascii="Times New Roman"/>
        </w:rPr>
        <w:fldChar w:fldCharType="begin"/>
      </w:r>
      <w:r>
        <w:rPr>
          <w:rFonts w:ascii="Times New Roman"/>
        </w:rPr>
        <w:instrText xml:space="preserve"> TOC \o "1-3" </w:instrText>
      </w:r>
      <w:r>
        <w:rPr>
          <w:rFonts w:ascii="Times New Roman"/>
        </w:rPr>
        <w:fldChar w:fldCharType="separate"/>
      </w:r>
      <w:r>
        <w:t>1.</w:t>
      </w:r>
      <w:r>
        <w:rPr>
          <w:rFonts w:asciiTheme="minorHAnsi" w:hAnsiTheme="minorHAnsi" w:eastAsiaTheme="minorEastAsia" w:cstheme="minorBidi"/>
          <w:kern w:val="2"/>
          <w:sz w:val="21"/>
          <w:szCs w:val="22"/>
        </w:rPr>
        <w:tab/>
      </w:r>
      <w:r>
        <w:t>简介</w:t>
      </w:r>
      <w:r>
        <w:tab/>
      </w:r>
      <w:r>
        <w:fldChar w:fldCharType="begin"/>
      </w:r>
      <w:r>
        <w:instrText xml:space="preserve"> PAGEREF _Toc40643148 \h </w:instrText>
      </w:r>
      <w:r>
        <w:fldChar w:fldCharType="separate"/>
      </w:r>
      <w:r>
        <w:t>4</w:t>
      </w:r>
      <w:r>
        <w:fldChar w:fldCharType="end"/>
      </w:r>
    </w:p>
    <w:p>
      <w:pPr>
        <w:pStyle w:val="32"/>
        <w:tabs>
          <w:tab w:val="left" w:pos="1050"/>
          <w:tab w:val="right" w:pos="9350"/>
        </w:tabs>
        <w:ind w:left="400"/>
        <w:rPr>
          <w:rFonts w:asciiTheme="minorHAnsi" w:hAnsiTheme="minorHAnsi" w:eastAsiaTheme="minorEastAsia" w:cstheme="minorBidi"/>
          <w:kern w:val="2"/>
          <w:sz w:val="21"/>
          <w:szCs w:val="22"/>
        </w:rPr>
      </w:pPr>
      <w:r>
        <w:t>1.1</w:t>
      </w:r>
      <w:r>
        <w:rPr>
          <w:rFonts w:asciiTheme="minorHAnsi" w:hAnsiTheme="minorHAnsi" w:eastAsiaTheme="minorEastAsia" w:cstheme="minorBidi"/>
          <w:kern w:val="2"/>
          <w:sz w:val="21"/>
          <w:szCs w:val="22"/>
        </w:rPr>
        <w:tab/>
      </w:r>
      <w:r>
        <w:t>目的</w:t>
      </w:r>
      <w:r>
        <w:tab/>
      </w:r>
      <w:r>
        <w:fldChar w:fldCharType="begin"/>
      </w:r>
      <w:r>
        <w:instrText xml:space="preserve"> PAGEREF _Toc40643149 \h </w:instrText>
      </w:r>
      <w:r>
        <w:fldChar w:fldCharType="separate"/>
      </w:r>
      <w:r>
        <w:t>4</w:t>
      </w:r>
      <w:r>
        <w:fldChar w:fldCharType="end"/>
      </w:r>
    </w:p>
    <w:p>
      <w:pPr>
        <w:pStyle w:val="32"/>
        <w:tabs>
          <w:tab w:val="left" w:pos="1050"/>
          <w:tab w:val="right" w:pos="9350"/>
        </w:tabs>
        <w:ind w:left="400"/>
        <w:rPr>
          <w:rFonts w:asciiTheme="minorHAnsi" w:hAnsiTheme="minorHAnsi" w:eastAsiaTheme="minorEastAsia" w:cstheme="minorBidi"/>
          <w:kern w:val="2"/>
          <w:sz w:val="21"/>
          <w:szCs w:val="22"/>
        </w:rPr>
      </w:pPr>
      <w:r>
        <w:t>1.</w:t>
      </w:r>
      <w:r>
        <w:rPr>
          <w:rFonts w:hint="default"/>
        </w:rPr>
        <w:t>2</w:t>
      </w:r>
      <w:r>
        <w:rPr>
          <w:rFonts w:asciiTheme="minorHAnsi" w:hAnsiTheme="minorHAnsi" w:eastAsiaTheme="minorEastAsia" w:cstheme="minorBidi"/>
          <w:kern w:val="2"/>
          <w:sz w:val="21"/>
          <w:szCs w:val="22"/>
        </w:rPr>
        <w:tab/>
      </w:r>
      <w:r>
        <w:t>范围</w:t>
      </w:r>
      <w:r>
        <w:tab/>
      </w:r>
      <w:r>
        <w:fldChar w:fldCharType="begin"/>
      </w:r>
      <w:r>
        <w:instrText xml:space="preserve"> PAGEREF _Toc40643151 \h </w:instrText>
      </w:r>
      <w:r>
        <w:fldChar w:fldCharType="separate"/>
      </w:r>
      <w:r>
        <w:t>4</w:t>
      </w:r>
      <w:r>
        <w:fldChar w:fldCharType="end"/>
      </w:r>
    </w:p>
    <w:p>
      <w:pPr>
        <w:pStyle w:val="31"/>
        <w:tabs>
          <w:tab w:val="left" w:pos="420"/>
          <w:tab w:val="right" w:pos="9350"/>
        </w:tabs>
        <w:rPr>
          <w:rFonts w:hint="default" w:asciiTheme="minorHAnsi" w:hAnsiTheme="minorHAnsi" w:eastAsiaTheme="minorEastAsia" w:cstheme="minorBidi"/>
          <w:kern w:val="2"/>
          <w:sz w:val="21"/>
          <w:szCs w:val="22"/>
        </w:rPr>
      </w:pPr>
      <w:r>
        <w:t>2.</w:t>
      </w:r>
      <w:r>
        <w:rPr>
          <w:rFonts w:asciiTheme="minorHAnsi" w:hAnsiTheme="minorHAnsi" w:eastAsiaTheme="minorEastAsia" w:cstheme="minorBidi"/>
          <w:kern w:val="2"/>
          <w:sz w:val="21"/>
          <w:szCs w:val="22"/>
        </w:rPr>
        <w:tab/>
      </w:r>
      <w:r>
        <w:t>资源</w:t>
      </w:r>
      <w:r>
        <w:tab/>
      </w:r>
      <w:r>
        <w:rPr>
          <w:rFonts w:hint="default"/>
        </w:rPr>
        <w:t>6</w:t>
      </w:r>
    </w:p>
    <w:p>
      <w:pPr>
        <w:pStyle w:val="32"/>
        <w:tabs>
          <w:tab w:val="left" w:pos="1050"/>
          <w:tab w:val="right" w:pos="9350"/>
        </w:tabs>
        <w:ind w:left="400"/>
        <w:rPr>
          <w:rFonts w:hint="default" w:asciiTheme="minorHAnsi" w:hAnsiTheme="minorHAnsi" w:eastAsiaTheme="minorEastAsia" w:cstheme="minorBidi"/>
          <w:kern w:val="2"/>
          <w:sz w:val="21"/>
          <w:szCs w:val="22"/>
        </w:rPr>
      </w:pPr>
      <w:r>
        <w:t>2.1</w:t>
      </w:r>
      <w:r>
        <w:rPr>
          <w:rFonts w:asciiTheme="minorHAnsi" w:hAnsiTheme="minorHAnsi" w:eastAsiaTheme="minorEastAsia" w:cstheme="minorBidi"/>
          <w:kern w:val="2"/>
          <w:sz w:val="21"/>
          <w:szCs w:val="22"/>
        </w:rPr>
        <w:tab/>
      </w:r>
      <w:r>
        <w:t>角色</w:t>
      </w:r>
      <w:r>
        <w:tab/>
      </w:r>
      <w:r>
        <w:rPr>
          <w:rFonts w:hint="default"/>
        </w:rPr>
        <w:t>6</w:t>
      </w:r>
    </w:p>
    <w:p>
      <w:pPr>
        <w:pStyle w:val="32"/>
        <w:tabs>
          <w:tab w:val="left" w:pos="1050"/>
          <w:tab w:val="right" w:pos="9350"/>
        </w:tabs>
        <w:ind w:left="400"/>
        <w:rPr>
          <w:rFonts w:hint="default" w:asciiTheme="minorHAnsi" w:hAnsiTheme="minorHAnsi" w:eastAsiaTheme="minorEastAsia" w:cstheme="minorBidi"/>
          <w:kern w:val="2"/>
          <w:sz w:val="21"/>
          <w:szCs w:val="22"/>
        </w:rPr>
      </w:pPr>
      <w:r>
        <w:t>2.2</w:t>
      </w:r>
      <w:r>
        <w:rPr>
          <w:rFonts w:asciiTheme="minorHAnsi" w:hAnsiTheme="minorHAnsi" w:eastAsiaTheme="minorEastAsia" w:cstheme="minorBidi"/>
          <w:kern w:val="2"/>
          <w:sz w:val="21"/>
          <w:szCs w:val="22"/>
        </w:rPr>
        <w:tab/>
      </w:r>
      <w:r>
        <w:t>测试模型</w:t>
      </w:r>
      <w:r>
        <w:tab/>
      </w:r>
      <w:r>
        <w:rPr>
          <w:rFonts w:hint="default"/>
        </w:rPr>
        <w:t>7</w:t>
      </w:r>
    </w:p>
    <w:p>
      <w:pPr>
        <w:pStyle w:val="32"/>
        <w:tabs>
          <w:tab w:val="left" w:pos="1050"/>
          <w:tab w:val="right" w:pos="9350"/>
        </w:tabs>
        <w:ind w:left="400"/>
        <w:rPr>
          <w:rFonts w:hint="default" w:asciiTheme="minorHAnsi" w:hAnsiTheme="minorHAnsi" w:eastAsiaTheme="minorEastAsia" w:cstheme="minorBidi"/>
          <w:kern w:val="2"/>
          <w:sz w:val="21"/>
          <w:szCs w:val="22"/>
        </w:rPr>
      </w:pPr>
      <w:r>
        <w:t>2.3</w:t>
      </w:r>
      <w:r>
        <w:rPr>
          <w:rFonts w:asciiTheme="minorHAnsi" w:hAnsiTheme="minorHAnsi" w:eastAsiaTheme="minorEastAsia" w:cstheme="minorBidi"/>
          <w:kern w:val="2"/>
          <w:sz w:val="21"/>
          <w:szCs w:val="22"/>
        </w:rPr>
        <w:tab/>
      </w:r>
      <w:r>
        <w:t>测试日志</w:t>
      </w:r>
      <w:r>
        <w:tab/>
      </w:r>
      <w:r>
        <w:rPr>
          <w:rFonts w:hint="default"/>
        </w:rPr>
        <w:t>7</w:t>
      </w:r>
    </w:p>
    <w:p>
      <w:pPr>
        <w:pStyle w:val="32"/>
        <w:tabs>
          <w:tab w:val="left" w:pos="1050"/>
          <w:tab w:val="right" w:pos="9350"/>
        </w:tabs>
        <w:ind w:left="400"/>
        <w:rPr>
          <w:rFonts w:hint="default" w:asciiTheme="minorHAnsi" w:hAnsiTheme="minorHAnsi" w:eastAsiaTheme="minorEastAsia" w:cstheme="minorBidi"/>
          <w:kern w:val="2"/>
          <w:sz w:val="21"/>
          <w:szCs w:val="22"/>
        </w:rPr>
      </w:pPr>
      <w:r>
        <w:t>2.4</w:t>
      </w:r>
      <w:r>
        <w:rPr>
          <w:rFonts w:asciiTheme="minorHAnsi" w:hAnsiTheme="minorHAnsi" w:eastAsiaTheme="minorEastAsia" w:cstheme="minorBidi"/>
          <w:kern w:val="2"/>
          <w:sz w:val="21"/>
          <w:szCs w:val="22"/>
        </w:rPr>
        <w:tab/>
      </w:r>
      <w:r>
        <w:t>缺陷报告</w:t>
      </w:r>
      <w:r>
        <w:tab/>
      </w:r>
      <w:r>
        <w:rPr>
          <w:rFonts w:hint="default"/>
        </w:rPr>
        <w:t>7</w:t>
      </w:r>
      <w:bookmarkStart w:id="13" w:name="_GoBack"/>
      <w:bookmarkEnd w:id="13"/>
    </w:p>
    <w:p>
      <w:pPr>
        <w:pStyle w:val="41"/>
        <w:spacing w:after="72" w:afterLines="30"/>
        <w:ind w:left="450" w:firstLine="450"/>
      </w:pPr>
      <w:r>
        <w:rPr>
          <w:rFonts w:ascii="Times New Roman"/>
        </w:rPr>
        <w:fldChar w:fldCharType="end"/>
      </w:r>
      <w:r>
        <w:br w:type="page"/>
      </w:r>
      <w:r>
        <w:rPr>
          <w:rFonts w:ascii="Arial" w:hAnsi="Arial"/>
        </w:rPr>
        <w:fldChar w:fldCharType="begin"/>
      </w:r>
      <w:r>
        <w:rPr>
          <w:rFonts w:ascii="Arial" w:hAnsi="Arial"/>
        </w:rPr>
        <w:instrText xml:space="preserve"> TITLE  \* MERGEFORMAT </w:instrText>
      </w:r>
      <w:r>
        <w:rPr>
          <w:rFonts w:ascii="Arial" w:hAnsi="Arial"/>
        </w:rPr>
        <w:fldChar w:fldCharType="separate"/>
      </w:r>
      <w:r>
        <w:rPr>
          <w:rFonts w:hint="eastAsia" w:ascii="Arial" w:hAnsi="Arial"/>
        </w:rPr>
        <w:t>测试计划</w:t>
      </w:r>
      <w:r>
        <w:rPr>
          <w:rFonts w:ascii="Arial" w:hAnsi="Arial"/>
        </w:rPr>
        <w:fldChar w:fldCharType="end"/>
      </w:r>
    </w:p>
    <w:p>
      <w:pPr>
        <w:pStyle w:val="2"/>
        <w:numPr>
          <w:ilvl w:val="0"/>
          <w:numId w:val="1"/>
        </w:numPr>
        <w:spacing w:after="72" w:afterLines="30"/>
        <w:rPr>
          <w:rFonts w:hint="default"/>
        </w:rPr>
      </w:pPr>
      <w:bookmarkStart w:id="0" w:name="_Toc40643148"/>
      <w:r>
        <w:rPr>
          <w:rFonts w:hint="eastAsia"/>
        </w:rPr>
        <w:t>简介</w:t>
      </w:r>
      <w:bookmarkEnd w:id="0"/>
    </w:p>
    <w:p>
      <w:pPr>
        <w:spacing w:after="72" w:afterLines="30"/>
        <w:ind w:firstLine="408"/>
        <w:rPr>
          <w:rFonts w:hint="default"/>
        </w:rPr>
      </w:pPr>
      <w:r>
        <w:rPr>
          <w:rFonts w:hint="eastAsia"/>
        </w:rPr>
        <w:t>本测试报告是针对</w:t>
      </w:r>
      <w:r>
        <w:rPr>
          <w:rFonts w:hint="default"/>
        </w:rPr>
        <w:t>上海交通大学致远学院官网</w:t>
      </w:r>
      <w:r>
        <w:rPr>
          <w:rFonts w:hint="eastAsia"/>
        </w:rPr>
        <w:t>测试文档。</w:t>
      </w:r>
      <w:r>
        <w:rPr>
          <w:rFonts w:hint="default"/>
        </w:rPr>
        <w:t>致远官网是上海交通大学致远学院和致远荣誉计划的官方网站，</w:t>
      </w:r>
      <w:r>
        <w:rPr>
          <w:rFonts w:hint="eastAsia"/>
        </w:rPr>
        <w:t>本次测试为</w:t>
      </w:r>
      <w:r>
        <w:t>性能</w:t>
      </w:r>
      <w:r>
        <w:rPr>
          <w:rFonts w:hint="eastAsia"/>
        </w:rPr>
        <w:t>测试，针对并发性、吞吐量、响应时间三个评价指标设计了三种测试场景，并试图探索不同场景下，整体系统的性能瓶颈所在，最后尝试给出可行的优化方案。本次测试采用</w:t>
      </w:r>
      <w:r>
        <w:rPr>
          <w:rFonts w:hint="default"/>
        </w:rPr>
        <w:t>LoadRunner作为</w:t>
      </w:r>
      <w:r>
        <w:rPr>
          <w:rFonts w:hint="eastAsia"/>
        </w:rPr>
        <w:t>测试框架</w:t>
      </w:r>
      <w:r>
        <w:rPr>
          <w:rFonts w:hint="default"/>
        </w:rPr>
        <w:t>进行性能测试。</w:t>
      </w:r>
    </w:p>
    <w:p>
      <w:pPr>
        <w:pStyle w:val="3"/>
        <w:numPr>
          <w:ilvl w:val="1"/>
          <w:numId w:val="1"/>
        </w:numPr>
        <w:spacing w:after="72" w:afterLines="30"/>
      </w:pPr>
      <w:bookmarkStart w:id="1" w:name="_Toc40643149"/>
      <w:r>
        <w:rPr>
          <w:rFonts w:hint="eastAsia"/>
        </w:rPr>
        <w:t>目的</w:t>
      </w:r>
      <w:bookmarkEnd w:id="1"/>
    </w:p>
    <w:p>
      <w:pPr>
        <w:spacing w:after="72" w:afterLines="30"/>
        <w:ind w:firstLine="400" w:firstLineChars="200"/>
      </w:pPr>
      <w:r>
        <w:rPr>
          <w:rFonts w:hint="default" w:ascii="Times New Roman"/>
        </w:rPr>
        <w:t>致远官网</w:t>
      </w:r>
      <w:r>
        <w:rPr>
          <w:rFonts w:ascii="Times New Roman"/>
        </w:rPr>
        <w:t xml:space="preserve"> </w:t>
      </w:r>
      <w:r>
        <w:rPr>
          <w:rFonts w:hint="eastAsia"/>
        </w:rPr>
        <w:t>的这一“测试计划”文档有助于实现以下目标：</w:t>
      </w:r>
    </w:p>
    <w:p>
      <w:pPr>
        <w:spacing w:after="72" w:afterLines="30"/>
        <w:ind w:firstLine="400" w:firstLineChars="200"/>
      </w:pPr>
      <w:r>
        <w:rPr>
          <w:rFonts w:hint="eastAsia"/>
        </w:rPr>
        <w:t>本文档针对</w:t>
      </w:r>
      <w:r>
        <w:rPr>
          <w:rFonts w:hint="default"/>
        </w:rPr>
        <w:t>上海交通大学致远学院官网</w:t>
      </w:r>
      <w:r>
        <w:rPr>
          <w:rFonts w:hint="eastAsia"/>
        </w:rPr>
        <w:t>（简称</w:t>
      </w:r>
      <w:r>
        <w:rPr>
          <w:rFonts w:hint="default"/>
        </w:rPr>
        <w:t>致远官网</w:t>
      </w:r>
      <w:r>
        <w:rPr>
          <w:rFonts w:hint="eastAsia"/>
        </w:rPr>
        <w:t>）的</w:t>
      </w:r>
      <w:r>
        <w:rPr>
          <w:rFonts w:hint="default"/>
        </w:rPr>
        <w:t>性能</w:t>
      </w:r>
      <w:r>
        <w:rPr>
          <w:rFonts w:hint="eastAsia"/>
        </w:rPr>
        <w:t>测试，记录相关测试内容，测试方法和测试环境。</w:t>
      </w:r>
    </w:p>
    <w:p>
      <w:pPr>
        <w:pStyle w:val="67"/>
        <w:numPr>
          <w:ilvl w:val="0"/>
          <w:numId w:val="3"/>
        </w:numPr>
        <w:spacing w:after="72" w:afterLines="30"/>
        <w:ind w:firstLineChars="0"/>
      </w:pPr>
      <w:bookmarkStart w:id="2" w:name="_Toc40643150"/>
      <w:r>
        <w:rPr>
          <w:rFonts w:hint="eastAsia"/>
        </w:rPr>
        <w:t>本次性能测试共选取三个测试指标：并发性、吞吐量、响应时间。</w:t>
      </w:r>
    </w:p>
    <w:p>
      <w:pPr>
        <w:pStyle w:val="67"/>
        <w:numPr>
          <w:ilvl w:val="0"/>
          <w:numId w:val="3"/>
        </w:numPr>
        <w:spacing w:after="72" w:afterLines="30"/>
        <w:ind w:firstLineChars="0"/>
      </w:pPr>
      <w:r>
        <w:rPr>
          <w:rFonts w:hint="eastAsia"/>
        </w:rPr>
        <w:t>针对上述三个不同的测试指标，我们分别设计了三个不同的测试场景：读取用户头像（并发性）、大规模上传文件（吞吐量）、高并发下的整站搜索（响应时间），并且对三种测试场景下的资源利用率进行分析。</w:t>
      </w:r>
    </w:p>
    <w:bookmarkEnd w:id="2"/>
    <w:p>
      <w:pPr>
        <w:pStyle w:val="3"/>
        <w:tabs>
          <w:tab w:val="left" w:pos="360"/>
        </w:tabs>
        <w:spacing w:after="72" w:afterLines="30"/>
      </w:pPr>
      <w:bookmarkStart w:id="3" w:name="_Toc40643151"/>
      <w:r>
        <w:rPr>
          <w:rFonts w:hint="eastAsia"/>
        </w:rPr>
        <w:t>范围</w:t>
      </w:r>
      <w:bookmarkEnd w:id="3"/>
    </w:p>
    <w:p>
      <w:pPr>
        <w:spacing w:after="72" w:afterLines="30"/>
        <w:ind w:firstLine="400" w:firstLineChars="200"/>
      </w:pPr>
      <w:bookmarkStart w:id="4" w:name="_Hlk42215222"/>
      <w:bookmarkStart w:id="5" w:name="_Hlk42215503"/>
      <w:r>
        <w:rPr>
          <w:rFonts w:hint="eastAsia"/>
        </w:rPr>
        <w:t>本次性能测试针对三个不同的测试指标（并发性、吞吐量、响应时间）设计了三个测试场景，并对三种场景进行资源利用率的分析，测试场景大致情况如下：</w:t>
      </w:r>
    </w:p>
    <w:p>
      <w:pPr>
        <w:pStyle w:val="3"/>
        <w:numPr>
          <w:numId w:val="0"/>
        </w:numPr>
        <w:tabs>
          <w:tab w:val="left" w:pos="360"/>
        </w:tabs>
        <w:spacing w:after="72" w:afterLines="30"/>
        <w:rPr>
          <w:rFonts w:hint="default"/>
        </w:rPr>
      </w:pPr>
      <w:r>
        <w:rPr>
          <w:rFonts w:hint="default"/>
        </w:rPr>
        <w:t xml:space="preserve">1.2.1 </w:t>
      </w:r>
      <w:r>
        <w:rPr>
          <w:rFonts w:hint="default"/>
        </w:rPr>
        <w:t>查询培养方案（参数化测试）</w:t>
      </w:r>
    </w:p>
    <w:p>
      <w:pPr>
        <w:pStyle w:val="4"/>
        <w:numPr>
          <w:numId w:val="0"/>
        </w:numPr>
        <w:bidi w:val="0"/>
        <w:ind w:firstLine="400" w:firstLineChars="200"/>
        <w:rPr>
          <w:rFonts w:hint="default" w:ascii="SimSun" w:hAnsi="Times New Roman" w:eastAsia="SimSun" w:cs="Times New Roman"/>
          <w:b w:val="0"/>
          <w:i w:val="0"/>
          <w:sz w:val="20"/>
          <w:lang w:eastAsia="zh-CN" w:bidi="ar-SA"/>
        </w:rPr>
      </w:pPr>
      <w:r>
        <w:rPr>
          <w:rFonts w:hint="default" w:ascii="SimSun" w:hAnsi="Times New Roman" w:eastAsia="SimSun" w:cs="Times New Roman"/>
          <w:b w:val="0"/>
          <w:i w:val="0"/>
          <w:sz w:val="20"/>
          <w:lang w:val="en-US" w:eastAsia="zh-CN" w:bidi="ar-SA"/>
        </w:rPr>
        <w:t>我们模拟随机查询数学、物理学等专业方向的培养计划，</w:t>
      </w:r>
      <w:r>
        <w:rPr>
          <w:rFonts w:hint="eastAsia" w:ascii="SimSun" w:hAnsi="Times New Roman" w:eastAsia="SimSun" w:cs="Times New Roman"/>
          <w:b w:val="0"/>
          <w:i w:val="0"/>
          <w:sz w:val="20"/>
          <w:lang w:val="en-US" w:eastAsia="zh-CN" w:bidi="ar-SA"/>
        </w:rPr>
        <w:t>我们选取的测试场景是大量请求信息检索的场景,</w:t>
      </w:r>
      <w:r>
        <w:rPr>
          <w:rFonts w:hint="default" w:ascii="SimSun" w:hAnsi="Times New Roman" w:eastAsia="SimSun" w:cs="Times New Roman"/>
          <w:b w:val="0"/>
          <w:i w:val="0"/>
          <w:sz w:val="20"/>
          <w:lang w:val="en-US" w:eastAsia="zh-CN" w:bidi="ar-SA"/>
        </w:rPr>
        <w:t xml:space="preserve"> </w:t>
      </w:r>
      <w:r>
        <w:rPr>
          <w:rFonts w:hint="eastAsia" w:ascii="SimSun" w:hAnsi="Times New Roman" w:eastAsia="SimSun" w:cs="Times New Roman"/>
          <w:b w:val="0"/>
          <w:i w:val="0"/>
          <w:sz w:val="20"/>
          <w:lang w:val="en-US" w:eastAsia="zh-CN" w:bidi="ar-SA"/>
        </w:rPr>
        <w:t>对于查询功能用户比较关心查询所需要的时间，因此需要关注响应时间。同时存在很多人同时查询的可能性，所以也需要关注并发</w:t>
      </w:r>
      <w:r>
        <w:rPr>
          <w:rFonts w:hint="default" w:ascii="SimSun" w:hAnsi="Times New Roman" w:eastAsia="SimSun" w:cs="Times New Roman"/>
          <w:b w:val="0"/>
          <w:i w:val="0"/>
          <w:sz w:val="20"/>
          <w:lang w:val="en-US" w:eastAsia="zh-CN" w:bidi="ar-SA"/>
        </w:rPr>
        <w:t>性</w:t>
      </w:r>
      <w:r>
        <w:rPr>
          <w:rFonts w:hint="eastAsia" w:ascii="SimSun" w:hAnsi="Times New Roman" w:eastAsia="SimSun" w:cs="Times New Roman"/>
          <w:b w:val="0"/>
          <w:i w:val="0"/>
          <w:sz w:val="20"/>
          <w:lang w:val="en-US" w:eastAsia="zh-CN" w:bidi="ar-SA"/>
        </w:rPr>
        <w:t>。由于返回的数据为PDF文件（大概</w:t>
      </w:r>
      <w:r>
        <w:rPr>
          <w:rFonts w:hint="default" w:ascii="SimSun" w:hAnsi="Times New Roman" w:eastAsia="SimSun" w:cs="Times New Roman"/>
          <w:b w:val="0"/>
          <w:i w:val="0"/>
          <w:sz w:val="20"/>
          <w:lang w:val="en-US" w:eastAsia="zh-CN" w:bidi="ar-SA"/>
        </w:rPr>
        <w:t>90</w:t>
      </w:r>
      <w:r>
        <w:rPr>
          <w:rFonts w:hint="eastAsia" w:ascii="SimSun" w:hAnsi="Times New Roman" w:eastAsia="SimSun" w:cs="Times New Roman"/>
          <w:b w:val="0"/>
          <w:i w:val="0"/>
          <w:sz w:val="20"/>
          <w:lang w:val="en-US" w:eastAsia="zh-CN" w:bidi="ar-SA"/>
        </w:rPr>
        <w:t>KB），因此对并发下载的吞吐量也有要求。因此这个参数化用例主要关注</w:t>
      </w:r>
      <w:r>
        <w:rPr>
          <w:rFonts w:hint="eastAsia" w:ascii="SimSun" w:hAnsi="Times New Roman" w:eastAsia="SimSun" w:cs="Times New Roman"/>
          <w:b/>
          <w:bCs/>
          <w:i w:val="0"/>
          <w:sz w:val="20"/>
          <w:lang w:val="en-US" w:eastAsia="zh-CN" w:bidi="ar-SA"/>
        </w:rPr>
        <w:t>响应时间、</w:t>
      </w:r>
      <w:bookmarkStart w:id="6" w:name="OLE_LINK8"/>
      <w:bookmarkStart w:id="7" w:name="OLE_LINK7"/>
      <w:r>
        <w:rPr>
          <w:rFonts w:hint="eastAsia" w:ascii="SimSun" w:hAnsi="Times New Roman" w:eastAsia="SimSun" w:cs="Times New Roman"/>
          <w:b/>
          <w:bCs/>
          <w:i w:val="0"/>
          <w:sz w:val="20"/>
          <w:lang w:val="en-US" w:eastAsia="zh-CN" w:bidi="ar-SA"/>
        </w:rPr>
        <w:t>并发性</w:t>
      </w:r>
      <w:bookmarkEnd w:id="6"/>
      <w:bookmarkEnd w:id="7"/>
      <w:r>
        <w:rPr>
          <w:rFonts w:hint="eastAsia" w:ascii="SimSun" w:hAnsi="Times New Roman" w:eastAsia="SimSun" w:cs="Times New Roman"/>
          <w:b/>
          <w:bCs/>
          <w:i w:val="0"/>
          <w:sz w:val="20"/>
          <w:lang w:val="en-US" w:eastAsia="zh-CN" w:bidi="ar-SA"/>
        </w:rPr>
        <w:t>和吞吐量</w:t>
      </w:r>
      <w:r>
        <w:rPr>
          <w:rFonts w:hint="eastAsia" w:ascii="SimSun" w:hAnsi="Times New Roman" w:eastAsia="SimSun" w:cs="Times New Roman"/>
          <w:b w:val="0"/>
          <w:i w:val="0"/>
          <w:sz w:val="20"/>
          <w:lang w:val="en-US" w:eastAsia="zh-CN" w:bidi="ar-SA"/>
        </w:rPr>
        <w:t>这三个参数</w:t>
      </w:r>
    </w:p>
    <w:p>
      <w:pPr>
        <w:pStyle w:val="67"/>
        <w:numPr>
          <w:numId w:val="0"/>
        </w:numPr>
        <w:spacing w:after="72" w:afterLines="30"/>
        <w:ind w:left="400" w:leftChars="0"/>
        <w:rPr>
          <w:rStyle w:val="24"/>
          <w:rFonts w:hint="default"/>
        </w:rPr>
      </w:pPr>
      <w:r>
        <w:rPr>
          <w:rFonts w:hint="default"/>
        </w:rPr>
        <w:t>我们选用测试网址是</w:t>
      </w:r>
      <w:r>
        <w:fldChar w:fldCharType="begin"/>
      </w:r>
      <w:r>
        <w:instrText xml:space="preserve"> HYPERLINK "https://zhiyuan.sjtu.edu.cn/html/zhiyuan/service_list.php?bg=jxfw" </w:instrText>
      </w:r>
      <w:r>
        <w:fldChar w:fldCharType="separate"/>
      </w:r>
      <w:r>
        <w:rPr>
          <w:rStyle w:val="24"/>
        </w:rPr>
        <w:t>https://zhiyuan.sjtu.edu.cn/html/zhiyuan/service_list.php?bg=jxfw</w:t>
      </w:r>
      <w:r>
        <w:rPr>
          <w:rStyle w:val="24"/>
        </w:rPr>
        <w:fldChar w:fldCharType="end"/>
      </w:r>
    </w:p>
    <w:p>
      <w:pPr>
        <w:pStyle w:val="67"/>
        <w:numPr>
          <w:ilvl w:val="0"/>
          <w:numId w:val="0"/>
        </w:numPr>
        <w:spacing w:after="72" w:afterLines="30"/>
        <w:ind w:left="400" w:leftChars="0"/>
        <w:rPr>
          <w:rFonts w:hint="default"/>
        </w:rPr>
      </w:pPr>
      <w:r>
        <w:rPr>
          <w:rFonts w:hint="default"/>
        </w:rPr>
        <w:t>流程是：</w:t>
      </w:r>
    </w:p>
    <w:p>
      <w:pPr>
        <w:pStyle w:val="67"/>
        <w:numPr>
          <w:ilvl w:val="0"/>
          <w:numId w:val="4"/>
        </w:numPr>
        <w:spacing w:after="72" w:afterLines="30"/>
        <w:ind w:left="400" w:leftChars="0"/>
        <w:rPr>
          <w:rFonts w:hint="default"/>
        </w:rPr>
      </w:pPr>
      <w:r>
        <w:rPr>
          <w:rFonts w:hint="default"/>
        </w:rPr>
        <w:t>选择专业（数学，物理学，生命科学，计算机科学）</w:t>
      </w:r>
    </w:p>
    <w:p>
      <w:pPr>
        <w:pStyle w:val="67"/>
        <w:numPr>
          <w:ilvl w:val="0"/>
          <w:numId w:val="4"/>
        </w:numPr>
        <w:spacing w:after="72" w:afterLines="30"/>
        <w:ind w:left="400" w:leftChars="0"/>
        <w:rPr>
          <w:rFonts w:hint="default"/>
        </w:rPr>
      </w:pPr>
      <w:r>
        <w:rPr>
          <w:rFonts w:hint="default"/>
        </w:rPr>
        <w:t>选择年级（2011级 ~ 2020级）</w:t>
      </w:r>
    </w:p>
    <w:p>
      <w:pPr>
        <w:pStyle w:val="67"/>
        <w:numPr>
          <w:ilvl w:val="0"/>
          <w:numId w:val="4"/>
        </w:numPr>
        <w:spacing w:after="72" w:afterLines="30"/>
        <w:ind w:left="400" w:leftChars="0"/>
        <w:rPr>
          <w:rFonts w:hint="default"/>
        </w:rPr>
      </w:pPr>
      <w:r>
        <w:rPr>
          <w:rFonts w:hint="default"/>
        </w:rPr>
        <w:t>点击查询</w:t>
      </w:r>
    </w:p>
    <w:p>
      <w:pPr>
        <w:pStyle w:val="67"/>
        <w:numPr>
          <w:numId w:val="0"/>
        </w:numPr>
        <w:spacing w:after="72" w:afterLines="30"/>
        <w:ind w:leftChars="200"/>
        <w:rPr>
          <w:sz w:val="24"/>
          <w:szCs w:val="24"/>
        </w:rPr>
      </w:pPr>
      <w:r>
        <w:rPr>
          <w:sz w:val="24"/>
          <w:szCs w:val="24"/>
        </w:rPr>
        <w:drawing>
          <wp:inline distT="0" distB="0" distL="0" distR="0">
            <wp:extent cx="2259330" cy="2420620"/>
            <wp:effectExtent l="0" t="0" r="127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2269740" cy="2431864"/>
                    </a:xfrm>
                    <a:prstGeom prst="rect">
                      <a:avLst/>
                    </a:prstGeom>
                  </pic:spPr>
                </pic:pic>
              </a:graphicData>
            </a:graphic>
          </wp:inline>
        </w:drawing>
      </w:r>
      <w:r>
        <w:rPr>
          <w:sz w:val="24"/>
          <w:szCs w:val="24"/>
        </w:rPr>
        <w:drawing>
          <wp:inline distT="0" distB="0" distL="0" distR="0">
            <wp:extent cx="2188210" cy="2442845"/>
            <wp:effectExtent l="0" t="0" r="2159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stretch>
                      <a:fillRect/>
                    </a:stretch>
                  </pic:blipFill>
                  <pic:spPr>
                    <a:xfrm>
                      <a:off x="0" y="0"/>
                      <a:ext cx="2214660" cy="2472022"/>
                    </a:xfrm>
                    <a:prstGeom prst="rect">
                      <a:avLst/>
                    </a:prstGeom>
                  </pic:spPr>
                </pic:pic>
              </a:graphicData>
            </a:graphic>
          </wp:inline>
        </w:drawing>
      </w:r>
    </w:p>
    <w:p>
      <w:pPr>
        <w:pStyle w:val="67"/>
        <w:numPr>
          <w:numId w:val="0"/>
        </w:numPr>
        <w:spacing w:after="72" w:afterLines="30"/>
        <w:ind w:leftChars="200"/>
        <w:rPr>
          <w:rFonts w:hint="default"/>
          <w:sz w:val="24"/>
          <w:szCs w:val="24"/>
        </w:rPr>
      </w:pPr>
    </w:p>
    <w:p>
      <w:pPr>
        <w:pStyle w:val="67"/>
        <w:numPr>
          <w:numId w:val="0"/>
        </w:numPr>
        <w:spacing w:after="72" w:afterLines="30"/>
        <w:rPr>
          <w:rFonts w:hint="default"/>
        </w:rPr>
      </w:pPr>
    </w:p>
    <w:p>
      <w:pPr>
        <w:pStyle w:val="67"/>
        <w:numPr>
          <w:numId w:val="0"/>
        </w:numPr>
        <w:spacing w:after="72" w:afterLines="30"/>
        <w:rPr>
          <w:rFonts w:hint="default" w:ascii="SimSun" w:hAnsi="Times New Roman" w:eastAsia="SimSun" w:cs="Times New Roman"/>
          <w:b/>
          <w:sz w:val="20"/>
          <w:lang w:val="en-US" w:eastAsia="zh-CN" w:bidi="ar-SA"/>
        </w:rPr>
      </w:pPr>
      <w:r>
        <w:rPr>
          <w:rFonts w:hint="default" w:ascii="SimSun" w:hAnsi="Times New Roman" w:eastAsia="SimSun" w:cs="Times New Roman"/>
          <w:b/>
          <w:sz w:val="20"/>
          <w:lang w:eastAsia="zh-CN" w:bidi="ar-SA"/>
        </w:rPr>
        <w:t xml:space="preserve">1.2.2 </w:t>
      </w:r>
      <w:r>
        <w:rPr>
          <w:rFonts w:hint="default" w:ascii="SimSun" w:hAnsi="Times New Roman" w:eastAsia="SimSun" w:cs="Times New Roman"/>
          <w:b/>
          <w:sz w:val="20"/>
          <w:lang w:val="en-US" w:eastAsia="zh-CN" w:bidi="ar-SA"/>
        </w:rPr>
        <w:t>全文搜索并点击（参数化测试 + 关联测试）</w:t>
      </w:r>
    </w:p>
    <w:p>
      <w:pPr>
        <w:pStyle w:val="67"/>
        <w:numPr>
          <w:numId w:val="0"/>
        </w:numPr>
        <w:spacing w:after="72" w:afterLines="30"/>
        <w:ind w:firstLine="400" w:firstLineChars="200"/>
        <w:rPr>
          <w:rFonts w:hint="default"/>
        </w:rPr>
      </w:pPr>
      <w:r>
        <w:rPr>
          <w:rFonts w:hint="default"/>
        </w:rPr>
        <w:t>我们在致远官网上进行全文搜索，并点击搜索出来的第一篇文章，因为全文搜索可能涉及到磁盘IO操作等，所以对系统的吞吐量有较高要求。</w:t>
      </w:r>
      <w:r>
        <w:rPr>
          <w:rFonts w:hint="default"/>
        </w:rPr>
        <w:t>又因为在后台依赖于数据库的查询，所以对系统的响应时间也有较高要求，</w:t>
      </w:r>
    </w:p>
    <w:p>
      <w:pPr>
        <w:pStyle w:val="67"/>
        <w:numPr>
          <w:numId w:val="0"/>
        </w:numPr>
        <w:spacing w:after="72" w:afterLines="30"/>
        <w:ind w:firstLine="400" w:firstLineChars="200"/>
        <w:rPr>
          <w:rFonts w:hint="default"/>
        </w:rPr>
      </w:pPr>
      <w:r>
        <w:rPr>
          <w:rFonts w:hint="default"/>
        </w:rPr>
        <w:t>我们选用测试网址是https://zhiyuan.sjtu.edu.cn/html/zhiyuan/search.php?search=2020</w:t>
      </w:r>
    </w:p>
    <w:p>
      <w:pPr>
        <w:pStyle w:val="67"/>
        <w:numPr>
          <w:numId w:val="0"/>
        </w:numPr>
        <w:spacing w:after="72" w:afterLines="30"/>
        <w:ind w:firstLine="400" w:firstLineChars="200"/>
        <w:rPr>
          <w:rFonts w:hint="default"/>
        </w:rPr>
      </w:pPr>
      <w:r>
        <w:rPr>
          <w:rFonts w:hint="default"/>
        </w:rPr>
        <w:t>流程是：</w:t>
      </w:r>
    </w:p>
    <w:p>
      <w:pPr>
        <w:pStyle w:val="67"/>
        <w:numPr>
          <w:ilvl w:val="0"/>
          <w:numId w:val="5"/>
        </w:numPr>
        <w:spacing w:after="72" w:afterLines="30"/>
        <w:ind w:firstLine="800" w:firstLineChars="400"/>
        <w:rPr>
          <w:rFonts w:hint="default"/>
        </w:rPr>
      </w:pPr>
      <w:r>
        <w:rPr>
          <w:rFonts w:hint="default"/>
        </w:rPr>
        <w:t>输入关键词</w:t>
      </w:r>
    </w:p>
    <w:p>
      <w:pPr>
        <w:pStyle w:val="67"/>
        <w:numPr>
          <w:ilvl w:val="0"/>
          <w:numId w:val="5"/>
        </w:numPr>
        <w:spacing w:after="72" w:afterLines="30"/>
        <w:ind w:firstLine="800" w:firstLineChars="400"/>
        <w:rPr>
          <w:rFonts w:hint="default"/>
          <w:lang w:val="en-US"/>
        </w:rPr>
      </w:pPr>
      <w:r>
        <w:rPr>
          <w:rFonts w:hint="default"/>
        </w:rPr>
        <w:t>点击搜索按钮</w:t>
      </w:r>
    </w:p>
    <w:p>
      <w:pPr>
        <w:pStyle w:val="67"/>
        <w:numPr>
          <w:ilvl w:val="0"/>
          <w:numId w:val="5"/>
        </w:numPr>
        <w:spacing w:after="72" w:afterLines="30"/>
        <w:ind w:firstLine="800" w:firstLineChars="400"/>
        <w:rPr>
          <w:rFonts w:hint="default"/>
          <w:lang w:val="en-US"/>
        </w:rPr>
      </w:pPr>
      <w:r>
        <w:rPr>
          <w:rFonts w:hint="default"/>
        </w:rPr>
        <w:t>点击搜索内容中第一篇文章</w:t>
      </w:r>
    </w:p>
    <w:p>
      <w:pPr>
        <w:pStyle w:val="67"/>
        <w:widowControl w:val="0"/>
        <w:numPr>
          <w:numId w:val="0"/>
        </w:numPr>
        <w:spacing w:after="72" w:afterLines="30" w:line="240" w:lineRule="atLeast"/>
        <w:rPr>
          <w:rFonts w:hint="default"/>
          <w:lang w:val="en-US"/>
        </w:rPr>
      </w:pPr>
      <w:r>
        <w:drawing>
          <wp:inline distT="0" distB="0" distL="114300" distR="114300">
            <wp:extent cx="5939155" cy="2651760"/>
            <wp:effectExtent l="0" t="0" r="4445" b="152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939155" cy="2651760"/>
                    </a:xfrm>
                    <a:prstGeom prst="rect">
                      <a:avLst/>
                    </a:prstGeom>
                    <a:noFill/>
                    <a:ln>
                      <a:noFill/>
                    </a:ln>
                  </pic:spPr>
                </pic:pic>
              </a:graphicData>
            </a:graphic>
          </wp:inline>
        </w:drawing>
      </w:r>
    </w:p>
    <w:p>
      <w:pPr>
        <w:pStyle w:val="67"/>
        <w:numPr>
          <w:ilvl w:val="0"/>
          <w:numId w:val="0"/>
        </w:numPr>
        <w:spacing w:after="72" w:afterLines="30"/>
        <w:rPr>
          <w:rFonts w:hint="default" w:ascii="SimSun" w:hAnsi="Times New Roman" w:eastAsia="SimSun" w:cs="Times New Roman"/>
          <w:b/>
          <w:sz w:val="20"/>
          <w:lang w:val="en-US" w:eastAsia="zh-CN" w:bidi="ar-SA"/>
        </w:rPr>
      </w:pPr>
    </w:p>
    <w:p>
      <w:pPr>
        <w:pStyle w:val="67"/>
        <w:numPr>
          <w:ilvl w:val="0"/>
          <w:numId w:val="0"/>
        </w:numPr>
        <w:spacing w:after="72" w:afterLines="30"/>
        <w:rPr>
          <w:rFonts w:hint="default" w:ascii="SimSun" w:hAnsi="Times New Roman" w:eastAsia="SimSun" w:cs="Times New Roman"/>
          <w:b/>
          <w:sz w:val="20"/>
          <w:lang w:val="en-US" w:eastAsia="zh-CN" w:bidi="ar-SA"/>
        </w:rPr>
      </w:pPr>
      <w:r>
        <w:rPr>
          <w:rFonts w:hint="default" w:ascii="SimSun" w:hAnsi="Times New Roman" w:eastAsia="SimSun" w:cs="Times New Roman"/>
          <w:b/>
          <w:sz w:val="20"/>
          <w:lang w:eastAsia="zh-CN" w:bidi="ar-SA"/>
        </w:rPr>
        <w:t>1.2.3</w:t>
      </w:r>
      <w:r>
        <w:rPr>
          <w:rFonts w:hint="default" w:ascii="SimSun" w:hAnsi="Times New Roman" w:eastAsia="SimSun" w:cs="Times New Roman"/>
          <w:b/>
          <w:sz w:val="20"/>
          <w:lang w:val="en-US" w:eastAsia="zh-CN" w:bidi="ar-SA"/>
        </w:rPr>
        <w:t>查询课程（参数化测试）</w:t>
      </w:r>
    </w:p>
    <w:p>
      <w:pPr>
        <w:pStyle w:val="67"/>
        <w:numPr>
          <w:numId w:val="0"/>
        </w:numPr>
        <w:spacing w:after="72" w:afterLines="30"/>
        <w:ind w:firstLine="400" w:firstLineChars="200"/>
        <w:rPr>
          <w:rFonts w:hint="default"/>
        </w:rPr>
      </w:pPr>
      <w:r>
        <w:rPr>
          <w:rFonts w:hint="default"/>
        </w:rPr>
        <w:t>我们根据所选条件查询课程，由于测试时信息检索会涉及到较为复杂的字符串匹配算法和数据库遍历操作，因此对系统响应时间和并发性有较高要求。</w:t>
      </w:r>
    </w:p>
    <w:p>
      <w:pPr>
        <w:pStyle w:val="67"/>
        <w:numPr>
          <w:numId w:val="0"/>
        </w:numPr>
        <w:spacing w:after="72" w:afterLines="30"/>
        <w:ind w:firstLine="400" w:firstLineChars="200"/>
        <w:rPr>
          <w:rFonts w:hint="default"/>
        </w:rPr>
      </w:pPr>
      <w:r>
        <w:rPr>
          <w:rFonts w:hint="default"/>
        </w:rPr>
        <w:t xml:space="preserve">我们选用测试网址是 </w:t>
      </w:r>
      <w:r>
        <w:rPr>
          <w:rFonts w:hint="default"/>
        </w:rPr>
        <w:fldChar w:fldCharType="begin"/>
      </w:r>
      <w:r>
        <w:rPr>
          <w:rFonts w:hint="default"/>
        </w:rPr>
        <w:instrText xml:space="preserve"> HYPERLINK "https://zhiyuan.sjtu.edu.cn/html/zhiyuan/course_list.php?bg=jxfw" </w:instrText>
      </w:r>
      <w:r>
        <w:rPr>
          <w:rFonts w:hint="default"/>
        </w:rPr>
        <w:fldChar w:fldCharType="separate"/>
      </w:r>
      <w:r>
        <w:rPr>
          <w:rStyle w:val="24"/>
          <w:rFonts w:hint="default"/>
        </w:rPr>
        <w:t>https://zhiyuan.sjtu.edu.cn/html/zhiyuan/course_list.php?bg=jxfw</w:t>
      </w:r>
      <w:r>
        <w:rPr>
          <w:rFonts w:hint="default"/>
        </w:rPr>
        <w:fldChar w:fldCharType="end"/>
      </w:r>
    </w:p>
    <w:p>
      <w:pPr>
        <w:pStyle w:val="67"/>
        <w:numPr>
          <w:numId w:val="0"/>
        </w:numPr>
        <w:spacing w:after="72" w:afterLines="30"/>
        <w:ind w:firstLine="400" w:firstLineChars="200"/>
        <w:rPr>
          <w:rFonts w:hint="default"/>
        </w:rPr>
      </w:pPr>
      <w:r>
        <w:rPr>
          <w:rFonts w:hint="default"/>
        </w:rPr>
        <w:t>流程是：</w:t>
      </w:r>
    </w:p>
    <w:p>
      <w:pPr>
        <w:pStyle w:val="67"/>
        <w:numPr>
          <w:ilvl w:val="0"/>
          <w:numId w:val="6"/>
        </w:numPr>
        <w:spacing w:after="72" w:afterLines="30"/>
        <w:ind w:firstLine="800" w:firstLineChars="400"/>
        <w:rPr>
          <w:rFonts w:hint="default"/>
        </w:rPr>
      </w:pPr>
      <w:r>
        <w:rPr>
          <w:rFonts w:hint="default"/>
        </w:rPr>
        <w:t>选择专业和年级。</w:t>
      </w:r>
    </w:p>
    <w:p>
      <w:pPr>
        <w:pStyle w:val="67"/>
        <w:numPr>
          <w:ilvl w:val="0"/>
          <w:numId w:val="6"/>
        </w:numPr>
        <w:spacing w:after="72" w:afterLines="30"/>
        <w:ind w:firstLine="800" w:firstLineChars="400"/>
        <w:rPr>
          <w:rFonts w:hint="default"/>
        </w:rPr>
      </w:pPr>
      <w:r>
        <w:rPr>
          <w:rFonts w:hint="default"/>
        </w:rPr>
        <w:t>点击筛选</w:t>
      </w:r>
    </w:p>
    <w:p>
      <w:pPr>
        <w:pStyle w:val="67"/>
        <w:numPr>
          <w:numId w:val="0"/>
        </w:numPr>
        <w:spacing w:after="72" w:afterLines="30"/>
        <w:rPr>
          <w:rFonts w:hint="default"/>
        </w:rPr>
      </w:pPr>
      <w:r>
        <w:drawing>
          <wp:inline distT="0" distB="0" distL="114300" distR="114300">
            <wp:extent cx="5939155" cy="3138805"/>
            <wp:effectExtent l="0" t="0" r="444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939155" cy="3138805"/>
                    </a:xfrm>
                    <a:prstGeom prst="rect">
                      <a:avLst/>
                    </a:prstGeom>
                    <a:noFill/>
                    <a:ln>
                      <a:noFill/>
                    </a:ln>
                  </pic:spPr>
                </pic:pic>
              </a:graphicData>
            </a:graphic>
          </wp:inline>
        </w:drawing>
      </w:r>
    </w:p>
    <w:p>
      <w:pPr>
        <w:spacing w:after="72" w:afterLines="30"/>
        <w:rPr>
          <w:rFonts w:hint="eastAsia"/>
        </w:rPr>
      </w:pPr>
    </w:p>
    <w:p>
      <w:pPr>
        <w:spacing w:after="72" w:afterLines="30"/>
        <w:rPr>
          <w:rFonts w:hint="default"/>
          <w:b/>
          <w:bCs/>
        </w:rPr>
      </w:pPr>
      <w:r>
        <w:rPr>
          <w:rFonts w:hint="eastAsia"/>
          <w:b/>
          <w:bCs/>
        </w:rPr>
        <w:t>针对上述三种测试场景，我们也会通过对其资源利用率的使用情况，探索系统的性能瓶颈所在，并</w:t>
      </w:r>
      <w:r>
        <w:rPr>
          <w:rFonts w:hint="default"/>
          <w:b/>
          <w:bCs/>
        </w:rPr>
        <w:t>在</w:t>
      </w:r>
      <w:r>
        <w:rPr>
          <w:rFonts w:hint="eastAsia"/>
          <w:b/>
          <w:bCs/>
        </w:rPr>
        <w:t>分析后给出可行的优化方案</w:t>
      </w:r>
      <w:r>
        <w:rPr>
          <w:rFonts w:hint="default"/>
          <w:b/>
          <w:bCs/>
        </w:rPr>
        <w:t>。</w:t>
      </w:r>
    </w:p>
    <w:bookmarkEnd w:id="4"/>
    <w:bookmarkEnd w:id="5"/>
    <w:p>
      <w:pPr>
        <w:pStyle w:val="2"/>
        <w:tabs>
          <w:tab w:val="left" w:pos="360"/>
        </w:tabs>
        <w:spacing w:after="72" w:afterLines="30"/>
      </w:pPr>
      <w:bookmarkStart w:id="8" w:name="_Toc40643152"/>
      <w:r>
        <w:rPr>
          <w:rFonts w:hint="eastAsia"/>
        </w:rPr>
        <w:t>资源</w:t>
      </w:r>
      <w:bookmarkEnd w:id="8"/>
    </w:p>
    <w:p>
      <w:pPr>
        <w:pStyle w:val="3"/>
        <w:tabs>
          <w:tab w:val="left" w:pos="360"/>
        </w:tabs>
        <w:spacing w:after="72" w:afterLines="30"/>
      </w:pPr>
      <w:bookmarkStart w:id="9" w:name="_Toc40643153"/>
      <w:r>
        <w:rPr>
          <w:rFonts w:hint="eastAsia"/>
        </w:rPr>
        <w:t>角色</w:t>
      </w:r>
      <w:bookmarkEnd w:id="9"/>
    </w:p>
    <w:p>
      <w:pPr>
        <w:spacing w:after="72" w:afterLines="30"/>
        <w:ind w:firstLine="400" w:firstLineChars="200"/>
        <w:rPr>
          <w:rFonts w:hint="eastAsia"/>
        </w:rPr>
      </w:pPr>
      <w:r>
        <w:rPr>
          <w:rFonts w:hint="eastAsia"/>
        </w:rPr>
        <w:t>角色分工略去，每个人都参与到具体的用例设计之中。</w:t>
      </w:r>
    </w:p>
    <w:p>
      <w:pPr>
        <w:spacing w:after="72" w:afterLines="30"/>
        <w:ind w:firstLine="400" w:firstLineChars="200"/>
        <w:rPr>
          <w:rFonts w:hint="eastAsia"/>
        </w:rPr>
      </w:pPr>
      <w:r>
        <w:rPr>
          <w:rFonts w:hint="default"/>
        </w:rPr>
        <w:t xml:space="preserve">测试网址为 </w:t>
      </w:r>
      <w:r>
        <w:rPr>
          <w:rFonts w:hint="default"/>
        </w:rPr>
        <w:fldChar w:fldCharType="begin"/>
      </w:r>
      <w:r>
        <w:rPr>
          <w:rFonts w:hint="default"/>
        </w:rPr>
        <w:instrText xml:space="preserve"> HYPERLINK "https://zhiyuan.sjtu.edu.cn/html/zhiyuan/" </w:instrText>
      </w:r>
      <w:r>
        <w:rPr>
          <w:rFonts w:hint="default"/>
        </w:rPr>
        <w:fldChar w:fldCharType="separate"/>
      </w:r>
      <w:r>
        <w:rPr>
          <w:rStyle w:val="24"/>
          <w:rFonts w:hint="default"/>
        </w:rPr>
        <w:t>https://zhiyuan.sjtu.edu.cn/html/zhiyuan/</w:t>
      </w:r>
      <w:r>
        <w:rPr>
          <w:rFonts w:hint="default"/>
        </w:rPr>
        <w:fldChar w:fldCharType="end"/>
      </w:r>
    </w:p>
    <w:p>
      <w:pPr>
        <w:spacing w:after="72" w:afterLines="30"/>
        <w:ind w:firstLine="400" w:firstLineChars="200"/>
      </w:pPr>
      <w:r>
        <w:rPr>
          <w:rFonts w:hint="eastAsia"/>
        </w:rPr>
        <w:t>可交付工件</w:t>
      </w:r>
    </w:p>
    <w:p>
      <w:pPr>
        <w:pStyle w:val="67"/>
        <w:numPr>
          <w:ilvl w:val="0"/>
          <w:numId w:val="7"/>
        </w:numPr>
        <w:spacing w:after="72" w:afterLines="30"/>
        <w:ind w:left="400" w:leftChars="200" w:firstLineChars="0"/>
      </w:pPr>
      <w:r>
        <w:rPr>
          <w:rFonts w:hint="eastAsia"/>
        </w:rPr>
        <w:t>交付的文件如下：</w:t>
      </w:r>
    </w:p>
    <w:p>
      <w:pPr>
        <w:pStyle w:val="67"/>
        <w:numPr>
          <w:ilvl w:val="0"/>
          <w:numId w:val="8"/>
        </w:numPr>
        <w:spacing w:after="72" w:afterLines="30"/>
        <w:ind w:firstLineChars="0"/>
      </w:pPr>
      <w:r>
        <w:rPr>
          <w:rFonts w:hint="eastAsia"/>
        </w:rPr>
        <w:t>《测试计划》</w:t>
      </w:r>
    </w:p>
    <w:p>
      <w:pPr>
        <w:pStyle w:val="67"/>
        <w:numPr>
          <w:ilvl w:val="0"/>
          <w:numId w:val="8"/>
        </w:numPr>
        <w:spacing w:after="72" w:afterLines="30"/>
        <w:ind w:firstLineChars="0"/>
      </w:pPr>
      <w:r>
        <w:rPr>
          <w:rFonts w:hint="eastAsia"/>
        </w:rPr>
        <w:t>《测试报告》</w:t>
      </w:r>
    </w:p>
    <w:p>
      <w:pPr>
        <w:pStyle w:val="67"/>
        <w:numPr>
          <w:ilvl w:val="0"/>
          <w:numId w:val="8"/>
        </w:numPr>
        <w:spacing w:after="72" w:afterLines="30"/>
        <w:ind w:firstLineChars="0"/>
      </w:pPr>
      <w:r>
        <w:rPr>
          <w:rFonts w:hint="eastAsia"/>
        </w:rPr>
        <w:t>其他附件</w:t>
      </w:r>
    </w:p>
    <w:p>
      <w:pPr>
        <w:spacing w:after="72" w:afterLines="30"/>
        <w:ind w:left="400" w:leftChars="200"/>
      </w:pPr>
      <w:r>
        <w:t xml:space="preserve">    </w:t>
      </w:r>
      <w:r>
        <w:rPr>
          <w:rFonts w:hint="eastAsia"/>
        </w:rPr>
        <w:t>交付时间为2</w:t>
      </w:r>
      <w:r>
        <w:t>02</w:t>
      </w:r>
      <w:r>
        <w:rPr>
          <w:rFonts w:hint="default"/>
        </w:rPr>
        <w:t>2</w:t>
      </w:r>
      <w:r>
        <w:rPr>
          <w:rFonts w:hint="eastAsia"/>
        </w:rPr>
        <w:t>年</w:t>
      </w:r>
      <w:r>
        <w:t>0</w:t>
      </w:r>
      <w:r>
        <w:rPr>
          <w:rFonts w:hint="default"/>
        </w:rPr>
        <w:t>5</w:t>
      </w:r>
      <w:r>
        <w:rPr>
          <w:rFonts w:hint="eastAsia"/>
        </w:rPr>
        <w:t>月</w:t>
      </w:r>
      <w:r>
        <w:rPr>
          <w:rFonts w:hint="default"/>
        </w:rPr>
        <w:t>31</w:t>
      </w:r>
      <w:r>
        <w:rPr>
          <w:rFonts w:hint="eastAsia"/>
        </w:rPr>
        <w:t>日</w:t>
      </w:r>
    </w:p>
    <w:p>
      <w:pPr>
        <w:pStyle w:val="67"/>
        <w:numPr>
          <w:ilvl w:val="0"/>
          <w:numId w:val="7"/>
        </w:numPr>
        <w:spacing w:after="72" w:afterLines="30"/>
        <w:ind w:left="400" w:leftChars="200" w:firstLineChars="0"/>
      </w:pPr>
      <w:r>
        <w:rPr>
          <w:rFonts w:hint="eastAsia"/>
        </w:rPr>
        <w:t>交付的工具如下：</w:t>
      </w:r>
    </w:p>
    <w:p>
      <w:pPr>
        <w:spacing w:after="72" w:afterLines="30"/>
        <w:ind w:left="400" w:leftChars="200"/>
      </w:pPr>
      <w:r>
        <w:tab/>
      </w:r>
      <w:r>
        <w:rPr>
          <w:rFonts w:hint="eastAsia"/>
        </w:rPr>
        <w:t>1</w:t>
      </w:r>
      <w:r>
        <w:t>.</w:t>
      </w:r>
      <w:r>
        <w:rPr>
          <w:rFonts w:hint="eastAsia"/>
        </w:rPr>
        <w:t>测试代码</w:t>
      </w:r>
    </w:p>
    <w:p>
      <w:pPr>
        <w:spacing w:after="72" w:afterLines="30"/>
        <w:ind w:left="400" w:leftChars="200" w:firstLine="405"/>
      </w:pPr>
      <w:r>
        <w:rPr>
          <w:rFonts w:hint="eastAsia"/>
        </w:rPr>
        <w:t>交付时间为2</w:t>
      </w:r>
      <w:r>
        <w:t>020</w:t>
      </w:r>
      <w:r>
        <w:rPr>
          <w:rFonts w:hint="eastAsia"/>
        </w:rPr>
        <w:t>年</w:t>
      </w:r>
      <w:r>
        <w:t>0</w:t>
      </w:r>
      <w:r>
        <w:rPr>
          <w:rFonts w:hint="default"/>
        </w:rPr>
        <w:t>5</w:t>
      </w:r>
      <w:r>
        <w:rPr>
          <w:rFonts w:hint="eastAsia"/>
        </w:rPr>
        <w:t>月</w:t>
      </w:r>
      <w:r>
        <w:rPr>
          <w:rFonts w:hint="default"/>
        </w:rPr>
        <w:t>31</w:t>
      </w:r>
      <w:r>
        <w:rPr>
          <w:rFonts w:hint="eastAsia"/>
        </w:rPr>
        <w:t>日</w:t>
      </w:r>
    </w:p>
    <w:p>
      <w:pPr>
        <w:pStyle w:val="3"/>
        <w:tabs>
          <w:tab w:val="left" w:pos="360"/>
        </w:tabs>
        <w:spacing w:after="72" w:afterLines="30"/>
      </w:pPr>
      <w:bookmarkStart w:id="10" w:name="_Toc40643154"/>
      <w:r>
        <w:rPr>
          <w:rFonts w:hint="eastAsia"/>
        </w:rPr>
        <w:t>测试模型</w:t>
      </w:r>
      <w:bookmarkEnd w:id="10"/>
    </w:p>
    <w:p>
      <w:pPr>
        <w:spacing w:after="72" w:afterLines="30"/>
        <w:ind w:firstLine="400" w:firstLineChars="200"/>
      </w:pPr>
      <w:r>
        <w:rPr>
          <w:rFonts w:hint="eastAsia"/>
        </w:rPr>
        <w:t>详见测试报告</w:t>
      </w:r>
    </w:p>
    <w:p>
      <w:pPr>
        <w:pStyle w:val="3"/>
        <w:numPr>
          <w:ilvl w:val="1"/>
          <w:numId w:val="1"/>
        </w:numPr>
        <w:spacing w:after="72" w:afterLines="30"/>
      </w:pPr>
      <w:bookmarkStart w:id="11" w:name="_Toc40643155"/>
      <w:r>
        <w:rPr>
          <w:rFonts w:hint="eastAsia"/>
        </w:rPr>
        <w:t>测试日志</w:t>
      </w:r>
      <w:bookmarkEnd w:id="11"/>
    </w:p>
    <w:p>
      <w:pPr>
        <w:spacing w:after="72" w:afterLines="30"/>
        <w:ind w:firstLine="400" w:firstLineChars="200"/>
      </w:pPr>
      <w:r>
        <w:rPr>
          <w:rFonts w:hint="eastAsia"/>
        </w:rPr>
        <w:t>详见测试报告</w:t>
      </w:r>
      <w:r>
        <w:t xml:space="preserve">  </w:t>
      </w:r>
    </w:p>
    <w:p>
      <w:pPr>
        <w:pStyle w:val="3"/>
        <w:numPr>
          <w:ilvl w:val="1"/>
          <w:numId w:val="1"/>
        </w:numPr>
        <w:spacing w:after="72" w:afterLines="30"/>
      </w:pPr>
      <w:bookmarkStart w:id="12" w:name="_Toc40643156"/>
      <w:r>
        <w:rPr>
          <w:rFonts w:hint="eastAsia"/>
        </w:rPr>
        <w:t>缺陷报告</w:t>
      </w:r>
      <w:bookmarkEnd w:id="12"/>
    </w:p>
    <w:p>
      <w:pPr>
        <w:spacing w:after="72" w:afterLines="30"/>
        <w:ind w:firstLine="400" w:firstLineChars="200"/>
      </w:pPr>
      <w:r>
        <w:rPr>
          <w:rFonts w:hint="eastAsia"/>
        </w:rPr>
        <w:t>详见测试报告</w:t>
      </w:r>
    </w:p>
    <w:sectPr>
      <w:headerReference r:id="rId6" w:type="default"/>
      <w:footerReference r:id="rId7" w:type="default"/>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6"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3162" w:type="dxa"/>
          <w:tcBorders>
            <w:top w:val="nil"/>
            <w:left w:val="nil"/>
            <w:bottom w:val="nil"/>
            <w:right w:val="nil"/>
          </w:tcBorders>
        </w:tcPr>
        <w:p>
          <w:pPr>
            <w:ind w:right="360"/>
          </w:pPr>
          <w:r>
            <w:rPr>
              <w:rFonts w:ascii="Times New Roman"/>
              <w:i/>
            </w:rPr>
            <w:t>Confidential</w:t>
          </w:r>
        </w:p>
      </w:tc>
      <w:tc>
        <w:tcPr>
          <w:tcW w:w="3162" w:type="dxa"/>
          <w:tcBorders>
            <w:top w:val="nil"/>
            <w:left w:val="nil"/>
            <w:bottom w:val="nil"/>
            <w:right w:val="nil"/>
          </w:tcBorders>
        </w:tcPr>
        <w:p>
          <w:pPr>
            <w:jc w:val="center"/>
            <w:rPr>
              <w:rFonts w:hint="default" w:ascii="Times New Roman"/>
            </w:rPr>
          </w:pPr>
          <w:r>
            <w:rPr>
              <w:rFonts w:hAnsi="Symbol"/>
            </w:rPr>
            <w:sym w:font="Symbol" w:char="F0D3"/>
          </w:r>
          <w:r>
            <w:rPr>
              <w:rFonts w:ascii="Times New Roman"/>
            </w:rPr>
            <w:t>SJTU, 202</w:t>
          </w:r>
          <w:r>
            <w:rPr>
              <w:rFonts w:hint="default" w:ascii="Times New Roman"/>
            </w:rPr>
            <w:t>2</w:t>
          </w:r>
        </w:p>
      </w:tc>
      <w:tc>
        <w:tcPr>
          <w:tcW w:w="3162" w:type="dxa"/>
          <w:tcBorders>
            <w:top w:val="nil"/>
            <w:left w:val="nil"/>
            <w:bottom w:val="nil"/>
            <w:right w:val="nil"/>
          </w:tcBorders>
        </w:tcPr>
        <w:p>
          <w:pPr>
            <w:jc w:val="right"/>
          </w:pPr>
          <w:r>
            <w:rPr>
              <w:rFonts w:ascii="Times New Roman"/>
            </w:rPr>
            <w:t xml:space="preserve">Page </w:t>
          </w:r>
          <w:r>
            <w:rPr>
              <w:rStyle w:val="26"/>
              <w:rFonts w:ascii="Times New Roman"/>
            </w:rPr>
            <w:fldChar w:fldCharType="begin"/>
          </w:r>
          <w:r>
            <w:rPr>
              <w:rStyle w:val="26"/>
              <w:rFonts w:ascii="Times New Roman"/>
            </w:rPr>
            <w:instrText xml:space="preserve"> PAGE </w:instrText>
          </w:r>
          <w:r>
            <w:rPr>
              <w:rStyle w:val="26"/>
              <w:rFonts w:ascii="Times New Roman"/>
            </w:rPr>
            <w:fldChar w:fldCharType="separate"/>
          </w:r>
          <w:r>
            <w:rPr>
              <w:rStyle w:val="26"/>
              <w:rFonts w:ascii="Times New Roman"/>
            </w:rPr>
            <w:t>6</w:t>
          </w:r>
          <w:r>
            <w:rPr>
              <w:rStyle w:val="26"/>
              <w:rFonts w:ascii="Times New Roman"/>
            </w:rPr>
            <w:fldChar w:fldCharType="end"/>
          </w:r>
        </w:p>
      </w:tc>
    </w:tr>
  </w:tbl>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4"/>
      </w:rPr>
    </w:pPr>
  </w:p>
  <w:p>
    <w:pPr>
      <w:pBdr>
        <w:top w:val="single" w:color="auto" w:sz="6" w:space="1"/>
      </w:pBdr>
      <w:rPr>
        <w:sz w:val="24"/>
      </w:rPr>
    </w:pPr>
  </w:p>
  <w:p>
    <w:pPr>
      <w:pBdr>
        <w:bottom w:val="single" w:color="auto" w:sz="6" w:space="1"/>
      </w:pBdr>
      <w:jc w:val="right"/>
      <w:rPr>
        <w:b/>
        <w:sz w:val="36"/>
      </w:rPr>
    </w:pPr>
    <w:r>
      <w:rPr>
        <w:rFonts w:ascii="Arial" w:hAnsi="Arial"/>
        <w:b/>
        <w:sz w:val="36"/>
      </w:rPr>
      <w:t>SJTU</w:t>
    </w:r>
  </w:p>
  <w:p>
    <w:pPr>
      <w:pBdr>
        <w:bottom w:val="single" w:color="auto" w:sz="6" w:space="1"/>
      </w:pBdr>
      <w:jc w:val="right"/>
      <w:rPr>
        <w:sz w:val="24"/>
      </w:rPr>
    </w:pPr>
  </w:p>
  <w:p>
    <w:pPr>
      <w:pStyle w:val="2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379"/>
      <w:gridCol w:w="317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6379" w:type="dxa"/>
        </w:tcPr>
        <w:p>
          <w:pPr>
            <w:rPr>
              <w:rFonts w:hint="default"/>
            </w:rPr>
          </w:pPr>
          <w:r>
            <w:rPr>
              <w:rFonts w:hint="default"/>
            </w:rPr>
            <w:t>上海交通大学致远学院官网</w:t>
          </w:r>
        </w:p>
      </w:tc>
      <w:tc>
        <w:tcPr>
          <w:tcW w:w="3179" w:type="dxa"/>
        </w:tcPr>
        <w:p>
          <w:pPr>
            <w:tabs>
              <w:tab w:val="left" w:pos="1135"/>
            </w:tabs>
            <w:spacing w:before="40"/>
            <w:ind w:right="68"/>
          </w:pPr>
          <w:r>
            <w:rPr>
              <w:rFonts w:ascii="Times New Roman"/>
            </w:rPr>
            <w:t xml:space="preserve">  Version:           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6379" w:type="dxa"/>
        </w:tcPr>
        <w:p>
          <w:r>
            <w:rPr>
              <w:rFonts w:hint="eastAsia" w:ascii="Times New Roman"/>
            </w:rPr>
            <w:t>性能</w:t>
          </w:r>
          <w:r>
            <w:rPr>
              <w:rFonts w:ascii="Times New Roman"/>
            </w:rPr>
            <w:fldChar w:fldCharType="begin"/>
          </w:r>
          <w:r>
            <w:rPr>
              <w:rFonts w:ascii="Times New Roman"/>
            </w:rPr>
            <w:instrText xml:space="preserve"> TITLE  \* MERGEFORMAT </w:instrText>
          </w:r>
          <w:r>
            <w:rPr>
              <w:rFonts w:ascii="Times New Roman"/>
            </w:rPr>
            <w:fldChar w:fldCharType="separate"/>
          </w:r>
          <w:r>
            <w:rPr>
              <w:rFonts w:hint="eastAsia" w:ascii="Times New Roman"/>
            </w:rPr>
            <w:t>测试计划</w:t>
          </w:r>
          <w:r>
            <w:rPr>
              <w:rFonts w:ascii="Times New Roman"/>
            </w:rPr>
            <w:fldChar w:fldCharType="end"/>
          </w:r>
        </w:p>
      </w:tc>
      <w:tc>
        <w:tcPr>
          <w:tcW w:w="3179" w:type="dxa"/>
        </w:tcPr>
        <w:p>
          <w:pPr>
            <w:rPr>
              <w:rFonts w:hint="default" w:ascii="Times New Roman"/>
            </w:rPr>
          </w:pPr>
          <w:r>
            <w:rPr>
              <w:rFonts w:ascii="Times New Roman"/>
            </w:rPr>
            <w:t xml:space="preserve">  Date:  </w:t>
          </w:r>
          <w:r>
            <w:rPr>
              <w:rFonts w:hint="default" w:ascii="Times New Roman"/>
            </w:rPr>
            <w:t>22</w:t>
          </w:r>
          <w:r>
            <w:rPr>
              <w:rFonts w:ascii="Times New Roman"/>
            </w:rPr>
            <w:t>/0</w:t>
          </w:r>
          <w:r>
            <w:rPr>
              <w:rFonts w:hint="default" w:ascii="Times New Roman"/>
            </w:rPr>
            <w:t>5</w:t>
          </w:r>
          <w:r>
            <w:rPr>
              <w:rFonts w:ascii="Times New Roman"/>
            </w:rPr>
            <w:t>/202</w:t>
          </w:r>
          <w:r>
            <w:rPr>
              <w:rFonts w:hint="default" w:ascii="Times New Roman"/>
            </w:rPr>
            <w:t>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9558" w:type="dxa"/>
          <w:gridSpan w:val="2"/>
        </w:tcPr>
        <w:p>
          <w:r>
            <w:rPr>
              <w:rFonts w:ascii="Times New Roman"/>
            </w:rPr>
            <w:t>001</w:t>
          </w:r>
        </w:p>
      </w:tc>
    </w:tr>
  </w:tbl>
  <w:p>
    <w:pPr>
      <w:pStyle w:val="2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FBD37A"/>
    <w:multiLevelType w:val="singleLevel"/>
    <w:tmpl w:val="A7FBD37A"/>
    <w:lvl w:ilvl="0" w:tentative="0">
      <w:start w:val="1"/>
      <w:numFmt w:val="lowerLetter"/>
      <w:suff w:val="space"/>
      <w:lvlText w:val="(%1)"/>
      <w:lvlJc w:val="left"/>
    </w:lvl>
  </w:abstractNum>
  <w:abstractNum w:abstractNumId="1">
    <w:nsid w:val="FFF65422"/>
    <w:multiLevelType w:val="singleLevel"/>
    <w:tmpl w:val="FFF65422"/>
    <w:lvl w:ilvl="0" w:tentative="0">
      <w:start w:val="1"/>
      <w:numFmt w:val="lowerLetter"/>
      <w:suff w:val="space"/>
      <w:lvlText w:val="(%1)"/>
      <w:lvlJc w:val="left"/>
    </w:lvl>
  </w:abstractNum>
  <w:abstractNum w:abstractNumId="2">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3">
    <w:nsid w:val="19811A83"/>
    <w:multiLevelType w:val="multilevel"/>
    <w:tmpl w:val="19811A83"/>
    <w:lvl w:ilvl="0" w:tentative="0">
      <w:start w:val="1"/>
      <w:numFmt w:val="decimal"/>
      <w:lvlText w:val="%1."/>
      <w:lvlJc w:val="left"/>
      <w:pPr>
        <w:ind w:left="1140" w:hanging="420"/>
      </w:pPr>
      <w:rPr>
        <w:rFonts w:hint="default"/>
      </w:rPr>
    </w:lvl>
    <w:lvl w:ilvl="1" w:tentative="0">
      <w:start w:val="1"/>
      <w:numFmt w:val="bullet"/>
      <w:lvlText w:val=""/>
      <w:lvlJc w:val="left"/>
      <w:pPr>
        <w:ind w:left="1560" w:hanging="420"/>
      </w:pPr>
      <w:rPr>
        <w:rFonts w:hint="default" w:ascii="Wingdings" w:hAnsi="Wingdings" w:cs="Wingdings"/>
      </w:rPr>
    </w:lvl>
    <w:lvl w:ilvl="2" w:tentative="0">
      <w:start w:val="1"/>
      <w:numFmt w:val="bullet"/>
      <w:lvlText w:val=""/>
      <w:lvlJc w:val="left"/>
      <w:pPr>
        <w:ind w:left="1980" w:hanging="420"/>
      </w:pPr>
      <w:rPr>
        <w:rFonts w:hint="default" w:ascii="Wingdings" w:hAnsi="Wingdings" w:cs="Wingdings"/>
      </w:rPr>
    </w:lvl>
    <w:lvl w:ilvl="3" w:tentative="0">
      <w:start w:val="1"/>
      <w:numFmt w:val="bullet"/>
      <w:lvlText w:val=""/>
      <w:lvlJc w:val="left"/>
      <w:pPr>
        <w:ind w:left="2400" w:hanging="420"/>
      </w:pPr>
      <w:rPr>
        <w:rFonts w:hint="default" w:ascii="Wingdings" w:hAnsi="Wingdings" w:cs="Wingdings"/>
      </w:rPr>
    </w:lvl>
    <w:lvl w:ilvl="4" w:tentative="0">
      <w:start w:val="1"/>
      <w:numFmt w:val="bullet"/>
      <w:lvlText w:val=""/>
      <w:lvlJc w:val="left"/>
      <w:pPr>
        <w:ind w:left="2820" w:hanging="420"/>
      </w:pPr>
      <w:rPr>
        <w:rFonts w:hint="default" w:ascii="Wingdings" w:hAnsi="Wingdings" w:cs="Wingdings"/>
      </w:rPr>
    </w:lvl>
    <w:lvl w:ilvl="5" w:tentative="0">
      <w:start w:val="1"/>
      <w:numFmt w:val="bullet"/>
      <w:lvlText w:val=""/>
      <w:lvlJc w:val="left"/>
      <w:pPr>
        <w:ind w:left="3240" w:hanging="420"/>
      </w:pPr>
      <w:rPr>
        <w:rFonts w:hint="default" w:ascii="Wingdings" w:hAnsi="Wingdings" w:cs="Wingdings"/>
      </w:rPr>
    </w:lvl>
    <w:lvl w:ilvl="6" w:tentative="0">
      <w:start w:val="1"/>
      <w:numFmt w:val="bullet"/>
      <w:lvlText w:val=""/>
      <w:lvlJc w:val="left"/>
      <w:pPr>
        <w:ind w:left="3660" w:hanging="420"/>
      </w:pPr>
      <w:rPr>
        <w:rFonts w:hint="default" w:ascii="Wingdings" w:hAnsi="Wingdings" w:cs="Wingdings"/>
      </w:rPr>
    </w:lvl>
    <w:lvl w:ilvl="7" w:tentative="0">
      <w:start w:val="1"/>
      <w:numFmt w:val="bullet"/>
      <w:lvlText w:val=""/>
      <w:lvlJc w:val="left"/>
      <w:pPr>
        <w:ind w:left="4080" w:hanging="420"/>
      </w:pPr>
      <w:rPr>
        <w:rFonts w:hint="default" w:ascii="Wingdings" w:hAnsi="Wingdings" w:cs="Wingdings"/>
      </w:rPr>
    </w:lvl>
    <w:lvl w:ilvl="8" w:tentative="0">
      <w:start w:val="1"/>
      <w:numFmt w:val="bullet"/>
      <w:lvlText w:val=""/>
      <w:lvlJc w:val="left"/>
      <w:pPr>
        <w:ind w:left="4500" w:hanging="420"/>
      </w:pPr>
      <w:rPr>
        <w:rFonts w:hint="default" w:ascii="Wingdings" w:hAnsi="Wingdings" w:cs="Wingdings"/>
      </w:rPr>
    </w:lvl>
  </w:abstractNum>
  <w:abstractNum w:abstractNumId="4">
    <w:nsid w:val="38A3751D"/>
    <w:multiLevelType w:val="multilevel"/>
    <w:tmpl w:val="38A3751D"/>
    <w:lvl w:ilvl="0" w:tentative="0">
      <w:start w:val="1"/>
      <w:numFmt w:val="none"/>
      <w:pStyle w:val="52"/>
      <w:lvlText w:val="?"/>
      <w:lvlJc w:val="left"/>
      <w:pPr>
        <w:ind w:left="1440" w:hanging="360"/>
      </w:pPr>
      <w:rPr>
        <w:rFonts w:hint="default" w:ascii="Times New Roman" w:hAnsi="Times New Roman"/>
        <w:sz w:val="16"/>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4FF7F5A4"/>
    <w:multiLevelType w:val="singleLevel"/>
    <w:tmpl w:val="4FF7F5A4"/>
    <w:lvl w:ilvl="0" w:tentative="0">
      <w:start w:val="1"/>
      <w:numFmt w:val="lowerLetter"/>
      <w:suff w:val="space"/>
      <w:lvlText w:val="(%1)"/>
      <w:lvlJc w:val="left"/>
    </w:lvl>
  </w:abstractNum>
  <w:abstractNum w:abstractNumId="6">
    <w:nsid w:val="5468638F"/>
    <w:multiLevelType w:val="multilevel"/>
    <w:tmpl w:val="5468638F"/>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7">
    <w:nsid w:val="6FC22341"/>
    <w:multiLevelType w:val="multilevel"/>
    <w:tmpl w:val="6FC22341"/>
    <w:lvl w:ilvl="0" w:tentative="0">
      <w:start w:val="1"/>
      <w:numFmt w:val="bullet"/>
      <w:lvlText w:val=""/>
      <w:lvlJc w:val="left"/>
      <w:pPr>
        <w:ind w:left="820" w:hanging="420"/>
      </w:pPr>
      <w:rPr>
        <w:rFonts w:hint="default" w:ascii="Wingdings" w:hAnsi="Wingdings" w:cs="Wingdings"/>
      </w:rPr>
    </w:lvl>
    <w:lvl w:ilvl="1" w:tentative="0">
      <w:start w:val="1"/>
      <w:numFmt w:val="bullet"/>
      <w:lvlText w:val=""/>
      <w:lvlJc w:val="left"/>
      <w:pPr>
        <w:ind w:left="1240" w:hanging="420"/>
      </w:pPr>
      <w:rPr>
        <w:rFonts w:hint="default" w:ascii="Wingdings" w:hAnsi="Wingdings" w:cs="Wingdings"/>
      </w:rPr>
    </w:lvl>
    <w:lvl w:ilvl="2" w:tentative="0">
      <w:start w:val="1"/>
      <w:numFmt w:val="bullet"/>
      <w:lvlText w:val=""/>
      <w:lvlJc w:val="left"/>
      <w:pPr>
        <w:ind w:left="1660" w:hanging="420"/>
      </w:pPr>
      <w:rPr>
        <w:rFonts w:hint="default" w:ascii="Wingdings" w:hAnsi="Wingdings" w:cs="Wingdings"/>
      </w:rPr>
    </w:lvl>
    <w:lvl w:ilvl="3" w:tentative="0">
      <w:start w:val="1"/>
      <w:numFmt w:val="bullet"/>
      <w:lvlText w:val=""/>
      <w:lvlJc w:val="left"/>
      <w:pPr>
        <w:ind w:left="2080" w:hanging="420"/>
      </w:pPr>
      <w:rPr>
        <w:rFonts w:hint="default" w:ascii="Wingdings" w:hAnsi="Wingdings" w:cs="Wingdings"/>
      </w:rPr>
    </w:lvl>
    <w:lvl w:ilvl="4" w:tentative="0">
      <w:start w:val="1"/>
      <w:numFmt w:val="bullet"/>
      <w:lvlText w:val=""/>
      <w:lvlJc w:val="left"/>
      <w:pPr>
        <w:ind w:left="2500" w:hanging="420"/>
      </w:pPr>
      <w:rPr>
        <w:rFonts w:hint="default" w:ascii="Wingdings" w:hAnsi="Wingdings" w:cs="Wingdings"/>
      </w:rPr>
    </w:lvl>
    <w:lvl w:ilvl="5" w:tentative="0">
      <w:start w:val="1"/>
      <w:numFmt w:val="bullet"/>
      <w:lvlText w:val=""/>
      <w:lvlJc w:val="left"/>
      <w:pPr>
        <w:ind w:left="2920" w:hanging="420"/>
      </w:pPr>
      <w:rPr>
        <w:rFonts w:hint="default" w:ascii="Wingdings" w:hAnsi="Wingdings" w:cs="Wingdings"/>
      </w:rPr>
    </w:lvl>
    <w:lvl w:ilvl="6" w:tentative="0">
      <w:start w:val="1"/>
      <w:numFmt w:val="bullet"/>
      <w:lvlText w:val=""/>
      <w:lvlJc w:val="left"/>
      <w:pPr>
        <w:ind w:left="3340" w:hanging="420"/>
      </w:pPr>
      <w:rPr>
        <w:rFonts w:hint="default" w:ascii="Wingdings" w:hAnsi="Wingdings" w:cs="Wingdings"/>
      </w:rPr>
    </w:lvl>
    <w:lvl w:ilvl="7" w:tentative="0">
      <w:start w:val="1"/>
      <w:numFmt w:val="bullet"/>
      <w:lvlText w:val=""/>
      <w:lvlJc w:val="left"/>
      <w:pPr>
        <w:ind w:left="3760" w:hanging="420"/>
      </w:pPr>
      <w:rPr>
        <w:rFonts w:hint="default" w:ascii="Wingdings" w:hAnsi="Wingdings" w:cs="Wingdings"/>
      </w:rPr>
    </w:lvl>
    <w:lvl w:ilvl="8" w:tentative="0">
      <w:start w:val="1"/>
      <w:numFmt w:val="bullet"/>
      <w:lvlText w:val=""/>
      <w:lvlJc w:val="left"/>
      <w:pPr>
        <w:ind w:left="4180" w:hanging="420"/>
      </w:pPr>
      <w:rPr>
        <w:rFonts w:hint="default" w:ascii="Wingdings" w:hAnsi="Wingdings" w:cs="Wingdings"/>
      </w:rPr>
    </w:lvl>
  </w:abstractNum>
  <w:num w:numId="1">
    <w:abstractNumId w:val="2"/>
  </w:num>
  <w:num w:numId="2">
    <w:abstractNumId w:val="4"/>
  </w:num>
  <w:num w:numId="3">
    <w:abstractNumId w:val="7"/>
  </w:num>
  <w:num w:numId="4">
    <w:abstractNumId w:val="0"/>
  </w:num>
  <w:num w:numId="5">
    <w:abstractNumId w:val="1"/>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oNotHyphenateCaps/>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46B"/>
    <w:rsid w:val="00000129"/>
    <w:rsid w:val="000129DC"/>
    <w:rsid w:val="00017FED"/>
    <w:rsid w:val="0003552B"/>
    <w:rsid w:val="000927EE"/>
    <w:rsid w:val="000A5BD1"/>
    <w:rsid w:val="000A7259"/>
    <w:rsid w:val="000B371A"/>
    <w:rsid w:val="00104A92"/>
    <w:rsid w:val="0013504C"/>
    <w:rsid w:val="00153E25"/>
    <w:rsid w:val="001A2B67"/>
    <w:rsid w:val="001A5CB9"/>
    <w:rsid w:val="001A71D6"/>
    <w:rsid w:val="001C2207"/>
    <w:rsid w:val="001C54CF"/>
    <w:rsid w:val="001D04DE"/>
    <w:rsid w:val="001D589E"/>
    <w:rsid w:val="001E4ABA"/>
    <w:rsid w:val="0021631D"/>
    <w:rsid w:val="00227152"/>
    <w:rsid w:val="002434CB"/>
    <w:rsid w:val="0024451F"/>
    <w:rsid w:val="00244FC1"/>
    <w:rsid w:val="00284FE9"/>
    <w:rsid w:val="00285781"/>
    <w:rsid w:val="0029084C"/>
    <w:rsid w:val="00294B41"/>
    <w:rsid w:val="002F0DB8"/>
    <w:rsid w:val="002F5940"/>
    <w:rsid w:val="003015D8"/>
    <w:rsid w:val="00324294"/>
    <w:rsid w:val="00336647"/>
    <w:rsid w:val="00350319"/>
    <w:rsid w:val="0036508F"/>
    <w:rsid w:val="0038491D"/>
    <w:rsid w:val="00386975"/>
    <w:rsid w:val="003B4E10"/>
    <w:rsid w:val="00403A79"/>
    <w:rsid w:val="00407895"/>
    <w:rsid w:val="004343A3"/>
    <w:rsid w:val="00447027"/>
    <w:rsid w:val="00471249"/>
    <w:rsid w:val="004A55BB"/>
    <w:rsid w:val="005162E0"/>
    <w:rsid w:val="0051679A"/>
    <w:rsid w:val="00524A46"/>
    <w:rsid w:val="0053597F"/>
    <w:rsid w:val="00561CD6"/>
    <w:rsid w:val="00562748"/>
    <w:rsid w:val="0057465D"/>
    <w:rsid w:val="005879F6"/>
    <w:rsid w:val="00592C51"/>
    <w:rsid w:val="005A389E"/>
    <w:rsid w:val="005B03FA"/>
    <w:rsid w:val="005B346B"/>
    <w:rsid w:val="005B4BE6"/>
    <w:rsid w:val="005D6F78"/>
    <w:rsid w:val="005D72E6"/>
    <w:rsid w:val="00604F05"/>
    <w:rsid w:val="00630FEE"/>
    <w:rsid w:val="00677D00"/>
    <w:rsid w:val="0068656A"/>
    <w:rsid w:val="006F7185"/>
    <w:rsid w:val="00707A04"/>
    <w:rsid w:val="00735889"/>
    <w:rsid w:val="00750E7D"/>
    <w:rsid w:val="007519F2"/>
    <w:rsid w:val="0077185B"/>
    <w:rsid w:val="00777A2E"/>
    <w:rsid w:val="007B169E"/>
    <w:rsid w:val="007C7017"/>
    <w:rsid w:val="007E1558"/>
    <w:rsid w:val="007E3D8F"/>
    <w:rsid w:val="007F0124"/>
    <w:rsid w:val="00810D81"/>
    <w:rsid w:val="008206BF"/>
    <w:rsid w:val="00822BD6"/>
    <w:rsid w:val="008464D9"/>
    <w:rsid w:val="00854C6B"/>
    <w:rsid w:val="0087224D"/>
    <w:rsid w:val="008A6742"/>
    <w:rsid w:val="008B203A"/>
    <w:rsid w:val="008B7530"/>
    <w:rsid w:val="008D2FF7"/>
    <w:rsid w:val="00920885"/>
    <w:rsid w:val="00931F8F"/>
    <w:rsid w:val="00937061"/>
    <w:rsid w:val="00940BF3"/>
    <w:rsid w:val="009516AD"/>
    <w:rsid w:val="00952538"/>
    <w:rsid w:val="00972966"/>
    <w:rsid w:val="00977AEC"/>
    <w:rsid w:val="009A13E6"/>
    <w:rsid w:val="009C6ABC"/>
    <w:rsid w:val="009F323B"/>
    <w:rsid w:val="00A00525"/>
    <w:rsid w:val="00A00660"/>
    <w:rsid w:val="00A32E9D"/>
    <w:rsid w:val="00A66D33"/>
    <w:rsid w:val="00A868B5"/>
    <w:rsid w:val="00AD44ED"/>
    <w:rsid w:val="00AF7146"/>
    <w:rsid w:val="00B06DCA"/>
    <w:rsid w:val="00B16F25"/>
    <w:rsid w:val="00B236E8"/>
    <w:rsid w:val="00B23A63"/>
    <w:rsid w:val="00B36D32"/>
    <w:rsid w:val="00B55611"/>
    <w:rsid w:val="00B623C3"/>
    <w:rsid w:val="00B745BE"/>
    <w:rsid w:val="00B960B4"/>
    <w:rsid w:val="00B97A58"/>
    <w:rsid w:val="00BE7342"/>
    <w:rsid w:val="00C1049F"/>
    <w:rsid w:val="00C3328C"/>
    <w:rsid w:val="00C511B8"/>
    <w:rsid w:val="00C7740A"/>
    <w:rsid w:val="00C775DF"/>
    <w:rsid w:val="00CB52E6"/>
    <w:rsid w:val="00CB6AE5"/>
    <w:rsid w:val="00CD049E"/>
    <w:rsid w:val="00CD1DDA"/>
    <w:rsid w:val="00CD299D"/>
    <w:rsid w:val="00CF7721"/>
    <w:rsid w:val="00D064D0"/>
    <w:rsid w:val="00D15951"/>
    <w:rsid w:val="00D52E73"/>
    <w:rsid w:val="00D67627"/>
    <w:rsid w:val="00D67668"/>
    <w:rsid w:val="00D76AE6"/>
    <w:rsid w:val="00D816D1"/>
    <w:rsid w:val="00D90EB8"/>
    <w:rsid w:val="00D97842"/>
    <w:rsid w:val="00DF1F1C"/>
    <w:rsid w:val="00E00CA7"/>
    <w:rsid w:val="00E2030A"/>
    <w:rsid w:val="00E26B19"/>
    <w:rsid w:val="00E3048A"/>
    <w:rsid w:val="00E7464B"/>
    <w:rsid w:val="00E8375C"/>
    <w:rsid w:val="00E9342A"/>
    <w:rsid w:val="00E96FD8"/>
    <w:rsid w:val="00EA0D90"/>
    <w:rsid w:val="00EB0E2F"/>
    <w:rsid w:val="00EB3849"/>
    <w:rsid w:val="00EB42B2"/>
    <w:rsid w:val="00F17751"/>
    <w:rsid w:val="00F2715A"/>
    <w:rsid w:val="00F42417"/>
    <w:rsid w:val="00F46759"/>
    <w:rsid w:val="00F54300"/>
    <w:rsid w:val="00F75D2D"/>
    <w:rsid w:val="00F8013C"/>
    <w:rsid w:val="00F81A37"/>
    <w:rsid w:val="00F8689F"/>
    <w:rsid w:val="00FC31BD"/>
    <w:rsid w:val="00FC4405"/>
    <w:rsid w:val="00FC5EF5"/>
    <w:rsid w:val="00FD5CB0"/>
    <w:rsid w:val="00FD75CF"/>
    <w:rsid w:val="00FF639A"/>
    <w:rsid w:val="0EFABC11"/>
    <w:rsid w:val="0FBE9425"/>
    <w:rsid w:val="3B3F7851"/>
    <w:rsid w:val="3EFFA30B"/>
    <w:rsid w:val="47788282"/>
    <w:rsid w:val="67FD82BC"/>
    <w:rsid w:val="6EFF187F"/>
    <w:rsid w:val="777FA4B8"/>
    <w:rsid w:val="77D3DF32"/>
    <w:rsid w:val="77DA5864"/>
    <w:rsid w:val="7CAFA8BD"/>
    <w:rsid w:val="7FDFE59C"/>
    <w:rsid w:val="A3FF5761"/>
    <w:rsid w:val="BBFF84A9"/>
    <w:rsid w:val="BEFF32FD"/>
    <w:rsid w:val="BF7626B6"/>
    <w:rsid w:val="BFAF6DEC"/>
    <w:rsid w:val="BFBAF796"/>
    <w:rsid w:val="CEDF84C8"/>
    <w:rsid w:val="CFA55262"/>
    <w:rsid w:val="D7EE15B3"/>
    <w:rsid w:val="DBBF223C"/>
    <w:rsid w:val="F5E1479D"/>
    <w:rsid w:val="F7F945E9"/>
    <w:rsid w:val="F9E90841"/>
    <w:rsid w:val="FF76280B"/>
    <w:rsid w:val="FFFBE6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SimSun" w:hAnsi="Times New Roman" w:eastAsia="SimSun" w:cs="Times New Roman"/>
      <w:lang w:val="en-US" w:eastAsia="zh-CN" w:bidi="ar-SA"/>
    </w:rPr>
  </w:style>
  <w:style w:type="paragraph" w:styleId="2">
    <w:name w:val="heading 1"/>
    <w:basedOn w:val="1"/>
    <w:next w:val="1"/>
    <w:qFormat/>
    <w:uiPriority w:val="0"/>
    <w:pPr>
      <w:keepNext/>
      <w:numPr>
        <w:ilvl w:val="0"/>
        <w:numId w:val="1"/>
      </w:numPr>
      <w:spacing w:before="120" w:after="60"/>
      <w:outlineLvl w:val="0"/>
    </w:pPr>
    <w:rPr>
      <w:b/>
      <w:sz w:val="24"/>
    </w:rPr>
  </w:style>
  <w:style w:type="paragraph" w:styleId="3">
    <w:name w:val="heading 2"/>
    <w:basedOn w:val="2"/>
    <w:next w:val="1"/>
    <w:qFormat/>
    <w:uiPriority w:val="0"/>
    <w:pPr>
      <w:numPr>
        <w:ilvl w:val="1"/>
      </w:numPr>
      <w:outlineLvl w:val="1"/>
    </w:pPr>
    <w:rPr>
      <w:sz w:val="20"/>
    </w:rPr>
  </w:style>
  <w:style w:type="paragraph" w:styleId="4">
    <w:name w:val="heading 3"/>
    <w:basedOn w:val="2"/>
    <w:next w:val="1"/>
    <w:qFormat/>
    <w:uiPriority w:val="0"/>
    <w:pPr>
      <w:numPr>
        <w:ilvl w:val="2"/>
      </w:numPr>
      <w:outlineLvl w:val="2"/>
    </w:pPr>
    <w:rPr>
      <w:b w:val="0"/>
      <w:i/>
      <w:sz w:val="20"/>
    </w:rPr>
  </w:style>
  <w:style w:type="paragraph" w:styleId="5">
    <w:name w:val="heading 4"/>
    <w:basedOn w:val="2"/>
    <w:next w:val="1"/>
    <w:qFormat/>
    <w:uiPriority w:val="0"/>
    <w:pPr>
      <w:numPr>
        <w:ilvl w:val="3"/>
      </w:numPr>
      <w:outlineLvl w:val="3"/>
    </w:pPr>
    <w:rPr>
      <w:b w:val="0"/>
      <w:sz w:val="20"/>
    </w:rPr>
  </w:style>
  <w:style w:type="paragraph" w:styleId="6">
    <w:name w:val="heading 5"/>
    <w:basedOn w:val="1"/>
    <w:next w:val="1"/>
    <w:qFormat/>
    <w:uiPriority w:val="0"/>
    <w:pPr>
      <w:numPr>
        <w:ilvl w:val="4"/>
        <w:numId w:val="1"/>
      </w:numPr>
      <w:spacing w:before="240" w:after="60"/>
      <w:outlineLvl w:val="4"/>
    </w:pPr>
    <w:rPr>
      <w:sz w:val="22"/>
    </w:rPr>
  </w:style>
  <w:style w:type="paragraph" w:styleId="7">
    <w:name w:val="heading 6"/>
    <w:basedOn w:val="1"/>
    <w:next w:val="1"/>
    <w:qFormat/>
    <w:uiPriority w:val="0"/>
    <w:pPr>
      <w:numPr>
        <w:ilvl w:val="5"/>
        <w:numId w:val="1"/>
      </w:numPr>
      <w:spacing w:before="240" w:after="60"/>
      <w:outlineLvl w:val="5"/>
    </w:pPr>
    <w:rPr>
      <w:i/>
      <w:sz w:val="22"/>
    </w:rPr>
  </w:style>
  <w:style w:type="paragraph" w:styleId="8">
    <w:name w:val="heading 7"/>
    <w:basedOn w:val="1"/>
    <w:next w:val="1"/>
    <w:qFormat/>
    <w:uiPriority w:val="0"/>
    <w:pPr>
      <w:numPr>
        <w:ilvl w:val="6"/>
        <w:numId w:val="1"/>
      </w:numPr>
      <w:spacing w:before="240" w:after="60"/>
      <w:outlineLvl w:val="6"/>
    </w:pPr>
  </w:style>
  <w:style w:type="paragraph" w:styleId="9">
    <w:name w:val="heading 8"/>
    <w:basedOn w:val="1"/>
    <w:next w:val="1"/>
    <w:qFormat/>
    <w:uiPriority w:val="0"/>
    <w:pPr>
      <w:numPr>
        <w:ilvl w:val="7"/>
        <w:numId w:val="1"/>
      </w:numPr>
      <w:spacing w:before="240" w:after="60"/>
      <w:outlineLvl w:val="7"/>
    </w:pPr>
    <w:rPr>
      <w:i/>
    </w:rPr>
  </w:style>
  <w:style w:type="paragraph" w:styleId="10">
    <w:name w:val="heading 9"/>
    <w:basedOn w:val="1"/>
    <w:next w:val="1"/>
    <w:qFormat/>
    <w:uiPriority w:val="0"/>
    <w:pPr>
      <w:numPr>
        <w:ilvl w:val="8"/>
        <w:numId w:val="1"/>
      </w:numPr>
      <w:spacing w:before="240" w:after="60"/>
      <w:outlineLvl w:val="8"/>
    </w:pPr>
    <w:rPr>
      <w:b/>
      <w:i/>
      <w:sz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qFormat/>
    <w:uiPriority w:val="0"/>
    <w:pPr>
      <w:keepLines/>
      <w:spacing w:after="120"/>
      <w:ind w:left="720"/>
    </w:pPr>
  </w:style>
  <w:style w:type="paragraph" w:styleId="14">
    <w:name w:val="Body Text Indent"/>
    <w:basedOn w:val="1"/>
    <w:qFormat/>
    <w:uiPriority w:val="0"/>
    <w:pPr>
      <w:ind w:left="720"/>
    </w:pPr>
    <w:rPr>
      <w:i/>
      <w:color w:val="0000FF"/>
      <w:u w:val="single"/>
    </w:rPr>
  </w:style>
  <w:style w:type="character" w:styleId="15">
    <w:name w:val="annotation reference"/>
    <w:semiHidden/>
    <w:qFormat/>
    <w:uiPriority w:val="0"/>
    <w:rPr>
      <w:sz w:val="16"/>
    </w:rPr>
  </w:style>
  <w:style w:type="paragraph" w:styleId="16">
    <w:name w:val="annotation text"/>
    <w:basedOn w:val="1"/>
    <w:semiHidden/>
    <w:qFormat/>
    <w:uiPriority w:val="0"/>
    <w:pPr>
      <w:widowControl/>
      <w:spacing w:line="240" w:lineRule="auto"/>
    </w:pPr>
  </w:style>
  <w:style w:type="paragraph" w:styleId="17">
    <w:name w:val="Date"/>
    <w:basedOn w:val="1"/>
    <w:next w:val="1"/>
    <w:qFormat/>
    <w:uiPriority w:val="0"/>
    <w:pPr>
      <w:widowControl/>
      <w:spacing w:line="240" w:lineRule="auto"/>
    </w:pPr>
  </w:style>
  <w:style w:type="paragraph" w:styleId="18">
    <w:name w:val="Document Map"/>
    <w:basedOn w:val="1"/>
    <w:semiHidden/>
    <w:qFormat/>
    <w:uiPriority w:val="0"/>
    <w:pPr>
      <w:shd w:val="clear" w:color="auto" w:fill="000080"/>
    </w:pPr>
  </w:style>
  <w:style w:type="paragraph" w:styleId="19">
    <w:name w:val="footer"/>
    <w:basedOn w:val="1"/>
    <w:qFormat/>
    <w:uiPriority w:val="0"/>
    <w:pPr>
      <w:tabs>
        <w:tab w:val="center" w:pos="4320"/>
        <w:tab w:val="right" w:pos="8640"/>
      </w:tabs>
    </w:pPr>
  </w:style>
  <w:style w:type="character" w:styleId="20">
    <w:name w:val="footnote reference"/>
    <w:semiHidden/>
    <w:qFormat/>
    <w:uiPriority w:val="0"/>
    <w:rPr>
      <w:sz w:val="20"/>
      <w:vertAlign w:val="superscript"/>
    </w:rPr>
  </w:style>
  <w:style w:type="paragraph" w:styleId="21">
    <w:name w:val="footnote text"/>
    <w:basedOn w:val="1"/>
    <w:semiHidden/>
    <w:qFormat/>
    <w:uiPriority w:val="0"/>
    <w:pPr>
      <w:keepNext/>
      <w:keepLines/>
      <w:pBdr>
        <w:bottom w:val="single" w:color="000000" w:sz="6" w:space="0"/>
      </w:pBdr>
      <w:spacing w:before="40" w:after="40"/>
      <w:ind w:left="360" w:hanging="360"/>
    </w:pPr>
    <w:rPr>
      <w:sz w:val="16"/>
    </w:rPr>
  </w:style>
  <w:style w:type="paragraph" w:styleId="22">
    <w:name w:val="header"/>
    <w:basedOn w:val="1"/>
    <w:qFormat/>
    <w:uiPriority w:val="0"/>
    <w:pPr>
      <w:tabs>
        <w:tab w:val="center" w:pos="4320"/>
        <w:tab w:val="right" w:pos="8640"/>
      </w:tabs>
    </w:pPr>
  </w:style>
  <w:style w:type="character" w:styleId="23">
    <w:name w:val="HTML Code"/>
    <w:basedOn w:val="11"/>
    <w:unhideWhenUsed/>
    <w:qFormat/>
    <w:uiPriority w:val="99"/>
    <w:rPr>
      <w:rFonts w:ascii="SimSun" w:hAnsi="SimSun" w:eastAsia="SimSun" w:cs="SimSun"/>
      <w:sz w:val="24"/>
      <w:szCs w:val="24"/>
    </w:rPr>
  </w:style>
  <w:style w:type="character" w:styleId="24">
    <w:name w:val="Hyperlink"/>
    <w:qFormat/>
    <w:uiPriority w:val="0"/>
    <w:rPr>
      <w:color w:val="0000FF"/>
      <w:u w:val="single"/>
    </w:rPr>
  </w:style>
  <w:style w:type="paragraph" w:styleId="25">
    <w:name w:val="Normal Indent"/>
    <w:basedOn w:val="1"/>
    <w:qFormat/>
    <w:uiPriority w:val="0"/>
    <w:pPr>
      <w:ind w:left="900" w:hanging="900"/>
    </w:pPr>
  </w:style>
  <w:style w:type="character" w:styleId="26">
    <w:name w:val="page number"/>
    <w:basedOn w:val="11"/>
    <w:qFormat/>
    <w:uiPriority w:val="0"/>
  </w:style>
  <w:style w:type="paragraph" w:styleId="27">
    <w:name w:val="Plain Text"/>
    <w:basedOn w:val="1"/>
    <w:qFormat/>
    <w:uiPriority w:val="0"/>
    <w:pPr>
      <w:widowControl/>
      <w:spacing w:line="240" w:lineRule="auto"/>
    </w:pPr>
  </w:style>
  <w:style w:type="paragraph" w:styleId="28">
    <w:name w:val="Subtitle"/>
    <w:basedOn w:val="1"/>
    <w:qFormat/>
    <w:uiPriority w:val="0"/>
    <w:pPr>
      <w:spacing w:after="60"/>
      <w:jc w:val="center"/>
    </w:pPr>
    <w:rPr>
      <w:i/>
      <w:sz w:val="36"/>
      <w:lang w:val="en-AU"/>
    </w:rPr>
  </w:style>
  <w:style w:type="table" w:styleId="29">
    <w:name w:val="Table Grid"/>
    <w:basedOn w:val="12"/>
    <w:qFormat/>
    <w:uiPriority w:val="3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itle"/>
    <w:basedOn w:val="1"/>
    <w:next w:val="1"/>
    <w:link w:val="70"/>
    <w:qFormat/>
    <w:uiPriority w:val="0"/>
    <w:pPr>
      <w:spacing w:line="240" w:lineRule="auto"/>
      <w:jc w:val="center"/>
    </w:pPr>
    <w:rPr>
      <w:b/>
      <w:sz w:val="36"/>
    </w:rPr>
  </w:style>
  <w:style w:type="paragraph" w:styleId="31">
    <w:name w:val="toc 1"/>
    <w:basedOn w:val="1"/>
    <w:next w:val="1"/>
    <w:qFormat/>
    <w:uiPriority w:val="39"/>
  </w:style>
  <w:style w:type="paragraph" w:styleId="32">
    <w:name w:val="toc 2"/>
    <w:basedOn w:val="1"/>
    <w:next w:val="1"/>
    <w:qFormat/>
    <w:uiPriority w:val="39"/>
    <w:pPr>
      <w:ind w:left="420" w:leftChars="200"/>
    </w:pPr>
  </w:style>
  <w:style w:type="paragraph" w:styleId="33">
    <w:name w:val="toc 3"/>
    <w:basedOn w:val="1"/>
    <w:next w:val="1"/>
    <w:qFormat/>
    <w:uiPriority w:val="39"/>
    <w:pPr>
      <w:ind w:left="840" w:leftChars="400"/>
    </w:pPr>
  </w:style>
  <w:style w:type="paragraph" w:customStyle="1" w:styleId="34">
    <w:name w:val="Paragraph2"/>
    <w:basedOn w:val="1"/>
    <w:qFormat/>
    <w:uiPriority w:val="0"/>
    <w:pPr>
      <w:spacing w:before="80"/>
      <w:ind w:left="720"/>
      <w:jc w:val="both"/>
    </w:pPr>
    <w:rPr>
      <w:color w:val="000000"/>
      <w:lang w:val="en-AU"/>
    </w:rPr>
  </w:style>
  <w:style w:type="paragraph" w:customStyle="1" w:styleId="35">
    <w:name w:val="目录 1"/>
    <w:basedOn w:val="1"/>
    <w:next w:val="1"/>
    <w:semiHidden/>
    <w:qFormat/>
    <w:uiPriority w:val="0"/>
    <w:pPr>
      <w:tabs>
        <w:tab w:val="right" w:pos="9360"/>
      </w:tabs>
      <w:spacing w:before="240" w:after="60"/>
      <w:ind w:right="720"/>
    </w:pPr>
  </w:style>
  <w:style w:type="paragraph" w:customStyle="1" w:styleId="36">
    <w:name w:val="目录 2"/>
    <w:basedOn w:val="1"/>
    <w:next w:val="1"/>
    <w:semiHidden/>
    <w:uiPriority w:val="0"/>
    <w:pPr>
      <w:tabs>
        <w:tab w:val="right" w:pos="9360"/>
      </w:tabs>
      <w:ind w:left="432" w:right="720"/>
    </w:pPr>
  </w:style>
  <w:style w:type="paragraph" w:customStyle="1" w:styleId="37">
    <w:name w:val="目录 3"/>
    <w:basedOn w:val="1"/>
    <w:next w:val="1"/>
    <w:semiHidden/>
    <w:uiPriority w:val="0"/>
    <w:pPr>
      <w:tabs>
        <w:tab w:val="left" w:pos="1440"/>
        <w:tab w:val="right" w:pos="9360"/>
      </w:tabs>
      <w:ind w:left="864"/>
    </w:pPr>
  </w:style>
  <w:style w:type="paragraph" w:customStyle="1" w:styleId="38">
    <w:name w:val="Bullet1"/>
    <w:basedOn w:val="1"/>
    <w:uiPriority w:val="0"/>
    <w:pPr>
      <w:ind w:left="720" w:hanging="432"/>
    </w:pPr>
  </w:style>
  <w:style w:type="paragraph" w:customStyle="1" w:styleId="39">
    <w:name w:val="Bullet2"/>
    <w:basedOn w:val="1"/>
    <w:uiPriority w:val="0"/>
    <w:pPr>
      <w:ind w:left="1440" w:hanging="360"/>
    </w:pPr>
    <w:rPr>
      <w:color w:val="000080"/>
    </w:rPr>
  </w:style>
  <w:style w:type="paragraph" w:customStyle="1" w:styleId="40">
    <w:name w:val="Tabletext"/>
    <w:basedOn w:val="1"/>
    <w:uiPriority w:val="0"/>
    <w:pPr>
      <w:keepLines/>
      <w:spacing w:after="120"/>
    </w:pPr>
  </w:style>
  <w:style w:type="paragraph" w:customStyle="1" w:styleId="41">
    <w:name w:val="Main Title"/>
    <w:basedOn w:val="1"/>
    <w:uiPriority w:val="0"/>
    <w:pPr>
      <w:spacing w:before="480" w:after="60" w:line="240" w:lineRule="auto"/>
      <w:jc w:val="center"/>
    </w:pPr>
    <w:rPr>
      <w:b/>
      <w:kern w:val="28"/>
      <w:sz w:val="32"/>
    </w:rPr>
  </w:style>
  <w:style w:type="paragraph" w:customStyle="1" w:styleId="42">
    <w:name w:val="Paragraph1"/>
    <w:basedOn w:val="1"/>
    <w:uiPriority w:val="0"/>
    <w:pPr>
      <w:spacing w:before="80" w:line="240" w:lineRule="auto"/>
      <w:jc w:val="both"/>
    </w:pPr>
  </w:style>
  <w:style w:type="paragraph" w:customStyle="1" w:styleId="43">
    <w:name w:val="Paragraph3"/>
    <w:basedOn w:val="1"/>
    <w:qFormat/>
    <w:uiPriority w:val="0"/>
    <w:pPr>
      <w:spacing w:before="80" w:line="240" w:lineRule="auto"/>
      <w:ind w:left="1530"/>
      <w:jc w:val="both"/>
    </w:pPr>
  </w:style>
  <w:style w:type="paragraph" w:customStyle="1" w:styleId="44">
    <w:name w:val="Paragraph4"/>
    <w:basedOn w:val="1"/>
    <w:qFormat/>
    <w:uiPriority w:val="0"/>
    <w:pPr>
      <w:spacing w:before="80" w:line="240" w:lineRule="auto"/>
      <w:ind w:left="2250"/>
      <w:jc w:val="both"/>
    </w:pPr>
  </w:style>
  <w:style w:type="paragraph" w:customStyle="1" w:styleId="45">
    <w:name w:val="目录 4"/>
    <w:basedOn w:val="1"/>
    <w:next w:val="1"/>
    <w:semiHidden/>
    <w:qFormat/>
    <w:uiPriority w:val="0"/>
    <w:pPr>
      <w:ind w:left="600"/>
    </w:pPr>
  </w:style>
  <w:style w:type="paragraph" w:customStyle="1" w:styleId="46">
    <w:name w:val="目录 5"/>
    <w:basedOn w:val="1"/>
    <w:next w:val="1"/>
    <w:semiHidden/>
    <w:qFormat/>
    <w:uiPriority w:val="0"/>
    <w:pPr>
      <w:ind w:left="800"/>
    </w:pPr>
  </w:style>
  <w:style w:type="paragraph" w:customStyle="1" w:styleId="47">
    <w:name w:val="目录 6"/>
    <w:basedOn w:val="1"/>
    <w:next w:val="1"/>
    <w:semiHidden/>
    <w:qFormat/>
    <w:uiPriority w:val="0"/>
    <w:pPr>
      <w:ind w:left="1000"/>
    </w:pPr>
  </w:style>
  <w:style w:type="paragraph" w:customStyle="1" w:styleId="48">
    <w:name w:val="目录 7"/>
    <w:basedOn w:val="1"/>
    <w:next w:val="1"/>
    <w:semiHidden/>
    <w:qFormat/>
    <w:uiPriority w:val="0"/>
    <w:pPr>
      <w:ind w:left="1200"/>
    </w:pPr>
  </w:style>
  <w:style w:type="paragraph" w:customStyle="1" w:styleId="49">
    <w:name w:val="目录 8"/>
    <w:basedOn w:val="1"/>
    <w:next w:val="1"/>
    <w:semiHidden/>
    <w:qFormat/>
    <w:uiPriority w:val="0"/>
    <w:pPr>
      <w:ind w:left="1400"/>
    </w:pPr>
  </w:style>
  <w:style w:type="paragraph" w:customStyle="1" w:styleId="50">
    <w:name w:val="目录 9"/>
    <w:basedOn w:val="1"/>
    <w:next w:val="1"/>
    <w:semiHidden/>
    <w:qFormat/>
    <w:uiPriority w:val="0"/>
    <w:pPr>
      <w:ind w:left="1600"/>
    </w:pPr>
  </w:style>
  <w:style w:type="paragraph" w:customStyle="1" w:styleId="51">
    <w:name w:val="Body"/>
    <w:basedOn w:val="1"/>
    <w:qFormat/>
    <w:uiPriority w:val="0"/>
    <w:pPr>
      <w:widowControl/>
      <w:spacing w:before="120" w:line="240" w:lineRule="auto"/>
      <w:jc w:val="both"/>
    </w:pPr>
  </w:style>
  <w:style w:type="paragraph" w:customStyle="1" w:styleId="52">
    <w:name w:val="Bullet"/>
    <w:basedOn w:val="1"/>
    <w:qFormat/>
    <w:uiPriority w:val="0"/>
    <w:pPr>
      <w:widowControl/>
      <w:numPr>
        <w:ilvl w:val="0"/>
        <w:numId w:val="2"/>
      </w:numPr>
      <w:tabs>
        <w:tab w:val="left" w:pos="720"/>
      </w:tabs>
      <w:spacing w:before="120" w:line="240" w:lineRule="auto"/>
      <w:ind w:left="720" w:right="360"/>
      <w:jc w:val="both"/>
    </w:pPr>
  </w:style>
  <w:style w:type="paragraph" w:customStyle="1" w:styleId="53">
    <w:name w:val="InfoBlue"/>
    <w:basedOn w:val="1"/>
    <w:next w:val="13"/>
    <w:qFormat/>
    <w:uiPriority w:val="0"/>
    <w:pPr>
      <w:tabs>
        <w:tab w:val="left" w:pos="381"/>
      </w:tabs>
      <w:spacing w:after="120"/>
      <w:ind w:left="450"/>
    </w:pPr>
    <w:rPr>
      <w:iCs/>
      <w:color w:val="0000FF"/>
    </w:rPr>
  </w:style>
  <w:style w:type="paragraph" w:customStyle="1" w:styleId="54">
    <w:name w:val="副标题1"/>
    <w:basedOn w:val="30"/>
    <w:qFormat/>
    <w:uiPriority w:val="0"/>
    <w:pPr>
      <w:widowControl/>
    </w:pPr>
    <w:rPr>
      <w:sz w:val="24"/>
    </w:rPr>
  </w:style>
  <w:style w:type="paragraph" w:customStyle="1" w:styleId="55">
    <w:name w:val="RevisionHist"/>
    <w:basedOn w:val="1"/>
    <w:qFormat/>
    <w:uiPriority w:val="0"/>
    <w:pPr>
      <w:widowControl/>
      <w:spacing w:line="240" w:lineRule="auto"/>
    </w:pPr>
  </w:style>
  <w:style w:type="paragraph" w:customStyle="1" w:styleId="56">
    <w:name w:val="Hierarchy"/>
    <w:basedOn w:val="1"/>
    <w:qFormat/>
    <w:uiPriority w:val="0"/>
    <w:pPr>
      <w:widowControl/>
      <w:tabs>
        <w:tab w:val="left" w:pos="720"/>
        <w:tab w:val="left" w:pos="1440"/>
        <w:tab w:val="left" w:pos="2160"/>
        <w:tab w:val="left" w:pos="3600"/>
        <w:tab w:val="left" w:pos="5040"/>
      </w:tabs>
      <w:spacing w:after="120" w:line="240" w:lineRule="auto"/>
      <w:ind w:right="-3456"/>
    </w:pPr>
  </w:style>
  <w:style w:type="paragraph" w:customStyle="1" w:styleId="57">
    <w:name w:val="正文文本1"/>
    <w:qFormat/>
    <w:uiPriority w:val="0"/>
    <w:pPr>
      <w:keepLines/>
      <w:spacing w:after="120" w:line="220" w:lineRule="atLeast"/>
    </w:pPr>
    <w:rPr>
      <w:rFonts w:ascii="SimSun" w:hAnsi="Times New Roman" w:eastAsia="SimSun" w:cs="Times New Roman"/>
      <w:lang w:val="en-GB" w:eastAsia="zh-CN" w:bidi="ar-SA"/>
    </w:rPr>
  </w:style>
  <w:style w:type="paragraph" w:customStyle="1" w:styleId="58">
    <w:name w:val="Project"/>
    <w:basedOn w:val="1"/>
    <w:uiPriority w:val="0"/>
    <w:pPr>
      <w:widowControl/>
      <w:spacing w:line="240" w:lineRule="auto"/>
      <w:jc w:val="right"/>
    </w:pPr>
    <w:rPr>
      <w:b/>
      <w:sz w:val="36"/>
    </w:rPr>
  </w:style>
  <w:style w:type="paragraph" w:customStyle="1" w:styleId="59">
    <w:name w:val="CompanyName"/>
    <w:basedOn w:val="1"/>
    <w:uiPriority w:val="0"/>
    <w:pPr>
      <w:widowControl/>
      <w:spacing w:line="240" w:lineRule="auto"/>
      <w:jc w:val="right"/>
    </w:pPr>
    <w:rPr>
      <w:b/>
      <w:sz w:val="36"/>
    </w:rPr>
  </w:style>
  <w:style w:type="character" w:customStyle="1" w:styleId="60">
    <w:name w:val="tw4winMark"/>
    <w:qFormat/>
    <w:uiPriority w:val="0"/>
    <w:rPr>
      <w:rFonts w:ascii="Courier New" w:hAnsi="Courier New"/>
      <w:vanish/>
      <w:color w:val="800080"/>
      <w:vertAlign w:val="subscript"/>
    </w:rPr>
  </w:style>
  <w:style w:type="character" w:customStyle="1" w:styleId="61">
    <w:name w:val="tw4winError"/>
    <w:qFormat/>
    <w:uiPriority w:val="0"/>
    <w:rPr>
      <w:rFonts w:ascii="Courier New" w:hAnsi="Courier New"/>
      <w:color w:val="00FF00"/>
      <w:sz w:val="40"/>
    </w:rPr>
  </w:style>
  <w:style w:type="character" w:customStyle="1" w:styleId="62">
    <w:name w:val="tw4winTerm"/>
    <w:qFormat/>
    <w:uiPriority w:val="0"/>
    <w:rPr>
      <w:color w:val="0000FF"/>
    </w:rPr>
  </w:style>
  <w:style w:type="character" w:customStyle="1" w:styleId="63">
    <w:name w:val="tw4winPopup"/>
    <w:qFormat/>
    <w:uiPriority w:val="0"/>
    <w:rPr>
      <w:rFonts w:ascii="Courier New" w:hAnsi="Courier New"/>
      <w:color w:val="008000"/>
    </w:rPr>
  </w:style>
  <w:style w:type="character" w:customStyle="1" w:styleId="64">
    <w:name w:val="tw4winJump"/>
    <w:qFormat/>
    <w:uiPriority w:val="0"/>
    <w:rPr>
      <w:rFonts w:ascii="Courier New" w:hAnsi="Courier New"/>
      <w:color w:val="008080"/>
    </w:rPr>
  </w:style>
  <w:style w:type="character" w:customStyle="1" w:styleId="65">
    <w:name w:val="tw4winExternal"/>
    <w:qFormat/>
    <w:uiPriority w:val="0"/>
    <w:rPr>
      <w:rFonts w:ascii="Courier New" w:hAnsi="Courier New"/>
      <w:color w:val="808080"/>
    </w:rPr>
  </w:style>
  <w:style w:type="character" w:customStyle="1" w:styleId="66">
    <w:name w:val="tw4winInternal"/>
    <w:qFormat/>
    <w:uiPriority w:val="0"/>
    <w:rPr>
      <w:rFonts w:ascii="Courier New" w:hAnsi="Courier New"/>
      <w:color w:val="FF0000"/>
    </w:rPr>
  </w:style>
  <w:style w:type="paragraph" w:styleId="67">
    <w:name w:val="List Paragraph"/>
    <w:basedOn w:val="1"/>
    <w:qFormat/>
    <w:uiPriority w:val="34"/>
    <w:pPr>
      <w:ind w:firstLine="420" w:firstLineChars="200"/>
    </w:pPr>
  </w:style>
  <w:style w:type="paragraph" w:customStyle="1" w:styleId="68">
    <w:name w:val="md-end-block"/>
    <w:basedOn w:val="1"/>
    <w:qFormat/>
    <w:uiPriority w:val="0"/>
    <w:pPr>
      <w:widowControl/>
      <w:spacing w:before="100" w:beforeAutospacing="1" w:after="100" w:afterAutospacing="1" w:line="240" w:lineRule="auto"/>
    </w:pPr>
    <w:rPr>
      <w:rFonts w:hAnsi="SimSun" w:cs="SimSun"/>
      <w:sz w:val="24"/>
      <w:szCs w:val="24"/>
    </w:rPr>
  </w:style>
  <w:style w:type="character" w:customStyle="1" w:styleId="69">
    <w:name w:val="md-plain"/>
    <w:basedOn w:val="11"/>
    <w:qFormat/>
    <w:uiPriority w:val="0"/>
  </w:style>
  <w:style w:type="character" w:customStyle="1" w:styleId="70">
    <w:name w:val="标题 字符"/>
    <w:basedOn w:val="11"/>
    <w:link w:val="30"/>
    <w:qFormat/>
    <w:uiPriority w:val="0"/>
    <w:rPr>
      <w:rFonts w:ascii="SimSun"/>
      <w:b/>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huid/Library/Containers/com.kingsoft.wpsoffice.mac/Data/C:\Users\ty020\Desktop\&#27979;&#35797;&#35745;&#2101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测试计划.dot</Template>
  <Company>&lt;公司名称&gt;</Company>
  <Pages>6</Pages>
  <Words>384</Words>
  <Characters>2192</Characters>
  <Lines>18</Lines>
  <Paragraphs>5</Paragraphs>
  <TotalTime>9</TotalTime>
  <ScaleCrop>false</ScaleCrop>
  <LinksUpToDate>false</LinksUpToDate>
  <CharactersWithSpaces>2571</CharactersWithSpaces>
  <Application>WPS Office_4.2.1.6777_F1E327BC-269C-435d-A152-05C5408002CA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2020-04-15T13:31:00Z</dcterms:created>
  <dc:creator>ty020</dc:creator>
  <cp:lastModifiedBy>徐惠东</cp:lastModifiedBy>
  <cp:lastPrinted>1999-10-19T09:22:00Z</cp:lastPrinted>
  <dcterms:modified xsi:type="dcterms:W3CDTF">2022-05-31T22:31:22Z</dcterms:modified>
  <dc:subject>&lt;项目名称&gt;</dc:subject>
  <dc:title>测试计划</dc:title>
  <cp:revision>120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1033-4.2.1.6777</vt:lpwstr>
  </property>
  <property fmtid="{D5CDD505-2E9C-101B-9397-08002B2CF9AE}" pid="3" name="ICV">
    <vt:lpwstr>F2156E33156AD9BC700C9662EEEE7575</vt:lpwstr>
  </property>
</Properties>
</file>