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2022春</w:t>
      </w:r>
      <w:bookmarkStart w:id="0" w:name="_GoBack"/>
      <w:bookmarkEnd w:id="0"/>
      <w:r>
        <w:rPr>
          <w:rFonts w:hint="eastAsia"/>
          <w:lang w:val="en-US" w:eastAsia="zh-CN"/>
        </w:rPr>
        <w:t>季《数学的天空》小组大作业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第一章1.1.1，主题：民主选举；必选：阿罗不可能性定理的证明与应用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第一章1.1.2，主题：稳定婚姻；必选：盖尔-沙普利定理的证明与应用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第一章1.2，主题：无限理论；必选：建立康托尔无限理论，讨论其发展与应用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第一章1.3，主题：贝特朗悖论；必选：贝特朗悖论与白马非马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第三章3.1，主题：中国剩余定理；必选：中国剩余定理的证明及其在密码学中的应用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第四章4.1.1-4.1.2，主题：音乐与数学；必选：音乐与傅里叶级数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第四章4.1.3-4.1.4，主题：π与尺规作图；必选：祖冲之的π与古希腊三大尺规作图问题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第五章5.2，主题：拓扑学的起源；必选：七桥问题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第五章5.4.2，主题：熵；必选：香农信息熵与蝴蝶效应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第五章5.5.2，主题：非欧几何；必选：双曲几何的庞加莱上半平面模型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DEE0FB"/>
    <w:multiLevelType w:val="singleLevel"/>
    <w:tmpl w:val="13DEE0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B50B9"/>
    <w:rsid w:val="06CE40D4"/>
    <w:rsid w:val="0AD513F4"/>
    <w:rsid w:val="0B99525E"/>
    <w:rsid w:val="1FF4223B"/>
    <w:rsid w:val="23BD229A"/>
    <w:rsid w:val="360E4836"/>
    <w:rsid w:val="37033701"/>
    <w:rsid w:val="4E1B50B9"/>
    <w:rsid w:val="5889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张跃辉</dc:creator>
  <cp:lastModifiedBy>张跃辉</cp:lastModifiedBy>
  <dcterms:modified xsi:type="dcterms:W3CDTF">2022-02-21T09:56:38Z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FBA3A371CD7D476C91B642749CF354C5</vt:lpwstr>
  </property>
</Properties>
</file>