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E80" w:rsidRPr="007E46AE" w:rsidRDefault="004429E9" w:rsidP="004429E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7E46AE">
        <w:rPr>
          <w:rFonts w:ascii="Arial" w:hAnsi="Arial" w:cs="Arial"/>
          <w:b/>
          <w:sz w:val="28"/>
          <w:szCs w:val="28"/>
        </w:rPr>
        <w:t>Manual de Operação da Tele-Entrega</w:t>
      </w:r>
    </w:p>
    <w:p w:rsidR="004429E9" w:rsidRPr="004429E9" w:rsidRDefault="004429E9" w:rsidP="00442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429E9" w:rsidRPr="004429E9" w:rsidRDefault="004429E9" w:rsidP="004429E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Configurações do </w:t>
      </w:r>
      <w:r w:rsidRPr="004429E9">
        <w:rPr>
          <w:rFonts w:ascii="Arial" w:hAnsi="Arial" w:cs="Arial"/>
          <w:b/>
          <w:sz w:val="24"/>
          <w:szCs w:val="24"/>
        </w:rPr>
        <w:t>Sistema</w:t>
      </w:r>
    </w:p>
    <w:p w:rsidR="004429E9" w:rsidRDefault="004429E9" w:rsidP="004429E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429E9">
        <w:rPr>
          <w:rFonts w:ascii="Arial" w:hAnsi="Arial" w:cs="Arial"/>
          <w:sz w:val="24"/>
          <w:szCs w:val="24"/>
        </w:rPr>
        <w:t>Habilitar nas configurações Venda como Tele-Entrega</w:t>
      </w:r>
      <w:r>
        <w:rPr>
          <w:rFonts w:ascii="Arial" w:hAnsi="Arial" w:cs="Arial"/>
          <w:sz w:val="24"/>
          <w:szCs w:val="24"/>
        </w:rPr>
        <w:t>.</w:t>
      </w:r>
    </w:p>
    <w:p w:rsidR="00E153E3" w:rsidRPr="00E153E3" w:rsidRDefault="00E153E3" w:rsidP="00E153E3">
      <w:pPr>
        <w:pStyle w:val="PargrafodaLista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153E3">
        <w:rPr>
          <w:rFonts w:ascii="Arial" w:hAnsi="Arial" w:cs="Arial"/>
          <w:sz w:val="20"/>
          <w:szCs w:val="20"/>
        </w:rPr>
        <w:t>Obs: Em ambientes com mais de uma estação no balcão e que não possuam um local específico para atendimento de tele, o ideal seria definir um ou mais computadores para atendimento d</w:t>
      </w:r>
      <w:r w:rsidR="00A13A3F">
        <w:rPr>
          <w:rFonts w:ascii="Arial" w:hAnsi="Arial" w:cs="Arial"/>
          <w:sz w:val="20"/>
          <w:szCs w:val="20"/>
        </w:rPr>
        <w:t>as</w:t>
      </w:r>
      <w:r w:rsidRPr="00E153E3">
        <w:rPr>
          <w:rFonts w:ascii="Arial" w:hAnsi="Arial" w:cs="Arial"/>
          <w:sz w:val="20"/>
          <w:szCs w:val="20"/>
        </w:rPr>
        <w:t xml:space="preserve"> teles,</w:t>
      </w:r>
      <w:r w:rsidR="00AF0FB2">
        <w:rPr>
          <w:rFonts w:ascii="Arial" w:hAnsi="Arial" w:cs="Arial"/>
          <w:sz w:val="20"/>
          <w:szCs w:val="20"/>
        </w:rPr>
        <w:t xml:space="preserve"> não todos,</w:t>
      </w:r>
      <w:r w:rsidRPr="00E153E3">
        <w:rPr>
          <w:rFonts w:ascii="Arial" w:hAnsi="Arial" w:cs="Arial"/>
          <w:sz w:val="20"/>
          <w:szCs w:val="20"/>
        </w:rPr>
        <w:t xml:space="preserve"> pois uma vez habilitada a tel</w:t>
      </w:r>
      <w:r w:rsidR="00A13A3F">
        <w:rPr>
          <w:rFonts w:ascii="Arial" w:hAnsi="Arial" w:cs="Arial"/>
          <w:sz w:val="20"/>
          <w:szCs w:val="20"/>
        </w:rPr>
        <w:t>e,</w:t>
      </w:r>
      <w:r w:rsidRPr="00E153E3">
        <w:rPr>
          <w:rFonts w:ascii="Arial" w:hAnsi="Arial" w:cs="Arial"/>
          <w:sz w:val="20"/>
          <w:szCs w:val="20"/>
        </w:rPr>
        <w:t xml:space="preserve"> o sistema passará apresentar uma mensagem no final de cada venda, isso pode atrapalhar as vendas do balcão.</w:t>
      </w:r>
    </w:p>
    <w:p w:rsidR="004429E9" w:rsidRDefault="004429E9" w:rsidP="004429E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429E9">
        <w:rPr>
          <w:rFonts w:ascii="Arial" w:hAnsi="Arial" w:cs="Arial"/>
          <w:sz w:val="24"/>
          <w:szCs w:val="24"/>
        </w:rPr>
        <w:t>Habilitar na tabela de empresa o controle de entregas</w:t>
      </w:r>
      <w:r>
        <w:rPr>
          <w:rFonts w:ascii="Arial" w:hAnsi="Arial" w:cs="Arial"/>
          <w:sz w:val="24"/>
          <w:szCs w:val="24"/>
        </w:rPr>
        <w:t>.</w:t>
      </w:r>
    </w:p>
    <w:p w:rsidR="00E153E3" w:rsidRDefault="00E153E3" w:rsidP="00E153E3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429E9" w:rsidRPr="004429E9" w:rsidRDefault="004429E9" w:rsidP="004429E9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429E9" w:rsidRPr="00187FC2" w:rsidRDefault="004429E9" w:rsidP="004429E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187FC2">
        <w:rPr>
          <w:rFonts w:ascii="Arial" w:hAnsi="Arial" w:cs="Arial"/>
          <w:b/>
          <w:sz w:val="24"/>
          <w:szCs w:val="24"/>
        </w:rPr>
        <w:t>Processo da Venda</w:t>
      </w:r>
    </w:p>
    <w:p w:rsidR="003F59F2" w:rsidRDefault="004429E9" w:rsidP="004429E9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F59F2">
        <w:rPr>
          <w:rFonts w:ascii="Arial" w:hAnsi="Arial" w:cs="Arial"/>
          <w:sz w:val="24"/>
          <w:szCs w:val="24"/>
        </w:rPr>
        <w:t>Iniciar uma nova venda como se fosse de balcão, porém neste caso sempre identificar o cliente, caso o mesmo não esteja cadastrado</w:t>
      </w:r>
      <w:r w:rsidR="00AF0FB2" w:rsidRPr="003F59F2">
        <w:rPr>
          <w:rFonts w:ascii="Arial" w:hAnsi="Arial" w:cs="Arial"/>
          <w:sz w:val="24"/>
          <w:szCs w:val="24"/>
        </w:rPr>
        <w:t>,</w:t>
      </w:r>
      <w:r w:rsidRPr="003F59F2">
        <w:rPr>
          <w:rFonts w:ascii="Arial" w:hAnsi="Arial" w:cs="Arial"/>
          <w:sz w:val="24"/>
          <w:szCs w:val="24"/>
        </w:rPr>
        <w:t xml:space="preserve"> o cadastro deverá ser realizado neste momento. O cliente poderá ser identificado de várias formas, </w:t>
      </w:r>
      <w:r w:rsidR="00AA788C" w:rsidRPr="003F59F2">
        <w:rPr>
          <w:rFonts w:ascii="Arial" w:hAnsi="Arial" w:cs="Arial"/>
          <w:sz w:val="24"/>
          <w:szCs w:val="24"/>
        </w:rPr>
        <w:t xml:space="preserve">pelo código, pelo nome, pelo CPF, </w:t>
      </w:r>
      <w:r w:rsidR="00F260E8" w:rsidRPr="003F59F2">
        <w:rPr>
          <w:rFonts w:ascii="Arial" w:hAnsi="Arial" w:cs="Arial"/>
          <w:sz w:val="24"/>
          <w:szCs w:val="24"/>
        </w:rPr>
        <w:t>pela cidade</w:t>
      </w:r>
      <w:r w:rsidR="00AA788C" w:rsidRPr="003F59F2">
        <w:rPr>
          <w:rFonts w:ascii="Arial" w:hAnsi="Arial" w:cs="Arial"/>
          <w:sz w:val="24"/>
          <w:szCs w:val="24"/>
        </w:rPr>
        <w:t>, pelo tipo de tipo, pelo telefone ou pelo número do cartão. P</w:t>
      </w:r>
      <w:r w:rsidRPr="003F59F2">
        <w:rPr>
          <w:rFonts w:ascii="Arial" w:hAnsi="Arial" w:cs="Arial"/>
          <w:sz w:val="24"/>
          <w:szCs w:val="24"/>
        </w:rPr>
        <w:t xml:space="preserve">ressionar </w:t>
      </w:r>
      <w:r w:rsidR="00E42C7B" w:rsidRPr="003F59F2">
        <w:rPr>
          <w:rFonts w:ascii="Arial" w:hAnsi="Arial" w:cs="Arial"/>
          <w:sz w:val="24"/>
          <w:szCs w:val="24"/>
        </w:rPr>
        <w:t xml:space="preserve">a tecla </w:t>
      </w:r>
      <w:r w:rsidRPr="003F59F2">
        <w:rPr>
          <w:rFonts w:ascii="Arial" w:hAnsi="Arial" w:cs="Arial"/>
          <w:sz w:val="24"/>
          <w:szCs w:val="24"/>
        </w:rPr>
        <w:t>F3 no campo onde é solicitado</w:t>
      </w:r>
      <w:r w:rsidR="00AA788C" w:rsidRPr="003F59F2">
        <w:rPr>
          <w:rFonts w:ascii="Arial" w:hAnsi="Arial" w:cs="Arial"/>
          <w:sz w:val="24"/>
          <w:szCs w:val="24"/>
        </w:rPr>
        <w:t xml:space="preserve"> o cliente ou clicar no botão</w:t>
      </w:r>
    </w:p>
    <w:p w:rsidR="004429E9" w:rsidRPr="003F59F2" w:rsidRDefault="004429E9" w:rsidP="003F59F2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F59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C9D98A3" wp14:editId="54F571DE">
            <wp:extent cx="247650" cy="2603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59F2" w:rsidRPr="003F59F2">
        <w:rPr>
          <w:rFonts w:ascii="Arial" w:hAnsi="Arial" w:cs="Arial"/>
          <w:sz w:val="24"/>
          <w:szCs w:val="24"/>
        </w:rPr>
        <w:t xml:space="preserve"> será apresentada a tela a seguir onde o cliente deve ser localizado ou cadastrado.</w:t>
      </w:r>
    </w:p>
    <w:p w:rsidR="004429E9" w:rsidRDefault="004429E9" w:rsidP="004429E9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800600" cy="10795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88C" w:rsidRDefault="00F260E8" w:rsidP="004429E9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Selecione o cliente desejado e clique no botão importar, você também pode pressionar a tecla Enter na listagem ou dar um duplo clique no mouse, ambos terão o mesmo resultado, ou seja, o cliente será puxado para venda.</w:t>
      </w:r>
    </w:p>
    <w:p w:rsidR="00BF5148" w:rsidRDefault="00BF5148" w:rsidP="004429E9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A788C" w:rsidRDefault="00CA46C5" w:rsidP="00AA788C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inserir na tela todos os produtos que o cliente deseja comprar</w:t>
      </w:r>
      <w:r w:rsidR="003F59F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você de</w:t>
      </w:r>
      <w:r w:rsidR="004D6D0A">
        <w:rPr>
          <w:rFonts w:ascii="Arial" w:hAnsi="Arial" w:cs="Arial"/>
          <w:sz w:val="24"/>
          <w:szCs w:val="24"/>
        </w:rPr>
        <w:t>verá</w:t>
      </w:r>
      <w:r>
        <w:rPr>
          <w:rFonts w:ascii="Arial" w:hAnsi="Arial" w:cs="Arial"/>
          <w:sz w:val="24"/>
          <w:szCs w:val="24"/>
        </w:rPr>
        <w:t xml:space="preserve"> pressionar </w:t>
      </w:r>
      <w:r w:rsidR="00E42C7B">
        <w:rPr>
          <w:rFonts w:ascii="Arial" w:hAnsi="Arial" w:cs="Arial"/>
          <w:sz w:val="24"/>
          <w:szCs w:val="24"/>
        </w:rPr>
        <w:t xml:space="preserve">a tecla </w:t>
      </w:r>
      <w:r>
        <w:rPr>
          <w:rFonts w:ascii="Arial" w:hAnsi="Arial" w:cs="Arial"/>
          <w:sz w:val="24"/>
          <w:szCs w:val="24"/>
        </w:rPr>
        <w:t>F10 ou clicar no botão “F10-Concluir Venda”, o sistema apresentará uma nova tela pedindo para que seja definido que tipo de Venda esta sendo realizada, no caso da Tele</w:t>
      </w:r>
      <w:r w:rsidR="00877A3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entrega optar por “Tele Ativa” se a loja ligou para o cliente ou “Tele </w:t>
      </w:r>
      <w:r w:rsidR="00F50B53">
        <w:rPr>
          <w:rFonts w:ascii="Arial" w:hAnsi="Arial" w:cs="Arial"/>
          <w:sz w:val="24"/>
          <w:szCs w:val="24"/>
        </w:rPr>
        <w:t>Receptiva</w:t>
      </w:r>
      <w:r>
        <w:rPr>
          <w:rFonts w:ascii="Arial" w:hAnsi="Arial" w:cs="Arial"/>
          <w:sz w:val="24"/>
          <w:szCs w:val="24"/>
        </w:rPr>
        <w:t>” se o cliente ligou para loja.</w:t>
      </w:r>
    </w:p>
    <w:p w:rsidR="00CA46C5" w:rsidRDefault="00CA46C5" w:rsidP="00CA46C5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2921000" cy="141772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41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A0C" w:rsidRDefault="00CA46C5" w:rsidP="00CA46C5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</w:t>
      </w:r>
      <w:r w:rsidR="00D7528C">
        <w:rPr>
          <w:rFonts w:ascii="Arial" w:hAnsi="Arial" w:cs="Arial"/>
          <w:sz w:val="24"/>
          <w:szCs w:val="24"/>
        </w:rPr>
        <w:t>pressiona</w:t>
      </w:r>
      <w:r w:rsidR="008A4A0C">
        <w:rPr>
          <w:rFonts w:ascii="Arial" w:hAnsi="Arial" w:cs="Arial"/>
          <w:sz w:val="24"/>
          <w:szCs w:val="24"/>
        </w:rPr>
        <w:t>r</w:t>
      </w:r>
      <w:r w:rsidR="00E42C7B">
        <w:rPr>
          <w:rFonts w:ascii="Arial" w:hAnsi="Arial" w:cs="Arial"/>
          <w:sz w:val="24"/>
          <w:szCs w:val="24"/>
        </w:rPr>
        <w:t xml:space="preserve"> a tecla</w:t>
      </w:r>
      <w:r w:rsidR="00D7528C">
        <w:rPr>
          <w:rFonts w:ascii="Arial" w:hAnsi="Arial" w:cs="Arial"/>
          <w:sz w:val="24"/>
          <w:szCs w:val="24"/>
        </w:rPr>
        <w:t xml:space="preserve"> F10 ou clica</w:t>
      </w:r>
      <w:r w:rsidR="008A4A0C">
        <w:rPr>
          <w:rFonts w:ascii="Arial" w:hAnsi="Arial" w:cs="Arial"/>
          <w:sz w:val="24"/>
          <w:szCs w:val="24"/>
        </w:rPr>
        <w:t>r</w:t>
      </w:r>
      <w:r w:rsidR="00D7528C">
        <w:rPr>
          <w:rFonts w:ascii="Arial" w:hAnsi="Arial" w:cs="Arial"/>
          <w:sz w:val="24"/>
          <w:szCs w:val="24"/>
        </w:rPr>
        <w:t xml:space="preserve"> no botão “F10-Confirmar”</w:t>
      </w:r>
      <w:r w:rsidR="008A4A0C">
        <w:rPr>
          <w:rFonts w:ascii="Arial" w:hAnsi="Arial" w:cs="Arial"/>
          <w:sz w:val="24"/>
          <w:szCs w:val="24"/>
        </w:rPr>
        <w:t>,</w:t>
      </w:r>
      <w:r w:rsidR="00D7528C">
        <w:rPr>
          <w:rFonts w:ascii="Arial" w:hAnsi="Arial" w:cs="Arial"/>
          <w:sz w:val="24"/>
          <w:szCs w:val="24"/>
        </w:rPr>
        <w:t xml:space="preserve"> </w:t>
      </w:r>
      <w:r w:rsidR="008A4A0C">
        <w:rPr>
          <w:rFonts w:ascii="Arial" w:hAnsi="Arial" w:cs="Arial"/>
          <w:sz w:val="24"/>
          <w:szCs w:val="24"/>
        </w:rPr>
        <w:t>será apresentada a tela para definição dos dados de entrega, as informações sobre o entregador poderão ser preenchidas posteriormente.</w:t>
      </w:r>
      <w:r w:rsidR="006259AC">
        <w:rPr>
          <w:rFonts w:ascii="Arial" w:hAnsi="Arial" w:cs="Arial"/>
          <w:sz w:val="24"/>
          <w:szCs w:val="24"/>
        </w:rPr>
        <w:t xml:space="preserve"> Você poderá informar um outro local de entrega, colocar alguma observação, informar a pessoa que receberá e até o turno desejado.</w:t>
      </w:r>
      <w:r w:rsidR="00A07BFC">
        <w:rPr>
          <w:rFonts w:ascii="Arial" w:hAnsi="Arial" w:cs="Arial"/>
          <w:sz w:val="24"/>
          <w:szCs w:val="24"/>
        </w:rPr>
        <w:t xml:space="preserve"> É importante também definir como será pago e o valor que deverá ser levado pelo entregador para troco.</w:t>
      </w:r>
      <w:r w:rsidR="00E34707">
        <w:rPr>
          <w:rFonts w:ascii="Arial" w:hAnsi="Arial" w:cs="Arial"/>
          <w:sz w:val="24"/>
          <w:szCs w:val="24"/>
        </w:rPr>
        <w:t xml:space="preserve"> É possível também nesta tela revisar o cadastro do cliente e se for necessário fazer </w:t>
      </w:r>
      <w:r w:rsidR="004F0253">
        <w:rPr>
          <w:rFonts w:ascii="Arial" w:hAnsi="Arial" w:cs="Arial"/>
          <w:sz w:val="24"/>
          <w:szCs w:val="24"/>
        </w:rPr>
        <w:t xml:space="preserve">as devidas </w:t>
      </w:r>
      <w:r w:rsidR="00E34707">
        <w:rPr>
          <w:rFonts w:ascii="Arial" w:hAnsi="Arial" w:cs="Arial"/>
          <w:sz w:val="24"/>
          <w:szCs w:val="24"/>
        </w:rPr>
        <w:t>correções.</w:t>
      </w:r>
    </w:p>
    <w:p w:rsidR="00D7528C" w:rsidRDefault="008A0616" w:rsidP="00CA46C5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340229" cy="2882900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9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4A0C">
        <w:rPr>
          <w:rFonts w:ascii="Arial" w:hAnsi="Arial" w:cs="Arial"/>
          <w:sz w:val="24"/>
          <w:szCs w:val="24"/>
        </w:rPr>
        <w:t xml:space="preserve"> </w:t>
      </w:r>
    </w:p>
    <w:p w:rsidR="008A4A0C" w:rsidRDefault="008A4A0C" w:rsidP="00CA46C5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7528C" w:rsidRPr="00BD1AB8" w:rsidRDefault="00D7528C" w:rsidP="00D7528C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BD1AB8">
        <w:rPr>
          <w:rFonts w:ascii="Arial" w:hAnsi="Arial" w:cs="Arial"/>
          <w:b/>
          <w:sz w:val="24"/>
          <w:szCs w:val="24"/>
        </w:rPr>
        <w:t>Processo</w:t>
      </w:r>
      <w:r w:rsidR="00BD52C0">
        <w:rPr>
          <w:rFonts w:ascii="Arial" w:hAnsi="Arial" w:cs="Arial"/>
          <w:b/>
          <w:sz w:val="24"/>
          <w:szCs w:val="24"/>
        </w:rPr>
        <w:t>s de Separação/</w:t>
      </w:r>
      <w:r w:rsidRPr="00BD1AB8">
        <w:rPr>
          <w:rFonts w:ascii="Arial" w:hAnsi="Arial" w:cs="Arial"/>
          <w:b/>
          <w:sz w:val="24"/>
          <w:szCs w:val="24"/>
        </w:rPr>
        <w:t>Envio</w:t>
      </w:r>
      <w:r w:rsidR="00BD52C0">
        <w:rPr>
          <w:rFonts w:ascii="Arial" w:hAnsi="Arial" w:cs="Arial"/>
          <w:b/>
          <w:sz w:val="24"/>
          <w:szCs w:val="24"/>
        </w:rPr>
        <w:t>/Retorno</w:t>
      </w:r>
      <w:r w:rsidR="00BD1AB8">
        <w:rPr>
          <w:rFonts w:ascii="Arial" w:hAnsi="Arial" w:cs="Arial"/>
          <w:b/>
          <w:sz w:val="24"/>
          <w:szCs w:val="24"/>
        </w:rPr>
        <w:t xml:space="preserve"> (Caixa)</w:t>
      </w:r>
    </w:p>
    <w:p w:rsidR="00BD52C0" w:rsidRDefault="00BD52C0" w:rsidP="00D73DC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Caixa tem acesso a tela de gerenciamento de Tele, é nesta tela que deverão ser realizadas todas as operações referentes a uma entrega, na imagem a seguir está destacado o botão que permite o acesso a tela.</w:t>
      </w:r>
    </w:p>
    <w:p w:rsidR="00BD52C0" w:rsidRDefault="00BD52C0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296173" cy="30734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35" cy="307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C68" w:rsidRDefault="00BA0C6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5148" w:rsidRDefault="00BF5148" w:rsidP="00BD52C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73DCB" w:rsidRDefault="00BD52C0" w:rsidP="00D73DC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Uma venda</w:t>
      </w:r>
      <w:r w:rsidR="00BA0C6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260E8">
        <w:rPr>
          <w:rFonts w:ascii="Arial" w:hAnsi="Arial" w:cs="Arial"/>
          <w:sz w:val="24"/>
          <w:szCs w:val="24"/>
        </w:rPr>
        <w:t>depois de</w:t>
      </w:r>
      <w:r>
        <w:rPr>
          <w:rFonts w:ascii="Arial" w:hAnsi="Arial" w:cs="Arial"/>
          <w:sz w:val="24"/>
          <w:szCs w:val="24"/>
        </w:rPr>
        <w:t xml:space="preserve"> concluída no atendimento (balcão) será colocada na situação “Em separação”, caso seja necessário imprimir um comprovante para fazer a separação</w:t>
      </w:r>
      <w:r w:rsidR="00683847">
        <w:rPr>
          <w:rFonts w:ascii="Arial" w:hAnsi="Arial" w:cs="Arial"/>
          <w:sz w:val="24"/>
          <w:szCs w:val="24"/>
        </w:rPr>
        <w:t>, essa tarefa</w:t>
      </w:r>
      <w:r>
        <w:rPr>
          <w:rFonts w:ascii="Arial" w:hAnsi="Arial" w:cs="Arial"/>
          <w:sz w:val="24"/>
          <w:szCs w:val="24"/>
        </w:rPr>
        <w:t xml:space="preserve"> pode</w:t>
      </w:r>
      <w:r w:rsidR="00BA0C68">
        <w:rPr>
          <w:rFonts w:ascii="Arial" w:hAnsi="Arial" w:cs="Arial"/>
          <w:sz w:val="24"/>
          <w:szCs w:val="24"/>
        </w:rPr>
        <w:t>rá</w:t>
      </w:r>
      <w:r>
        <w:rPr>
          <w:rFonts w:ascii="Arial" w:hAnsi="Arial" w:cs="Arial"/>
          <w:sz w:val="24"/>
          <w:szCs w:val="24"/>
        </w:rPr>
        <w:t xml:space="preserve"> ser realizad</w:t>
      </w:r>
      <w:r w:rsidR="0068384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pela tela de gerenciamento de Tele.</w:t>
      </w:r>
    </w:p>
    <w:p w:rsidR="007C237F" w:rsidRDefault="00BD52C0" w:rsidP="007C237F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301108" cy="3213100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868" cy="321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C68" w:rsidRDefault="00BA0C68" w:rsidP="007C237F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A0C68" w:rsidRDefault="00BA0C68" w:rsidP="00BA0C68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ser realizada a separação o caixa deverá acessar a tela de gerenciamento de tele, conforme mostrado anteriormente, selecionar a venda e pressionar </w:t>
      </w:r>
      <w:r w:rsidR="0071373A">
        <w:rPr>
          <w:rFonts w:ascii="Arial" w:hAnsi="Arial" w:cs="Arial"/>
          <w:sz w:val="24"/>
          <w:szCs w:val="24"/>
        </w:rPr>
        <w:t xml:space="preserve">a tecla </w:t>
      </w:r>
      <w:r>
        <w:rPr>
          <w:rFonts w:ascii="Arial" w:hAnsi="Arial" w:cs="Arial"/>
          <w:sz w:val="24"/>
          <w:szCs w:val="24"/>
        </w:rPr>
        <w:t xml:space="preserve">F10 ou clicar no botão “F10-Entregar”, na tela que será apresentada pelo sistema deve-se conferir todos os dados, tais como produtos, cliente, endereço de entrega e informações sobre o entregador, estando </w:t>
      </w:r>
      <w:r w:rsidR="007530A2">
        <w:rPr>
          <w:rFonts w:ascii="Arial" w:hAnsi="Arial" w:cs="Arial"/>
          <w:sz w:val="24"/>
          <w:szCs w:val="24"/>
        </w:rPr>
        <w:t>tudo</w:t>
      </w:r>
      <w:r>
        <w:rPr>
          <w:rFonts w:ascii="Arial" w:hAnsi="Arial" w:cs="Arial"/>
          <w:sz w:val="24"/>
          <w:szCs w:val="24"/>
        </w:rPr>
        <w:t xml:space="preserve"> corret</w:t>
      </w:r>
      <w:r w:rsidR="007530A2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</w:t>
      </w:r>
      <w:r w:rsidR="007530A2">
        <w:rPr>
          <w:rFonts w:ascii="Arial" w:hAnsi="Arial" w:cs="Arial"/>
          <w:sz w:val="24"/>
          <w:szCs w:val="24"/>
        </w:rPr>
        <w:t xml:space="preserve">deverá ser </w:t>
      </w:r>
      <w:r>
        <w:rPr>
          <w:rFonts w:ascii="Arial" w:hAnsi="Arial" w:cs="Arial"/>
          <w:sz w:val="24"/>
          <w:szCs w:val="24"/>
        </w:rPr>
        <w:t>pressiona</w:t>
      </w:r>
      <w:r w:rsidR="007530A2">
        <w:rPr>
          <w:rFonts w:ascii="Arial" w:hAnsi="Arial" w:cs="Arial"/>
          <w:sz w:val="24"/>
          <w:szCs w:val="24"/>
        </w:rPr>
        <w:t>do a tecla</w:t>
      </w:r>
      <w:r>
        <w:rPr>
          <w:rFonts w:ascii="Arial" w:hAnsi="Arial" w:cs="Arial"/>
          <w:sz w:val="24"/>
          <w:szCs w:val="24"/>
        </w:rPr>
        <w:t xml:space="preserve"> F10 ou clica</w:t>
      </w:r>
      <w:r w:rsidR="007530A2">
        <w:rPr>
          <w:rFonts w:ascii="Arial" w:hAnsi="Arial" w:cs="Arial"/>
          <w:sz w:val="24"/>
          <w:szCs w:val="24"/>
        </w:rPr>
        <w:t>do</w:t>
      </w:r>
      <w:r>
        <w:rPr>
          <w:rFonts w:ascii="Arial" w:hAnsi="Arial" w:cs="Arial"/>
          <w:sz w:val="24"/>
          <w:szCs w:val="24"/>
        </w:rPr>
        <w:t xml:space="preserve"> no botão “F10-Confirmar”. O sistema emitirá um cupom fiscal e um cupom de entrega em duas vias, uma delas deverá ser assinada pelo entregador e ficar de poss</w:t>
      </w:r>
      <w:r w:rsidR="007530A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do caixa para o acerto no retorno, a outra via deve acompanhar o entregador, pois contem todas as informações para entrega.</w:t>
      </w:r>
    </w:p>
    <w:p w:rsidR="00BA0C68" w:rsidRDefault="00BA0C68" w:rsidP="00BA0C68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213350" cy="4231485"/>
            <wp:effectExtent l="0" t="0" r="635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929" cy="423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056" w:rsidRDefault="001F6056" w:rsidP="00BA0C68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sistema mudará a situação da venda para “Em entrega” e ficará aguardando o acerto no retorno do entregador.</w:t>
      </w:r>
    </w:p>
    <w:p w:rsidR="001F6056" w:rsidRDefault="001F6056" w:rsidP="00BA0C68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F6056" w:rsidRDefault="00624A57" w:rsidP="001F6056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 entregador retornar o caixa deverá concluir a operação no sistema, para isso deve acessar a tela de gerenciamento de tele pressionar a tecla F11 ou e clicar no botão “F11-Finalizar</w:t>
      </w:r>
      <w:r w:rsidR="003E68B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Entrega”. O sistema apresentará uma tela para solicitar algumas informações. Informe a Situação e alguma observação relevante, após pressionar a tecla F10 ou clicar no botão “F10-Gravar”, a tele estará concluída.</w:t>
      </w:r>
    </w:p>
    <w:p w:rsidR="00624A57" w:rsidRPr="00D73DCB" w:rsidRDefault="00624A57" w:rsidP="00624A57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483100" cy="2149229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41" cy="215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A3F" w:rsidRDefault="00A13A3F" w:rsidP="00A10558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A13A3F" w:rsidRDefault="00A13A3F" w:rsidP="00A10558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556DB2" w:rsidRDefault="00556DB2" w:rsidP="00A10558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A13A3F" w:rsidRDefault="00A13A3F" w:rsidP="00A10558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429E9" w:rsidRDefault="00A10558" w:rsidP="00556DB2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Controle de Troco com Entregador</w:t>
      </w:r>
    </w:p>
    <w:p w:rsidR="00556DB2" w:rsidRDefault="00556DB2" w:rsidP="00556DB2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556DB2" w:rsidRDefault="00556DB2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56DB2">
        <w:rPr>
          <w:rFonts w:ascii="Arial" w:hAnsi="Arial" w:cs="Arial"/>
          <w:sz w:val="24"/>
          <w:szCs w:val="24"/>
        </w:rPr>
        <w:t xml:space="preserve">O sistema permite o </w:t>
      </w:r>
      <w:r>
        <w:rPr>
          <w:rFonts w:ascii="Arial" w:hAnsi="Arial" w:cs="Arial"/>
          <w:sz w:val="24"/>
          <w:szCs w:val="24"/>
        </w:rPr>
        <w:t xml:space="preserve">controle de troco de posse do entregador, para empresas que fazem controle de caixa é fundamental gerenciar os valores envolvidos nesta operação, muitas vezes ocorre do entregador sair para entrega e antes do mesmo voltar o operador de caixa </w:t>
      </w:r>
      <w:r w:rsidR="00FC105A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trocado e o seu caixa encerrado, seja por troca de turno ou outra razão qualquer. O sistema possui um processo para manter controle sobre esses valores, é composto basicamente por dois procedimentos.</w:t>
      </w:r>
      <w:r w:rsidR="00AE3209">
        <w:rPr>
          <w:rFonts w:ascii="Arial" w:hAnsi="Arial" w:cs="Arial"/>
          <w:sz w:val="24"/>
          <w:szCs w:val="24"/>
        </w:rPr>
        <w:t xml:space="preserve"> O acesso é realizado pela tela do caixa conforme mostrado a seguir:</w:t>
      </w: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130800" cy="299992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9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 sistema apresenta a tela abaixo onde será possível fazer a retirada ou o acerto. Nesta tela o usuário poderá visualizar todos os trocos </w:t>
      </w:r>
      <w:r w:rsidR="00FC105A">
        <w:rPr>
          <w:rFonts w:ascii="Arial" w:hAnsi="Arial" w:cs="Arial"/>
          <w:sz w:val="24"/>
          <w:szCs w:val="24"/>
        </w:rPr>
        <w:t>registrados no</w:t>
      </w:r>
      <w:r>
        <w:rPr>
          <w:rFonts w:ascii="Arial" w:hAnsi="Arial" w:cs="Arial"/>
          <w:sz w:val="24"/>
          <w:szCs w:val="24"/>
        </w:rPr>
        <w:t xml:space="preserve"> sistema, para definir quais serão mostrados deve-se selecionar a “Situação” e pressionar a tecla F2 ou clicar no botão “F2-Carregar”.</w:t>
      </w: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350242" cy="2787650"/>
            <wp:effectExtent l="0" t="0" r="317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872" cy="278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209" w:rsidRDefault="00AE3209" w:rsidP="00556DB2">
      <w:pPr>
        <w:pStyle w:val="Pargrafoda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556DB2" w:rsidRPr="00556DB2" w:rsidRDefault="00556DB2" w:rsidP="00556DB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556DB2">
        <w:rPr>
          <w:rFonts w:ascii="Arial" w:hAnsi="Arial" w:cs="Arial"/>
          <w:b/>
          <w:sz w:val="24"/>
          <w:szCs w:val="24"/>
        </w:rPr>
        <w:t>Retirada de Troco para Entrega</w:t>
      </w:r>
    </w:p>
    <w:p w:rsidR="00556DB2" w:rsidRDefault="00AE3209" w:rsidP="00556DB2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faze a retirada de um valor do caixa que será entregue ao entregador, na tela de gerenciamento de trocos apresentada acima deve-se pressionar a tecla F4 ou clicar no botão “F4-Retirar Troco”. Será apresentada a tela abaixo onde deverão ser preenchidas as informações solicitadas</w:t>
      </w:r>
      <w:r w:rsidR="000C4481">
        <w:rPr>
          <w:rFonts w:ascii="Arial" w:hAnsi="Arial" w:cs="Arial"/>
          <w:sz w:val="24"/>
          <w:szCs w:val="24"/>
        </w:rPr>
        <w:t>. Ao gravar o sistema emitirá um comprovante.</w:t>
      </w:r>
    </w:p>
    <w:p w:rsidR="00AE3209" w:rsidRDefault="000C4481" w:rsidP="00556DB2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3889331" cy="20383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31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DB2" w:rsidRDefault="00556DB2" w:rsidP="00556DB2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56DB2" w:rsidRPr="00556DB2" w:rsidRDefault="00556DB2" w:rsidP="00556DB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556DB2">
        <w:rPr>
          <w:rFonts w:ascii="Arial" w:hAnsi="Arial" w:cs="Arial"/>
          <w:b/>
          <w:sz w:val="24"/>
          <w:szCs w:val="24"/>
        </w:rPr>
        <w:t>Acerto do Troco no Retorno</w:t>
      </w:r>
    </w:p>
    <w:p w:rsidR="00556DB2" w:rsidRDefault="00FB7279" w:rsidP="00556DB2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acerto do troco será realizado no retorno do entregador, o operador de caixa deverá acessar a tela de gerenciamento de trocos, localizar o troco desejado e pressionar a tecla F5 ou clicar no botão “F5-Acertar Troco”</w:t>
      </w:r>
      <w:r w:rsidR="00975A05">
        <w:rPr>
          <w:rFonts w:ascii="Arial" w:hAnsi="Arial" w:cs="Arial"/>
          <w:sz w:val="24"/>
          <w:szCs w:val="24"/>
        </w:rPr>
        <w:t>, será emitido um comprovante do acerto.</w:t>
      </w:r>
    </w:p>
    <w:p w:rsidR="00FB7279" w:rsidRPr="00556DB2" w:rsidRDefault="00FB7279" w:rsidP="00556DB2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517538" cy="22669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053" cy="227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DB2" w:rsidRDefault="00556DB2" w:rsidP="00556D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56DB2" w:rsidRDefault="00556DB2" w:rsidP="00556D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56DB2" w:rsidRPr="00556DB2" w:rsidRDefault="00556DB2" w:rsidP="00556D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10558" w:rsidRPr="00BD1AB8" w:rsidRDefault="00A10558" w:rsidP="00A10558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Consultas/Relatórios</w:t>
      </w:r>
    </w:p>
    <w:p w:rsidR="00A10558" w:rsidRPr="004429E9" w:rsidRDefault="00A10558" w:rsidP="00442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429E9" w:rsidRDefault="00E7062A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Existem algumas formas de visualizar as </w:t>
      </w:r>
      <w:r w:rsidR="000D2FBC">
        <w:rPr>
          <w:rFonts w:ascii="Arial" w:hAnsi="Arial" w:cs="Arial"/>
          <w:sz w:val="24"/>
          <w:szCs w:val="24"/>
        </w:rPr>
        <w:t>tele entregas</w:t>
      </w:r>
      <w:r>
        <w:rPr>
          <w:rFonts w:ascii="Arial" w:hAnsi="Arial" w:cs="Arial"/>
          <w:sz w:val="24"/>
          <w:szCs w:val="24"/>
        </w:rPr>
        <w:t xml:space="preserve"> realizadas e os trocos envolvidos nestas operações. Para visualizar as teles acesse a tela de gerenciamento de teles através do caixa.</w:t>
      </w:r>
    </w:p>
    <w:p w:rsidR="00E7062A" w:rsidRDefault="00E7062A" w:rsidP="00E7062A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AB2A43E" wp14:editId="3253CBD8">
            <wp:extent cx="5296173" cy="3073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35" cy="307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62A" w:rsidRDefault="00E7062A" w:rsidP="00E7062A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62A" w:rsidRDefault="00E7062A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tela que será apresentada selecione o filtro e o período desejado, em seguida pressione a tecla F2 ou clique no botão “F2-Carregar”, serão apresentadas todas as teles realizadas, onde poderá ser visualizada a situação de cada uma delas e se for necessário poderão ser vistos os produtos e os detalhes da entrega, para isso basta clicar nos botão “F4-Itens” ou “F8-Detalhes”.</w:t>
      </w:r>
    </w:p>
    <w:p w:rsidR="00E7062A" w:rsidRDefault="00815AE9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21050" cy="3270250"/>
            <wp:effectExtent l="0" t="0" r="8255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167" cy="327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BF3B48" w:rsidRDefault="000D2FBC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Outra</w:t>
      </w:r>
      <w:r w:rsidR="00BF3B48">
        <w:rPr>
          <w:rFonts w:ascii="Arial" w:hAnsi="Arial" w:cs="Arial"/>
          <w:sz w:val="24"/>
          <w:szCs w:val="24"/>
        </w:rPr>
        <w:t xml:space="preserve"> forma de visualizar as </w:t>
      </w:r>
      <w:r>
        <w:rPr>
          <w:rFonts w:ascii="Arial" w:hAnsi="Arial" w:cs="Arial"/>
          <w:sz w:val="24"/>
          <w:szCs w:val="24"/>
        </w:rPr>
        <w:t>tele entregas</w:t>
      </w:r>
      <w:r w:rsidR="00BF3B48">
        <w:rPr>
          <w:rFonts w:ascii="Arial" w:hAnsi="Arial" w:cs="Arial"/>
          <w:sz w:val="24"/>
          <w:szCs w:val="24"/>
        </w:rPr>
        <w:t xml:space="preserve"> é através da tela de consulta de vendas marcando a opção “Mostrar apenas </w:t>
      </w:r>
      <w:r>
        <w:rPr>
          <w:rFonts w:ascii="Arial" w:hAnsi="Arial" w:cs="Arial"/>
          <w:sz w:val="24"/>
          <w:szCs w:val="24"/>
        </w:rPr>
        <w:t>Tele Entregas</w:t>
      </w:r>
      <w:r w:rsidR="00BF3B48">
        <w:rPr>
          <w:rFonts w:ascii="Arial" w:hAnsi="Arial" w:cs="Arial"/>
          <w:sz w:val="24"/>
          <w:szCs w:val="24"/>
        </w:rPr>
        <w:t>”.</w:t>
      </w: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319994" cy="38163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589" cy="381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também possui um relatório onde poderão ser selecionadas apenas a vendas de </w:t>
      </w:r>
      <w:r w:rsidR="000D2FBC">
        <w:rPr>
          <w:rFonts w:ascii="Arial" w:hAnsi="Arial" w:cs="Arial"/>
          <w:sz w:val="24"/>
          <w:szCs w:val="24"/>
        </w:rPr>
        <w:t>tele entrega</w:t>
      </w:r>
      <w:r>
        <w:rPr>
          <w:rFonts w:ascii="Arial" w:hAnsi="Arial" w:cs="Arial"/>
          <w:sz w:val="24"/>
          <w:szCs w:val="24"/>
        </w:rPr>
        <w:t>, para acessar utilize a seguinte opção do menu:</w:t>
      </w: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270500" cy="2242605"/>
            <wp:effectExtent l="0" t="0" r="635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97" cy="224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tela abaixo selecione o filtro “Tele-Entrega”, informe o período e pressione a tecla F2.</w:t>
      </w:r>
    </w:p>
    <w:p w:rsidR="00BF3B48" w:rsidRDefault="00BF3B48" w:rsidP="00E7062A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219700" cy="1661722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47" cy="16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B48" w:rsidRDefault="00BF3B48" w:rsidP="00BF3B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3B48" w:rsidRDefault="00BF3B48" w:rsidP="00BF3B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02E2A" w:rsidRDefault="00A02E2A" w:rsidP="00BF3B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02E2A" w:rsidRDefault="00A02E2A" w:rsidP="00BF3B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02E2A" w:rsidRPr="00A02E2A" w:rsidRDefault="00A02E2A" w:rsidP="00BF3B48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 w:rsidRPr="00A02E2A">
        <w:rPr>
          <w:rFonts w:ascii="Arial" w:hAnsi="Arial" w:cs="Arial"/>
          <w:i/>
          <w:sz w:val="18"/>
          <w:szCs w:val="18"/>
        </w:rPr>
        <w:t xml:space="preserve">Documento escrito e mantido por </w:t>
      </w:r>
      <w:proofErr w:type="spellStart"/>
      <w:r w:rsidRPr="00A02E2A">
        <w:rPr>
          <w:rFonts w:ascii="Arial" w:hAnsi="Arial" w:cs="Arial"/>
          <w:i/>
          <w:sz w:val="18"/>
          <w:szCs w:val="18"/>
        </w:rPr>
        <w:t>Result</w:t>
      </w:r>
      <w:proofErr w:type="spellEnd"/>
      <w:r w:rsidRPr="00A02E2A">
        <w:rPr>
          <w:rFonts w:ascii="Arial" w:hAnsi="Arial" w:cs="Arial"/>
          <w:i/>
          <w:sz w:val="18"/>
          <w:szCs w:val="18"/>
        </w:rPr>
        <w:t xml:space="preserve"> Informática Ltda.</w:t>
      </w:r>
    </w:p>
    <w:sectPr w:rsidR="00A02E2A" w:rsidRPr="00A02E2A" w:rsidSect="00AA7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75164"/>
    <w:multiLevelType w:val="hybridMultilevel"/>
    <w:tmpl w:val="EF425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923D9"/>
    <w:multiLevelType w:val="hybridMultilevel"/>
    <w:tmpl w:val="F6469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E9"/>
    <w:rsid w:val="000C4481"/>
    <w:rsid w:val="000D2FBC"/>
    <w:rsid w:val="00187FC2"/>
    <w:rsid w:val="001C2E80"/>
    <w:rsid w:val="001F6056"/>
    <w:rsid w:val="003E68BF"/>
    <w:rsid w:val="003F59F2"/>
    <w:rsid w:val="004429E9"/>
    <w:rsid w:val="004D6D0A"/>
    <w:rsid w:val="004F0253"/>
    <w:rsid w:val="00556DB2"/>
    <w:rsid w:val="00624A57"/>
    <w:rsid w:val="006259AC"/>
    <w:rsid w:val="00683847"/>
    <w:rsid w:val="0071373A"/>
    <w:rsid w:val="007530A2"/>
    <w:rsid w:val="007C237F"/>
    <w:rsid w:val="007E46AE"/>
    <w:rsid w:val="00815AE9"/>
    <w:rsid w:val="00877A32"/>
    <w:rsid w:val="008A0616"/>
    <w:rsid w:val="008A4A0C"/>
    <w:rsid w:val="00975A05"/>
    <w:rsid w:val="00A02E2A"/>
    <w:rsid w:val="00A07BFC"/>
    <w:rsid w:val="00A10558"/>
    <w:rsid w:val="00A13A3F"/>
    <w:rsid w:val="00AA788C"/>
    <w:rsid w:val="00AE3209"/>
    <w:rsid w:val="00AF0FB2"/>
    <w:rsid w:val="00BA0C68"/>
    <w:rsid w:val="00BD1AB8"/>
    <w:rsid w:val="00BD52C0"/>
    <w:rsid w:val="00BF3B48"/>
    <w:rsid w:val="00BF5148"/>
    <w:rsid w:val="00CA46C5"/>
    <w:rsid w:val="00D73DCB"/>
    <w:rsid w:val="00D7528C"/>
    <w:rsid w:val="00E153E3"/>
    <w:rsid w:val="00E34707"/>
    <w:rsid w:val="00E42C7B"/>
    <w:rsid w:val="00E7062A"/>
    <w:rsid w:val="00F01C47"/>
    <w:rsid w:val="00F260E8"/>
    <w:rsid w:val="00F50B53"/>
    <w:rsid w:val="00FB7279"/>
    <w:rsid w:val="00F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D965E6-6A04-40F1-B683-A3D79DF9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29E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42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29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1010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Thiago Mauricio Balbino</cp:lastModifiedBy>
  <cp:revision>2</cp:revision>
  <cp:lastPrinted>2017-01-28T11:55:00Z</cp:lastPrinted>
  <dcterms:created xsi:type="dcterms:W3CDTF">2017-10-26T15:48:00Z</dcterms:created>
  <dcterms:modified xsi:type="dcterms:W3CDTF">2017-10-26T15:48:00Z</dcterms:modified>
</cp:coreProperties>
</file>