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E6" w:rsidRPr="00015A87" w:rsidRDefault="00C63EE2">
      <w:pPr>
        <w:rPr>
          <w:rFonts w:ascii="Times New Roman" w:hAnsi="Times New Roman" w:cs="Times New Roman"/>
          <w:lang w:val="pt-BR"/>
        </w:rPr>
      </w:pPr>
      <w:r w:rsidRPr="00015A87">
        <w:rPr>
          <w:rFonts w:ascii="Times New Roman" w:hAnsi="Times New Roman" w:cs="Times New Roman"/>
          <w:lang w:val="pt-BR"/>
        </w:rPr>
        <w:t>Exercício cap. 8</w:t>
      </w:r>
    </w:p>
    <w:p w:rsidR="00C63EE2" w:rsidRDefault="00C63EE2">
      <w:pPr>
        <w:rPr>
          <w:rFonts w:ascii="Times New Roman" w:hAnsi="Times New Roman" w:cs="Times New Roman"/>
          <w:lang w:val="pt-BR"/>
        </w:rPr>
      </w:pPr>
      <w:r w:rsidRPr="00015A87">
        <w:rPr>
          <w:rFonts w:ascii="Times New Roman" w:hAnsi="Times New Roman" w:cs="Times New Roman"/>
          <w:lang w:val="pt-BR"/>
        </w:rPr>
        <w:t xml:space="preserve">Potencial de </w:t>
      </w:r>
      <w:proofErr w:type="spellStart"/>
      <w:r w:rsidRPr="00015A87">
        <w:rPr>
          <w:rFonts w:ascii="Times New Roman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hAnsi="Times New Roman" w:cs="Times New Roman"/>
          <w:lang w:val="pt-BR"/>
        </w:rPr>
        <w:t xml:space="preserve"> para o etanol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Tr="00610F98">
        <w:tc>
          <w:tcPr>
            <w:tcW w:w="8046" w:type="dxa"/>
            <w:vAlign w:val="center"/>
          </w:tcPr>
          <w:p w:rsidR="00610F98" w:rsidRPr="00610F98" w:rsidRDefault="00610F98" w:rsidP="00610F98">
            <w:pPr>
              <w:jc w:val="center"/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ρ, 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lang w:val="pt-BR"/>
                  </w:rPr>
                  <m:t>=α=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(δ,τ)+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</m:t>
                </m:r>
                <m:r>
                  <w:rPr>
                    <w:rFonts w:ascii="Cambria Math" w:hAnsi="Cambria Math" w:cs="Times New Roman"/>
                    <w:lang w:val="pt-BR"/>
                  </w:rPr>
                  <m:t>)</m:t>
                </m:r>
              </m:oMath>
            </m:oMathPara>
          </w:p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(1)</w:t>
            </w:r>
          </w:p>
        </w:tc>
      </w:tr>
    </w:tbl>
    <w:p w:rsidR="00B71449" w:rsidRPr="00015A87" w:rsidRDefault="00C63EE2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r>
          <w:rPr>
            <w:rFonts w:ascii="Cambria Math" w:eastAsiaTheme="minorEastAsia" w:hAnsi="Cambria Math" w:cs="Times New Roman"/>
            <w:lang w:val="pt-BR"/>
          </w:rPr>
          <m:t>a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energia de Helmholtz, </w:t>
      </w:r>
      <m:oMath>
        <m:r>
          <w:rPr>
            <w:rFonts w:ascii="Cambria Math" w:eastAsiaTheme="minorEastAsia" w:hAnsi="Cambria Math" w:cs="Times New Roman"/>
            <w:lang w:val="pt-BR"/>
          </w:rPr>
          <m:t>α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energia de Helmholtz adimensional,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contribuição de gás ideal da energia adimensional de </w:t>
      </w:r>
      <w:proofErr w:type="spellStart"/>
      <w:r w:rsidRPr="00015A87"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porção residual da en</w:t>
      </w:r>
      <w:r w:rsidR="003153A5" w:rsidRPr="00015A87">
        <w:rPr>
          <w:rFonts w:ascii="Times New Roman" w:eastAsiaTheme="minorEastAsia" w:hAnsi="Times New Roman" w:cs="Times New Roman"/>
          <w:lang w:val="pt-BR"/>
        </w:rPr>
        <w:t>ergia.</w:t>
      </w:r>
    </w:p>
    <w:p w:rsidR="00B71449" w:rsidRPr="00015A87" w:rsidRDefault="00B71449">
      <w:pPr>
        <w:rPr>
          <w:rFonts w:ascii="Times New Roman" w:eastAsiaTheme="minorEastAsia" w:hAnsi="Times New Roman" w:cs="Times New Roman"/>
          <w:lang w:val="pt-BR"/>
        </w:rPr>
      </w:pPr>
      <m:oMath>
        <m:r>
          <w:rPr>
            <w:rFonts w:ascii="Cambria Math" w:eastAsiaTheme="minorEastAsia" w:hAnsi="Cambria Math" w:cs="Times New Roman"/>
            <w:lang w:val="pt-BR"/>
          </w:rPr>
          <m:t>δ=ρ/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w:r w:rsidRPr="00015A87">
        <w:rPr>
          <w:rFonts w:ascii="Times New Roman" w:eastAsiaTheme="minorEastAsia" w:hAnsi="Times New Roman" w:cs="Times New Roman"/>
          <w:lang w:val="pt-BR"/>
        </w:rPr>
        <w:tab/>
      </w:r>
      <w:proofErr w:type="gramStart"/>
      <w:r w:rsidRPr="00015A87">
        <w:rPr>
          <w:rFonts w:ascii="Times New Roman" w:eastAsiaTheme="minorEastAsia" w:hAnsi="Times New Roman" w:cs="Times New Roman"/>
          <w:lang w:val="pt-BR"/>
        </w:rPr>
        <w:t>e</w:t>
      </w:r>
      <w:proofErr w:type="gramEnd"/>
      <w:r w:rsidRPr="00015A87">
        <w:rPr>
          <w:rFonts w:ascii="Times New Roman" w:eastAsiaTheme="minorEastAsia" w:hAnsi="Times New Roman" w:cs="Times New Roman"/>
          <w:lang w:val="pt-BR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pt-BR"/>
          </w:rPr>
          <m:t>τ=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/T</m:t>
        </m:r>
      </m:oMath>
    </w:p>
    <w:p w:rsidR="00B71449" w:rsidRPr="00015A87" w:rsidRDefault="00C77727">
      <w:pPr>
        <w:rPr>
          <w:rFonts w:ascii="Times New Roman" w:eastAsiaTheme="minorEastAsia" w:hAnsi="Times New Roman" w:cs="Times New Roman"/>
          <w:lang w:val="pt-B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=5.93 mol d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-3</m:t>
            </m:r>
          </m:sup>
        </m:sSup>
      </m:oMath>
      <w:r w:rsidR="00505312" w:rsidRPr="00015A87">
        <w:rPr>
          <w:rFonts w:ascii="Times New Roman" w:eastAsiaTheme="minorEastAsia" w:hAnsi="Times New Roman" w:cs="Times New Roman"/>
          <w:lang w:val="pt-BR"/>
        </w:rPr>
        <w:tab/>
      </w:r>
      <w:proofErr w:type="gramStart"/>
      <w:r w:rsidR="00505312" w:rsidRPr="00015A87">
        <w:rPr>
          <w:rFonts w:ascii="Times New Roman" w:eastAsiaTheme="minorEastAsia" w:hAnsi="Times New Roman" w:cs="Times New Roman"/>
          <w:lang w:val="pt-BR"/>
        </w:rPr>
        <w:t>e</w:t>
      </w:r>
      <w:proofErr w:type="gramEnd"/>
      <w:r w:rsidR="00505312"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w:r w:rsidR="00505312" w:rsidRPr="00015A87">
        <w:rPr>
          <w:rFonts w:ascii="Times New Roman" w:eastAsiaTheme="minorEastAsia" w:hAnsi="Times New Roman" w:cs="Times New Roman"/>
          <w:lang w:val="pt-BR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=514,71 K</m:t>
        </m:r>
      </m:oMath>
    </w:p>
    <w:p w:rsidR="00B71449" w:rsidRDefault="00B71449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a densidade crítica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temperatura crítica.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Tr="00520407">
        <w:tc>
          <w:tcPr>
            <w:tcW w:w="8046" w:type="dxa"/>
            <w:vAlign w:val="center"/>
          </w:tcPr>
          <w:p w:rsidR="00610F98" w:rsidRPr="00610F98" w:rsidRDefault="00610F98" w:rsidP="00610F98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δ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[1-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τ)]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>
              <w:rPr>
                <w:rFonts w:ascii="Times New Roman" w:hAnsi="Times New Roman" w:cs="Times New Roman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  <w:tr w:rsidR="00610F98" w:rsidTr="00520407">
        <w:tc>
          <w:tcPr>
            <w:tcW w:w="8046" w:type="dxa"/>
            <w:vAlign w:val="center"/>
          </w:tcPr>
          <w:p w:rsidR="00610F98" w:rsidRPr="00610F98" w:rsidRDefault="00610F98" w:rsidP="00520407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>
              <w:rPr>
                <w:rFonts w:ascii="Times New Roman" w:hAnsi="Times New Roman" w:cs="Times New Roman"/>
                <w:lang w:val="pt-BR"/>
              </w:rPr>
              <w:t>3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10F98" w:rsidRPr="00015A87" w:rsidRDefault="00610F98">
      <w:pPr>
        <w:rPr>
          <w:rFonts w:ascii="Times New Roman" w:eastAsiaTheme="minorEastAsia" w:hAnsi="Times New Roman" w:cs="Times New Roman"/>
          <w:lang w:val="pt-BR"/>
        </w:rPr>
      </w:pPr>
    </w:p>
    <w:p w:rsidR="00BF5ED7" w:rsidRPr="00015A87" w:rsidRDefault="005B612A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são dadas pela tabela</w:t>
      </w:r>
    </w:p>
    <w:p w:rsidR="00787CD5" w:rsidRPr="00015A87" w:rsidRDefault="00787CD5" w:rsidP="00787CD5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drawing>
          <wp:inline distT="0" distB="0" distL="0" distR="0" wp14:anchorId="11DF595A" wp14:editId="40738F23">
            <wp:extent cx="3324448" cy="142476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081" cy="14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5" w:rsidRPr="00015A87" w:rsidRDefault="00787CD5" w:rsidP="00787CD5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>E as demais pela tabela</w:t>
      </w:r>
    </w:p>
    <w:p w:rsidR="00787CD5" w:rsidRPr="00015A87" w:rsidRDefault="00787CD5" w:rsidP="006A5FDE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lastRenderedPageBreak/>
        <w:drawing>
          <wp:inline distT="0" distB="0" distL="0" distR="0" wp14:anchorId="06489FB3" wp14:editId="2B23514C">
            <wp:extent cx="5958728" cy="3285461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411" cy="33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E4" w:rsidRDefault="00A71AE4" w:rsidP="00997CB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função na formulação do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dada pela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1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descreve a superfície abaixo.</w:t>
      </w:r>
    </w:p>
    <w:p w:rsidR="00997CBD" w:rsidRDefault="00A71AE4" w:rsidP="00997CBD">
      <w:pPr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C019A26" wp14:editId="7483905F">
            <wp:extent cx="3317826" cy="243485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mholtz_potential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29" cy="24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55" w:rsidRPr="000F3B70" w:rsidRDefault="00935555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condição de estabilidade para 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é uma função côncava da temperatura de acordo com a equação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6"/>
        <w:gridCol w:w="1008"/>
      </w:tblGrid>
      <w:tr w:rsidR="000F3B70" w:rsidTr="00520407">
        <w:tc>
          <w:tcPr>
            <w:tcW w:w="8046" w:type="dxa"/>
            <w:vAlign w:val="center"/>
          </w:tcPr>
          <w:p w:rsidR="000F3B70" w:rsidRPr="000F3B70" w:rsidRDefault="00444716" w:rsidP="0044471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≤0</m:t>
                </m:r>
              </m:oMath>
            </m:oMathPara>
          </w:p>
        </w:tc>
        <w:tc>
          <w:tcPr>
            <w:tcW w:w="1008" w:type="dxa"/>
            <w:vAlign w:val="center"/>
          </w:tcPr>
          <w:p w:rsidR="000F3B70" w:rsidRDefault="000F3B70" w:rsidP="000F3B70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>
              <w:rPr>
                <w:rFonts w:ascii="Times New Roman" w:hAnsi="Times New Roman" w:cs="Times New Roman"/>
                <w:lang w:val="pt-BR"/>
              </w:rPr>
              <w:t>4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D62AFC" w:rsidRDefault="00D62AFC">
      <w:pPr>
        <w:rPr>
          <w:rFonts w:ascii="Times New Roman" w:eastAsiaTheme="minorEastAsia" w:hAnsi="Times New Roman" w:cs="Times New Roman"/>
          <w:lang w:val="pt-BR"/>
        </w:rPr>
      </w:pPr>
    </w:p>
    <w:p w:rsidR="004E4619" w:rsidRDefault="007038A5" w:rsidP="004E4619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4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determina a condição para que determinado sistema termodinâmico se</w:t>
      </w:r>
      <w:r w:rsidR="00D62AFC">
        <w:rPr>
          <w:rFonts w:ascii="Times New Roman" w:eastAsiaTheme="minorEastAsia" w:hAnsi="Times New Roman" w:cs="Times New Roman"/>
          <w:lang w:val="pt-BR"/>
        </w:rPr>
        <w:t xml:space="preserve">ja estável. Nas demais regiões, o sistema apresenta </w:t>
      </w:r>
      <w:proofErr w:type="spellStart"/>
      <w:r w:rsidR="00D62AFC">
        <w:rPr>
          <w:rFonts w:ascii="Times New Roman" w:eastAsiaTheme="minorEastAsia" w:hAnsi="Times New Roman" w:cs="Times New Roman"/>
          <w:lang w:val="pt-BR"/>
        </w:rPr>
        <w:t>inomogeneidades</w:t>
      </w:r>
      <w:proofErr w:type="spellEnd"/>
      <w:r w:rsidR="00D62AFC">
        <w:rPr>
          <w:rFonts w:ascii="Times New Roman" w:eastAsiaTheme="minorEastAsia" w:hAnsi="Times New Roman" w:cs="Times New Roman"/>
          <w:lang w:val="pt-BR"/>
        </w:rPr>
        <w:t xml:space="preserve"> internas, que são uma característica básica das transições de fase e identificam os estados de não equilíbrio</w:t>
      </w:r>
      <w:r w:rsidR="004E4619">
        <w:rPr>
          <w:rFonts w:ascii="Times New Roman" w:eastAsiaTheme="minorEastAsia" w:hAnsi="Times New Roman" w:cs="Times New Roman"/>
          <w:lang w:val="pt-BR"/>
        </w:rPr>
        <w:t>.</w:t>
      </w:r>
    </w:p>
    <w:p w:rsidR="004E4619" w:rsidRDefault="00762E08" w:rsidP="004E4619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lastRenderedPageBreak/>
        <w:t>A região limitada pela equação 4 pode ser observada</w:t>
      </w:r>
      <w:r w:rsidR="00C77727">
        <w:rPr>
          <w:rFonts w:ascii="Times New Roman" w:eastAsiaTheme="minorEastAsia" w:hAnsi="Times New Roman" w:cs="Times New Roman"/>
          <w:lang w:val="pt-BR"/>
        </w:rPr>
        <w:t xml:space="preserve"> pel</w:t>
      </w:r>
      <w:bookmarkStart w:id="0" w:name="_GoBack"/>
      <w:bookmarkEnd w:id="0"/>
      <w:r>
        <w:rPr>
          <w:rFonts w:ascii="Times New Roman" w:eastAsiaTheme="minorEastAsia" w:hAnsi="Times New Roman" w:cs="Times New Roman"/>
          <w:lang w:val="pt-BR"/>
        </w:rPr>
        <w:t>a figura abaixo.</w:t>
      </w:r>
    </w:p>
    <w:p w:rsidR="00762E08" w:rsidRDefault="00762E08" w:rsidP="00762E08">
      <w:pPr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647248" cy="25199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2_helmhol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91" cy="25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5" w:rsidRDefault="007038A5">
      <w:pPr>
        <w:rPr>
          <w:rFonts w:ascii="Times New Roman" w:eastAsiaTheme="minorEastAsia" w:hAnsi="Times New Roman" w:cs="Times New Roman"/>
          <w:lang w:val="pt-BR"/>
        </w:rPr>
      </w:pPr>
    </w:p>
    <w:p w:rsidR="007038A5" w:rsidRPr="00C9247A" w:rsidRDefault="007038A5">
      <w:pPr>
        <w:rPr>
          <w:rFonts w:ascii="Times New Roman" w:eastAsiaTheme="minorEastAsia" w:hAnsi="Times New Roman" w:cs="Times New Roman"/>
          <w:lang w:val="pt-BR"/>
        </w:rPr>
      </w:pPr>
    </w:p>
    <w:p w:rsidR="00C9247A" w:rsidRPr="0085660F" w:rsidRDefault="00C77727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∂T</m:t>
              </m:r>
            </m:den>
          </m:f>
        </m:oMath>
      </m:oMathPara>
    </w:p>
    <w:p w:rsidR="0085660F" w:rsidRPr="006C3EDF" w:rsidRDefault="00C77727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 xml:space="preserve">=RT,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 xml:space="preserve"> ,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:rsidR="006C3EDF" w:rsidRPr="0085660F" w:rsidRDefault="00C77727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i=4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τ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:rsidR="00935555" w:rsidRPr="00015A87" w:rsidRDefault="00C77727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pt-B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i=17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lang w:val="pt-BR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δ-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τ-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δ-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τ-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)</m:t>
                  </m:r>
                </m:e>
              </m:func>
            </m:e>
          </m:nary>
        </m:oMath>
      </m:oMathPara>
    </w:p>
    <w:sectPr w:rsidR="00935555" w:rsidRPr="00015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C8"/>
    <w:rsid w:val="00015A87"/>
    <w:rsid w:val="000F3B70"/>
    <w:rsid w:val="00134EB9"/>
    <w:rsid w:val="003153A5"/>
    <w:rsid w:val="003716E9"/>
    <w:rsid w:val="00395428"/>
    <w:rsid w:val="003C1CC8"/>
    <w:rsid w:val="00422992"/>
    <w:rsid w:val="00444716"/>
    <w:rsid w:val="00471B5E"/>
    <w:rsid w:val="004C7EED"/>
    <w:rsid w:val="004E1A9D"/>
    <w:rsid w:val="004E4619"/>
    <w:rsid w:val="00505312"/>
    <w:rsid w:val="005867B7"/>
    <w:rsid w:val="005930D5"/>
    <w:rsid w:val="005B612A"/>
    <w:rsid w:val="00610F98"/>
    <w:rsid w:val="006167D6"/>
    <w:rsid w:val="00645A09"/>
    <w:rsid w:val="00672E06"/>
    <w:rsid w:val="006A5FDE"/>
    <w:rsid w:val="006C3EDF"/>
    <w:rsid w:val="006F79C6"/>
    <w:rsid w:val="007038A5"/>
    <w:rsid w:val="00762E08"/>
    <w:rsid w:val="00787CD5"/>
    <w:rsid w:val="0085660F"/>
    <w:rsid w:val="00935555"/>
    <w:rsid w:val="00997CBD"/>
    <w:rsid w:val="009B3F9F"/>
    <w:rsid w:val="009C4CFB"/>
    <w:rsid w:val="009E2B5C"/>
    <w:rsid w:val="00A56841"/>
    <w:rsid w:val="00A71AE4"/>
    <w:rsid w:val="00A73280"/>
    <w:rsid w:val="00B049AF"/>
    <w:rsid w:val="00B71449"/>
    <w:rsid w:val="00BF5ED7"/>
    <w:rsid w:val="00C374E6"/>
    <w:rsid w:val="00C63EE2"/>
    <w:rsid w:val="00C77727"/>
    <w:rsid w:val="00C9247A"/>
    <w:rsid w:val="00D62AFC"/>
    <w:rsid w:val="00DA240A"/>
    <w:rsid w:val="00E40C4F"/>
    <w:rsid w:val="00E86344"/>
    <w:rsid w:val="00F43F86"/>
    <w:rsid w:val="00F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44</cp:revision>
  <dcterms:created xsi:type="dcterms:W3CDTF">2022-05-21T22:19:00Z</dcterms:created>
  <dcterms:modified xsi:type="dcterms:W3CDTF">2022-05-22T19:23:00Z</dcterms:modified>
</cp:coreProperties>
</file>