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20.png" ContentType="image/png"/>
  <Override PartName="/word/media/rId86.png" ContentType="image/png"/>
  <Override PartName="/word/media/rId90.png" ContentType="image/png"/>
  <Override PartName="/word/media/rId74.png" ContentType="image/png"/>
  <Override PartName="/word/media/rId42.png" ContentType="image/png"/>
  <Override PartName="/word/media/rId51.png" ContentType="image/png"/>
  <Override PartName="/word/media/rId129.png" ContentType="image/png"/>
  <Override PartName="/word/media/rId150.png" ContentType="image/png"/>
  <Override PartName="/word/media/rId108.png" ContentType="image/png"/>
  <Override PartName="/word/media/rId171.png" ContentType="image/png"/>
  <Override PartName="/word/media/rId192.png" ContentType="image/png"/>
  <Override PartName="/word/media/rId228.png" ContentType="image/png"/>
  <Override PartName="/word/media/rId248.png" ContentType="image/png"/>
  <Override PartName="/word/media/rId258.png" ContentType="image/png"/>
  <Override PartName="/word/media/rId273.png" ContentType="image/png"/>
  <Override PartName="/word/media/rId293.png" ContentType="image/png"/>
  <Override PartName="/word/media/rId3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03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02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5" w:name="tier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5"/>
    <w:bookmarkStart w:id="36" w:name="tier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36"/>
    <w:bookmarkStart w:id="37" w:name="tier1-4"/>
    <w:p>
      <w:pPr>
        <w:pStyle w:val="BodyText"/>
      </w:pPr>
      <w:r>
        <w:rPr>
          <w:i/>
          <w:iCs/>
        </w:rPr>
        <w:t xml:space="preserve">Fonte: df_real_m (Simulacao Real) vs df_ideal_m (Benchmark)</w:t>
      </w:r>
    </w:p>
    <w:bookmarkEnd w:id="37"/>
    <w:bookmarkStart w:id="38" w:name="tier1-5"/>
    <w:bookmarkEnd w:id="38"/>
    <w:bookmarkStart w:id="40" w:name="tier1-6"/>
    <w:bookmarkStart w:id="39" w:name="painel-de-controle-kpis"/>
    <w:p>
      <w:pPr>
        <w:pStyle w:val="Heading2"/>
      </w:pPr>
      <w:r>
        <w:t xml:space="preserve">📊 1.0 PAINEL DE CONTROLE (KPIs)</w:t>
      </w:r>
    </w:p>
    <w:bookmarkEnd w:id="39"/>
    <w:bookmarkEnd w:id="40"/>
    <w:bookmarkStart w:id="41" w:name="tier1-7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41"/>
    <w:bookmarkStart w:id="45" w:name="tier1-8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43" name="Picture"/>
            <a:graphic>
              <a:graphicData uri="http://schemas.openxmlformats.org/drawingml/2006/picture">
                <pic:pic>
                  <pic:nvPicPr>
                    <pic:cNvPr descr="outputs/figs/pg1_kpi_card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45"/>
    <w:bookmarkStart w:id="46" w:name="tier1-9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46"/>
    <w:bookmarkStart w:id="47" w:name="tier1-10"/>
    <w:p>
      <w:r>
        <w:pict>
          <v:rect style="width:0;height:1.5pt" o:hralign="center" o:hrstd="t" o:hr="t"/>
        </w:pict>
      </w:r>
    </w:p>
    <w:bookmarkEnd w:id="47"/>
    <w:bookmarkStart w:id="49" w:name="tier1-11"/>
    <w:bookmarkStart w:id="48" w:name="evolução-mrr-vs-usuários"/>
    <w:p>
      <w:pPr>
        <w:pStyle w:val="Heading3"/>
      </w:pPr>
      <w:r>
        <w:t xml:space="preserve">📈 EVOLUÇÃO MRR vs USUÁRIOS</w:t>
      </w:r>
    </w:p>
    <w:bookmarkEnd w:id="48"/>
    <w:bookmarkEnd w:id="49"/>
    <w:bookmarkStart w:id="50" w:name="tier1-1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50"/>
    <w:bookmarkStart w:id="54" w:name="tier1-13"/>
    <w:p>
      <w:pPr>
        <w:pStyle w:val="CaptionedFigure"/>
      </w:pPr>
      <w:r>
        <w:drawing>
          <wp:inline>
            <wp:extent cx="5334000" cy="2888523"/>
            <wp:effectExtent b="0" l="0" r="0" t="0"/>
            <wp:docPr descr="Evolução Temporal" title="" id="52" name="Picture"/>
            <a:graphic>
              <a:graphicData uri="http://schemas.openxmlformats.org/drawingml/2006/picture">
                <pic:pic>
                  <pic:nvPicPr>
                    <pic:cNvPr descr="outputs/figs/pg1_temporal_correlaca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8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54"/>
    <w:bookmarkStart w:id="55" w:name="tier1-14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55"/>
    <w:bookmarkStart w:id="58" w:name="tier1-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58"/>
    <w:bookmarkStart w:id="59" w:name="tier1-16"/>
    <w:p>
      <w:r>
        <w:pict>
          <v:rect style="width:0;height:1.5pt" o:hralign="center" o:hrstd="t" o:hr="t"/>
        </w:pict>
      </w:r>
    </w:p>
    <w:bookmarkEnd w:id="59"/>
    <w:bookmarkStart w:id="61" w:name="tier1-17"/>
    <w:bookmarkStart w:id="60" w:name="tabela-de-referência"/>
    <w:p>
      <w:pPr>
        <w:pStyle w:val="Heading4"/>
      </w:pPr>
      <w:r>
        <w:t xml:space="preserve">📋 TABELA DE REFERÊNCIA</w:t>
      </w:r>
    </w:p>
    <w:bookmarkEnd w:id="60"/>
    <w:bookmarkEnd w:id="61"/>
    <w:bookmarkStart w:id="62" w:name="tier1-1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62"/>
    <w:bookmarkStart w:id="63" w:name="tier1-19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63"/>
    <w:bookmarkStart w:id="64" w:name="tier1-20"/>
    <w:bookmarkEnd w:id="64"/>
    <w:bookmarkStart w:id="66" w:name="tier1-21"/>
    <w:bookmarkStart w:id="65" w:name="tabela-de-milestones-real-vs-ideal"/>
    <w:p>
      <w:pPr>
        <w:pStyle w:val="Heading4"/>
      </w:pPr>
      <w:r>
        <w:t xml:space="preserve">🏁 TABELA DE MILESTONES (REAL VS IDEAL)</w:t>
      </w:r>
    </w:p>
    <w:bookmarkEnd w:id="65"/>
    <w:bookmarkEnd w:id="66"/>
    <w:bookmarkStart w:id="67" w:name="tier1-2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67"/>
    <w:bookmarkStart w:id="68" w:name="tier1-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68"/>
    <w:bookmarkStart w:id="69" w:name="tier1-24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69"/>
    <w:bookmarkStart w:id="70" w:name="tier1-25"/>
    <w:p>
      <w:r>
        <w:pict>
          <v:rect style="width:0;height:1.5pt" o:hralign="center" o:hrstd="t" o:hr="t"/>
        </w:pict>
      </w:r>
    </w:p>
    <w:bookmarkEnd w:id="70"/>
    <w:bookmarkStart w:id="72" w:name="tier1-26"/>
    <w:bookmarkStart w:id="71" w:name="eficiência-de-marketing-roi"/>
    <w:p>
      <w:pPr>
        <w:pStyle w:val="Heading3"/>
      </w:pPr>
      <w:r>
        <w:t xml:space="preserve">💰 EFICIÊNCIA DE MARKETING (ROI)</w:t>
      </w:r>
    </w:p>
    <w:bookmarkEnd w:id="71"/>
    <w:bookmarkEnd w:id="72"/>
    <w:bookmarkStart w:id="73" w:name="tier1-2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73"/>
    <w:bookmarkStart w:id="77" w:name="tier1-28"/>
    <w:p>
      <w:pPr>
        <w:pStyle w:val="CaptionedFigure"/>
      </w:pPr>
      <w:r>
        <w:drawing>
          <wp:inline>
            <wp:extent cx="5334000" cy="3076571"/>
            <wp:effectExtent b="0" l="0" r="0" t="0"/>
            <wp:docPr descr="Eficiencia Marketing" title="" id="75" name="Picture"/>
            <a:graphic>
              <a:graphicData uri="http://schemas.openxmlformats.org/drawingml/2006/picture">
                <pic:pic>
                  <pic:nvPicPr>
                    <pic:cNvPr descr="outputs/figs/pg1_eficiencia_marketing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77"/>
    <w:bookmarkStart w:id="78" w:name="tier1-29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78"/>
    <w:bookmarkStart w:id="81" w:name="tier1-3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81"/>
    <w:bookmarkStart w:id="82" w:name="tier1-31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82"/>
    <w:bookmarkStart w:id="83" w:name="tier1-32"/>
    <w:bookmarkEnd w:id="83"/>
    <w:bookmarkStart w:id="85" w:name="tier1-33"/>
    <w:bookmarkStart w:id="84" w:name="insights-estratégicos-do-cockpit"/>
    <w:p>
      <w:pPr>
        <w:pStyle w:val="Heading2"/>
      </w:pPr>
      <w:r>
        <w:t xml:space="preserve">🧠 INSIGHTS ESTRATÉGICOS DO COCKPIT</w:t>
      </w:r>
    </w:p>
    <w:bookmarkEnd w:id="84"/>
    <w:bookmarkEnd w:id="85"/>
    <w:bookmarkStart w:id="89" w:name="tier1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89"/>
    <w:bookmarkStart w:id="93" w:name="tier1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93"/>
    <w:bookmarkStart w:id="97" w:name="tier1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97"/>
    <w:bookmarkStart w:id="100" w:name="tier1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00"/>
    <w:bookmarkStart w:id="101" w:name="tier1-38"/>
    <w:bookmarkEnd w:id="101"/>
    <w:bookmarkEnd w:id="102"/>
    <w:bookmarkEnd w:id="103"/>
    <w:bookmarkStart w:id="213" w:name="tier-2---growth-engine-1"/>
    <w:p>
      <w:pPr>
        <w:pStyle w:val="Heading1"/>
      </w:pPr>
      <w:r>
        <w:t xml:space="preserve">TIER 2 - Growth Engine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eficiencia da maquina de aquisicao, identificar gargalos e quantificar oportunidades de melhoria.</w:t>
      </w:r>
    </w:p>
    <w:bookmarkStart w:id="212" w:name="tier2"/>
    <w:bookmarkStart w:id="105" w:name="tier2-1"/>
    <w:bookmarkStart w:id="104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04"/>
    <w:bookmarkEnd w:id="105"/>
    <w:bookmarkStart w:id="107" w:name="tier2-2"/>
    <w:bookmarkStart w:id="106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106"/>
    <w:bookmarkEnd w:id="107"/>
    <w:p>
      <w:pPr>
        <w:pStyle w:val="FirstParagraph"/>
      </w:pPr>
      <w:bookmarkStart w:id="111" w:name="tier2-3"/>
      <w:r>
        <w:drawing>
          <wp:inline>
            <wp:extent cx="5334000" cy="2378675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1"/>
    </w:p>
    <w:bookmarkStart w:id="112" w:name="tier2-4"/>
    <w:p>
      <w:r>
        <w:pict>
          <v:rect style="width:0;height:1.5pt" o:hralign="center" o:hrstd="t" o:hr="t"/>
        </w:pict>
      </w:r>
    </w:p>
    <w:bookmarkEnd w:id="112"/>
    <w:bookmarkStart w:id="114" w:name="tier2-5"/>
    <w:bookmarkStart w:id="113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113"/>
    <w:bookmarkEnd w:id="114"/>
    <w:bookmarkStart w:id="116" w:name="tier2-6"/>
    <w:bookmarkStart w:id="115" w:name="a-prova-numérica"/>
    <w:p>
      <w:pPr>
        <w:pStyle w:val="Heading4"/>
      </w:pPr>
      <w:r>
        <w:t xml:space="preserve">📋 A PROVA NUMÉRICA:</w:t>
      </w:r>
    </w:p>
    <w:bookmarkEnd w:id="115"/>
    <w:bookmarkEnd w:id="116"/>
    <w:bookmarkStart w:id="117" w:name="tier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117"/>
    <w:bookmarkStart w:id="120" w:name="tier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120"/>
    <w:bookmarkStart w:id="123" w:name="tier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123"/>
    <w:bookmarkStart w:id="124" w:name="tier2-10"/>
    <w:bookmarkEnd w:id="124"/>
    <w:bookmarkStart w:id="126" w:name="tier2-11"/>
    <w:bookmarkStart w:id="125" w:name="o-negócio-para-em-pé-saúde-unitária"/>
    <w:p>
      <w:pPr>
        <w:pStyle w:val="Heading2"/>
      </w:pPr>
      <w:r>
        <w:t xml:space="preserve">O negócio para em pé? (Saúde Unitária)</w:t>
      </w:r>
    </w:p>
    <w:bookmarkEnd w:id="125"/>
    <w:bookmarkEnd w:id="126"/>
    <w:bookmarkStart w:id="128" w:name="tier2-12"/>
    <w:bookmarkStart w:id="127" w:name="evolução-ltvcac-vs-zonas-de-risco"/>
    <w:p>
      <w:pPr>
        <w:pStyle w:val="Heading3"/>
      </w:pPr>
      <w:r>
        <w:t xml:space="preserve">📉 Evolução LTV/CAC vs Zonas de Risco</w:t>
      </w:r>
    </w:p>
    <w:bookmarkEnd w:id="127"/>
    <w:bookmarkEnd w:id="128"/>
    <w:p>
      <w:pPr>
        <w:pStyle w:val="FirstParagraph"/>
      </w:pPr>
      <w:bookmarkStart w:id="132" w:name="tier2-13"/>
      <w:r>
        <w:drawing>
          <wp:inline>
            <wp:extent cx="5334000" cy="2559275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2"/>
    </w:p>
    <w:bookmarkStart w:id="133" w:name="tier2-14"/>
    <w:p>
      <w:r>
        <w:pict>
          <v:rect style="width:0;height:1.5pt" o:hralign="center" o:hrstd="t" o:hr="t"/>
        </w:pict>
      </w:r>
    </w:p>
    <w:bookmarkEnd w:id="133"/>
    <w:bookmarkStart w:id="135" w:name="tier2-15"/>
    <w:bookmarkStart w:id="134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34"/>
    <w:bookmarkEnd w:id="135"/>
    <w:bookmarkStart w:id="137" w:name="tier2-16"/>
    <w:bookmarkStart w:id="136" w:name="a-prova-numérica-1"/>
    <w:p>
      <w:pPr>
        <w:pStyle w:val="Heading4"/>
      </w:pPr>
      <w:r>
        <w:t xml:space="preserve">📋 A PROVA NUMÉRICA:</w:t>
      </w:r>
    </w:p>
    <w:bookmarkEnd w:id="136"/>
    <w:bookmarkEnd w:id="137"/>
    <w:bookmarkStart w:id="138" w:name="tier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38"/>
    <w:bookmarkStart w:id="141" w:name="tier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41"/>
    <w:bookmarkStart w:id="144" w:name="tier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44"/>
    <w:bookmarkStart w:id="145" w:name="tier2-20"/>
    <w:bookmarkEnd w:id="145"/>
    <w:bookmarkStart w:id="147" w:name="tier2-21"/>
    <w:bookmarkStart w:id="146" w:name="existe-descontrole-tático-de-custos"/>
    <w:p>
      <w:pPr>
        <w:pStyle w:val="Heading2"/>
      </w:pPr>
      <w:r>
        <w:t xml:space="preserve">Existe descontrole tático de custos?</w:t>
      </w:r>
    </w:p>
    <w:bookmarkEnd w:id="146"/>
    <w:bookmarkEnd w:id="147"/>
    <w:bookmarkStart w:id="149" w:name="tier2-22"/>
    <w:bookmarkStart w:id="148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48"/>
    <w:bookmarkEnd w:id="149"/>
    <w:p>
      <w:pPr>
        <w:pStyle w:val="FirstParagraph"/>
      </w:pPr>
      <w:bookmarkStart w:id="153" w:name="tier2-23"/>
      <w:r>
        <w:drawing>
          <wp:inline>
            <wp:extent cx="5334000" cy="2549912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3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3"/>
    </w:p>
    <w:bookmarkStart w:id="154" w:name="tier2-24"/>
    <w:p>
      <w:r>
        <w:pict>
          <v:rect style="width:0;height:1.5pt" o:hralign="center" o:hrstd="t" o:hr="t"/>
        </w:pict>
      </w:r>
    </w:p>
    <w:bookmarkEnd w:id="154"/>
    <w:bookmarkStart w:id="156" w:name="tier2-25"/>
    <w:bookmarkStart w:id="155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55"/>
    <w:bookmarkEnd w:id="156"/>
    <w:bookmarkStart w:id="158" w:name="tier2-26"/>
    <w:bookmarkStart w:id="157" w:name="a-prova-numérica-2"/>
    <w:p>
      <w:pPr>
        <w:pStyle w:val="Heading4"/>
      </w:pPr>
      <w:r>
        <w:t xml:space="preserve">📋 A PROVA NUMÉRICA:</w:t>
      </w:r>
    </w:p>
    <w:bookmarkEnd w:id="157"/>
    <w:bookmarkEnd w:id="158"/>
    <w:bookmarkStart w:id="159" w:name="tier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59"/>
    <w:bookmarkStart w:id="162" w:name="tier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62"/>
    <w:bookmarkStart w:id="165" w:name="tier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65"/>
    <w:bookmarkStart w:id="166" w:name="tier2-30"/>
    <w:bookmarkEnd w:id="166"/>
    <w:bookmarkStart w:id="168" w:name="tier2-31"/>
    <w:bookmarkStart w:id="167" w:name="se-dobrar-o-marketing-dobra-a-venda"/>
    <w:p>
      <w:pPr>
        <w:pStyle w:val="Heading2"/>
      </w:pPr>
      <w:r>
        <w:t xml:space="preserve">Se dobrar o marketing, dobra a venda?</w:t>
      </w:r>
    </w:p>
    <w:bookmarkEnd w:id="167"/>
    <w:bookmarkEnd w:id="168"/>
    <w:bookmarkStart w:id="170" w:name="tier2-32"/>
    <w:bookmarkStart w:id="169" w:name="curva-de-escala-e-elasticidade-de-canal"/>
    <w:p>
      <w:pPr>
        <w:pStyle w:val="Heading3"/>
      </w:pPr>
      <w:r>
        <w:t xml:space="preserve">📉 Curva de Escala e Elasticidade de Canal</w:t>
      </w:r>
    </w:p>
    <w:bookmarkEnd w:id="169"/>
    <w:bookmarkEnd w:id="170"/>
    <w:p>
      <w:pPr>
        <w:pStyle w:val="FirstParagraph"/>
      </w:pPr>
      <w:bookmarkStart w:id="174" w:name="tier2-33"/>
      <w:r>
        <w:drawing>
          <wp:inline>
            <wp:extent cx="5334000" cy="272967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3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4"/>
    </w:p>
    <w:bookmarkStart w:id="175" w:name="tier2-34"/>
    <w:p>
      <w:r>
        <w:pict>
          <v:rect style="width:0;height:1.5pt" o:hralign="center" o:hrstd="t" o:hr="t"/>
        </w:pict>
      </w:r>
    </w:p>
    <w:bookmarkEnd w:id="175"/>
    <w:bookmarkStart w:id="177" w:name="tier2-35"/>
    <w:bookmarkStart w:id="176" w:name="como-ler-este-gráfico-5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76"/>
    <w:bookmarkEnd w:id="177"/>
    <w:bookmarkStart w:id="179" w:name="tier2-36"/>
    <w:bookmarkStart w:id="178" w:name="a-prova-numérica-3"/>
    <w:p>
      <w:pPr>
        <w:pStyle w:val="Heading4"/>
      </w:pPr>
      <w:r>
        <w:t xml:space="preserve">📋 A PROVA NUMÉRICA:</w:t>
      </w:r>
    </w:p>
    <w:bookmarkEnd w:id="178"/>
    <w:bookmarkEnd w:id="179"/>
    <w:bookmarkStart w:id="180" w:name="tier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80"/>
    <w:bookmarkStart w:id="183" w:name="tier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83"/>
    <w:bookmarkStart w:id="186" w:name="tier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86"/>
    <w:bookmarkStart w:id="187" w:name="tier2-40"/>
    <w:bookmarkEnd w:id="187"/>
    <w:bookmarkStart w:id="189" w:name="tier2-41"/>
    <w:bookmarkStart w:id="188" w:name="X0242aa2cd5c6dadfa7d222599db7f5681a7c98c"/>
    <w:p>
      <w:pPr>
        <w:pStyle w:val="Heading2"/>
      </w:pPr>
      <w:r>
        <w:t xml:space="preserve">Quanto dinheiro estamos perdendo pelo ralo?</w:t>
      </w:r>
    </w:p>
    <w:bookmarkEnd w:id="188"/>
    <w:bookmarkEnd w:id="189"/>
    <w:bookmarkStart w:id="191" w:name="tier2-42"/>
    <w:bookmarkStart w:id="190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90"/>
    <w:bookmarkEnd w:id="191"/>
    <w:p>
      <w:pPr>
        <w:pStyle w:val="FirstParagraph"/>
      </w:pPr>
      <w:bookmarkStart w:id="195" w:name="tier2-43"/>
      <w:r>
        <w:drawing>
          <wp:inline>
            <wp:extent cx="5334000" cy="2501110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3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5"/>
    </w:p>
    <w:bookmarkStart w:id="196" w:name="tier2-44"/>
    <w:p>
      <w:r>
        <w:pict>
          <v:rect style="width:0;height:1.5pt" o:hralign="center" o:hrstd="t" o:hr="t"/>
        </w:pict>
      </w:r>
    </w:p>
    <w:bookmarkEnd w:id="196"/>
    <w:bookmarkStart w:id="198" w:name="tier2-45"/>
    <w:bookmarkStart w:id="197" w:name="como-ler-este-gráfico-6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97"/>
    <w:bookmarkEnd w:id="198"/>
    <w:bookmarkStart w:id="200" w:name="tier2-46"/>
    <w:bookmarkStart w:id="199" w:name="a-prova-numérica-4"/>
    <w:p>
      <w:pPr>
        <w:pStyle w:val="Heading4"/>
      </w:pPr>
      <w:r>
        <w:t xml:space="preserve">📋 A PROVA NUMÉRICA:</w:t>
      </w:r>
    </w:p>
    <w:bookmarkEnd w:id="199"/>
    <w:bookmarkEnd w:id="200"/>
    <w:bookmarkStart w:id="201" w:name="tier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01"/>
    <w:bookmarkStart w:id="204" w:name="tier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04"/>
    <w:bookmarkStart w:id="207" w:name="tier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207"/>
    <w:bookmarkStart w:id="208" w:name="tier2-50"/>
    <w:bookmarkEnd w:id="208"/>
    <w:bookmarkStart w:id="211" w:name="tier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211"/>
    <w:bookmarkEnd w:id="212"/>
    <w:bookmarkEnd w:id="213"/>
    <w:bookmarkStart w:id="214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14"/>
    <w:bookmarkStart w:id="324" w:name="tier3"/>
    <w:bookmarkStart w:id="216" w:name="tier3-1"/>
    <w:bookmarkStart w:id="215" w:name="página-3-análise-financeira"/>
    <w:p>
      <w:pPr>
        <w:pStyle w:val="Heading1"/>
      </w:pPr>
      <w:r>
        <w:t xml:space="preserve">💰 PÁGINA 3: ANÁLISE FINANCEIRA</w:t>
      </w:r>
    </w:p>
    <w:bookmarkEnd w:id="215"/>
    <w:bookmarkEnd w:id="216"/>
    <w:bookmarkStart w:id="217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17"/>
    <w:bookmarkStart w:id="218" w:name="tier3-3"/>
    <w:p>
      <w:r>
        <w:pict>
          <v:rect style="width:0;height:1.5pt" o:hralign="center" o:hrstd="t" o:hr="t"/>
        </w:pict>
      </w:r>
    </w:p>
    <w:bookmarkEnd w:id="218"/>
    <w:bookmarkStart w:id="219" w:name="tier3-4"/>
    <w:p>
      <w:r>
        <w:pict>
          <v:rect style="width:0;height:1.5pt" o:hralign="center" o:hrstd="t" o:hr="t"/>
        </w:pict>
      </w:r>
    </w:p>
    <w:bookmarkEnd w:id="219"/>
    <w:bookmarkStart w:id="221" w:name="tier3-5"/>
    <w:bookmarkStart w:id="220" w:name="viz-3.1-evolucao-financeira"/>
    <w:p>
      <w:pPr>
        <w:pStyle w:val="Heading2"/>
      </w:pPr>
      <w:r>
        <w:t xml:space="preserve">VIZ 3.1: Evolucao Financeira</w:t>
      </w:r>
    </w:p>
    <w:bookmarkEnd w:id="220"/>
    <w:bookmarkEnd w:id="221"/>
    <w:bookmarkStart w:id="222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22"/>
    <w:bookmarkStart w:id="224" w:name="tier3-7"/>
    <w:bookmarkStart w:id="223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23"/>
    <w:bookmarkEnd w:id="224"/>
    <w:bookmarkStart w:id="225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25"/>
    <w:bookmarkStart w:id="226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26"/>
    <w:bookmarkStart w:id="227" w:name="tier3-10"/>
    <w:bookmarkEnd w:id="227"/>
    <w:p>
      <w:pPr>
        <w:pStyle w:val="BodyText"/>
      </w:pPr>
      <w:bookmarkStart w:id="231" w:name="tier3-11"/>
      <w:r>
        <w:drawing>
          <wp:inline>
            <wp:extent cx="5334000" cy="2751410"/>
            <wp:effectExtent b="0" l="0" r="0" t="0"/>
            <wp:docPr descr="" title="" id="22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1"/>
    </w:p>
    <w:bookmarkStart w:id="232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32"/>
    <w:bookmarkStart w:id="233" w:name="tier3-13"/>
    <w:bookmarkEnd w:id="233"/>
    <w:bookmarkStart w:id="236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36"/>
    <w:bookmarkStart w:id="239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39"/>
    <w:bookmarkStart w:id="240" w:name="tier3-16"/>
    <w:p>
      <w:r>
        <w:pict>
          <v:rect style="width:0;height:1.5pt" o:hralign="center" o:hrstd="t" o:hr="t"/>
        </w:pict>
      </w:r>
    </w:p>
    <w:bookmarkEnd w:id="240"/>
    <w:bookmarkStart w:id="242" w:name="tier3-17"/>
    <w:bookmarkStart w:id="241" w:name="viz-3.2-estrutura-de-custos"/>
    <w:p>
      <w:pPr>
        <w:pStyle w:val="Heading2"/>
      </w:pPr>
      <w:r>
        <w:t xml:space="preserve">VIZ 3.2: Estrutura de Custos</w:t>
      </w:r>
    </w:p>
    <w:bookmarkEnd w:id="241"/>
    <w:bookmarkEnd w:id="242"/>
    <w:bookmarkStart w:id="243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243"/>
    <w:bookmarkStart w:id="245" w:name="tier3-19"/>
    <w:bookmarkStart w:id="244" w:name="decomposição-da-dre-m36"/>
    <w:p>
      <w:pPr>
        <w:pStyle w:val="Heading3"/>
      </w:pPr>
      <w:r>
        <w:t xml:space="preserve">📊 DECOMPOSIÇÃO DA DRE (M36)</w:t>
      </w:r>
    </w:p>
    <w:bookmarkEnd w:id="244"/>
    <w:bookmarkEnd w:id="245"/>
    <w:bookmarkStart w:id="246" w:name="tier3-2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46"/>
    <w:bookmarkStart w:id="247" w:name="tier3-21"/>
    <w:bookmarkEnd w:id="247"/>
    <w:p>
      <w:pPr>
        <w:pStyle w:val="BodyText"/>
      </w:pPr>
      <w:bookmarkStart w:id="251" w:name="tier3-22"/>
      <w:r>
        <w:drawing>
          <wp:inline>
            <wp:extent cx="5334000" cy="2755002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2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1"/>
    </w:p>
    <w:bookmarkStart w:id="252" w:name="tier3-23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52"/>
    <w:bookmarkStart w:id="254" w:name="tier3-24"/>
    <w:bookmarkStart w:id="253" w:name="breakdown-detalhado-de-custos-m36"/>
    <w:p>
      <w:pPr>
        <w:pStyle w:val="Heading3"/>
      </w:pPr>
      <w:r>
        <w:t xml:space="preserve">💰 BREAKDOWN DETALHADO DE CUSTOS (M36)</w:t>
      </w:r>
    </w:p>
    <w:bookmarkEnd w:id="253"/>
    <w:bookmarkEnd w:id="254"/>
    <w:bookmarkStart w:id="255" w:name="tier3-25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55"/>
    <w:bookmarkStart w:id="256" w:name="tier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56"/>
    <w:bookmarkStart w:id="257" w:name="tier3-27"/>
    <w:bookmarkEnd w:id="257"/>
    <w:p>
      <w:pPr>
        <w:pStyle w:val="BodyText"/>
      </w:pPr>
      <w:bookmarkStart w:id="261" w:name="tier3-28"/>
      <w:r>
        <w:drawing>
          <wp:inline>
            <wp:extent cx="5334000" cy="2845295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8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1"/>
    </w:p>
    <w:bookmarkStart w:id="262" w:name="tier3-29"/>
    <w:bookmarkEnd w:id="262"/>
    <w:bookmarkStart w:id="265" w:name="tier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65"/>
    <w:bookmarkStart w:id="268" w:name="tier3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268"/>
    <w:bookmarkStart w:id="269" w:name="tier3-32"/>
    <w:p>
      <w:r>
        <w:pict>
          <v:rect style="width:0;height:1.5pt" o:hralign="center" o:hrstd="t" o:hr="t"/>
        </w:pict>
      </w:r>
    </w:p>
    <w:bookmarkEnd w:id="269"/>
    <w:bookmarkStart w:id="271" w:name="tier3-33"/>
    <w:bookmarkStart w:id="270" w:name="viz-3.3-fluxo-de-caixa-semanal"/>
    <w:p>
      <w:pPr>
        <w:pStyle w:val="Heading2"/>
      </w:pPr>
      <w:r>
        <w:t xml:space="preserve">VIZ 3.3: Fluxo de Caixa Semanal</w:t>
      </w:r>
    </w:p>
    <w:bookmarkEnd w:id="270"/>
    <w:bookmarkEnd w:id="271"/>
    <w:bookmarkStart w:id="272" w:name="tier3-3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272"/>
    <w:p>
      <w:pPr>
        <w:pStyle w:val="BodyText"/>
      </w:pPr>
      <w:bookmarkStart w:id="276" w:name="tier3-35"/>
      <w:r>
        <w:drawing>
          <wp:inline>
            <wp:extent cx="5334000" cy="2755002"/>
            <wp:effectExtent b="0" l="0" r="0" t="0"/>
            <wp:docPr descr="" title="" id="274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5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6"/>
    </w:p>
    <w:bookmarkStart w:id="277" w:name="tier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77"/>
    <w:bookmarkStart w:id="278" w:name="tier3-37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78"/>
    <w:bookmarkStart w:id="279" w:name="tier3-38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279"/>
    <w:bookmarkStart w:id="280" w:name="tier3-39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280"/>
    <w:bookmarkStart w:id="281" w:name="tier3-40"/>
    <w:bookmarkEnd w:id="281"/>
    <w:bookmarkStart w:id="282" w:name="tier3-41"/>
    <w:bookmarkEnd w:id="282"/>
    <w:bookmarkStart w:id="285" w:name="tier3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85"/>
    <w:bookmarkStart w:id="288" w:name="tier3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288"/>
    <w:bookmarkStart w:id="289" w:name="tier3-44"/>
    <w:p>
      <w:r>
        <w:pict>
          <v:rect style="width:0;height:1.5pt" o:hralign="center" o:hrstd="t" o:hr="t"/>
        </w:pict>
      </w:r>
    </w:p>
    <w:bookmarkEnd w:id="289"/>
    <w:bookmarkStart w:id="291" w:name="tier3-45"/>
    <w:bookmarkStart w:id="290" w:name="viz-3.4-alavancagem-operacional"/>
    <w:p>
      <w:pPr>
        <w:pStyle w:val="Heading2"/>
      </w:pPr>
      <w:r>
        <w:t xml:space="preserve">VIZ 3.4: Alavancagem Operacional</w:t>
      </w:r>
    </w:p>
    <w:bookmarkEnd w:id="290"/>
    <w:bookmarkEnd w:id="291"/>
    <w:bookmarkStart w:id="292" w:name="tier3-4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292"/>
    <w:p>
      <w:pPr>
        <w:pStyle w:val="BodyText"/>
      </w:pPr>
      <w:bookmarkStart w:id="296" w:name="tier3-47"/>
      <w:r>
        <w:drawing>
          <wp:inline>
            <wp:extent cx="5334000" cy="2968924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7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6"/>
    </w:p>
    <w:bookmarkStart w:id="297" w:name="tier3-48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297"/>
    <w:bookmarkStart w:id="298" w:name="tier3-49"/>
    <w:bookmarkEnd w:id="298"/>
    <w:bookmarkStart w:id="301" w:name="tier3-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301"/>
    <w:bookmarkStart w:id="304" w:name="tier3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04"/>
    <w:bookmarkStart w:id="305" w:name="tier3-52"/>
    <w:p>
      <w:r>
        <w:pict>
          <v:rect style="width:0;height:1.5pt" o:hralign="center" o:hrstd="t" o:hr="t"/>
        </w:pict>
      </w:r>
    </w:p>
    <w:bookmarkEnd w:id="305"/>
    <w:bookmarkStart w:id="307" w:name="tier3-53"/>
    <w:bookmarkStart w:id="306" w:name="viz-3.5-evolucao-dre---real-vs-ideal"/>
    <w:p>
      <w:pPr>
        <w:pStyle w:val="Heading2"/>
      </w:pPr>
      <w:r>
        <w:t xml:space="preserve">VIZ 3.5: Evolucao DRE - Real vs Ideal</w:t>
      </w:r>
    </w:p>
    <w:bookmarkEnd w:id="306"/>
    <w:bookmarkEnd w:id="307"/>
    <w:bookmarkStart w:id="308" w:name="tier3-5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08"/>
    <w:p>
      <w:pPr>
        <w:pStyle w:val="BodyText"/>
      </w:pPr>
      <w:bookmarkStart w:id="312" w:name="tier3-55"/>
      <w:r>
        <w:drawing>
          <wp:inline>
            <wp:extent cx="5334000" cy="2282594"/>
            <wp:effectExtent b="0" l="0" r="0" t="0"/>
            <wp:docPr descr="" title="" id="31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5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2"/>
    </w:p>
    <w:bookmarkStart w:id="313" w:name="tier3-5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13"/>
    <w:bookmarkStart w:id="314" w:name="tier3-57"/>
    <w:bookmarkEnd w:id="314"/>
    <w:bookmarkStart w:id="317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317"/>
    <w:bookmarkStart w:id="320" w:name="tier3-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20"/>
    <w:bookmarkStart w:id="323" w:name="tier3-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323"/>
    <w:bookmarkEnd w:id="324"/>
    <w:bookmarkStart w:id="325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325"/>
    <w:bookmarkStart w:id="327" w:name="premissas-chave"/>
    <w:p>
      <w:pPr>
        <w:pStyle w:val="Heading1"/>
      </w:pPr>
      <w:r>
        <w:t xml:space="preserve">Premissas-Chave</w:t>
      </w:r>
    </w:p>
    <w:bookmarkStart w:id="326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326"/>
    <w:bookmarkEnd w:id="327"/>
    <w:bookmarkStart w:id="330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3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129" Target="media/rId129.png" /><Relationship Type="http://schemas.openxmlformats.org/officeDocument/2006/relationships/image" Id="rId150" Target="media/rId150.png" /><Relationship Type="http://schemas.openxmlformats.org/officeDocument/2006/relationships/image" Id="rId108" Target="media/rId108.png" /><Relationship Type="http://schemas.openxmlformats.org/officeDocument/2006/relationships/image" Id="rId171" Target="media/rId171.png" /><Relationship Type="http://schemas.openxmlformats.org/officeDocument/2006/relationships/image" Id="rId192" Target="media/rId192.png" /><Relationship Type="http://schemas.openxmlformats.org/officeDocument/2006/relationships/image" Id="rId228" Target="media/rId228.png" /><Relationship Type="http://schemas.openxmlformats.org/officeDocument/2006/relationships/image" Id="rId248" Target="media/rId248.png" /><Relationship Type="http://schemas.openxmlformats.org/officeDocument/2006/relationships/image" Id="rId258" Target="media/rId258.png" /><Relationship Type="http://schemas.openxmlformats.org/officeDocument/2006/relationships/image" Id="rId273" Target="media/rId273.png" /><Relationship Type="http://schemas.openxmlformats.org/officeDocument/2006/relationships/image" Id="rId293" Target="media/rId293.png" /><Relationship Type="http://schemas.openxmlformats.org/officeDocument/2006/relationships/image" Id="rId309" Target="media/rId30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2025-12-08T22:42:43Z</dcterms:created>
  <dcterms:modified xsi:type="dcterms:W3CDTF">2025-12-08T22:42:43Z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