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66EAF" w14:textId="65C9B1FB"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p>
    <w:p w14:paraId="7D00E299" w14:textId="77777777" w:rsidR="00E5387E" w:rsidRPr="00E5387E" w:rsidRDefault="00E5387E" w:rsidP="00E538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387E">
        <w:rPr>
          <w:rFonts w:ascii="Times New Roman" w:eastAsia="Times New Roman" w:hAnsi="Times New Roman" w:cs="Times New Roman"/>
          <w:b/>
          <w:bCs/>
          <w:kern w:val="36"/>
          <w:sz w:val="48"/>
          <w:szCs w:val="48"/>
          <w:lang w:eastAsia="en-GB"/>
          <w14:ligatures w14:val="none"/>
        </w:rPr>
        <w:t>Malaria Trends in Africa (2007–2021) – A Technical Report</w:t>
      </w:r>
    </w:p>
    <w:p w14:paraId="2601FC2C"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6414328D">
          <v:rect id="_x0000_i1026" style="width:0;height:1.5pt" o:hralign="center" o:hrstd="t" o:hr="t" fillcolor="#a0a0a0" stroked="f"/>
        </w:pict>
      </w:r>
    </w:p>
    <w:p w14:paraId="3533EFBD"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1. Outline</w:t>
      </w:r>
    </w:p>
    <w:p w14:paraId="2480F1A4"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This technical report provides a structured walkthrough of the analysis conducted on malaria trends across African countries using Microsoft Excel. The report is organized into the following sections:</w:t>
      </w:r>
    </w:p>
    <w:p w14:paraId="01C2DB1A"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Introduction</w:t>
      </w:r>
    </w:p>
    <w:p w14:paraId="2B5C229A"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Story of Data</w:t>
      </w:r>
    </w:p>
    <w:p w14:paraId="08A84398"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Data Splitting and Preprocessing</w:t>
      </w:r>
    </w:p>
    <w:p w14:paraId="3A35D9F0"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Pre-Analysis</w:t>
      </w:r>
    </w:p>
    <w:p w14:paraId="3EF69D1C"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In-Analysis</w:t>
      </w:r>
    </w:p>
    <w:p w14:paraId="15F61B9C"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Post-Analysis and Insights</w:t>
      </w:r>
    </w:p>
    <w:p w14:paraId="1D8DDA62"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Data Visualizations &amp; Charts</w:t>
      </w:r>
    </w:p>
    <w:p w14:paraId="65FFA99B"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Recommendations and Observations</w:t>
      </w:r>
    </w:p>
    <w:p w14:paraId="1C1A8E81"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Conclusion</w:t>
      </w:r>
    </w:p>
    <w:p w14:paraId="41D9B39E" w14:textId="77777777" w:rsidR="00E5387E" w:rsidRPr="00E5387E" w:rsidRDefault="00E5387E" w:rsidP="00E5387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References &amp; Appendices</w:t>
      </w:r>
    </w:p>
    <w:p w14:paraId="57CC9C8C"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75E43D43">
          <v:rect id="_x0000_i1027" style="width:0;height:1.5pt" o:hralign="center" o:hrstd="t" o:hr="t" fillcolor="#a0a0a0" stroked="f"/>
        </w:pict>
      </w:r>
    </w:p>
    <w:p w14:paraId="5F9E9321"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2. Introduction</w:t>
      </w:r>
    </w:p>
    <w:p w14:paraId="617F44E2"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Objective of the Project</w:t>
      </w:r>
    </w:p>
    <w:p w14:paraId="6A828185"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To examine patterns and disparities in malaria incidence, treatment, and prevention efforts across African countries. The goal is to uncover how health access indicators (e.g., bed net usage, water and sanitation, antimalarial drug coverage) relate to reported malaria cases over time.</w:t>
      </w:r>
    </w:p>
    <w:p w14:paraId="2BAFA8FA"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Problem Being Addressed</w:t>
      </w:r>
    </w:p>
    <w:p w14:paraId="0CF25A9C"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Despite decades of effort, malaria remains a major public health burden in Africa. The project aims to answer:</w:t>
      </w:r>
    </w:p>
    <w:p w14:paraId="488AD9B4" w14:textId="77777777" w:rsidR="00E5387E" w:rsidRPr="00E5387E" w:rsidRDefault="00E5387E" w:rsidP="00E5387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Which countries report the highest malaria burden?</w:t>
      </w:r>
    </w:p>
    <w:p w14:paraId="11CEAFBA" w14:textId="77777777" w:rsidR="00E5387E" w:rsidRPr="00E5387E" w:rsidRDefault="00E5387E" w:rsidP="00E5387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How effective are interventions (e.g., insecticide-treated nets, IPT for pregnant women)?</w:t>
      </w:r>
    </w:p>
    <w:p w14:paraId="4138242C" w14:textId="77777777" w:rsidR="00E5387E" w:rsidRPr="00E5387E" w:rsidRDefault="00E5387E" w:rsidP="00E5387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What role do infrastructure and health access (water, sanitation) play?</w:t>
      </w:r>
    </w:p>
    <w:p w14:paraId="21D08F44"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Key Datasets and Methodologies</w:t>
      </w:r>
    </w:p>
    <w:p w14:paraId="5914F107"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lastRenderedPageBreak/>
        <w:t>Datasets Used:</w:t>
      </w:r>
    </w:p>
    <w:p w14:paraId="136F84C5" w14:textId="77777777" w:rsidR="00E5387E" w:rsidRPr="00E5387E" w:rsidRDefault="00E5387E" w:rsidP="00E5387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E5387E">
        <w:rPr>
          <w:rFonts w:ascii="Courier New" w:eastAsia="Times New Roman" w:hAnsi="Courier New" w:cs="Courier New"/>
          <w:kern w:val="0"/>
          <w:sz w:val="20"/>
          <w:szCs w:val="20"/>
          <w:lang w:eastAsia="en-GB"/>
          <w14:ligatures w14:val="none"/>
        </w:rPr>
        <w:t>DatasetAfricaMalaria</w:t>
      </w:r>
      <w:proofErr w:type="spellEnd"/>
      <w:r w:rsidRPr="00E5387E">
        <w:rPr>
          <w:rFonts w:ascii="Times New Roman" w:eastAsia="Times New Roman" w:hAnsi="Times New Roman" w:cs="Times New Roman"/>
          <w:kern w:val="0"/>
          <w:lang w:eastAsia="en-GB"/>
          <w14:ligatures w14:val="none"/>
        </w:rPr>
        <w:t xml:space="preserve"> (master dataset)</w:t>
      </w:r>
    </w:p>
    <w:p w14:paraId="38452A45" w14:textId="77777777" w:rsidR="00E5387E" w:rsidRPr="00E5387E" w:rsidRDefault="00E5387E" w:rsidP="00E5387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Pre-Analysis Board</w:t>
      </w:r>
    </w:p>
    <w:p w14:paraId="50737574" w14:textId="77777777" w:rsidR="00E5387E" w:rsidRPr="00E5387E" w:rsidRDefault="00E5387E" w:rsidP="00E5387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In-Analysis Board</w:t>
      </w:r>
    </w:p>
    <w:p w14:paraId="786DBB8E" w14:textId="77777777" w:rsidR="00E5387E" w:rsidRPr="00E5387E" w:rsidRDefault="00E5387E" w:rsidP="00E5387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Sheets for specific dimensions: high-incidence countries, IPT usage, fever treatment, etc.</w:t>
      </w:r>
    </w:p>
    <w:p w14:paraId="24C11D51"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Methods in Excel:</w:t>
      </w:r>
    </w:p>
    <w:p w14:paraId="1F8E611A" w14:textId="77777777" w:rsidR="00E5387E" w:rsidRPr="00E5387E" w:rsidRDefault="00E5387E" w:rsidP="00E5387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Pivot Tables</w:t>
      </w:r>
    </w:p>
    <w:p w14:paraId="342FF086" w14:textId="77777777" w:rsidR="00E5387E" w:rsidRPr="00E5387E" w:rsidRDefault="00E5387E" w:rsidP="00E5387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VLOOKUP, COUNTIFS, AVERAGEIFS</w:t>
      </w:r>
    </w:p>
    <w:p w14:paraId="2E2B027F" w14:textId="77777777" w:rsidR="00E5387E" w:rsidRPr="00E5387E" w:rsidRDefault="00E5387E" w:rsidP="00E5387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Filtering and sorting</w:t>
      </w:r>
    </w:p>
    <w:p w14:paraId="430B965B" w14:textId="77777777" w:rsidR="00E5387E" w:rsidRPr="00E5387E" w:rsidRDefault="00E5387E" w:rsidP="00E5387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Conditional formatting</w:t>
      </w:r>
    </w:p>
    <w:p w14:paraId="2E940131" w14:textId="77777777" w:rsidR="00E5387E" w:rsidRPr="00E5387E" w:rsidRDefault="00E5387E" w:rsidP="00E5387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Charts and dashboard building</w:t>
      </w:r>
    </w:p>
    <w:p w14:paraId="7EFE905C"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500F1EB6">
          <v:rect id="_x0000_i1028" style="width:0;height:1.5pt" o:hralign="center" o:hrstd="t" o:hr="t" fillcolor="#a0a0a0" stroked="f"/>
        </w:pict>
      </w:r>
    </w:p>
    <w:p w14:paraId="06F51847"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3. Story of Data</w:t>
      </w:r>
    </w:p>
    <w:p w14:paraId="03B12334"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Source</w:t>
      </w:r>
    </w:p>
    <w:p w14:paraId="3DA03957"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Publicly available datasets from the World Bank and WHO aggregated into an Excel workbook.</w:t>
      </w:r>
    </w:p>
    <w:p w14:paraId="46C481F7"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Collection Process</w:t>
      </w:r>
    </w:p>
    <w:p w14:paraId="7BBAC5E1"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Data was collected via web scraping and manual downloads from international health repositories.</w:t>
      </w:r>
    </w:p>
    <w:p w14:paraId="4746512F"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Structure</w:t>
      </w:r>
    </w:p>
    <w:p w14:paraId="6FA54912" w14:textId="77777777" w:rsidR="00E5387E" w:rsidRPr="00E5387E" w:rsidRDefault="00E5387E" w:rsidP="00E5387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Rows</w:t>
      </w:r>
      <w:r w:rsidRPr="00E5387E">
        <w:rPr>
          <w:rFonts w:ascii="Times New Roman" w:eastAsia="Times New Roman" w:hAnsi="Times New Roman" w:cs="Times New Roman"/>
          <w:kern w:val="0"/>
          <w:lang w:eastAsia="en-GB"/>
          <w14:ligatures w14:val="none"/>
        </w:rPr>
        <w:t>: Countries and years (2007–2021)</w:t>
      </w:r>
    </w:p>
    <w:p w14:paraId="32F11EF1" w14:textId="77777777" w:rsidR="00E5387E" w:rsidRPr="00E5387E" w:rsidRDefault="00E5387E" w:rsidP="00E5387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Columns</w:t>
      </w:r>
      <w:r w:rsidRPr="00E5387E">
        <w:rPr>
          <w:rFonts w:ascii="Times New Roman" w:eastAsia="Times New Roman" w:hAnsi="Times New Roman" w:cs="Times New Roman"/>
          <w:kern w:val="0"/>
          <w:lang w:eastAsia="en-GB"/>
          <w14:ligatures w14:val="none"/>
        </w:rPr>
        <w:t>: Variables such as malaria incidence, antimalarial treatment rates, IPT usage, access to water and sanitation.</w:t>
      </w:r>
    </w:p>
    <w:p w14:paraId="673CD080"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Important Features and Their Significance</w:t>
      </w:r>
    </w:p>
    <w:p w14:paraId="2317AD3F" w14:textId="77777777" w:rsidR="00E5387E" w:rsidRPr="00E5387E" w:rsidRDefault="00E5387E" w:rsidP="00E5387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Malaria Incidence (per 1,000)</w:t>
      </w:r>
      <w:r w:rsidRPr="00E5387E">
        <w:rPr>
          <w:rFonts w:ascii="Times New Roman" w:eastAsia="Times New Roman" w:hAnsi="Times New Roman" w:cs="Times New Roman"/>
          <w:kern w:val="0"/>
          <w:lang w:eastAsia="en-GB"/>
          <w14:ligatures w14:val="none"/>
        </w:rPr>
        <w:t>: Primary indicator of malaria prevalence.</w:t>
      </w:r>
    </w:p>
    <w:p w14:paraId="5E5E0F32" w14:textId="77777777" w:rsidR="00E5387E" w:rsidRPr="00E5387E" w:rsidRDefault="00E5387E" w:rsidP="00E5387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Reported Cases</w:t>
      </w:r>
      <w:r w:rsidRPr="00E5387E">
        <w:rPr>
          <w:rFonts w:ascii="Times New Roman" w:eastAsia="Times New Roman" w:hAnsi="Times New Roman" w:cs="Times New Roman"/>
          <w:kern w:val="0"/>
          <w:lang w:eastAsia="en-GB"/>
          <w14:ligatures w14:val="none"/>
        </w:rPr>
        <w:t>: Real case counts per country per year.</w:t>
      </w:r>
    </w:p>
    <w:p w14:paraId="5979CBAD" w14:textId="77777777" w:rsidR="00E5387E" w:rsidRPr="00E5387E" w:rsidRDefault="00E5387E" w:rsidP="00E5387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Bed Net Usage</w:t>
      </w:r>
      <w:r w:rsidRPr="00E5387E">
        <w:rPr>
          <w:rFonts w:ascii="Times New Roman" w:eastAsia="Times New Roman" w:hAnsi="Times New Roman" w:cs="Times New Roman"/>
          <w:kern w:val="0"/>
          <w:lang w:eastAsia="en-GB"/>
          <w14:ligatures w14:val="none"/>
        </w:rPr>
        <w:t>: % of under-5 children sleeping under insecticide-treated nets.</w:t>
      </w:r>
    </w:p>
    <w:p w14:paraId="308795DF" w14:textId="77777777" w:rsidR="00E5387E" w:rsidRPr="00E5387E" w:rsidRDefault="00E5387E" w:rsidP="00E5387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IPT Usage</w:t>
      </w:r>
      <w:r w:rsidRPr="00E5387E">
        <w:rPr>
          <w:rFonts w:ascii="Times New Roman" w:eastAsia="Times New Roman" w:hAnsi="Times New Roman" w:cs="Times New Roman"/>
          <w:kern w:val="0"/>
          <w:lang w:eastAsia="en-GB"/>
          <w14:ligatures w14:val="none"/>
        </w:rPr>
        <w:t>: % of pregnant women receiving preventive treatment.</w:t>
      </w:r>
    </w:p>
    <w:p w14:paraId="5C8D66AC" w14:textId="77777777" w:rsidR="00E5387E" w:rsidRPr="00E5387E" w:rsidRDefault="00E5387E" w:rsidP="00E5387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Courier New" w:eastAsia="Times New Roman" w:hAnsi="Courier New" w:cs="Courier New"/>
          <w:kern w:val="0"/>
          <w:sz w:val="20"/>
          <w:szCs w:val="20"/>
          <w:lang w:eastAsia="en-GB"/>
          <w14:ligatures w14:val="none"/>
        </w:rPr>
        <w:t>Water &amp; Sanitation Access</w:t>
      </w:r>
      <w:r w:rsidRPr="00E5387E">
        <w:rPr>
          <w:rFonts w:ascii="Times New Roman" w:eastAsia="Times New Roman" w:hAnsi="Times New Roman" w:cs="Times New Roman"/>
          <w:kern w:val="0"/>
          <w:lang w:eastAsia="en-GB"/>
          <w14:ligatures w14:val="none"/>
        </w:rPr>
        <w:t>: Measures of infrastructure contributing to disease risk.</w:t>
      </w:r>
    </w:p>
    <w:p w14:paraId="37A8CC72"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Limitations or Biases</w:t>
      </w:r>
    </w:p>
    <w:p w14:paraId="61B803D5" w14:textId="77777777" w:rsidR="00E5387E" w:rsidRPr="00E5387E" w:rsidRDefault="00E5387E" w:rsidP="00E5387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Missing data for certain countries or years.</w:t>
      </w:r>
    </w:p>
    <w:p w14:paraId="6B77FB16" w14:textId="77777777" w:rsidR="00E5387E" w:rsidRPr="00E5387E" w:rsidRDefault="00E5387E" w:rsidP="00E5387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Self-reporting and recording inconsistencies.</w:t>
      </w:r>
    </w:p>
    <w:p w14:paraId="74E86CBB" w14:textId="77777777" w:rsidR="00E5387E" w:rsidRPr="00E5387E" w:rsidRDefault="00E5387E" w:rsidP="00E5387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lastRenderedPageBreak/>
        <w:t>Lack of individual-level granularity; data is country-level.</w:t>
      </w:r>
    </w:p>
    <w:p w14:paraId="13A037F3"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6F1A1131">
          <v:rect id="_x0000_i1029" style="width:0;height:1.5pt" o:hralign="center" o:hrstd="t" o:hr="t" fillcolor="#a0a0a0" stroked="f"/>
        </w:pict>
      </w:r>
    </w:p>
    <w:p w14:paraId="048F1C0E"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4. Data Splitting and Preprocessing</w:t>
      </w:r>
    </w:p>
    <w:p w14:paraId="0133F019"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Cleaning</w:t>
      </w:r>
    </w:p>
    <w:p w14:paraId="408EAC99" w14:textId="77777777" w:rsidR="00E5387E" w:rsidRPr="00E5387E" w:rsidRDefault="00E5387E" w:rsidP="00E5387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Removed null rows and columns.</w:t>
      </w:r>
    </w:p>
    <w:p w14:paraId="3C80484B" w14:textId="77777777" w:rsidR="00E5387E" w:rsidRPr="00E5387E" w:rsidRDefault="00E5387E" w:rsidP="00E5387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Standardized country names and year formats.</w:t>
      </w:r>
    </w:p>
    <w:p w14:paraId="20623AF7" w14:textId="77777777" w:rsidR="00E5387E" w:rsidRPr="00E5387E" w:rsidRDefault="00E5387E" w:rsidP="00E5387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Converted all percentage values to numeric types for analysis.</w:t>
      </w:r>
    </w:p>
    <w:p w14:paraId="737CE7C6"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Handling Missing Values</w:t>
      </w:r>
    </w:p>
    <w:p w14:paraId="19D4932A" w14:textId="77777777" w:rsidR="00E5387E" w:rsidRPr="00E5387E" w:rsidRDefault="00E5387E" w:rsidP="00E5387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Missing values were flagged but retained to avoid misrepresentation.</w:t>
      </w:r>
    </w:p>
    <w:p w14:paraId="0B1E6C08" w14:textId="77777777" w:rsidR="00E5387E" w:rsidRPr="00E5387E" w:rsidRDefault="00E5387E" w:rsidP="00E5387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 xml:space="preserve">Where necessary, blanks were excluded from calculations using </w:t>
      </w:r>
      <w:r w:rsidRPr="00E5387E">
        <w:rPr>
          <w:rFonts w:ascii="Courier New" w:eastAsia="Times New Roman" w:hAnsi="Courier New" w:cs="Courier New"/>
          <w:kern w:val="0"/>
          <w:sz w:val="20"/>
          <w:szCs w:val="20"/>
          <w:lang w:eastAsia="en-GB"/>
          <w14:ligatures w14:val="none"/>
        </w:rPr>
        <w:t>IFERROR</w:t>
      </w:r>
      <w:r w:rsidRPr="00E5387E">
        <w:rPr>
          <w:rFonts w:ascii="Times New Roman" w:eastAsia="Times New Roman" w:hAnsi="Times New Roman" w:cs="Times New Roman"/>
          <w:kern w:val="0"/>
          <w:lang w:eastAsia="en-GB"/>
          <w14:ligatures w14:val="none"/>
        </w:rPr>
        <w:t xml:space="preserve"> and filtering.</w:t>
      </w:r>
    </w:p>
    <w:p w14:paraId="2923241B"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Transformations</w:t>
      </w:r>
    </w:p>
    <w:p w14:paraId="442CF84D" w14:textId="77777777" w:rsidR="00E5387E" w:rsidRPr="00E5387E" w:rsidRDefault="00E5387E" w:rsidP="00E5387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Created categorical groupings for countries (e.g., high vs. low IPT usage).</w:t>
      </w:r>
    </w:p>
    <w:p w14:paraId="0C3E694F" w14:textId="77777777" w:rsidR="00E5387E" w:rsidRPr="00E5387E" w:rsidRDefault="00E5387E" w:rsidP="00E5387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Computed trends using pivot tables for multi-year summaries.</w:t>
      </w:r>
    </w:p>
    <w:p w14:paraId="515AAC2D"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Data Splitting</w:t>
      </w:r>
    </w:p>
    <w:p w14:paraId="1E8C2832" w14:textId="77777777" w:rsidR="00E5387E" w:rsidRPr="00E5387E" w:rsidRDefault="00E5387E" w:rsidP="00E5387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Dependent Variables</w:t>
      </w:r>
      <w:r w:rsidRPr="00E5387E">
        <w:rPr>
          <w:rFonts w:ascii="Times New Roman" w:eastAsia="Times New Roman" w:hAnsi="Times New Roman" w:cs="Times New Roman"/>
          <w:kern w:val="0"/>
          <w:lang w:eastAsia="en-GB"/>
          <w14:ligatures w14:val="none"/>
        </w:rPr>
        <w:t>: Malaria incidence, malaria cases.</w:t>
      </w:r>
    </w:p>
    <w:p w14:paraId="01EEC495" w14:textId="77777777" w:rsidR="00E5387E" w:rsidRPr="00E5387E" w:rsidRDefault="00E5387E" w:rsidP="00E5387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Independent Variables</w:t>
      </w:r>
      <w:r w:rsidRPr="00E5387E">
        <w:rPr>
          <w:rFonts w:ascii="Times New Roman" w:eastAsia="Times New Roman" w:hAnsi="Times New Roman" w:cs="Times New Roman"/>
          <w:kern w:val="0"/>
          <w:lang w:eastAsia="en-GB"/>
          <w14:ligatures w14:val="none"/>
        </w:rPr>
        <w:t>: Bed net usage, IPT, sanitation, water access, antimalarial drug coverage.</w:t>
      </w:r>
    </w:p>
    <w:p w14:paraId="3FF8475E"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Industry Context</w:t>
      </w:r>
    </w:p>
    <w:p w14:paraId="32D6C6AE"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Healthcare and public health — specifically infectious disease prevention in developing nations.</w:t>
      </w:r>
    </w:p>
    <w:p w14:paraId="7490D068"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Stakeholders</w:t>
      </w:r>
    </w:p>
    <w:p w14:paraId="729825C2" w14:textId="77777777" w:rsidR="00E5387E" w:rsidRPr="00E5387E" w:rsidRDefault="00E5387E" w:rsidP="00E5387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WHO &amp; public health agencies</w:t>
      </w:r>
    </w:p>
    <w:p w14:paraId="51ED669B" w14:textId="77777777" w:rsidR="00E5387E" w:rsidRPr="00E5387E" w:rsidRDefault="00E5387E" w:rsidP="00E5387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African ministries of health</w:t>
      </w:r>
    </w:p>
    <w:p w14:paraId="1B862E24" w14:textId="77777777" w:rsidR="00E5387E" w:rsidRPr="00E5387E" w:rsidRDefault="00E5387E" w:rsidP="00E5387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NGOs and malaria eradication programs</w:t>
      </w:r>
    </w:p>
    <w:p w14:paraId="05A4C8CA" w14:textId="77777777" w:rsidR="00E5387E" w:rsidRPr="00E5387E" w:rsidRDefault="00E5387E" w:rsidP="00E5387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International development organizations</w:t>
      </w:r>
    </w:p>
    <w:p w14:paraId="1DB79938"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Value to Industry</w:t>
      </w:r>
    </w:p>
    <w:p w14:paraId="277DB6C9"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This analysis helps prioritize regions and strategies for malaria intervention, focusing funding and support where most needed.</w:t>
      </w:r>
    </w:p>
    <w:p w14:paraId="1CDA14C3"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56128647">
          <v:rect id="_x0000_i1030" style="width:0;height:1.5pt" o:hralign="center" o:hrstd="t" o:hr="t" fillcolor="#a0a0a0" stroked="f"/>
        </w:pict>
      </w:r>
    </w:p>
    <w:p w14:paraId="755B4B36"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lastRenderedPageBreak/>
        <w:t>5. Pre-Analysis</w:t>
      </w:r>
    </w:p>
    <w:p w14:paraId="4A6156AB"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Key Trends Identified</w:t>
      </w:r>
    </w:p>
    <w:p w14:paraId="1346C84C" w14:textId="77777777" w:rsidR="00E5387E" w:rsidRPr="00E5387E" w:rsidRDefault="00E5387E" w:rsidP="00E5387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Sub-Saharan countries consistently top the malaria incidence list.</w:t>
      </w:r>
    </w:p>
    <w:p w14:paraId="1D7ECDD9" w14:textId="77777777" w:rsidR="00E5387E" w:rsidRPr="00E5387E" w:rsidRDefault="00E5387E" w:rsidP="00E5387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Some countries report zero cases despite moderate incidence rates, suggesting underreporting.</w:t>
      </w:r>
    </w:p>
    <w:p w14:paraId="24ABC730" w14:textId="77777777" w:rsidR="00E5387E" w:rsidRPr="00E5387E" w:rsidRDefault="00E5387E" w:rsidP="00E5387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Bed net and IPT usage remains low in several high-burden regions.</w:t>
      </w:r>
    </w:p>
    <w:p w14:paraId="6D054F9B"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Potential Correlations</w:t>
      </w:r>
    </w:p>
    <w:p w14:paraId="7FCBDEF9" w14:textId="77777777" w:rsidR="00E5387E" w:rsidRPr="00E5387E" w:rsidRDefault="00E5387E" w:rsidP="00E5387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Low IPT or bed net coverage correlates with higher incidence.</w:t>
      </w:r>
    </w:p>
    <w:p w14:paraId="4B35E56D" w14:textId="77777777" w:rsidR="00E5387E" w:rsidRPr="00E5387E" w:rsidRDefault="00E5387E" w:rsidP="00E5387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Countries with better water/sanitation services tend to report fewer malaria cases.</w:t>
      </w:r>
    </w:p>
    <w:p w14:paraId="6DAF60E2"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Initial Insights</w:t>
      </w:r>
    </w:p>
    <w:p w14:paraId="7C24B994" w14:textId="77777777" w:rsidR="00E5387E" w:rsidRPr="00E5387E" w:rsidRDefault="00E5387E" w:rsidP="00E5387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Infrastructure and prevention measures are uneven across Africa.</w:t>
      </w:r>
    </w:p>
    <w:p w14:paraId="27F07028" w14:textId="77777777" w:rsidR="00E5387E" w:rsidRPr="00E5387E" w:rsidRDefault="00E5387E" w:rsidP="00E5387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Some high-incidence countries also show high intervention coverage — suggesting challenges in implementation, not access alone.</w:t>
      </w:r>
    </w:p>
    <w:p w14:paraId="4E0B7F14"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1FB626D7">
          <v:rect id="_x0000_i1031" style="width:0;height:1.5pt" o:hralign="center" o:hrstd="t" o:hr="t" fillcolor="#a0a0a0" stroked="f"/>
        </w:pict>
      </w:r>
    </w:p>
    <w:p w14:paraId="2A170639"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6. In-Analysis</w:t>
      </w:r>
    </w:p>
    <w:p w14:paraId="50567805"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Unconfirmed Insights</w:t>
      </w:r>
    </w:p>
    <w:p w14:paraId="20474451" w14:textId="77777777" w:rsidR="00E5387E" w:rsidRPr="00E5387E" w:rsidRDefault="00E5387E" w:rsidP="00E5387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High rural populations correlate with higher malaria incidence, but not uniformly.</w:t>
      </w:r>
    </w:p>
    <w:p w14:paraId="69148B80" w14:textId="77777777" w:rsidR="00E5387E" w:rsidRPr="00E5387E" w:rsidRDefault="00E5387E" w:rsidP="00E5387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Antimalarial treatment coverage is patchy even in high-burden countries.</w:t>
      </w:r>
    </w:p>
    <w:p w14:paraId="5438908E" w14:textId="77777777" w:rsidR="00E5387E" w:rsidRPr="00E5387E" w:rsidRDefault="00E5387E" w:rsidP="00E5387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Urban areas tend to have better water and sanitation services, contributing to lower case counts.</w:t>
      </w:r>
    </w:p>
    <w:p w14:paraId="190E765F"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Preliminary Recommendations</w:t>
      </w:r>
    </w:p>
    <w:p w14:paraId="5ADFEBBC" w14:textId="77777777" w:rsidR="00E5387E" w:rsidRPr="00E5387E" w:rsidRDefault="00E5387E" w:rsidP="00E5387E">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Scale up rural-specific interventions.</w:t>
      </w:r>
    </w:p>
    <w:p w14:paraId="5B63613D" w14:textId="77777777" w:rsidR="00E5387E" w:rsidRPr="00E5387E" w:rsidRDefault="00E5387E" w:rsidP="00E5387E">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Improve IPT access in countries with large gaps.</w:t>
      </w:r>
    </w:p>
    <w:p w14:paraId="0E96481D" w14:textId="77777777" w:rsidR="00E5387E" w:rsidRPr="00E5387E" w:rsidRDefault="00E5387E" w:rsidP="00E5387E">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Address underreporting by investing in health data systems.</w:t>
      </w:r>
    </w:p>
    <w:p w14:paraId="36594A0A"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Analysis Techniques in Excel</w:t>
      </w:r>
    </w:p>
    <w:p w14:paraId="1A7A42BE" w14:textId="77777777" w:rsidR="00E5387E" w:rsidRPr="00E5387E" w:rsidRDefault="00E5387E" w:rsidP="00E5387E">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Pivot tables for year-by-year breakdowns</w:t>
      </w:r>
    </w:p>
    <w:p w14:paraId="5F5F3615" w14:textId="77777777" w:rsidR="00E5387E" w:rsidRPr="00E5387E" w:rsidRDefault="00E5387E" w:rsidP="00E5387E">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VLOOKUP to consolidate across sheets</w:t>
      </w:r>
    </w:p>
    <w:p w14:paraId="62AAB345" w14:textId="77777777" w:rsidR="00E5387E" w:rsidRPr="00E5387E" w:rsidRDefault="00E5387E" w:rsidP="00E5387E">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COUNTIFS for identifying most affected regions</w:t>
      </w:r>
    </w:p>
    <w:p w14:paraId="49AC50A2" w14:textId="77777777" w:rsidR="00E5387E" w:rsidRPr="00E5387E" w:rsidRDefault="00E5387E" w:rsidP="00E5387E">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Conditional formatting to flag low coverage or high incidence</w:t>
      </w:r>
    </w:p>
    <w:p w14:paraId="729E2646"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29FCBFCD">
          <v:rect id="_x0000_i1032" style="width:0;height:1.5pt" o:hralign="center" o:hrstd="t" o:hr="t" fillcolor="#a0a0a0" stroked="f"/>
        </w:pict>
      </w:r>
    </w:p>
    <w:p w14:paraId="382F39F3"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7. Post-Analysis and Insights</w:t>
      </w:r>
    </w:p>
    <w:p w14:paraId="06CEF620"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lastRenderedPageBreak/>
        <w:t>Key Findings</w:t>
      </w:r>
    </w:p>
    <w:p w14:paraId="4CC4CABE" w14:textId="77777777" w:rsidR="00E5387E" w:rsidRPr="00E5387E" w:rsidRDefault="00E5387E" w:rsidP="00E5387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Countries like Nigeria, DRC, and Mozambique consistently reported the highest malaria cases.</w:t>
      </w:r>
    </w:p>
    <w:p w14:paraId="34A2BFCE" w14:textId="77777777" w:rsidR="00E5387E" w:rsidRPr="00E5387E" w:rsidRDefault="00E5387E" w:rsidP="00E5387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Bed net usage in high-incidence countries remains below 50% in many cases.</w:t>
      </w:r>
    </w:p>
    <w:p w14:paraId="62A50113" w14:textId="77777777" w:rsidR="00E5387E" w:rsidRPr="00E5387E" w:rsidRDefault="00E5387E" w:rsidP="00E5387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IPT coverage rarely exceeds 50%, even in countries with free antenatal care.</w:t>
      </w:r>
    </w:p>
    <w:p w14:paraId="6F271B6D"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Comparison with Initial Observations</w:t>
      </w:r>
    </w:p>
    <w:p w14:paraId="4A542985" w14:textId="58A4B7CD" w:rsidR="00E5387E" w:rsidRPr="00E5387E" w:rsidRDefault="00E5387E" w:rsidP="00E5387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Initial assumptions about rural population alone explaining malaria spread were challenged coverage of prevention tools matters just as much.</w:t>
      </w:r>
    </w:p>
    <w:p w14:paraId="19C9B626"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6056F011">
          <v:rect id="_x0000_i1033" style="width:0;height:1.5pt" o:hralign="center" o:hrstd="t" o:hr="t" fillcolor="#a0a0a0" stroked="f"/>
        </w:pict>
      </w:r>
    </w:p>
    <w:p w14:paraId="6A5D99AF"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8. Data Visualizations &amp; Charts</w:t>
      </w:r>
    </w:p>
    <w:p w14:paraId="23DDAC29"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Charts Created in Excel</w:t>
      </w:r>
    </w:p>
    <w:p w14:paraId="0A2275B8" w14:textId="77777777" w:rsidR="00E5387E" w:rsidRPr="00E5387E" w:rsidRDefault="00E5387E" w:rsidP="00E5387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Bar charts: Countries with highest reported cases</w:t>
      </w:r>
    </w:p>
    <w:p w14:paraId="670AB8A2" w14:textId="77777777" w:rsidR="00E5387E" w:rsidRPr="00E5387E" w:rsidRDefault="00E5387E" w:rsidP="00E5387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Line graphs: Trends in incidence and bed net usage over time</w:t>
      </w:r>
    </w:p>
    <w:p w14:paraId="2159FFD0" w14:textId="77777777" w:rsidR="00E5387E" w:rsidRPr="00E5387E" w:rsidRDefault="00E5387E" w:rsidP="00E5387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Stacked bars: IPT and antimalarial treatment across countries</w:t>
      </w:r>
    </w:p>
    <w:p w14:paraId="14B783B1" w14:textId="77777777" w:rsidR="00E5387E" w:rsidRPr="00E5387E" w:rsidRDefault="00E5387E" w:rsidP="00E5387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Scatter plots: Correlation between water access and malaria incidence</w:t>
      </w:r>
    </w:p>
    <w:p w14:paraId="5F43C875"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Dashboard Summary</w:t>
      </w:r>
    </w:p>
    <w:p w14:paraId="466E2252" w14:textId="2007547C"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 xml:space="preserve">The “Dashboard </w:t>
      </w:r>
      <w:r w:rsidRPr="00E5387E">
        <w:rPr>
          <w:rFonts w:ascii="Times New Roman" w:eastAsia="Times New Roman" w:hAnsi="Times New Roman" w:cs="Times New Roman"/>
          <w:kern w:val="0"/>
          <w:lang w:eastAsia="en-GB"/>
          <w14:ligatures w14:val="none"/>
        </w:rPr>
        <w:t>for</w:t>
      </w:r>
      <w:r w:rsidRPr="00E5387E">
        <w:rPr>
          <w:rFonts w:ascii="Times New Roman" w:eastAsia="Times New Roman" w:hAnsi="Times New Roman" w:cs="Times New Roman"/>
          <w:kern w:val="0"/>
          <w:lang w:eastAsia="en-GB"/>
          <w14:ligatures w14:val="none"/>
        </w:rPr>
        <w:t xml:space="preserve"> Malaria Trends” sheet includes:</w:t>
      </w:r>
    </w:p>
    <w:p w14:paraId="0A277A43" w14:textId="77777777" w:rsidR="00E5387E" w:rsidRPr="00E5387E" w:rsidRDefault="00E5387E" w:rsidP="00E5387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Filters by country, year, and health indicator</w:t>
      </w:r>
    </w:p>
    <w:p w14:paraId="278A00FB" w14:textId="77777777" w:rsidR="00E5387E" w:rsidRPr="00E5387E" w:rsidRDefault="00E5387E" w:rsidP="00E5387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Visual breakdowns of incidence vs. infrastructure</w:t>
      </w:r>
    </w:p>
    <w:p w14:paraId="74547034" w14:textId="77777777" w:rsidR="00E5387E" w:rsidRDefault="00E5387E" w:rsidP="00E5387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Interactive summary of prevention coverage</w:t>
      </w:r>
    </w:p>
    <w:p w14:paraId="5A058F23" w14:textId="6CD309F0"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drawing>
          <wp:inline distT="0" distB="0" distL="0" distR="0" wp14:anchorId="7B03C0BA" wp14:editId="05BDCC58">
            <wp:extent cx="5731510" cy="2800985"/>
            <wp:effectExtent l="0" t="0" r="2540" b="0"/>
            <wp:docPr id="19554742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428" name="Picture 1" descr="A close-up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6506E4A1" w14:textId="77777777" w:rsid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DDB83CB" w14:textId="77777777" w:rsid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CF3550F" w14:textId="77777777" w:rsidR="00E5387E" w:rsidRPr="00E5387E" w:rsidRDefault="00E5387E" w:rsidP="00E5387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6615E9E"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024498CB">
          <v:rect id="_x0000_i1053" style="width:0;height:1.5pt" o:hralign="center" o:hrstd="t" o:hr="t" fillcolor="#a0a0a0" stroked="f"/>
        </w:pict>
      </w:r>
    </w:p>
    <w:p w14:paraId="4077CA9C"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9. Recommendations and Observations</w:t>
      </w:r>
    </w:p>
    <w:p w14:paraId="4EA49C23"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Actionable Insights</w:t>
      </w:r>
    </w:p>
    <w:p w14:paraId="1C06BFE9" w14:textId="77777777" w:rsidR="00E5387E" w:rsidRPr="00E5387E" w:rsidRDefault="00E5387E" w:rsidP="00E5387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Improve data quality &amp; surveillance</w:t>
      </w:r>
      <w:r w:rsidRPr="00E5387E">
        <w:rPr>
          <w:rFonts w:ascii="Times New Roman" w:eastAsia="Times New Roman" w:hAnsi="Times New Roman" w:cs="Times New Roman"/>
          <w:kern w:val="0"/>
          <w:lang w:eastAsia="en-GB"/>
          <w14:ligatures w14:val="none"/>
        </w:rPr>
        <w:t>: Many countries show zero or outdated figures — data gaps must be filled.</w:t>
      </w:r>
    </w:p>
    <w:p w14:paraId="49FD1547" w14:textId="77777777" w:rsidR="00E5387E" w:rsidRPr="00E5387E" w:rsidRDefault="00E5387E" w:rsidP="00E5387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Target IPT scale-up in pregnancy</w:t>
      </w:r>
      <w:r w:rsidRPr="00E5387E">
        <w:rPr>
          <w:rFonts w:ascii="Times New Roman" w:eastAsia="Times New Roman" w:hAnsi="Times New Roman" w:cs="Times New Roman"/>
          <w:kern w:val="0"/>
          <w:lang w:eastAsia="en-GB"/>
          <w14:ligatures w14:val="none"/>
        </w:rPr>
        <w:t>: Countries with low coverage should receive focused intervention support.</w:t>
      </w:r>
    </w:p>
    <w:p w14:paraId="0D261126" w14:textId="77777777" w:rsidR="00E5387E" w:rsidRPr="00E5387E" w:rsidRDefault="00E5387E" w:rsidP="00E5387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Distribute nets equitably</w:t>
      </w:r>
      <w:r w:rsidRPr="00E5387E">
        <w:rPr>
          <w:rFonts w:ascii="Times New Roman" w:eastAsia="Times New Roman" w:hAnsi="Times New Roman" w:cs="Times New Roman"/>
          <w:kern w:val="0"/>
          <w:lang w:eastAsia="en-GB"/>
          <w14:ligatures w14:val="none"/>
        </w:rPr>
        <w:t>: Prioritize rural and high-burden zones.</w:t>
      </w:r>
    </w:p>
    <w:p w14:paraId="086C95CE" w14:textId="77777777" w:rsidR="00E5387E" w:rsidRPr="00E5387E" w:rsidRDefault="00E5387E" w:rsidP="00E5387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b/>
          <w:bCs/>
          <w:kern w:val="0"/>
          <w:lang w:eastAsia="en-GB"/>
          <w14:ligatures w14:val="none"/>
        </w:rPr>
        <w:t>Tie malaria funding to WASH</w:t>
      </w:r>
      <w:r w:rsidRPr="00E5387E">
        <w:rPr>
          <w:rFonts w:ascii="Times New Roman" w:eastAsia="Times New Roman" w:hAnsi="Times New Roman" w:cs="Times New Roman"/>
          <w:kern w:val="0"/>
          <w:lang w:eastAsia="en-GB"/>
          <w14:ligatures w14:val="none"/>
        </w:rPr>
        <w:t>: Water and sanitation investment should be integrated with malaria control funding.</w:t>
      </w:r>
    </w:p>
    <w:p w14:paraId="48BBBFC0"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Unexpected Outcomes</w:t>
      </w:r>
    </w:p>
    <w:p w14:paraId="65B80044" w14:textId="40F8AFCD" w:rsidR="00E5387E" w:rsidRPr="00E5387E" w:rsidRDefault="00E5387E" w:rsidP="00E5387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High bed net usage in some areas did not align with lower malaria cases suggesting implementation or usage gaps.</w:t>
      </w:r>
    </w:p>
    <w:p w14:paraId="5EEF1089" w14:textId="77777777" w:rsidR="00E5387E" w:rsidRPr="00E5387E" w:rsidRDefault="00E5387E" w:rsidP="00E5387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Urban water access appears to reduce risk significantly, reinforcing environmental strategies.</w:t>
      </w:r>
    </w:p>
    <w:p w14:paraId="145A3DD3"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1CA64458">
          <v:rect id="_x0000_i1035" style="width:0;height:1.5pt" o:hralign="center" o:hrstd="t" o:hr="t" fillcolor="#a0a0a0" stroked="f"/>
        </w:pict>
      </w:r>
    </w:p>
    <w:p w14:paraId="65028A43" w14:textId="77777777"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10. Conclusion</w:t>
      </w:r>
    </w:p>
    <w:p w14:paraId="2D7F188A"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Key Learnings</w:t>
      </w:r>
    </w:p>
    <w:p w14:paraId="7FDD24B2" w14:textId="4974B7CA" w:rsidR="00E5387E" w:rsidRPr="00E5387E" w:rsidRDefault="00E5387E" w:rsidP="00E5387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 xml:space="preserve">Malaria prevention is not just about distributing </w:t>
      </w:r>
      <w:r w:rsidRPr="00E5387E">
        <w:rPr>
          <w:rFonts w:ascii="Times New Roman" w:eastAsia="Times New Roman" w:hAnsi="Times New Roman" w:cs="Times New Roman"/>
          <w:kern w:val="0"/>
          <w:lang w:eastAsia="en-GB"/>
          <w14:ligatures w14:val="none"/>
        </w:rPr>
        <w:t>tools but</w:t>
      </w:r>
      <w:r w:rsidRPr="00E5387E">
        <w:rPr>
          <w:rFonts w:ascii="Times New Roman" w:eastAsia="Times New Roman" w:hAnsi="Times New Roman" w:cs="Times New Roman"/>
          <w:kern w:val="0"/>
          <w:lang w:eastAsia="en-GB"/>
          <w14:ligatures w14:val="none"/>
        </w:rPr>
        <w:t xml:space="preserve"> ensuring correct usage and coverage.</w:t>
      </w:r>
    </w:p>
    <w:p w14:paraId="61D5B434" w14:textId="77777777" w:rsidR="00E5387E" w:rsidRPr="00E5387E" w:rsidRDefault="00E5387E" w:rsidP="00E5387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Infrastructure (water, sanitation) plays a larger role than assumed.</w:t>
      </w:r>
    </w:p>
    <w:p w14:paraId="5E6F0C53" w14:textId="77777777" w:rsidR="00E5387E" w:rsidRPr="00E5387E" w:rsidRDefault="00E5387E" w:rsidP="00E5387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IPT and bed net usage must scale in step with reported incidence.</w:t>
      </w:r>
    </w:p>
    <w:p w14:paraId="6538B965"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Limitations</w:t>
      </w:r>
    </w:p>
    <w:p w14:paraId="4C2D5173" w14:textId="77777777" w:rsidR="00E5387E" w:rsidRPr="00E5387E" w:rsidRDefault="00E5387E" w:rsidP="00E5387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Missing or inconsistent yearly data.</w:t>
      </w:r>
    </w:p>
    <w:p w14:paraId="019A88FD" w14:textId="77777777" w:rsidR="00E5387E" w:rsidRPr="00E5387E" w:rsidRDefault="00E5387E" w:rsidP="00E5387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Country-level granularity limits precision.</w:t>
      </w:r>
    </w:p>
    <w:p w14:paraId="20860E14" w14:textId="77777777" w:rsidR="00E5387E" w:rsidRPr="00E5387E" w:rsidRDefault="00E5387E" w:rsidP="00E5387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Environmental variables (rainfall, temperature) were not included.</w:t>
      </w:r>
    </w:p>
    <w:p w14:paraId="51D6E9A3"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Future Research</w:t>
      </w:r>
    </w:p>
    <w:p w14:paraId="3CCDE56C" w14:textId="4807931C" w:rsidR="00E5387E" w:rsidRPr="00E5387E" w:rsidRDefault="00E5387E" w:rsidP="00E5387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Analyse</w:t>
      </w:r>
      <w:r w:rsidRPr="00E5387E">
        <w:rPr>
          <w:rFonts w:ascii="Times New Roman" w:eastAsia="Times New Roman" w:hAnsi="Times New Roman" w:cs="Times New Roman"/>
          <w:kern w:val="0"/>
          <w:lang w:eastAsia="en-GB"/>
          <w14:ligatures w14:val="none"/>
        </w:rPr>
        <w:t xml:space="preserve"> seasonal and environmental data with malaria incidence.</w:t>
      </w:r>
    </w:p>
    <w:p w14:paraId="41E7423E" w14:textId="77777777" w:rsidR="00E5387E" w:rsidRPr="00E5387E" w:rsidRDefault="00E5387E" w:rsidP="00E5387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Use GIS tools for spatial visualization.</w:t>
      </w:r>
    </w:p>
    <w:p w14:paraId="5FE50E7A" w14:textId="77777777" w:rsidR="00E5387E" w:rsidRPr="00E5387E" w:rsidRDefault="00E5387E" w:rsidP="00E5387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Integrate health system capacity metrics.</w:t>
      </w:r>
    </w:p>
    <w:p w14:paraId="716942DF"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lastRenderedPageBreak/>
        <w:pict w14:anchorId="319897F9">
          <v:rect id="_x0000_i1036" style="width:0;height:1.5pt" o:hralign="center" o:hrstd="t" o:hr="t" fillcolor="#a0a0a0" stroked="f"/>
        </w:pict>
      </w:r>
    </w:p>
    <w:p w14:paraId="6E375C12" w14:textId="6BBDA320" w:rsidR="00E5387E" w:rsidRPr="00E5387E" w:rsidRDefault="00E5387E" w:rsidP="00E538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387E">
        <w:rPr>
          <w:rFonts w:ascii="Times New Roman" w:eastAsia="Times New Roman" w:hAnsi="Times New Roman" w:cs="Times New Roman"/>
          <w:b/>
          <w:bCs/>
          <w:kern w:val="0"/>
          <w:sz w:val="36"/>
          <w:szCs w:val="36"/>
          <w:lang w:eastAsia="en-GB"/>
          <w14:ligatures w14:val="none"/>
        </w:rPr>
        <w:t xml:space="preserve">11. References </w:t>
      </w:r>
    </w:p>
    <w:p w14:paraId="5CD41081" w14:textId="77777777" w:rsidR="00E5387E" w:rsidRPr="00E5387E" w:rsidRDefault="00E5387E" w:rsidP="00E538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5387E">
        <w:rPr>
          <w:rFonts w:ascii="Times New Roman" w:eastAsia="Times New Roman" w:hAnsi="Times New Roman" w:cs="Times New Roman"/>
          <w:b/>
          <w:bCs/>
          <w:kern w:val="0"/>
          <w:sz w:val="27"/>
          <w:szCs w:val="27"/>
          <w:lang w:eastAsia="en-GB"/>
          <w14:ligatures w14:val="none"/>
        </w:rPr>
        <w:t>References</w:t>
      </w:r>
    </w:p>
    <w:p w14:paraId="4E8A0957" w14:textId="77777777" w:rsidR="00E5387E" w:rsidRPr="00E5387E" w:rsidRDefault="00E5387E" w:rsidP="00E5387E">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WHO Malaria Reports</w:t>
      </w:r>
    </w:p>
    <w:p w14:paraId="20953EB3" w14:textId="77777777" w:rsidR="00E5387E" w:rsidRPr="00E5387E" w:rsidRDefault="00E5387E" w:rsidP="00E5387E">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World Bank Open Data</w:t>
      </w:r>
    </w:p>
    <w:p w14:paraId="189328AE" w14:textId="77777777" w:rsidR="00E5387E" w:rsidRPr="00E5387E" w:rsidRDefault="00E5387E" w:rsidP="00E5387E">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Public Health Africa Datasets</w:t>
      </w:r>
    </w:p>
    <w:p w14:paraId="608C51E8" w14:textId="77777777" w:rsidR="00E5387E" w:rsidRPr="00E5387E" w:rsidRDefault="00E5387E" w:rsidP="00E5387E">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t>Excel documentation for pivot analysis</w:t>
      </w:r>
    </w:p>
    <w:p w14:paraId="2149C34B" w14:textId="77777777" w:rsidR="00E5387E" w:rsidRPr="00E5387E" w:rsidRDefault="00E5387E" w:rsidP="00E5387E">
      <w:pPr>
        <w:spacing w:after="0" w:line="240" w:lineRule="auto"/>
        <w:rPr>
          <w:rFonts w:ascii="Times New Roman" w:eastAsia="Times New Roman" w:hAnsi="Times New Roman" w:cs="Times New Roman"/>
          <w:kern w:val="0"/>
          <w:lang w:eastAsia="en-GB"/>
          <w14:ligatures w14:val="none"/>
        </w:rPr>
      </w:pPr>
      <w:r w:rsidRPr="00E5387E">
        <w:rPr>
          <w:rFonts w:ascii="Times New Roman" w:eastAsia="Times New Roman" w:hAnsi="Times New Roman" w:cs="Times New Roman"/>
          <w:kern w:val="0"/>
          <w:lang w:eastAsia="en-GB"/>
          <w14:ligatures w14:val="none"/>
        </w:rPr>
        <w:pict w14:anchorId="460AF82F">
          <v:rect id="_x0000_i1037" style="width:0;height:1.5pt" o:hralign="center" o:hrstd="t" o:hr="t" fillcolor="#a0a0a0" stroked="f"/>
        </w:pict>
      </w:r>
    </w:p>
    <w:p w14:paraId="63F5AFFD" w14:textId="77777777" w:rsidR="00E5387E" w:rsidRDefault="00E5387E"/>
    <w:sectPr w:rsidR="00E5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131C"/>
    <w:multiLevelType w:val="multilevel"/>
    <w:tmpl w:val="B36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D0D09"/>
    <w:multiLevelType w:val="multilevel"/>
    <w:tmpl w:val="9C8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A7F42"/>
    <w:multiLevelType w:val="multilevel"/>
    <w:tmpl w:val="C6F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E0988"/>
    <w:multiLevelType w:val="multilevel"/>
    <w:tmpl w:val="B2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954A7"/>
    <w:multiLevelType w:val="multilevel"/>
    <w:tmpl w:val="8F6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3579C"/>
    <w:multiLevelType w:val="multilevel"/>
    <w:tmpl w:val="964A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52AB5"/>
    <w:multiLevelType w:val="multilevel"/>
    <w:tmpl w:val="444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12AE9"/>
    <w:multiLevelType w:val="multilevel"/>
    <w:tmpl w:val="B08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96356"/>
    <w:multiLevelType w:val="multilevel"/>
    <w:tmpl w:val="437E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E3013"/>
    <w:multiLevelType w:val="multilevel"/>
    <w:tmpl w:val="029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77997"/>
    <w:multiLevelType w:val="multilevel"/>
    <w:tmpl w:val="C12E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273E2"/>
    <w:multiLevelType w:val="multilevel"/>
    <w:tmpl w:val="C88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26B9C"/>
    <w:multiLevelType w:val="multilevel"/>
    <w:tmpl w:val="0C7C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65937"/>
    <w:multiLevelType w:val="multilevel"/>
    <w:tmpl w:val="C04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4268C"/>
    <w:multiLevelType w:val="multilevel"/>
    <w:tmpl w:val="146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43DA0"/>
    <w:multiLevelType w:val="multilevel"/>
    <w:tmpl w:val="BC7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01352"/>
    <w:multiLevelType w:val="multilevel"/>
    <w:tmpl w:val="BCC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F2124"/>
    <w:multiLevelType w:val="multilevel"/>
    <w:tmpl w:val="2E3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90850"/>
    <w:multiLevelType w:val="multilevel"/>
    <w:tmpl w:val="3E6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2636E"/>
    <w:multiLevelType w:val="multilevel"/>
    <w:tmpl w:val="757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80912"/>
    <w:multiLevelType w:val="multilevel"/>
    <w:tmpl w:val="3AB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76088"/>
    <w:multiLevelType w:val="multilevel"/>
    <w:tmpl w:val="2D4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B3C42"/>
    <w:multiLevelType w:val="multilevel"/>
    <w:tmpl w:val="CAA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A6845"/>
    <w:multiLevelType w:val="multilevel"/>
    <w:tmpl w:val="FC3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B69E3"/>
    <w:multiLevelType w:val="multilevel"/>
    <w:tmpl w:val="0BF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A2E26"/>
    <w:multiLevelType w:val="multilevel"/>
    <w:tmpl w:val="6BB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AD6D81"/>
    <w:multiLevelType w:val="multilevel"/>
    <w:tmpl w:val="7D6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6238C"/>
    <w:multiLevelType w:val="multilevel"/>
    <w:tmpl w:val="F08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40791"/>
    <w:multiLevelType w:val="multilevel"/>
    <w:tmpl w:val="F40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50794">
    <w:abstractNumId w:val="7"/>
  </w:num>
  <w:num w:numId="2" w16cid:durableId="1241133069">
    <w:abstractNumId w:val="13"/>
  </w:num>
  <w:num w:numId="3" w16cid:durableId="1973631355">
    <w:abstractNumId w:val="1"/>
  </w:num>
  <w:num w:numId="4" w16cid:durableId="1917665236">
    <w:abstractNumId w:val="17"/>
  </w:num>
  <w:num w:numId="5" w16cid:durableId="1270351953">
    <w:abstractNumId w:val="27"/>
  </w:num>
  <w:num w:numId="6" w16cid:durableId="812867126">
    <w:abstractNumId w:val="9"/>
  </w:num>
  <w:num w:numId="7" w16cid:durableId="581061408">
    <w:abstractNumId w:val="2"/>
  </w:num>
  <w:num w:numId="8" w16cid:durableId="736632429">
    <w:abstractNumId w:val="10"/>
  </w:num>
  <w:num w:numId="9" w16cid:durableId="1660770652">
    <w:abstractNumId w:val="22"/>
  </w:num>
  <w:num w:numId="10" w16cid:durableId="470908017">
    <w:abstractNumId w:val="20"/>
  </w:num>
  <w:num w:numId="11" w16cid:durableId="1708484470">
    <w:abstractNumId w:val="21"/>
  </w:num>
  <w:num w:numId="12" w16cid:durableId="1377659091">
    <w:abstractNumId w:val="18"/>
  </w:num>
  <w:num w:numId="13" w16cid:durableId="1061976568">
    <w:abstractNumId w:val="6"/>
  </w:num>
  <w:num w:numId="14" w16cid:durableId="2091728215">
    <w:abstractNumId w:val="24"/>
  </w:num>
  <w:num w:numId="15" w16cid:durableId="425728848">
    <w:abstractNumId w:val="0"/>
  </w:num>
  <w:num w:numId="16" w16cid:durableId="356783177">
    <w:abstractNumId w:val="25"/>
  </w:num>
  <w:num w:numId="17" w16cid:durableId="237985549">
    <w:abstractNumId w:val="26"/>
  </w:num>
  <w:num w:numId="18" w16cid:durableId="1945335931">
    <w:abstractNumId w:val="16"/>
  </w:num>
  <w:num w:numId="19" w16cid:durableId="516233093">
    <w:abstractNumId w:val="14"/>
  </w:num>
  <w:num w:numId="20" w16cid:durableId="919607076">
    <w:abstractNumId w:val="28"/>
  </w:num>
  <w:num w:numId="21" w16cid:durableId="636684699">
    <w:abstractNumId w:val="23"/>
  </w:num>
  <w:num w:numId="22" w16cid:durableId="915165137">
    <w:abstractNumId w:val="8"/>
  </w:num>
  <w:num w:numId="23" w16cid:durableId="965542883">
    <w:abstractNumId w:val="12"/>
  </w:num>
  <w:num w:numId="24" w16cid:durableId="1044715765">
    <w:abstractNumId w:val="19"/>
  </w:num>
  <w:num w:numId="25" w16cid:durableId="1997103822">
    <w:abstractNumId w:val="5"/>
  </w:num>
  <w:num w:numId="26" w16cid:durableId="380789124">
    <w:abstractNumId w:val="15"/>
  </w:num>
  <w:num w:numId="27" w16cid:durableId="243029098">
    <w:abstractNumId w:val="11"/>
  </w:num>
  <w:num w:numId="28" w16cid:durableId="1608268640">
    <w:abstractNumId w:val="3"/>
  </w:num>
  <w:num w:numId="29" w16cid:durableId="466624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7E"/>
    <w:rsid w:val="00AA0A23"/>
    <w:rsid w:val="00E53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8A30"/>
  <w15:chartTrackingRefBased/>
  <w15:docId w15:val="{BC1E550F-8A6A-4EBE-9F5E-7F190470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87E"/>
    <w:rPr>
      <w:rFonts w:eastAsiaTheme="majorEastAsia" w:cstheme="majorBidi"/>
      <w:color w:val="272727" w:themeColor="text1" w:themeTint="D8"/>
    </w:rPr>
  </w:style>
  <w:style w:type="paragraph" w:styleId="Title">
    <w:name w:val="Title"/>
    <w:basedOn w:val="Normal"/>
    <w:next w:val="Normal"/>
    <w:link w:val="TitleChar"/>
    <w:uiPriority w:val="10"/>
    <w:qFormat/>
    <w:rsid w:val="00E53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87E"/>
    <w:pPr>
      <w:spacing w:before="160"/>
      <w:jc w:val="center"/>
    </w:pPr>
    <w:rPr>
      <w:i/>
      <w:iCs/>
      <w:color w:val="404040" w:themeColor="text1" w:themeTint="BF"/>
    </w:rPr>
  </w:style>
  <w:style w:type="character" w:customStyle="1" w:styleId="QuoteChar">
    <w:name w:val="Quote Char"/>
    <w:basedOn w:val="DefaultParagraphFont"/>
    <w:link w:val="Quote"/>
    <w:uiPriority w:val="29"/>
    <w:rsid w:val="00E5387E"/>
    <w:rPr>
      <w:i/>
      <w:iCs/>
      <w:color w:val="404040" w:themeColor="text1" w:themeTint="BF"/>
    </w:rPr>
  </w:style>
  <w:style w:type="paragraph" w:styleId="ListParagraph">
    <w:name w:val="List Paragraph"/>
    <w:basedOn w:val="Normal"/>
    <w:uiPriority w:val="34"/>
    <w:qFormat/>
    <w:rsid w:val="00E5387E"/>
    <w:pPr>
      <w:ind w:left="720"/>
      <w:contextualSpacing/>
    </w:pPr>
  </w:style>
  <w:style w:type="character" w:styleId="IntenseEmphasis">
    <w:name w:val="Intense Emphasis"/>
    <w:basedOn w:val="DefaultParagraphFont"/>
    <w:uiPriority w:val="21"/>
    <w:qFormat/>
    <w:rsid w:val="00E5387E"/>
    <w:rPr>
      <w:i/>
      <w:iCs/>
      <w:color w:val="0F4761" w:themeColor="accent1" w:themeShade="BF"/>
    </w:rPr>
  </w:style>
  <w:style w:type="paragraph" w:styleId="IntenseQuote">
    <w:name w:val="Intense Quote"/>
    <w:basedOn w:val="Normal"/>
    <w:next w:val="Normal"/>
    <w:link w:val="IntenseQuoteChar"/>
    <w:uiPriority w:val="30"/>
    <w:qFormat/>
    <w:rsid w:val="00E53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87E"/>
    <w:rPr>
      <w:i/>
      <w:iCs/>
      <w:color w:val="0F4761" w:themeColor="accent1" w:themeShade="BF"/>
    </w:rPr>
  </w:style>
  <w:style w:type="character" w:styleId="IntenseReference">
    <w:name w:val="Intense Reference"/>
    <w:basedOn w:val="DefaultParagraphFont"/>
    <w:uiPriority w:val="32"/>
    <w:qFormat/>
    <w:rsid w:val="00E53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07319">
      <w:bodyDiv w:val="1"/>
      <w:marLeft w:val="0"/>
      <w:marRight w:val="0"/>
      <w:marTop w:val="0"/>
      <w:marBottom w:val="0"/>
      <w:divBdr>
        <w:top w:val="none" w:sz="0" w:space="0" w:color="auto"/>
        <w:left w:val="none" w:sz="0" w:space="0" w:color="auto"/>
        <w:bottom w:val="none" w:sz="0" w:space="0" w:color="auto"/>
        <w:right w:val="none" w:sz="0" w:space="0" w:color="auto"/>
      </w:divBdr>
    </w:div>
    <w:div w:id="1673213460">
      <w:bodyDiv w:val="1"/>
      <w:marLeft w:val="0"/>
      <w:marRight w:val="0"/>
      <w:marTop w:val="0"/>
      <w:marBottom w:val="0"/>
      <w:divBdr>
        <w:top w:val="none" w:sz="0" w:space="0" w:color="auto"/>
        <w:left w:val="none" w:sz="0" w:space="0" w:color="auto"/>
        <w:bottom w:val="none" w:sz="0" w:space="0" w:color="auto"/>
        <w:right w:val="none" w:sz="0" w:space="0" w:color="auto"/>
      </w:divBdr>
    </w:div>
    <w:div w:id="18617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1</cp:revision>
  <dcterms:created xsi:type="dcterms:W3CDTF">2025-05-05T20:26:00Z</dcterms:created>
  <dcterms:modified xsi:type="dcterms:W3CDTF">2025-05-05T20:32:00Z</dcterms:modified>
</cp:coreProperties>
</file>