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B41" w:rsidRDefault="000B111A">
      <w:r>
        <w:t xml:space="preserve"> </w:t>
      </w:r>
      <w:r w:rsidR="009B2664">
        <w:t>Part 1:</w:t>
      </w:r>
      <w:r w:rsidR="0060670D">
        <w:t xml:space="preserve"> Calibration</w:t>
      </w:r>
    </w:p>
    <w:p w:rsidR="0060670D" w:rsidRDefault="0060670D"/>
    <w:p w:rsidR="0060670D" w:rsidRPr="00CB5C45" w:rsidRDefault="0060670D">
      <w:r w:rsidRPr="00CB5C45">
        <w:t>Calib 7.1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710"/>
        <w:gridCol w:w="2790"/>
        <w:gridCol w:w="2070"/>
      </w:tblGrid>
      <w:tr w:rsidR="00A70D69" w:rsidRPr="0020225E" w:rsidTr="00125297">
        <w:tc>
          <w:tcPr>
            <w:tcW w:w="2605" w:type="dxa"/>
          </w:tcPr>
          <w:p w:rsidR="00A70D69" w:rsidRPr="0060670D" w:rsidRDefault="00A70D69" w:rsidP="00125297"/>
        </w:tc>
        <w:tc>
          <w:tcPr>
            <w:tcW w:w="1710" w:type="dxa"/>
          </w:tcPr>
          <w:p w:rsidR="00A70D69" w:rsidRPr="0020225E" w:rsidRDefault="00A70D69" w:rsidP="00125297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90" w:type="dxa"/>
          </w:tcPr>
          <w:p w:rsidR="00A70D69" w:rsidRPr="0020225E" w:rsidRDefault="00A70D69" w:rsidP="00125297">
            <w:pPr>
              <w:rPr>
                <w:b/>
              </w:rPr>
            </w:pPr>
            <w:r>
              <w:rPr>
                <w:b/>
              </w:rPr>
              <w:t>Min 95% Range</w:t>
            </w:r>
          </w:p>
        </w:tc>
        <w:tc>
          <w:tcPr>
            <w:tcW w:w="2070" w:type="dxa"/>
          </w:tcPr>
          <w:p w:rsidR="00A70D69" w:rsidRPr="0020225E" w:rsidRDefault="00A70D69" w:rsidP="00125297">
            <w:pPr>
              <w:rPr>
                <w:b/>
              </w:rPr>
            </w:pPr>
            <w:r>
              <w:rPr>
                <w:b/>
              </w:rPr>
              <w:t>Max 95% Range</w:t>
            </w:r>
          </w:p>
        </w:tc>
      </w:tr>
      <w:tr w:rsidR="00A70D69" w:rsidTr="00125297">
        <w:tc>
          <w:tcPr>
            <w:tcW w:w="2605" w:type="dxa"/>
          </w:tcPr>
          <w:p w:rsidR="00A70D69" w:rsidRDefault="0060670D" w:rsidP="00125297">
            <w:r>
              <w:t>Int Cal13</w:t>
            </w:r>
          </w:p>
        </w:tc>
        <w:tc>
          <w:tcPr>
            <w:tcW w:w="1710" w:type="dxa"/>
          </w:tcPr>
          <w:p w:rsidR="00A70D69" w:rsidRDefault="0060670D" w:rsidP="00125297">
            <w:r>
              <w:t>15552</w:t>
            </w:r>
          </w:p>
        </w:tc>
        <w:tc>
          <w:tcPr>
            <w:tcW w:w="2790" w:type="dxa"/>
          </w:tcPr>
          <w:p w:rsidR="00A70D69" w:rsidRDefault="0060670D" w:rsidP="00125297">
            <w:r>
              <w:t>1523</w:t>
            </w:r>
            <w:r w:rsidR="00CB5C45">
              <w:t>9</w:t>
            </w:r>
          </w:p>
        </w:tc>
        <w:tc>
          <w:tcPr>
            <w:tcW w:w="2070" w:type="dxa"/>
          </w:tcPr>
          <w:p w:rsidR="00A70D69" w:rsidRDefault="0060670D" w:rsidP="00125297">
            <w:r>
              <w:t>15879</w:t>
            </w:r>
          </w:p>
        </w:tc>
      </w:tr>
      <w:tr w:rsidR="0060670D" w:rsidTr="00125297">
        <w:tc>
          <w:tcPr>
            <w:tcW w:w="2605" w:type="dxa"/>
          </w:tcPr>
          <w:p w:rsidR="0060670D" w:rsidRDefault="0060670D" w:rsidP="00125297">
            <w:r>
              <w:t>MARINE13</w:t>
            </w:r>
          </w:p>
        </w:tc>
        <w:tc>
          <w:tcPr>
            <w:tcW w:w="1710" w:type="dxa"/>
          </w:tcPr>
          <w:p w:rsidR="0060670D" w:rsidRDefault="0060670D" w:rsidP="00125297">
            <w:r>
              <w:t>14897</w:t>
            </w:r>
          </w:p>
        </w:tc>
        <w:tc>
          <w:tcPr>
            <w:tcW w:w="2790" w:type="dxa"/>
          </w:tcPr>
          <w:p w:rsidR="0060670D" w:rsidRDefault="0060670D" w:rsidP="00125297">
            <w:r>
              <w:t>14339</w:t>
            </w:r>
          </w:p>
        </w:tc>
        <w:tc>
          <w:tcPr>
            <w:tcW w:w="2070" w:type="dxa"/>
          </w:tcPr>
          <w:p w:rsidR="0060670D" w:rsidRDefault="0060670D" w:rsidP="00125297">
            <w:r>
              <w:t>15249</w:t>
            </w:r>
          </w:p>
        </w:tc>
      </w:tr>
    </w:tbl>
    <w:p w:rsidR="009B2664" w:rsidRDefault="009B2664"/>
    <w:p w:rsidR="0060670D" w:rsidRDefault="0060670D">
      <w:r>
        <w:t xml:space="preserve">rClam calibration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2070"/>
        <w:gridCol w:w="2070"/>
      </w:tblGrid>
      <w:tr w:rsidR="00CB5C45" w:rsidRPr="0020225E" w:rsidTr="00CB5C45">
        <w:tc>
          <w:tcPr>
            <w:tcW w:w="3325" w:type="dxa"/>
          </w:tcPr>
          <w:p w:rsidR="00CB5C45" w:rsidRPr="0060670D" w:rsidRDefault="00CB5C45" w:rsidP="00125297"/>
        </w:tc>
        <w:tc>
          <w:tcPr>
            <w:tcW w:w="2070" w:type="dxa"/>
          </w:tcPr>
          <w:p w:rsidR="00CB5C45" w:rsidRPr="0020225E" w:rsidRDefault="00CB5C45" w:rsidP="00125297">
            <w:pPr>
              <w:rPr>
                <w:b/>
              </w:rPr>
            </w:pPr>
            <w:r>
              <w:rPr>
                <w:b/>
              </w:rPr>
              <w:t>Min 95% Range</w:t>
            </w:r>
          </w:p>
        </w:tc>
        <w:tc>
          <w:tcPr>
            <w:tcW w:w="2070" w:type="dxa"/>
          </w:tcPr>
          <w:p w:rsidR="00CB5C45" w:rsidRPr="0020225E" w:rsidRDefault="00CB5C45" w:rsidP="00125297">
            <w:pPr>
              <w:rPr>
                <w:b/>
              </w:rPr>
            </w:pPr>
            <w:r>
              <w:rPr>
                <w:b/>
              </w:rPr>
              <w:t>Max 95% Range</w:t>
            </w:r>
          </w:p>
        </w:tc>
      </w:tr>
      <w:tr w:rsidR="00CB5C45" w:rsidTr="00CB5C45">
        <w:tc>
          <w:tcPr>
            <w:tcW w:w="3325" w:type="dxa"/>
          </w:tcPr>
          <w:p w:rsidR="00CB5C45" w:rsidRDefault="00CB5C45" w:rsidP="00125297">
            <w:r>
              <w:t>Int Cal13</w:t>
            </w:r>
          </w:p>
        </w:tc>
        <w:tc>
          <w:tcPr>
            <w:tcW w:w="2070" w:type="dxa"/>
          </w:tcPr>
          <w:p w:rsidR="00CB5C45" w:rsidRDefault="00CB5C45" w:rsidP="00125297">
            <w:r>
              <w:t>1523</w:t>
            </w:r>
            <w:r>
              <w:t>9</w:t>
            </w:r>
          </w:p>
        </w:tc>
        <w:tc>
          <w:tcPr>
            <w:tcW w:w="2070" w:type="dxa"/>
          </w:tcPr>
          <w:p w:rsidR="00CB5C45" w:rsidRDefault="00CB5C45" w:rsidP="00125297">
            <w:r>
              <w:t>1587</w:t>
            </w:r>
            <w:r>
              <w:t>3</w:t>
            </w:r>
          </w:p>
        </w:tc>
      </w:tr>
      <w:tr w:rsidR="00CB5C45" w:rsidTr="00CB5C45">
        <w:tc>
          <w:tcPr>
            <w:tcW w:w="3325" w:type="dxa"/>
          </w:tcPr>
          <w:p w:rsidR="00CB5C45" w:rsidRDefault="00CB5C45" w:rsidP="00125297">
            <w:r>
              <w:t>MARINE13</w:t>
            </w:r>
          </w:p>
        </w:tc>
        <w:tc>
          <w:tcPr>
            <w:tcW w:w="2070" w:type="dxa"/>
          </w:tcPr>
          <w:p w:rsidR="00CB5C45" w:rsidRDefault="00CB5C45" w:rsidP="00125297">
            <w:r>
              <w:t>143</w:t>
            </w:r>
            <w:r>
              <w:t>58</w:t>
            </w:r>
          </w:p>
        </w:tc>
        <w:tc>
          <w:tcPr>
            <w:tcW w:w="2070" w:type="dxa"/>
          </w:tcPr>
          <w:p w:rsidR="00CB5C45" w:rsidRDefault="00CB5C45" w:rsidP="00125297">
            <w:r>
              <w:t>152</w:t>
            </w:r>
            <w:r>
              <w:t>50</w:t>
            </w:r>
          </w:p>
        </w:tc>
      </w:tr>
      <w:tr w:rsidR="00CB5C45" w:rsidTr="00CB5C45">
        <w:tc>
          <w:tcPr>
            <w:tcW w:w="3325" w:type="dxa"/>
          </w:tcPr>
          <w:p w:rsidR="00CB5C45" w:rsidRDefault="00CB5C45" w:rsidP="00125297">
            <w:r>
              <w:t>MARINE13 w/50 yr correction and 30 yr uncertainty</w:t>
            </w:r>
          </w:p>
        </w:tc>
        <w:tc>
          <w:tcPr>
            <w:tcW w:w="2070" w:type="dxa"/>
          </w:tcPr>
          <w:p w:rsidR="00CB5C45" w:rsidRDefault="00CB5C45" w:rsidP="00125297">
            <w:r>
              <w:t>14267</w:t>
            </w:r>
          </w:p>
        </w:tc>
        <w:tc>
          <w:tcPr>
            <w:tcW w:w="2070" w:type="dxa"/>
          </w:tcPr>
          <w:p w:rsidR="00CB5C45" w:rsidRDefault="00CB5C45" w:rsidP="00125297">
            <w:r>
              <w:t>15175</w:t>
            </w:r>
          </w:p>
        </w:tc>
      </w:tr>
    </w:tbl>
    <w:p w:rsidR="0060670D" w:rsidRDefault="0060670D"/>
    <w:p w:rsidR="0060670D" w:rsidRDefault="00CB5C45">
      <w:r>
        <w:t>The numbers agree pretty closely!</w:t>
      </w:r>
    </w:p>
    <w:p w:rsidR="00A70D69" w:rsidRDefault="00A70D69"/>
    <w:p w:rsidR="009B2664" w:rsidRDefault="009B2664">
      <w:r>
        <w:t>Part 2</w:t>
      </w:r>
      <w:r w:rsidR="00F305AC">
        <w:t>+3</w:t>
      </w:r>
      <w:r>
        <w:t>: Clam</w:t>
      </w:r>
      <w:r w:rsidR="00F305AC">
        <w:t xml:space="preserve"> + Bacon </w:t>
      </w:r>
      <w:r w:rsidR="0060670D">
        <w:t>curves</w:t>
      </w:r>
    </w:p>
    <w:p w:rsidR="009B2664" w:rsidRDefault="009B26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710"/>
        <w:gridCol w:w="2790"/>
        <w:gridCol w:w="2070"/>
      </w:tblGrid>
      <w:tr w:rsidR="0020225E" w:rsidTr="000B3392">
        <w:tc>
          <w:tcPr>
            <w:tcW w:w="2605" w:type="dxa"/>
          </w:tcPr>
          <w:p w:rsidR="0020225E" w:rsidRPr="0020225E" w:rsidRDefault="0020225E">
            <w:pPr>
              <w:rPr>
                <w:b/>
              </w:rPr>
            </w:pPr>
            <w:r>
              <w:rPr>
                <w:b/>
              </w:rPr>
              <w:t>Picea Decline</w:t>
            </w:r>
            <w:r w:rsidR="000B3392">
              <w:rPr>
                <w:b/>
              </w:rPr>
              <w:t xml:space="preserve"> (550 cm)</w:t>
            </w:r>
            <w:r>
              <w:rPr>
                <w:b/>
              </w:rPr>
              <w:t xml:space="preserve"> </w:t>
            </w:r>
          </w:p>
        </w:tc>
        <w:tc>
          <w:tcPr>
            <w:tcW w:w="1710" w:type="dxa"/>
          </w:tcPr>
          <w:p w:rsidR="0020225E" w:rsidRPr="0020225E" w:rsidRDefault="00826CCA">
            <w:pPr>
              <w:rPr>
                <w:b/>
              </w:rPr>
            </w:pPr>
            <w:r>
              <w:rPr>
                <w:b/>
              </w:rPr>
              <w:t xml:space="preserve">Median </w:t>
            </w:r>
            <w:r w:rsidR="0020225E">
              <w:rPr>
                <w:b/>
              </w:rPr>
              <w:t>Date</w:t>
            </w:r>
          </w:p>
        </w:tc>
        <w:tc>
          <w:tcPr>
            <w:tcW w:w="2790" w:type="dxa"/>
          </w:tcPr>
          <w:p w:rsidR="0020225E" w:rsidRPr="0020225E" w:rsidRDefault="0020225E">
            <w:pPr>
              <w:rPr>
                <w:b/>
              </w:rPr>
            </w:pPr>
            <w:r>
              <w:rPr>
                <w:b/>
              </w:rPr>
              <w:t>Min 95% Range</w:t>
            </w:r>
          </w:p>
        </w:tc>
        <w:tc>
          <w:tcPr>
            <w:tcW w:w="2070" w:type="dxa"/>
          </w:tcPr>
          <w:p w:rsidR="0020225E" w:rsidRPr="0020225E" w:rsidRDefault="0020225E">
            <w:pPr>
              <w:rPr>
                <w:b/>
              </w:rPr>
            </w:pPr>
            <w:r>
              <w:rPr>
                <w:b/>
              </w:rPr>
              <w:t>Max 95% Range</w:t>
            </w:r>
          </w:p>
        </w:tc>
      </w:tr>
      <w:tr w:rsidR="0020225E" w:rsidTr="000B3392">
        <w:tc>
          <w:tcPr>
            <w:tcW w:w="2605" w:type="dxa"/>
          </w:tcPr>
          <w:p w:rsidR="0020225E" w:rsidRDefault="0020225E">
            <w:r>
              <w:t>Linear interpolation</w:t>
            </w:r>
          </w:p>
        </w:tc>
        <w:tc>
          <w:tcPr>
            <w:tcW w:w="1710" w:type="dxa"/>
          </w:tcPr>
          <w:p w:rsidR="0020225E" w:rsidRDefault="00B57281">
            <w:r>
              <w:t>11727.50</w:t>
            </w:r>
          </w:p>
        </w:tc>
        <w:tc>
          <w:tcPr>
            <w:tcW w:w="2790" w:type="dxa"/>
          </w:tcPr>
          <w:p w:rsidR="0020225E" w:rsidRDefault="000B3392">
            <w:r w:rsidRPr="000B3392">
              <w:t>11282.95</w:t>
            </w:r>
          </w:p>
        </w:tc>
        <w:tc>
          <w:tcPr>
            <w:tcW w:w="2070" w:type="dxa"/>
          </w:tcPr>
          <w:p w:rsidR="0020225E" w:rsidRDefault="000B3392">
            <w:r w:rsidRPr="000B3392">
              <w:t>12321.30</w:t>
            </w:r>
          </w:p>
        </w:tc>
      </w:tr>
      <w:tr w:rsidR="0020225E" w:rsidTr="000B3392">
        <w:tc>
          <w:tcPr>
            <w:tcW w:w="2605" w:type="dxa"/>
          </w:tcPr>
          <w:p w:rsidR="0020225E" w:rsidRDefault="0020225E">
            <w:r>
              <w:t>Linear regression</w:t>
            </w:r>
          </w:p>
        </w:tc>
        <w:tc>
          <w:tcPr>
            <w:tcW w:w="1710" w:type="dxa"/>
          </w:tcPr>
          <w:p w:rsidR="0020225E" w:rsidRDefault="000B3392">
            <w:r w:rsidRPr="000B3392">
              <w:t>11556.09</w:t>
            </w:r>
          </w:p>
        </w:tc>
        <w:tc>
          <w:tcPr>
            <w:tcW w:w="2790" w:type="dxa"/>
          </w:tcPr>
          <w:p w:rsidR="0020225E" w:rsidRDefault="00A70D69">
            <w:r w:rsidRPr="00A70D69">
              <w:t>11370.26</w:t>
            </w:r>
          </w:p>
        </w:tc>
        <w:tc>
          <w:tcPr>
            <w:tcW w:w="2070" w:type="dxa"/>
          </w:tcPr>
          <w:p w:rsidR="0020225E" w:rsidRDefault="000B3392">
            <w:r w:rsidRPr="000B3392">
              <w:t>11714.92</w:t>
            </w:r>
          </w:p>
        </w:tc>
      </w:tr>
      <w:tr w:rsidR="00A70D69" w:rsidTr="000B3392">
        <w:tc>
          <w:tcPr>
            <w:tcW w:w="2605" w:type="dxa"/>
          </w:tcPr>
          <w:p w:rsidR="00A70D69" w:rsidRDefault="00A70D69" w:rsidP="00A70D69">
            <w:r>
              <w:t>3</w:t>
            </w:r>
            <w:r w:rsidRPr="0020225E">
              <w:rPr>
                <w:vertAlign w:val="superscript"/>
              </w:rPr>
              <w:t>rd</w:t>
            </w:r>
            <w:r>
              <w:t>-order polynomial</w:t>
            </w:r>
          </w:p>
        </w:tc>
        <w:tc>
          <w:tcPr>
            <w:tcW w:w="1710" w:type="dxa"/>
          </w:tcPr>
          <w:p w:rsidR="00A70D69" w:rsidRDefault="00A70D69" w:rsidP="00A70D69">
            <w:r w:rsidRPr="00A70D69">
              <w:t>11701.16</w:t>
            </w:r>
          </w:p>
        </w:tc>
        <w:tc>
          <w:tcPr>
            <w:tcW w:w="2790" w:type="dxa"/>
          </w:tcPr>
          <w:p w:rsidR="00A70D69" w:rsidRDefault="00A70D69" w:rsidP="00A70D69">
            <w:r w:rsidRPr="00A70D69">
              <w:t>11647.68</w:t>
            </w:r>
          </w:p>
        </w:tc>
        <w:tc>
          <w:tcPr>
            <w:tcW w:w="2070" w:type="dxa"/>
          </w:tcPr>
          <w:p w:rsidR="00A70D69" w:rsidRDefault="00A70D69" w:rsidP="00A70D69">
            <w:r w:rsidRPr="00A70D69">
              <w:t>11771.24</w:t>
            </w:r>
          </w:p>
        </w:tc>
      </w:tr>
      <w:tr w:rsidR="00A70D69" w:rsidTr="000B3392">
        <w:tc>
          <w:tcPr>
            <w:tcW w:w="2605" w:type="dxa"/>
          </w:tcPr>
          <w:p w:rsidR="00A70D69" w:rsidRDefault="00A70D69" w:rsidP="00A70D69">
            <w:r>
              <w:t>Cubic spline</w:t>
            </w:r>
          </w:p>
        </w:tc>
        <w:tc>
          <w:tcPr>
            <w:tcW w:w="1710" w:type="dxa"/>
          </w:tcPr>
          <w:p w:rsidR="00A70D69" w:rsidRDefault="00A70D69" w:rsidP="00A70D69">
            <w:r w:rsidRPr="00A70D69">
              <w:t>11686.32</w:t>
            </w:r>
          </w:p>
        </w:tc>
        <w:tc>
          <w:tcPr>
            <w:tcW w:w="2790" w:type="dxa"/>
          </w:tcPr>
          <w:p w:rsidR="00A70D69" w:rsidRDefault="00A70D69" w:rsidP="00A70D69">
            <w:r w:rsidRPr="00A70D69">
              <w:t>11287.00</w:t>
            </w:r>
          </w:p>
        </w:tc>
        <w:tc>
          <w:tcPr>
            <w:tcW w:w="2070" w:type="dxa"/>
          </w:tcPr>
          <w:p w:rsidR="00A70D69" w:rsidRDefault="00A70D69" w:rsidP="00A70D69">
            <w:r w:rsidRPr="00A70D69">
              <w:t>12082.25</w:t>
            </w:r>
          </w:p>
        </w:tc>
      </w:tr>
      <w:tr w:rsidR="008216B2" w:rsidTr="000B3392">
        <w:tc>
          <w:tcPr>
            <w:tcW w:w="2605" w:type="dxa"/>
          </w:tcPr>
          <w:p w:rsidR="008216B2" w:rsidRDefault="008216B2" w:rsidP="00A70D69">
            <w:r>
              <w:t>Smooth default</w:t>
            </w:r>
          </w:p>
        </w:tc>
        <w:tc>
          <w:tcPr>
            <w:tcW w:w="1710" w:type="dxa"/>
          </w:tcPr>
          <w:p w:rsidR="008216B2" w:rsidRPr="00A70D69" w:rsidRDefault="004A2061" w:rsidP="00A70D69">
            <w:r w:rsidRPr="004A2061">
              <w:t>11626.61</w:t>
            </w:r>
          </w:p>
        </w:tc>
        <w:tc>
          <w:tcPr>
            <w:tcW w:w="2790" w:type="dxa"/>
          </w:tcPr>
          <w:p w:rsidR="008216B2" w:rsidRPr="00A70D69" w:rsidRDefault="004A2061" w:rsidP="00A70D69">
            <w:r w:rsidRPr="004A2061">
              <w:t xml:space="preserve">11557.10     </w:t>
            </w:r>
          </w:p>
        </w:tc>
        <w:tc>
          <w:tcPr>
            <w:tcW w:w="2070" w:type="dxa"/>
          </w:tcPr>
          <w:p w:rsidR="008216B2" w:rsidRPr="00A70D69" w:rsidRDefault="004A2061" w:rsidP="00A70D69">
            <w:r w:rsidRPr="004A2061">
              <w:t xml:space="preserve">11679.99     </w:t>
            </w:r>
          </w:p>
        </w:tc>
      </w:tr>
      <w:tr w:rsidR="008216B2" w:rsidTr="000B3392">
        <w:tc>
          <w:tcPr>
            <w:tcW w:w="2605" w:type="dxa"/>
          </w:tcPr>
          <w:p w:rsidR="008216B2" w:rsidRDefault="004A2061" w:rsidP="00A70D69">
            <w:r>
              <w:t>Smooth, 0.1</w:t>
            </w:r>
          </w:p>
        </w:tc>
        <w:tc>
          <w:tcPr>
            <w:tcW w:w="1710" w:type="dxa"/>
          </w:tcPr>
          <w:p w:rsidR="008216B2" w:rsidRPr="00A70D69" w:rsidRDefault="004A2061" w:rsidP="00A70D69">
            <w:r w:rsidRPr="004A2061">
              <w:t>11639.69</w:t>
            </w:r>
          </w:p>
        </w:tc>
        <w:tc>
          <w:tcPr>
            <w:tcW w:w="2790" w:type="dxa"/>
          </w:tcPr>
          <w:p w:rsidR="008216B2" w:rsidRPr="00A70D69" w:rsidRDefault="004A2061" w:rsidP="00A70D69">
            <w:r w:rsidRPr="004A2061">
              <w:t xml:space="preserve">11482.46     </w:t>
            </w:r>
          </w:p>
        </w:tc>
        <w:tc>
          <w:tcPr>
            <w:tcW w:w="2070" w:type="dxa"/>
          </w:tcPr>
          <w:p w:rsidR="008216B2" w:rsidRPr="00A70D69" w:rsidRDefault="004A2061" w:rsidP="00A70D69">
            <w:r w:rsidRPr="004A2061">
              <w:t xml:space="preserve">11778.67     </w:t>
            </w:r>
          </w:p>
        </w:tc>
      </w:tr>
      <w:tr w:rsidR="004A2061" w:rsidTr="000B3392">
        <w:tc>
          <w:tcPr>
            <w:tcW w:w="2605" w:type="dxa"/>
          </w:tcPr>
          <w:p w:rsidR="004A2061" w:rsidRDefault="004A2061" w:rsidP="004A2061">
            <w:r>
              <w:t>Smooth, 0.6</w:t>
            </w:r>
          </w:p>
        </w:tc>
        <w:tc>
          <w:tcPr>
            <w:tcW w:w="1710" w:type="dxa"/>
          </w:tcPr>
          <w:p w:rsidR="004A2061" w:rsidRPr="00A70D69" w:rsidRDefault="004A2061" w:rsidP="004A2061">
            <w:r w:rsidRPr="004A2061">
              <w:t>11668.02</w:t>
            </w:r>
          </w:p>
        </w:tc>
        <w:tc>
          <w:tcPr>
            <w:tcW w:w="2790" w:type="dxa"/>
          </w:tcPr>
          <w:p w:rsidR="004A2061" w:rsidRPr="00A70D69" w:rsidRDefault="004A2061" w:rsidP="004A2061">
            <w:r w:rsidRPr="004A2061">
              <w:t xml:space="preserve">11575.09     </w:t>
            </w:r>
          </w:p>
        </w:tc>
        <w:tc>
          <w:tcPr>
            <w:tcW w:w="2070" w:type="dxa"/>
          </w:tcPr>
          <w:p w:rsidR="004A2061" w:rsidRPr="00A70D69" w:rsidRDefault="004A2061" w:rsidP="004A2061">
            <w:r w:rsidRPr="004A2061">
              <w:t xml:space="preserve">11749.88     </w:t>
            </w:r>
          </w:p>
        </w:tc>
      </w:tr>
      <w:tr w:rsidR="008216B2" w:rsidTr="000B3392">
        <w:tc>
          <w:tcPr>
            <w:tcW w:w="2605" w:type="dxa"/>
          </w:tcPr>
          <w:p w:rsidR="008216B2" w:rsidRDefault="008216B2" w:rsidP="00A70D69">
            <w:r>
              <w:t xml:space="preserve">Smooth, </w:t>
            </w:r>
            <w:r w:rsidR="004A2061">
              <w:t>1</w:t>
            </w:r>
          </w:p>
        </w:tc>
        <w:tc>
          <w:tcPr>
            <w:tcW w:w="1710" w:type="dxa"/>
          </w:tcPr>
          <w:p w:rsidR="008216B2" w:rsidRPr="00A70D69" w:rsidRDefault="004A2061" w:rsidP="00A70D69">
            <w:r w:rsidRPr="004A2061">
              <w:t>11561.75</w:t>
            </w:r>
          </w:p>
        </w:tc>
        <w:tc>
          <w:tcPr>
            <w:tcW w:w="2790" w:type="dxa"/>
          </w:tcPr>
          <w:p w:rsidR="008216B2" w:rsidRPr="00A70D69" w:rsidRDefault="004A2061" w:rsidP="00A70D69">
            <w:r w:rsidRPr="004A2061">
              <w:t xml:space="preserve">11375.04     </w:t>
            </w:r>
          </w:p>
        </w:tc>
        <w:tc>
          <w:tcPr>
            <w:tcW w:w="2070" w:type="dxa"/>
          </w:tcPr>
          <w:p w:rsidR="008216B2" w:rsidRPr="00A70D69" w:rsidRDefault="004A2061" w:rsidP="00A70D69">
            <w:r w:rsidRPr="004A2061">
              <w:t xml:space="preserve">11706.38     </w:t>
            </w:r>
          </w:p>
        </w:tc>
      </w:tr>
      <w:tr w:rsidR="008831F5" w:rsidTr="000B3392">
        <w:tc>
          <w:tcPr>
            <w:tcW w:w="2605" w:type="dxa"/>
          </w:tcPr>
          <w:p w:rsidR="008831F5" w:rsidRDefault="008831F5" w:rsidP="008831F5">
            <w:r>
              <w:t>Bacon, default (5)</w:t>
            </w:r>
          </w:p>
        </w:tc>
        <w:tc>
          <w:tcPr>
            <w:tcW w:w="1710" w:type="dxa"/>
          </w:tcPr>
          <w:p w:rsidR="008831F5" w:rsidRPr="001454A7" w:rsidRDefault="008831F5" w:rsidP="008831F5">
            <w:r w:rsidRPr="001454A7">
              <w:t xml:space="preserve">11591.24 </w:t>
            </w:r>
          </w:p>
        </w:tc>
        <w:tc>
          <w:tcPr>
            <w:tcW w:w="2790" w:type="dxa"/>
          </w:tcPr>
          <w:p w:rsidR="008831F5" w:rsidRPr="001454A7" w:rsidRDefault="008831F5" w:rsidP="008831F5">
            <w:r w:rsidRPr="001454A7">
              <w:t>11337.69</w:t>
            </w:r>
          </w:p>
        </w:tc>
        <w:tc>
          <w:tcPr>
            <w:tcW w:w="2070" w:type="dxa"/>
          </w:tcPr>
          <w:p w:rsidR="008831F5" w:rsidRPr="001454A7" w:rsidRDefault="008831F5" w:rsidP="008831F5">
            <w:r w:rsidRPr="001454A7">
              <w:t>11937.52</w:t>
            </w:r>
          </w:p>
        </w:tc>
      </w:tr>
      <w:tr w:rsidR="00F305AC" w:rsidTr="000B3392">
        <w:tc>
          <w:tcPr>
            <w:tcW w:w="2605" w:type="dxa"/>
          </w:tcPr>
          <w:p w:rsidR="00F305AC" w:rsidRDefault="00C2465E" w:rsidP="00A70D69">
            <w:r>
              <w:t>Bacon, 1</w:t>
            </w:r>
            <w:r w:rsidR="00F305AC">
              <w:t>0</w:t>
            </w:r>
          </w:p>
        </w:tc>
        <w:tc>
          <w:tcPr>
            <w:tcW w:w="1710" w:type="dxa"/>
          </w:tcPr>
          <w:p w:rsidR="00F305AC" w:rsidRPr="00F305AC" w:rsidRDefault="00C2465E" w:rsidP="00A70D69">
            <w:r w:rsidRPr="00C2465E">
              <w:t xml:space="preserve">11560.71 </w:t>
            </w:r>
          </w:p>
        </w:tc>
        <w:tc>
          <w:tcPr>
            <w:tcW w:w="2790" w:type="dxa"/>
          </w:tcPr>
          <w:p w:rsidR="00F305AC" w:rsidRPr="00F305AC" w:rsidRDefault="00C2465E" w:rsidP="00A70D69">
            <w:r w:rsidRPr="00C2465E">
              <w:t>11291.43</w:t>
            </w:r>
          </w:p>
        </w:tc>
        <w:tc>
          <w:tcPr>
            <w:tcW w:w="2070" w:type="dxa"/>
          </w:tcPr>
          <w:p w:rsidR="00F305AC" w:rsidRPr="00F305AC" w:rsidRDefault="00C2465E" w:rsidP="00A70D69">
            <w:r w:rsidRPr="00C2465E">
              <w:t>11997.09</w:t>
            </w:r>
          </w:p>
        </w:tc>
      </w:tr>
      <w:tr w:rsidR="001454A7" w:rsidTr="000B3392">
        <w:tc>
          <w:tcPr>
            <w:tcW w:w="2605" w:type="dxa"/>
          </w:tcPr>
          <w:p w:rsidR="001454A7" w:rsidRDefault="001454A7" w:rsidP="00A70D69">
            <w:r>
              <w:t xml:space="preserve">Bacon, </w:t>
            </w:r>
            <w:r w:rsidR="00C2465E">
              <w:t>2</w:t>
            </w:r>
            <w:r w:rsidR="008831F5">
              <w:t>0</w:t>
            </w:r>
          </w:p>
        </w:tc>
        <w:tc>
          <w:tcPr>
            <w:tcW w:w="1710" w:type="dxa"/>
          </w:tcPr>
          <w:p w:rsidR="001454A7" w:rsidRPr="001454A7" w:rsidRDefault="00C2465E" w:rsidP="00A70D69">
            <w:r w:rsidRPr="00C2465E">
              <w:t xml:space="preserve">11576.64 </w:t>
            </w:r>
          </w:p>
        </w:tc>
        <w:tc>
          <w:tcPr>
            <w:tcW w:w="2790" w:type="dxa"/>
          </w:tcPr>
          <w:p w:rsidR="001454A7" w:rsidRPr="001454A7" w:rsidRDefault="00C2465E" w:rsidP="00A70D69">
            <w:r w:rsidRPr="00C2465E">
              <w:t>11325.03</w:t>
            </w:r>
          </w:p>
        </w:tc>
        <w:tc>
          <w:tcPr>
            <w:tcW w:w="2070" w:type="dxa"/>
          </w:tcPr>
          <w:p w:rsidR="001454A7" w:rsidRPr="001454A7" w:rsidRDefault="00C2465E" w:rsidP="00A70D69">
            <w:r w:rsidRPr="00C2465E">
              <w:t>11872.73</w:t>
            </w:r>
          </w:p>
        </w:tc>
      </w:tr>
    </w:tbl>
    <w:p w:rsidR="009B2664" w:rsidRDefault="009B26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440"/>
        <w:gridCol w:w="2790"/>
        <w:gridCol w:w="2070"/>
      </w:tblGrid>
      <w:tr w:rsidR="000B3392" w:rsidTr="000B3392">
        <w:tc>
          <w:tcPr>
            <w:tcW w:w="2875" w:type="dxa"/>
          </w:tcPr>
          <w:p w:rsidR="000B3392" w:rsidRPr="0020225E" w:rsidRDefault="000B3392" w:rsidP="00125297">
            <w:pPr>
              <w:rPr>
                <w:b/>
              </w:rPr>
            </w:pPr>
            <w:r>
              <w:rPr>
                <w:b/>
              </w:rPr>
              <w:t>Quercus Increase</w:t>
            </w:r>
            <w:r>
              <w:rPr>
                <w:b/>
              </w:rPr>
              <w:t xml:space="preserve"> (</w:t>
            </w:r>
            <w:r>
              <w:rPr>
                <w:b/>
              </w:rPr>
              <w:t xml:space="preserve">490 </w:t>
            </w:r>
            <w:r>
              <w:rPr>
                <w:b/>
              </w:rPr>
              <w:t xml:space="preserve">cm) </w:t>
            </w:r>
          </w:p>
        </w:tc>
        <w:tc>
          <w:tcPr>
            <w:tcW w:w="1440" w:type="dxa"/>
          </w:tcPr>
          <w:p w:rsidR="000B3392" w:rsidRPr="0020225E" w:rsidRDefault="000B3392" w:rsidP="00125297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90" w:type="dxa"/>
          </w:tcPr>
          <w:p w:rsidR="000B3392" w:rsidRPr="0020225E" w:rsidRDefault="000B3392" w:rsidP="00125297">
            <w:pPr>
              <w:rPr>
                <w:b/>
              </w:rPr>
            </w:pPr>
            <w:r>
              <w:rPr>
                <w:b/>
              </w:rPr>
              <w:t>Min 95% Range</w:t>
            </w:r>
          </w:p>
        </w:tc>
        <w:tc>
          <w:tcPr>
            <w:tcW w:w="2070" w:type="dxa"/>
          </w:tcPr>
          <w:p w:rsidR="000B3392" w:rsidRPr="0020225E" w:rsidRDefault="000B3392" w:rsidP="00125297">
            <w:pPr>
              <w:rPr>
                <w:b/>
              </w:rPr>
            </w:pPr>
            <w:r>
              <w:rPr>
                <w:b/>
              </w:rPr>
              <w:t>Max 95% Range</w:t>
            </w:r>
          </w:p>
        </w:tc>
      </w:tr>
      <w:tr w:rsidR="000B3392" w:rsidTr="000B3392">
        <w:tc>
          <w:tcPr>
            <w:tcW w:w="2875" w:type="dxa"/>
          </w:tcPr>
          <w:p w:rsidR="000B3392" w:rsidRDefault="000B3392" w:rsidP="00125297">
            <w:r>
              <w:t>Linear interpolation</w:t>
            </w:r>
          </w:p>
        </w:tc>
        <w:tc>
          <w:tcPr>
            <w:tcW w:w="1440" w:type="dxa"/>
          </w:tcPr>
          <w:p w:rsidR="000B3392" w:rsidRDefault="000B3392" w:rsidP="00125297">
            <w:r w:rsidRPr="000B3392">
              <w:t>9987.365</w:t>
            </w:r>
          </w:p>
        </w:tc>
        <w:tc>
          <w:tcPr>
            <w:tcW w:w="2790" w:type="dxa"/>
          </w:tcPr>
          <w:p w:rsidR="000B3392" w:rsidRDefault="000B3392" w:rsidP="00125297">
            <w:r w:rsidRPr="000B3392">
              <w:t>9921.473</w:t>
            </w:r>
          </w:p>
        </w:tc>
        <w:tc>
          <w:tcPr>
            <w:tcW w:w="2070" w:type="dxa"/>
          </w:tcPr>
          <w:p w:rsidR="000B3392" w:rsidRDefault="000B3392" w:rsidP="00125297">
            <w:r w:rsidRPr="000B3392">
              <w:t>10073.499</w:t>
            </w:r>
          </w:p>
        </w:tc>
      </w:tr>
      <w:tr w:rsidR="00A70D69" w:rsidTr="000B3392">
        <w:tc>
          <w:tcPr>
            <w:tcW w:w="2875" w:type="dxa"/>
          </w:tcPr>
          <w:p w:rsidR="00A70D69" w:rsidRDefault="00A70D69" w:rsidP="00A70D69">
            <w:r>
              <w:t>Linear regression</w:t>
            </w:r>
          </w:p>
        </w:tc>
        <w:tc>
          <w:tcPr>
            <w:tcW w:w="1440" w:type="dxa"/>
          </w:tcPr>
          <w:p w:rsidR="00A70D69" w:rsidRDefault="00A70D69" w:rsidP="00A70D69">
            <w:r w:rsidRPr="00A70D69">
              <w:t>10171.27</w:t>
            </w:r>
          </w:p>
        </w:tc>
        <w:tc>
          <w:tcPr>
            <w:tcW w:w="2790" w:type="dxa"/>
          </w:tcPr>
          <w:p w:rsidR="00A70D69" w:rsidRDefault="00A70D69" w:rsidP="00A70D69">
            <w:r w:rsidRPr="00A70D69">
              <w:t>10018.80</w:t>
            </w:r>
          </w:p>
        </w:tc>
        <w:tc>
          <w:tcPr>
            <w:tcW w:w="2070" w:type="dxa"/>
          </w:tcPr>
          <w:p w:rsidR="00A70D69" w:rsidRDefault="00A70D69" w:rsidP="00A70D69">
            <w:r w:rsidRPr="00A70D69">
              <w:t>10309.60</w:t>
            </w:r>
          </w:p>
        </w:tc>
      </w:tr>
      <w:tr w:rsidR="00A70D69" w:rsidTr="000B3392">
        <w:tc>
          <w:tcPr>
            <w:tcW w:w="2875" w:type="dxa"/>
          </w:tcPr>
          <w:p w:rsidR="00A70D69" w:rsidRDefault="00A70D69" w:rsidP="00A70D69">
            <w:r>
              <w:t>3</w:t>
            </w:r>
            <w:r w:rsidRPr="0020225E">
              <w:rPr>
                <w:vertAlign w:val="superscript"/>
              </w:rPr>
              <w:t>rd</w:t>
            </w:r>
            <w:r>
              <w:t>-order polynomial</w:t>
            </w:r>
          </w:p>
        </w:tc>
        <w:tc>
          <w:tcPr>
            <w:tcW w:w="1440" w:type="dxa"/>
          </w:tcPr>
          <w:p w:rsidR="00A70D69" w:rsidRDefault="00A70D69" w:rsidP="00A70D69">
            <w:r w:rsidRPr="00A70D69">
              <w:t>9982.688</w:t>
            </w:r>
          </w:p>
        </w:tc>
        <w:tc>
          <w:tcPr>
            <w:tcW w:w="2790" w:type="dxa"/>
          </w:tcPr>
          <w:p w:rsidR="00A70D69" w:rsidRDefault="00A70D69" w:rsidP="00A70D69">
            <w:r w:rsidRPr="00A70D69">
              <w:t>9914.915</w:t>
            </w:r>
          </w:p>
        </w:tc>
        <w:tc>
          <w:tcPr>
            <w:tcW w:w="2070" w:type="dxa"/>
          </w:tcPr>
          <w:p w:rsidR="00A70D69" w:rsidRDefault="00A70D69" w:rsidP="00A70D69">
            <w:r w:rsidRPr="00A70D69">
              <w:t>10062.538</w:t>
            </w:r>
          </w:p>
        </w:tc>
      </w:tr>
      <w:tr w:rsidR="00A70D69" w:rsidTr="000B3392">
        <w:tc>
          <w:tcPr>
            <w:tcW w:w="2875" w:type="dxa"/>
          </w:tcPr>
          <w:p w:rsidR="00A70D69" w:rsidRDefault="00A70D69" w:rsidP="00A70D69">
            <w:r>
              <w:t>Cubic spline</w:t>
            </w:r>
          </w:p>
        </w:tc>
        <w:tc>
          <w:tcPr>
            <w:tcW w:w="1440" w:type="dxa"/>
          </w:tcPr>
          <w:p w:rsidR="00A70D69" w:rsidRDefault="00A70D69" w:rsidP="00A70D69">
            <w:r w:rsidRPr="00A70D69">
              <w:t>9927.992</w:t>
            </w:r>
          </w:p>
        </w:tc>
        <w:tc>
          <w:tcPr>
            <w:tcW w:w="2790" w:type="dxa"/>
          </w:tcPr>
          <w:p w:rsidR="00A70D69" w:rsidRDefault="00A70D69" w:rsidP="00A70D69">
            <w:r w:rsidRPr="00A70D69">
              <w:t>9753.215</w:t>
            </w:r>
          </w:p>
        </w:tc>
        <w:tc>
          <w:tcPr>
            <w:tcW w:w="2070" w:type="dxa"/>
          </w:tcPr>
          <w:p w:rsidR="00A70D69" w:rsidRDefault="00A70D69" w:rsidP="00A70D69">
            <w:r w:rsidRPr="00A70D69">
              <w:t>10093.344</w:t>
            </w:r>
          </w:p>
        </w:tc>
      </w:tr>
      <w:tr w:rsidR="004A2061" w:rsidTr="000B3392">
        <w:tc>
          <w:tcPr>
            <w:tcW w:w="2875" w:type="dxa"/>
          </w:tcPr>
          <w:p w:rsidR="004A2061" w:rsidRDefault="004A2061" w:rsidP="004A2061">
            <w:r>
              <w:t>Smooth default</w:t>
            </w:r>
          </w:p>
        </w:tc>
        <w:tc>
          <w:tcPr>
            <w:tcW w:w="1440" w:type="dxa"/>
          </w:tcPr>
          <w:p w:rsidR="004A2061" w:rsidRPr="00A70D69" w:rsidRDefault="004A2061" w:rsidP="004A2061">
            <w:r w:rsidRPr="004A2061">
              <w:t>9971.691</w:t>
            </w:r>
          </w:p>
        </w:tc>
        <w:tc>
          <w:tcPr>
            <w:tcW w:w="2790" w:type="dxa"/>
          </w:tcPr>
          <w:p w:rsidR="004A2061" w:rsidRPr="00A70D69" w:rsidRDefault="004A2061" w:rsidP="004A2061">
            <w:r w:rsidRPr="004A2061">
              <w:t xml:space="preserve">9923.575    </w:t>
            </w:r>
          </w:p>
        </w:tc>
        <w:tc>
          <w:tcPr>
            <w:tcW w:w="2070" w:type="dxa"/>
          </w:tcPr>
          <w:p w:rsidR="004A2061" w:rsidRPr="00A70D69" w:rsidRDefault="004A2061" w:rsidP="004A2061">
            <w:r w:rsidRPr="004A2061">
              <w:t xml:space="preserve">10039.670     </w:t>
            </w:r>
          </w:p>
        </w:tc>
      </w:tr>
      <w:tr w:rsidR="004A2061" w:rsidTr="000B3392">
        <w:tc>
          <w:tcPr>
            <w:tcW w:w="2875" w:type="dxa"/>
          </w:tcPr>
          <w:p w:rsidR="004A2061" w:rsidRDefault="004A2061" w:rsidP="004A2061">
            <w:r>
              <w:t>Smooth, 0.1</w:t>
            </w:r>
          </w:p>
        </w:tc>
        <w:tc>
          <w:tcPr>
            <w:tcW w:w="1440" w:type="dxa"/>
          </w:tcPr>
          <w:p w:rsidR="004A2061" w:rsidRPr="00A70D69" w:rsidRDefault="004A2061" w:rsidP="004A2061">
            <w:r w:rsidRPr="004A2061">
              <w:t>9952.815</w:t>
            </w:r>
          </w:p>
        </w:tc>
        <w:tc>
          <w:tcPr>
            <w:tcW w:w="2790" w:type="dxa"/>
          </w:tcPr>
          <w:p w:rsidR="004A2061" w:rsidRPr="00A70D69" w:rsidRDefault="004A2061" w:rsidP="004A2061">
            <w:r>
              <w:t>9</w:t>
            </w:r>
            <w:r w:rsidRPr="004A2061">
              <w:t xml:space="preserve">879.761    </w:t>
            </w:r>
          </w:p>
        </w:tc>
        <w:tc>
          <w:tcPr>
            <w:tcW w:w="2070" w:type="dxa"/>
          </w:tcPr>
          <w:p w:rsidR="004A2061" w:rsidRPr="00A70D69" w:rsidRDefault="004A2061" w:rsidP="004A2061">
            <w:r w:rsidRPr="004A2061">
              <w:t xml:space="preserve">10060.474     </w:t>
            </w:r>
          </w:p>
        </w:tc>
      </w:tr>
      <w:tr w:rsidR="004A2061" w:rsidTr="000B3392">
        <w:tc>
          <w:tcPr>
            <w:tcW w:w="2875" w:type="dxa"/>
          </w:tcPr>
          <w:p w:rsidR="004A2061" w:rsidRDefault="004A2061" w:rsidP="004A2061">
            <w:r>
              <w:t>Smooth, 0.6</w:t>
            </w:r>
          </w:p>
        </w:tc>
        <w:tc>
          <w:tcPr>
            <w:tcW w:w="1440" w:type="dxa"/>
          </w:tcPr>
          <w:p w:rsidR="004A2061" w:rsidRPr="00A70D69" w:rsidRDefault="004A2061" w:rsidP="004A2061">
            <w:r w:rsidRPr="004A2061">
              <w:t>10056.45</w:t>
            </w:r>
          </w:p>
        </w:tc>
        <w:tc>
          <w:tcPr>
            <w:tcW w:w="2790" w:type="dxa"/>
          </w:tcPr>
          <w:p w:rsidR="004A2061" w:rsidRPr="00A70D69" w:rsidRDefault="004A2061" w:rsidP="004A2061">
            <w:r w:rsidRPr="004A2061">
              <w:t xml:space="preserve">10009.85     </w:t>
            </w:r>
          </w:p>
        </w:tc>
        <w:tc>
          <w:tcPr>
            <w:tcW w:w="2070" w:type="dxa"/>
          </w:tcPr>
          <w:p w:rsidR="004A2061" w:rsidRPr="00A70D69" w:rsidRDefault="004A2061" w:rsidP="004A2061">
            <w:r w:rsidRPr="004A2061">
              <w:t xml:space="preserve">10115.38     </w:t>
            </w:r>
          </w:p>
        </w:tc>
      </w:tr>
      <w:tr w:rsidR="004A2061" w:rsidTr="000B3392">
        <w:tc>
          <w:tcPr>
            <w:tcW w:w="2875" w:type="dxa"/>
          </w:tcPr>
          <w:p w:rsidR="004A2061" w:rsidRDefault="004A2061" w:rsidP="004A2061">
            <w:r>
              <w:t xml:space="preserve">Smooth, </w:t>
            </w:r>
            <w:r>
              <w:t>1</w:t>
            </w:r>
          </w:p>
        </w:tc>
        <w:tc>
          <w:tcPr>
            <w:tcW w:w="1440" w:type="dxa"/>
          </w:tcPr>
          <w:p w:rsidR="004A2061" w:rsidRPr="00A70D69" w:rsidRDefault="004A2061" w:rsidP="004A2061">
            <w:r w:rsidRPr="004A2061">
              <w:t>10175.19</w:t>
            </w:r>
          </w:p>
        </w:tc>
        <w:tc>
          <w:tcPr>
            <w:tcW w:w="2790" w:type="dxa"/>
          </w:tcPr>
          <w:p w:rsidR="004A2061" w:rsidRPr="00A70D69" w:rsidRDefault="004A2061" w:rsidP="004A2061">
            <w:r w:rsidRPr="004A2061">
              <w:t xml:space="preserve">10043.20     </w:t>
            </w:r>
          </w:p>
        </w:tc>
        <w:tc>
          <w:tcPr>
            <w:tcW w:w="2070" w:type="dxa"/>
          </w:tcPr>
          <w:p w:rsidR="004A2061" w:rsidRPr="00A70D69" w:rsidRDefault="004A2061" w:rsidP="004A2061">
            <w:r w:rsidRPr="004A2061">
              <w:t xml:space="preserve">10300.45     </w:t>
            </w:r>
          </w:p>
        </w:tc>
      </w:tr>
      <w:tr w:rsidR="00F305AC" w:rsidTr="000B3392">
        <w:tc>
          <w:tcPr>
            <w:tcW w:w="2875" w:type="dxa"/>
          </w:tcPr>
          <w:p w:rsidR="00F305AC" w:rsidRDefault="00F305AC" w:rsidP="004A2061">
            <w:r>
              <w:t>Bacon, default</w:t>
            </w:r>
          </w:p>
        </w:tc>
        <w:tc>
          <w:tcPr>
            <w:tcW w:w="1440" w:type="dxa"/>
          </w:tcPr>
          <w:p w:rsidR="00F305AC" w:rsidRPr="004A2061" w:rsidRDefault="00F305AC" w:rsidP="004A2061">
            <w:r w:rsidRPr="00F305AC">
              <w:t xml:space="preserve">9982.825 </w:t>
            </w:r>
          </w:p>
        </w:tc>
        <w:tc>
          <w:tcPr>
            <w:tcW w:w="2790" w:type="dxa"/>
          </w:tcPr>
          <w:p w:rsidR="00F305AC" w:rsidRPr="004A2061" w:rsidRDefault="00F305AC" w:rsidP="004A2061">
            <w:r w:rsidRPr="00F305AC">
              <w:t xml:space="preserve">9724.798  </w:t>
            </w:r>
          </w:p>
        </w:tc>
        <w:tc>
          <w:tcPr>
            <w:tcW w:w="2070" w:type="dxa"/>
          </w:tcPr>
          <w:p w:rsidR="00F305AC" w:rsidRPr="004A2061" w:rsidRDefault="00F305AC" w:rsidP="004A2061">
            <w:r w:rsidRPr="00F305AC">
              <w:t>10346.905</w:t>
            </w:r>
          </w:p>
        </w:tc>
      </w:tr>
      <w:tr w:rsidR="001454A7" w:rsidTr="000B3392">
        <w:tc>
          <w:tcPr>
            <w:tcW w:w="2875" w:type="dxa"/>
          </w:tcPr>
          <w:p w:rsidR="001454A7" w:rsidRDefault="00C2465E" w:rsidP="004A2061">
            <w:r>
              <w:t>Bacon, 10</w:t>
            </w:r>
          </w:p>
        </w:tc>
        <w:tc>
          <w:tcPr>
            <w:tcW w:w="1440" w:type="dxa"/>
          </w:tcPr>
          <w:p w:rsidR="001454A7" w:rsidRPr="00F305AC" w:rsidRDefault="00C2465E" w:rsidP="004A2061">
            <w:r w:rsidRPr="00C2465E">
              <w:t xml:space="preserve">9952.152 </w:t>
            </w:r>
          </w:p>
        </w:tc>
        <w:tc>
          <w:tcPr>
            <w:tcW w:w="2790" w:type="dxa"/>
          </w:tcPr>
          <w:p w:rsidR="001454A7" w:rsidRPr="00F305AC" w:rsidRDefault="00C2465E" w:rsidP="004A2061">
            <w:r w:rsidRPr="00C2465E">
              <w:t xml:space="preserve">9683.848  </w:t>
            </w:r>
          </w:p>
        </w:tc>
        <w:tc>
          <w:tcPr>
            <w:tcW w:w="2070" w:type="dxa"/>
          </w:tcPr>
          <w:p w:rsidR="001454A7" w:rsidRPr="00F305AC" w:rsidRDefault="00C2465E" w:rsidP="004A2061">
            <w:r w:rsidRPr="00C2465E">
              <w:t>10462.432</w:t>
            </w:r>
          </w:p>
        </w:tc>
      </w:tr>
      <w:tr w:rsidR="00C2465E" w:rsidTr="000B3392">
        <w:tc>
          <w:tcPr>
            <w:tcW w:w="2875" w:type="dxa"/>
          </w:tcPr>
          <w:p w:rsidR="00C2465E" w:rsidRDefault="00C2465E" w:rsidP="00C2465E">
            <w:r>
              <w:t>Bacon, 20</w:t>
            </w:r>
          </w:p>
        </w:tc>
        <w:tc>
          <w:tcPr>
            <w:tcW w:w="1440" w:type="dxa"/>
          </w:tcPr>
          <w:p w:rsidR="00C2465E" w:rsidRPr="00F305AC" w:rsidRDefault="00C2465E" w:rsidP="00C2465E">
            <w:r w:rsidRPr="001454A7">
              <w:t xml:space="preserve">10001.91 </w:t>
            </w:r>
          </w:p>
        </w:tc>
        <w:tc>
          <w:tcPr>
            <w:tcW w:w="2790" w:type="dxa"/>
          </w:tcPr>
          <w:p w:rsidR="00C2465E" w:rsidRPr="00F305AC" w:rsidRDefault="00C2465E" w:rsidP="00C2465E">
            <w:r w:rsidRPr="001454A7">
              <w:t>9703.78</w:t>
            </w:r>
          </w:p>
        </w:tc>
        <w:tc>
          <w:tcPr>
            <w:tcW w:w="2070" w:type="dxa"/>
          </w:tcPr>
          <w:p w:rsidR="00C2465E" w:rsidRPr="00F305AC" w:rsidRDefault="00C2465E" w:rsidP="00C2465E">
            <w:r w:rsidRPr="001454A7">
              <w:t>10375.94</w:t>
            </w:r>
          </w:p>
        </w:tc>
      </w:tr>
    </w:tbl>
    <w:p w:rsidR="0020225E" w:rsidRDefault="0020225E"/>
    <w:p w:rsidR="00F305AC" w:rsidRDefault="00F305AC">
      <w:r>
        <w:t>I thought that it was interesting and made sense that the linear regression and the smooth = 1 had very similar values, because smooth = 1 made the regression essentially a straight line.</w:t>
      </w:r>
    </w:p>
    <w:p w:rsidR="009B2664" w:rsidRDefault="009B2664" w:rsidP="001454A7"/>
    <w:p w:rsidR="000B111A" w:rsidRDefault="00C2465E" w:rsidP="001454A7">
      <w:r>
        <w:t>For Bacon, I tried 10 cm and 20 cm as thickness. The run for 1</w:t>
      </w:r>
      <w:r w:rsidR="000B111A">
        <w:t xml:space="preserve">0 was about </w:t>
      </w:r>
      <w:r>
        <w:t>four times as fast as the default, while 20 was about twice as fast than the 10</w:t>
      </w:r>
      <w:r w:rsidR="000B111A">
        <w:t>.</w:t>
      </w:r>
      <w:r w:rsidR="0076641D">
        <w:t xml:space="preserve"> </w:t>
      </w:r>
      <w:r w:rsidR="00635020">
        <w:t>As you increase the thickness of the soil samples, the curves have a lot more uncertainty. There’s a big trade-off for shorter runtime.</w:t>
      </w:r>
      <w:bookmarkStart w:id="0" w:name="_GoBack"/>
      <w:bookmarkEnd w:id="0"/>
    </w:p>
    <w:sectPr w:rsidR="000B111A" w:rsidSect="00803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64"/>
    <w:rsid w:val="000B111A"/>
    <w:rsid w:val="000B3392"/>
    <w:rsid w:val="001454A7"/>
    <w:rsid w:val="0020225E"/>
    <w:rsid w:val="0020313D"/>
    <w:rsid w:val="004A2061"/>
    <w:rsid w:val="005C2B41"/>
    <w:rsid w:val="0060670D"/>
    <w:rsid w:val="00635020"/>
    <w:rsid w:val="0076641D"/>
    <w:rsid w:val="008037DC"/>
    <w:rsid w:val="008216B2"/>
    <w:rsid w:val="00826CCA"/>
    <w:rsid w:val="008831F5"/>
    <w:rsid w:val="009B2664"/>
    <w:rsid w:val="00A70D69"/>
    <w:rsid w:val="00B57281"/>
    <w:rsid w:val="00C2465E"/>
    <w:rsid w:val="00CB5C45"/>
    <w:rsid w:val="00F3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8F090"/>
  <w15:chartTrackingRefBased/>
  <w15:docId w15:val="{E0780298-52D0-4549-83AD-438FF7E9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2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7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296</Words>
  <Characters>1689</Characters>
  <Application>Microsoft Office Word</Application>
  <DocSecurity>0</DocSecurity>
  <Lines>168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ELIZABETH GEORGE</dc:creator>
  <cp:keywords/>
  <dc:description/>
  <cp:lastModifiedBy>ANNA ELIZABETH GEORGE</cp:lastModifiedBy>
  <cp:revision>2</cp:revision>
  <dcterms:created xsi:type="dcterms:W3CDTF">2018-09-28T16:04:00Z</dcterms:created>
  <dcterms:modified xsi:type="dcterms:W3CDTF">2018-09-29T16:43:00Z</dcterms:modified>
</cp:coreProperties>
</file>