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312DA9" w14:textId="4023DE7E" w:rsidR="00AA513A" w:rsidRPr="005365A7" w:rsidRDefault="00AA513A">
      <w:pPr>
        <w:rPr>
          <w:sz w:val="32"/>
          <w:szCs w:val="32"/>
        </w:rPr>
      </w:pPr>
      <w:r w:rsidRPr="005365A7">
        <w:rPr>
          <w:sz w:val="32"/>
          <w:szCs w:val="32"/>
        </w:rPr>
        <w:t>(</w:t>
      </w:r>
      <w:proofErr w:type="spellStart"/>
      <w:r w:rsidRPr="005365A7">
        <w:rPr>
          <w:sz w:val="32"/>
          <w:szCs w:val="32"/>
        </w:rPr>
        <w:t>Boasian</w:t>
      </w:r>
      <w:proofErr w:type="spellEnd"/>
      <w:r w:rsidRPr="005365A7">
        <w:rPr>
          <w:sz w:val="32"/>
          <w:szCs w:val="32"/>
        </w:rPr>
        <w:t>) Cultural relativism = a position insisting that since cultures are diverse and unique and embody different conceptions of the desirable, they can only be understood and evaluated in terms of their own standards and values.</w:t>
      </w:r>
      <w:bookmarkStart w:id="0" w:name="_GoBack"/>
      <w:bookmarkEnd w:id="0"/>
    </w:p>
    <w:p w14:paraId="41312DAA" w14:textId="77777777" w:rsidR="00AA513A" w:rsidRPr="005365A7" w:rsidRDefault="00AA513A">
      <w:pPr>
        <w:rPr>
          <w:sz w:val="32"/>
          <w:szCs w:val="32"/>
        </w:rPr>
      </w:pPr>
    </w:p>
    <w:p w14:paraId="41312DAB" w14:textId="126562A0" w:rsidR="00AA513A" w:rsidRPr="005365A7" w:rsidRDefault="00AA513A">
      <w:pPr>
        <w:rPr>
          <w:sz w:val="32"/>
          <w:szCs w:val="32"/>
        </w:rPr>
      </w:pPr>
      <w:r w:rsidRPr="005365A7">
        <w:rPr>
          <w:sz w:val="32"/>
          <w:szCs w:val="32"/>
        </w:rPr>
        <w:t>Cultural relativism (as a research tool) = the idea that one must suspend judgment of other people’s practices in order to understand them in their own cultural terms.</w:t>
      </w:r>
    </w:p>
    <w:p w14:paraId="56855AA2" w14:textId="54F2CFC4" w:rsidR="005365A7" w:rsidRPr="005365A7" w:rsidRDefault="005365A7">
      <w:pPr>
        <w:rPr>
          <w:sz w:val="32"/>
          <w:szCs w:val="32"/>
        </w:rPr>
      </w:pPr>
    </w:p>
    <w:p w14:paraId="08A9BFEE" w14:textId="77777777" w:rsidR="005365A7" w:rsidRPr="005365A7" w:rsidRDefault="005365A7" w:rsidP="005365A7">
      <w:pPr>
        <w:rPr>
          <w:sz w:val="32"/>
          <w:szCs w:val="32"/>
        </w:rPr>
      </w:pPr>
      <w:r w:rsidRPr="005365A7">
        <w:rPr>
          <w:b/>
          <w:sz w:val="32"/>
          <w:szCs w:val="32"/>
        </w:rPr>
        <w:t>Walter Goldschmidt’s formula</w:t>
      </w:r>
      <w:r w:rsidRPr="005365A7">
        <w:rPr>
          <w:sz w:val="32"/>
          <w:szCs w:val="32"/>
        </w:rPr>
        <w:t xml:space="preserve"> for viewing cultural practices “objectively” is based on gauging how well a given culture satisfies the physical and psychological needs of those whose behaviors it guides.</w:t>
      </w:r>
    </w:p>
    <w:p w14:paraId="7334CF78" w14:textId="77777777" w:rsidR="005365A7" w:rsidRPr="005365A7" w:rsidRDefault="005365A7" w:rsidP="005365A7">
      <w:pPr>
        <w:rPr>
          <w:sz w:val="32"/>
          <w:szCs w:val="32"/>
        </w:rPr>
      </w:pPr>
      <w:r w:rsidRPr="005365A7">
        <w:rPr>
          <w:b/>
          <w:sz w:val="32"/>
          <w:szCs w:val="32"/>
        </w:rPr>
        <w:t>Indicators include rates of</w:t>
      </w:r>
      <w:r w:rsidRPr="005365A7">
        <w:rPr>
          <w:sz w:val="32"/>
          <w:szCs w:val="32"/>
        </w:rPr>
        <w:t>:</w:t>
      </w:r>
    </w:p>
    <w:p w14:paraId="4C082FC5" w14:textId="77777777" w:rsidR="005365A7" w:rsidRPr="005365A7" w:rsidRDefault="005365A7" w:rsidP="005365A7">
      <w:pPr>
        <w:ind w:firstLine="720"/>
        <w:rPr>
          <w:sz w:val="32"/>
          <w:szCs w:val="32"/>
        </w:rPr>
      </w:pPr>
      <w:r w:rsidRPr="005365A7">
        <w:rPr>
          <w:sz w:val="32"/>
          <w:szCs w:val="32"/>
        </w:rPr>
        <w:t>Malnutrition/Disease</w:t>
      </w:r>
    </w:p>
    <w:p w14:paraId="711D7819" w14:textId="77777777" w:rsidR="005365A7" w:rsidRPr="005365A7" w:rsidRDefault="005365A7" w:rsidP="005365A7">
      <w:pPr>
        <w:ind w:firstLine="720"/>
        <w:rPr>
          <w:sz w:val="32"/>
          <w:szCs w:val="32"/>
        </w:rPr>
      </w:pPr>
      <w:r w:rsidRPr="005365A7">
        <w:rPr>
          <w:sz w:val="32"/>
          <w:szCs w:val="32"/>
        </w:rPr>
        <w:t>Poverty/Wealth disparity</w:t>
      </w:r>
    </w:p>
    <w:p w14:paraId="129547A1" w14:textId="77777777" w:rsidR="005365A7" w:rsidRPr="005365A7" w:rsidRDefault="005365A7" w:rsidP="005365A7">
      <w:pPr>
        <w:ind w:firstLine="720"/>
        <w:rPr>
          <w:sz w:val="32"/>
          <w:szCs w:val="32"/>
        </w:rPr>
      </w:pPr>
      <w:r w:rsidRPr="005365A7">
        <w:rPr>
          <w:sz w:val="32"/>
          <w:szCs w:val="32"/>
        </w:rPr>
        <w:t>Violence</w:t>
      </w:r>
    </w:p>
    <w:p w14:paraId="03E99860" w14:textId="77777777" w:rsidR="005365A7" w:rsidRPr="005365A7" w:rsidRDefault="005365A7" w:rsidP="005365A7">
      <w:pPr>
        <w:ind w:firstLine="720"/>
        <w:rPr>
          <w:sz w:val="32"/>
          <w:szCs w:val="32"/>
        </w:rPr>
      </w:pPr>
      <w:r w:rsidRPr="005365A7">
        <w:rPr>
          <w:sz w:val="32"/>
          <w:szCs w:val="32"/>
        </w:rPr>
        <w:t>Crime</w:t>
      </w:r>
    </w:p>
    <w:p w14:paraId="338746C9" w14:textId="77777777" w:rsidR="005365A7" w:rsidRPr="005365A7" w:rsidRDefault="005365A7" w:rsidP="005365A7">
      <w:pPr>
        <w:ind w:firstLine="720"/>
        <w:rPr>
          <w:sz w:val="32"/>
          <w:szCs w:val="32"/>
        </w:rPr>
      </w:pPr>
      <w:r w:rsidRPr="005365A7">
        <w:rPr>
          <w:sz w:val="32"/>
          <w:szCs w:val="32"/>
        </w:rPr>
        <w:t>Suicide</w:t>
      </w:r>
    </w:p>
    <w:p w14:paraId="67B3516D" w14:textId="77777777" w:rsidR="005365A7" w:rsidRPr="005365A7" w:rsidRDefault="005365A7" w:rsidP="005365A7">
      <w:pPr>
        <w:ind w:firstLine="720"/>
        <w:rPr>
          <w:sz w:val="32"/>
          <w:szCs w:val="32"/>
        </w:rPr>
      </w:pPr>
      <w:r w:rsidRPr="005365A7">
        <w:rPr>
          <w:sz w:val="32"/>
          <w:szCs w:val="32"/>
        </w:rPr>
        <w:t>Emotional Disorders</w:t>
      </w:r>
    </w:p>
    <w:p w14:paraId="6547BC94" w14:textId="77777777" w:rsidR="005365A7" w:rsidRPr="005365A7" w:rsidRDefault="005365A7" w:rsidP="005365A7">
      <w:pPr>
        <w:ind w:firstLine="720"/>
        <w:rPr>
          <w:sz w:val="32"/>
          <w:szCs w:val="32"/>
        </w:rPr>
      </w:pPr>
      <w:r w:rsidRPr="005365A7">
        <w:rPr>
          <w:sz w:val="32"/>
          <w:szCs w:val="32"/>
        </w:rPr>
        <w:t>Sense of despair/Anomie</w:t>
      </w:r>
    </w:p>
    <w:p w14:paraId="0C1A6EE2" w14:textId="77777777" w:rsidR="005365A7" w:rsidRPr="005365A7" w:rsidRDefault="005365A7" w:rsidP="005365A7">
      <w:pPr>
        <w:rPr>
          <w:sz w:val="32"/>
          <w:szCs w:val="32"/>
        </w:rPr>
      </w:pPr>
      <w:r w:rsidRPr="005365A7">
        <w:rPr>
          <w:sz w:val="32"/>
          <w:szCs w:val="32"/>
        </w:rPr>
        <w:tab/>
        <w:t>Environmental degradation</w:t>
      </w:r>
    </w:p>
    <w:p w14:paraId="6D1C83E7" w14:textId="77777777" w:rsidR="005365A7" w:rsidRPr="005365A7" w:rsidRDefault="005365A7" w:rsidP="005365A7">
      <w:pPr>
        <w:rPr>
          <w:sz w:val="32"/>
          <w:szCs w:val="32"/>
        </w:rPr>
      </w:pPr>
    </w:p>
    <w:p w14:paraId="02198705" w14:textId="77777777" w:rsidR="005365A7" w:rsidRPr="005365A7" w:rsidRDefault="005365A7">
      <w:pPr>
        <w:rPr>
          <w:sz w:val="32"/>
          <w:szCs w:val="32"/>
        </w:rPr>
      </w:pPr>
    </w:p>
    <w:sectPr w:rsidR="005365A7" w:rsidRPr="00536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13A"/>
    <w:rsid w:val="00190D08"/>
    <w:rsid w:val="005365A7"/>
    <w:rsid w:val="00A90C19"/>
    <w:rsid w:val="00AA513A"/>
    <w:rsid w:val="00B75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12DA8"/>
  <w15:chartTrackingRefBased/>
  <w15:docId w15:val="{6ED2C33C-3E6F-46EF-BEAE-84A357AB7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51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1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38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Yakima Valley Community College</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Anderson</dc:creator>
  <cp:keywords/>
  <dc:description/>
  <cp:lastModifiedBy>Eric Anderson</cp:lastModifiedBy>
  <cp:revision>2</cp:revision>
  <cp:lastPrinted>2018-08-22T16:54:00Z</cp:lastPrinted>
  <dcterms:created xsi:type="dcterms:W3CDTF">2020-04-08T01:34:00Z</dcterms:created>
  <dcterms:modified xsi:type="dcterms:W3CDTF">2020-04-08T01:34:00Z</dcterms:modified>
</cp:coreProperties>
</file>