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jc w:val="center"/>
        <w:rPr>
          <w:rFonts w:ascii="方正小标宋简体" w:hAnsi="等线 Light" w:eastAsia="方正小标宋简体"/>
          <w:spacing w:val="27"/>
          <w:sz w:val="44"/>
          <w:szCs w:val="44"/>
        </w:rPr>
      </w:pPr>
      <w:r>
        <w:rPr>
          <w:rFonts w:hint="eastAsia" w:ascii="方正小标宋简体" w:hAnsi="等线 Light" w:eastAsia="方正小标宋简体"/>
          <w:spacing w:val="27"/>
          <w:sz w:val="44"/>
          <w:szCs w:val="44"/>
        </w:rPr>
        <w:t>关于领取校庆专属</w:t>
      </w:r>
      <w:r>
        <w:rPr>
          <w:rFonts w:ascii="方正小标宋简体" w:hAnsi="等线 Light" w:eastAsia="方正小标宋简体"/>
          <w:spacing w:val="27"/>
          <w:sz w:val="44"/>
          <w:szCs w:val="44"/>
        </w:rPr>
        <w:t>T</w:t>
      </w:r>
      <w:r>
        <w:rPr>
          <w:rFonts w:hint="eastAsia" w:ascii="方正小标宋简体" w:hAnsi="等线 Light" w:eastAsia="方正小标宋简体"/>
          <w:spacing w:val="27"/>
          <w:sz w:val="44"/>
          <w:szCs w:val="44"/>
        </w:rPr>
        <w:t>恤的</w:t>
      </w:r>
      <w:r>
        <w:rPr>
          <w:rFonts w:hint="eastAsia" w:ascii="方正小标宋简体" w:eastAsia="方正小标宋简体" w:hAnsiTheme="majorHAnsi"/>
          <w:spacing w:val="27"/>
          <w:sz w:val="44"/>
          <w:szCs w:val="44"/>
        </w:rPr>
        <w:t>通知</w:t>
      </w:r>
    </w:p>
    <w:p>
      <w:pPr>
        <w:pStyle w:val="4"/>
        <w:shd w:val="clear" w:color="auto" w:fill="FFFFFF"/>
        <w:spacing w:line="560" w:lineRule="exact"/>
        <w:rPr>
          <w:rFonts w:ascii="仿宋_GB2312" w:hAnsi="PingFangSC-light" w:eastAsia="仿宋_GB2312"/>
          <w:spacing w:val="27"/>
          <w:sz w:val="32"/>
          <w:szCs w:val="32"/>
        </w:rPr>
      </w:pPr>
      <w:r>
        <w:rPr>
          <w:rFonts w:hint="eastAsia" w:ascii="仿宋_GB2312" w:hAnsi="PingFangSC-light" w:eastAsia="仿宋_GB2312"/>
          <w:spacing w:val="27"/>
          <w:sz w:val="32"/>
          <w:szCs w:val="32"/>
        </w:rPr>
        <w:t>各院（系）</w:t>
      </w:r>
      <w:r>
        <w:rPr>
          <w:rFonts w:hint="eastAsia" w:ascii="仿宋_GB2312" w:hAnsi="PingFangSC-light" w:eastAsia="仿宋_GB2312"/>
          <w:spacing w:val="27"/>
          <w:sz w:val="32"/>
          <w:szCs w:val="32"/>
          <w:lang w:val="en-US" w:eastAsia="zh-CN"/>
        </w:rPr>
        <w:t>学生会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：</w:t>
      </w:r>
    </w:p>
    <w:p>
      <w:pPr>
        <w:pStyle w:val="4"/>
        <w:shd w:val="clear" w:color="auto" w:fill="FFFFFF"/>
        <w:spacing w:before="0" w:beforeAutospacing="0" w:after="0" w:afterAutospacing="0" w:line="560" w:lineRule="exact"/>
        <w:ind w:firstLine="748" w:firstLineChars="200"/>
        <w:jc w:val="both"/>
        <w:rPr>
          <w:rFonts w:ascii="PingFangSC-light" w:hAnsi="PingFangSC-light"/>
          <w:spacing w:val="27"/>
          <w:sz w:val="32"/>
          <w:szCs w:val="32"/>
        </w:rPr>
      </w:pPr>
      <w:r>
        <w:rPr>
          <w:rFonts w:ascii="仿宋_GB2312" w:hAnsi="PingFangSC-light" w:eastAsia="仿宋_GB2312"/>
          <w:spacing w:val="27"/>
          <w:sz w:val="32"/>
          <w:szCs w:val="32"/>
        </w:rPr>
        <w:t>9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月</w:t>
      </w:r>
      <w:r>
        <w:rPr>
          <w:rFonts w:ascii="仿宋_GB2312" w:hAnsi="PingFangSC-light" w:eastAsia="仿宋_GB2312"/>
          <w:spacing w:val="27"/>
          <w:sz w:val="32"/>
          <w:szCs w:val="32"/>
        </w:rPr>
        <w:t>16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日，适逢我校建校</w:t>
      </w:r>
      <w:r>
        <w:rPr>
          <w:rFonts w:ascii="仿宋_GB2312" w:hAnsi="PingFangSC-light" w:eastAsia="仿宋_GB2312"/>
          <w:spacing w:val="27"/>
          <w:sz w:val="32"/>
          <w:szCs w:val="32"/>
        </w:rPr>
        <w:t>70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周年华诞，为了庆祝母校</w:t>
      </w:r>
      <w:r>
        <w:rPr>
          <w:rFonts w:ascii="仿宋_GB2312" w:hAnsi="PingFangSC-light" w:eastAsia="仿宋_GB2312"/>
          <w:spacing w:val="27"/>
          <w:sz w:val="32"/>
          <w:szCs w:val="32"/>
        </w:rPr>
        <w:t>70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周年校庆纪念活动，烘托校庆的喜庆氛围，增添校庆以文育人的校园文化内涵，团结和提升广大师生的凝聚力，校庆办、校友会、校教育基金会特举办争当校园志愿者，领取校庆纪念</w:t>
      </w:r>
      <w:r>
        <w:rPr>
          <w:rFonts w:ascii="仿宋_GB2312" w:hAnsi="PingFangSC-light" w:eastAsia="仿宋_GB2312"/>
          <w:spacing w:val="27"/>
          <w:sz w:val="32"/>
          <w:szCs w:val="32"/>
        </w:rPr>
        <w:t>T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恤衫活动，请各学院（系）在校学生踊跃关注公众号，领取文化衫，具体领取时间地点，校学生会将于活动结束后通知各院（系）学生会负责人，有序发放纪念</w:t>
      </w:r>
      <w:r>
        <w:rPr>
          <w:rFonts w:ascii="仿宋_GB2312" w:hAnsi="PingFangSC-light" w:eastAsia="仿宋_GB2312"/>
          <w:spacing w:val="27"/>
          <w:sz w:val="32"/>
          <w:szCs w:val="32"/>
        </w:rPr>
        <w:t>T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恤衫，让我们一起恭祝铁大生日快乐，祝母校明天更加美好。</w:t>
      </w:r>
    </w:p>
    <w:p>
      <w:pPr>
        <w:pStyle w:val="4"/>
        <w:shd w:val="clear" w:color="auto" w:fill="FFFFFF"/>
        <w:spacing w:before="0" w:beforeAutospacing="0" w:after="0" w:afterAutospacing="0" w:line="560" w:lineRule="exact"/>
        <w:ind w:firstLine="568" w:firstLineChars="200"/>
        <w:rPr>
          <w:rFonts w:ascii="PingFangSC-light" w:hAnsi="PingFangSC-light"/>
          <w:spacing w:val="27"/>
          <w:sz w:val="23"/>
          <w:szCs w:val="23"/>
        </w:rPr>
      </w:pPr>
    </w:p>
    <w:p>
      <w:pPr>
        <w:pStyle w:val="4"/>
        <w:shd w:val="clear" w:color="auto" w:fill="FFFFFF"/>
        <w:spacing w:line="560" w:lineRule="exact"/>
        <w:rPr>
          <w:rFonts w:ascii="黑体" w:hAnsi="黑体" w:eastAsia="黑体"/>
          <w:spacing w:val="27"/>
          <w:sz w:val="32"/>
          <w:szCs w:val="32"/>
        </w:rPr>
      </w:pPr>
      <w:r>
        <w:rPr>
          <w:rFonts w:hint="eastAsia" w:ascii="黑体" w:hAnsi="黑体" w:eastAsia="黑体"/>
          <w:spacing w:val="27"/>
          <w:sz w:val="32"/>
          <w:szCs w:val="32"/>
        </w:rPr>
        <w:t>一、活动主题</w:t>
      </w:r>
    </w:p>
    <w:p>
      <w:pPr>
        <w:pStyle w:val="4"/>
        <w:shd w:val="clear" w:color="auto" w:fill="FFFFFF"/>
        <w:spacing w:before="0" w:beforeAutospacing="0" w:after="0" w:afterAutospacing="0" w:line="560" w:lineRule="exact"/>
        <w:ind w:firstLine="748" w:firstLineChars="200"/>
        <w:jc w:val="both"/>
        <w:rPr>
          <w:rFonts w:ascii="仿宋_GB2312" w:hAnsi="PingFangSC-light" w:eastAsia="仿宋_GB2312"/>
          <w:spacing w:val="27"/>
          <w:sz w:val="32"/>
          <w:szCs w:val="32"/>
        </w:rPr>
      </w:pPr>
      <w:r>
        <w:rPr>
          <w:rFonts w:hint="eastAsia" w:ascii="仿宋_GB2312" w:hAnsi="PingFangSC-light" w:eastAsia="仿宋_GB2312"/>
          <w:spacing w:val="27"/>
          <w:sz w:val="32"/>
          <w:szCs w:val="32"/>
        </w:rPr>
        <w:t>关注公众号，领取校庆专属</w:t>
      </w:r>
      <w:r>
        <w:rPr>
          <w:rFonts w:ascii="仿宋_GB2312" w:hAnsi="PingFangSC-light" w:eastAsia="仿宋_GB2312"/>
          <w:spacing w:val="27"/>
          <w:sz w:val="32"/>
          <w:szCs w:val="32"/>
        </w:rPr>
        <w:t>T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恤衫</w:t>
      </w:r>
    </w:p>
    <w:p>
      <w:pPr>
        <w:pStyle w:val="4"/>
        <w:shd w:val="clear" w:color="auto" w:fill="FFFFFF"/>
        <w:spacing w:line="560" w:lineRule="exact"/>
        <w:rPr>
          <w:rFonts w:ascii="黑体" w:hAnsi="黑体" w:eastAsia="黑体"/>
          <w:spacing w:val="27"/>
          <w:sz w:val="32"/>
          <w:szCs w:val="32"/>
        </w:rPr>
      </w:pPr>
      <w:r>
        <w:rPr>
          <w:rFonts w:hint="eastAsia" w:ascii="黑体" w:hAnsi="黑体" w:eastAsia="黑体"/>
          <w:spacing w:val="27"/>
          <w:sz w:val="32"/>
          <w:szCs w:val="32"/>
        </w:rPr>
        <w:t>二、活动时间</w:t>
      </w:r>
    </w:p>
    <w:p>
      <w:pPr>
        <w:pStyle w:val="4"/>
        <w:shd w:val="clear" w:color="auto" w:fill="FFFFFF"/>
        <w:spacing w:before="0" w:beforeAutospacing="0" w:after="0" w:afterAutospacing="0" w:line="560" w:lineRule="exact"/>
        <w:ind w:firstLine="748" w:firstLineChars="200"/>
        <w:jc w:val="both"/>
        <w:rPr>
          <w:rFonts w:ascii="仿宋_GB2312" w:hAnsi="PingFangSC-light" w:eastAsia="仿宋_GB2312"/>
          <w:spacing w:val="27"/>
          <w:sz w:val="32"/>
          <w:szCs w:val="32"/>
        </w:rPr>
      </w:pPr>
      <w:r>
        <w:rPr>
          <w:rFonts w:ascii="仿宋_GB2312" w:hAnsi="PingFangSC-light" w:eastAsia="仿宋_GB2312"/>
          <w:spacing w:val="27"/>
          <w:sz w:val="32"/>
          <w:szCs w:val="32"/>
        </w:rPr>
        <w:t>2020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年</w:t>
      </w:r>
      <w:r>
        <w:rPr>
          <w:rFonts w:ascii="仿宋_GB2312" w:hAnsi="PingFangSC-light" w:eastAsia="仿宋_GB2312"/>
          <w:spacing w:val="27"/>
          <w:sz w:val="32"/>
          <w:szCs w:val="32"/>
        </w:rPr>
        <w:t>9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月10日至</w:t>
      </w:r>
      <w:r>
        <w:rPr>
          <w:rFonts w:ascii="仿宋_GB2312" w:hAnsi="PingFangSC-light" w:eastAsia="仿宋_GB2312"/>
          <w:spacing w:val="27"/>
          <w:sz w:val="32"/>
          <w:szCs w:val="32"/>
        </w:rPr>
        <w:t>9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月11日</w:t>
      </w:r>
    </w:p>
    <w:p>
      <w:pPr>
        <w:pStyle w:val="4"/>
        <w:shd w:val="clear" w:color="auto" w:fill="FFFFFF"/>
        <w:spacing w:line="560" w:lineRule="exact"/>
        <w:rPr>
          <w:rFonts w:ascii="黑体" w:hAnsi="黑体" w:eastAsia="黑体"/>
          <w:spacing w:val="27"/>
          <w:sz w:val="32"/>
          <w:szCs w:val="32"/>
        </w:rPr>
      </w:pPr>
      <w:r>
        <w:rPr>
          <w:rFonts w:hint="eastAsia" w:ascii="黑体" w:hAnsi="黑体" w:eastAsia="黑体"/>
          <w:spacing w:val="27"/>
          <w:sz w:val="32"/>
          <w:szCs w:val="32"/>
        </w:rPr>
        <w:t>三、活动对象</w:t>
      </w:r>
    </w:p>
    <w:p>
      <w:pPr>
        <w:pStyle w:val="4"/>
        <w:shd w:val="clear" w:color="auto" w:fill="FFFFFF"/>
        <w:spacing w:before="0" w:beforeAutospacing="0" w:after="0" w:afterAutospacing="0" w:line="560" w:lineRule="exact"/>
        <w:ind w:firstLine="748" w:firstLineChars="200"/>
        <w:jc w:val="both"/>
        <w:rPr>
          <w:rFonts w:hint="eastAsia" w:ascii="仿宋_GB2312" w:hAnsi="PingFangSC-light" w:eastAsia="仿宋_GB2312"/>
          <w:spacing w:val="27"/>
          <w:sz w:val="32"/>
          <w:szCs w:val="32"/>
        </w:rPr>
      </w:pPr>
      <w:r>
        <w:rPr>
          <w:rFonts w:hint="eastAsia" w:ascii="仿宋_GB2312" w:hAnsi="PingFangSC-light" w:eastAsia="仿宋_GB2312"/>
          <w:spacing w:val="27"/>
          <w:sz w:val="32"/>
          <w:szCs w:val="32"/>
        </w:rPr>
        <w:t>石家庄铁道大学全体在校学生（含全日制本科生、工程试点班、留学生；新生在迎新接待站领取）</w:t>
      </w:r>
    </w:p>
    <w:p>
      <w:pPr>
        <w:pStyle w:val="4"/>
        <w:numPr>
          <w:ilvl w:val="0"/>
          <w:numId w:val="1"/>
        </w:numPr>
        <w:shd w:val="clear" w:color="auto" w:fill="FFFFFF"/>
        <w:spacing w:line="560" w:lineRule="exact"/>
        <w:rPr>
          <w:rFonts w:hint="eastAsia" w:ascii="黑体" w:hAnsi="黑体" w:eastAsia="黑体"/>
          <w:spacing w:val="27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pacing w:val="27"/>
          <w:sz w:val="32"/>
          <w:szCs w:val="32"/>
          <w:lang w:val="en-US" w:eastAsia="zh-CN"/>
        </w:rPr>
        <w:t>尺码表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M</w:t>
            </w:r>
          </w:p>
        </w:tc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L</w:t>
            </w:r>
          </w:p>
        </w:tc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XL</w:t>
            </w:r>
          </w:p>
        </w:tc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XXL</w:t>
            </w:r>
          </w:p>
        </w:tc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3XL</w:t>
            </w:r>
          </w:p>
        </w:tc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4XL</w:t>
            </w:r>
          </w:p>
        </w:tc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5XL</w:t>
            </w:r>
          </w:p>
        </w:tc>
        <w:tc>
          <w:tcPr>
            <w:tcW w:w="4428" w:type="dxa"/>
          </w:tcPr>
          <w:p>
            <w:pPr>
              <w:pStyle w:val="4"/>
              <w:numPr>
                <w:ilvl w:val="0"/>
                <w:numId w:val="0"/>
              </w:numPr>
              <w:spacing w:line="560" w:lineRule="exact"/>
              <w:jc w:val="center"/>
              <w:rPr>
                <w:rFonts w:hint="default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pacing w:val="27"/>
                <w:sz w:val="32"/>
                <w:szCs w:val="32"/>
                <w:vertAlign w:val="baseline"/>
                <w:lang w:val="en-US" w:eastAsia="zh-CN"/>
              </w:rPr>
              <w:t>190</w:t>
            </w:r>
          </w:p>
        </w:tc>
      </w:tr>
    </w:tbl>
    <w:p>
      <w:pPr>
        <w:pStyle w:val="4"/>
        <w:numPr>
          <w:ilvl w:val="0"/>
          <w:numId w:val="0"/>
        </w:numPr>
        <w:shd w:val="clear" w:color="auto" w:fill="FFFFFF"/>
        <w:spacing w:line="560" w:lineRule="exact"/>
        <w:rPr>
          <w:rFonts w:hint="default" w:ascii="黑体" w:hAnsi="黑体" w:eastAsia="黑体"/>
          <w:spacing w:val="27"/>
          <w:sz w:val="32"/>
          <w:szCs w:val="32"/>
          <w:lang w:val="en-US" w:eastAsia="zh-CN"/>
        </w:rPr>
      </w:pPr>
    </w:p>
    <w:p>
      <w:pPr>
        <w:pStyle w:val="4"/>
        <w:shd w:val="clear" w:color="auto" w:fill="FFFFFF"/>
        <w:spacing w:line="560" w:lineRule="exact"/>
        <w:rPr>
          <w:rFonts w:ascii="黑体" w:hAnsi="黑体" w:eastAsia="黑体"/>
          <w:spacing w:val="27"/>
          <w:sz w:val="32"/>
          <w:szCs w:val="32"/>
        </w:rPr>
      </w:pPr>
      <w:r>
        <w:rPr>
          <w:rFonts w:hint="eastAsia" w:ascii="黑体" w:hAnsi="黑体" w:eastAsia="黑体"/>
          <w:spacing w:val="27"/>
          <w:sz w:val="32"/>
          <w:szCs w:val="32"/>
          <w:lang w:val="en-US" w:eastAsia="zh-CN"/>
        </w:rPr>
        <w:t>五</w:t>
      </w:r>
      <w:r>
        <w:rPr>
          <w:rFonts w:hint="eastAsia" w:ascii="黑体" w:hAnsi="黑体" w:eastAsia="黑体"/>
          <w:spacing w:val="27"/>
          <w:sz w:val="32"/>
          <w:szCs w:val="32"/>
        </w:rPr>
        <w:t>、具体下发方式</w:t>
      </w:r>
    </w:p>
    <w:p>
      <w:pPr>
        <w:pStyle w:val="4"/>
        <w:shd w:val="clear" w:color="auto" w:fill="FFFFFF"/>
        <w:spacing w:before="0" w:beforeAutospacing="0" w:after="0" w:afterAutospacing="0" w:line="560" w:lineRule="exact"/>
        <w:ind w:firstLine="568" w:firstLineChars="200"/>
        <w:jc w:val="both"/>
        <w:rPr>
          <w:rFonts w:ascii="仿宋_GB2312" w:hAnsi="PingFangSC-light" w:eastAsia="仿宋_GB2312"/>
          <w:spacing w:val="27"/>
          <w:sz w:val="32"/>
          <w:szCs w:val="32"/>
        </w:rPr>
      </w:pPr>
      <w:r>
        <w:rPr>
          <w:rFonts w:ascii="PingFangSC-light" w:hAnsi="PingFangSC-light"/>
          <w:spacing w:val="27"/>
          <w:sz w:val="23"/>
          <w:szCs w:val="23"/>
        </w:rPr>
        <w:t xml:space="preserve">  </w:t>
      </w:r>
      <w:r>
        <w:rPr>
          <w:rFonts w:ascii="仿宋_GB2312" w:hAnsi="PingFangSC-light" w:eastAsia="仿宋_GB2312"/>
          <w:spacing w:val="27"/>
          <w:sz w:val="32"/>
          <w:szCs w:val="32"/>
        </w:rPr>
        <w:t>T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恤衫将由校学生会统一发放，颜色随机（共红、蓝、黄、白四种颜色），各院（系）学生会以班级为单位统计所需服装尺码及数量，再以院（系）为单位整合各尺码的相应数量。T恤衫于综餐三楼多功能厅领取，请各院（系）负责人在规定时间（见附件）内凭统计的尺码及数量单据</w:t>
      </w:r>
      <w:r>
        <w:rPr>
          <w:rFonts w:hint="eastAsia" w:ascii="仿宋_GB2312" w:hAnsi="PingFangSC-light" w:eastAsia="仿宋_GB2312"/>
          <w:spacing w:val="27"/>
          <w:sz w:val="32"/>
          <w:szCs w:val="32"/>
          <w:lang w:val="en-US" w:eastAsia="zh-CN"/>
        </w:rPr>
        <w:t>到达多功能厅后与</w:t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校学生会负责人进行核对，数据核对无误后即可领取。</w:t>
      </w:r>
    </w:p>
    <w:p>
      <w:pPr>
        <w:pStyle w:val="4"/>
        <w:shd w:val="clear" w:color="auto" w:fill="FFFFFF"/>
        <w:rPr>
          <w:rFonts w:ascii="PingFangSC-light" w:hAnsi="PingFangSC-light"/>
          <w:spacing w:val="27"/>
          <w:sz w:val="23"/>
          <w:szCs w:val="23"/>
        </w:rPr>
      </w:pPr>
    </w:p>
    <w:p>
      <w:pPr>
        <w:pStyle w:val="4"/>
        <w:shd w:val="clear" w:color="auto" w:fill="FFFFFF"/>
        <w:rPr>
          <w:rFonts w:ascii="PingFangSC-light" w:hAnsi="PingFangSC-light"/>
          <w:spacing w:val="27"/>
          <w:sz w:val="23"/>
          <w:szCs w:val="23"/>
        </w:rPr>
      </w:pPr>
    </w:p>
    <w:p>
      <w:pPr>
        <w:pStyle w:val="4"/>
        <w:shd w:val="clear" w:color="auto" w:fill="FFFFFF"/>
        <w:spacing w:before="0" w:beforeAutospacing="0" w:after="0" w:afterAutospacing="0" w:line="560" w:lineRule="exact"/>
        <w:rPr>
          <w:rFonts w:ascii="仿宋_GB2312" w:hAnsi="PingFangSC-light" w:eastAsia="仿宋_GB2312"/>
          <w:spacing w:val="27"/>
          <w:sz w:val="30"/>
          <w:szCs w:val="30"/>
        </w:rPr>
      </w:pPr>
      <w:r>
        <w:rPr>
          <w:rFonts w:hint="eastAsia" w:ascii="仿宋_GB2312" w:hAnsi="PingFangSC-light" w:eastAsia="仿宋_GB2312"/>
          <w:spacing w:val="27"/>
          <w:sz w:val="30"/>
          <w:szCs w:val="30"/>
        </w:rPr>
        <w:t>联系人:</w:t>
      </w:r>
    </w:p>
    <w:p>
      <w:pPr>
        <w:pStyle w:val="4"/>
        <w:shd w:val="clear" w:color="auto" w:fill="FFFFFF"/>
        <w:spacing w:before="0" w:beforeAutospacing="0" w:after="0" w:afterAutospacing="0" w:line="560" w:lineRule="exact"/>
        <w:rPr>
          <w:rFonts w:hint="eastAsia" w:ascii="仿宋_GB2312" w:hAnsi="PingFangSC-light" w:eastAsia="仿宋_GB2312"/>
          <w:spacing w:val="27"/>
          <w:sz w:val="30"/>
          <w:szCs w:val="30"/>
        </w:rPr>
      </w:pPr>
      <w:r>
        <w:rPr>
          <w:rFonts w:hint="eastAsia" w:ascii="仿宋_GB2312" w:hAnsi="PingFangSC-light" w:eastAsia="仿宋_GB2312"/>
          <w:spacing w:val="27"/>
          <w:sz w:val="30"/>
          <w:szCs w:val="30"/>
        </w:rPr>
        <w:t>高宇臣（电话：18713555758，QQ：1353826624）</w:t>
      </w:r>
    </w:p>
    <w:p>
      <w:pPr>
        <w:pStyle w:val="4"/>
        <w:shd w:val="clear" w:color="auto" w:fill="FFFFFF"/>
        <w:spacing w:before="0" w:beforeAutospacing="0" w:after="0" w:afterAutospacing="0" w:line="560" w:lineRule="exact"/>
        <w:rPr>
          <w:rFonts w:hint="default" w:ascii="仿宋_GB2312" w:hAnsi="PingFangSC-light" w:eastAsia="仿宋_GB2312"/>
          <w:spacing w:val="27"/>
          <w:sz w:val="30"/>
          <w:szCs w:val="30"/>
          <w:lang w:val="en-US" w:eastAsia="zh-CN"/>
        </w:rPr>
      </w:pPr>
      <w:r>
        <w:rPr>
          <w:rFonts w:hint="eastAsia" w:ascii="仿宋_GB2312" w:hAnsi="PingFangSC-light" w:eastAsia="仿宋_GB2312"/>
          <w:spacing w:val="27"/>
          <w:sz w:val="30"/>
          <w:szCs w:val="30"/>
          <w:lang w:val="en-US" w:eastAsia="zh-CN"/>
        </w:rPr>
        <w:t>刘艺（电话：18617886411，QQ：1600602643）</w:t>
      </w:r>
    </w:p>
    <w:p>
      <w:pPr>
        <w:pStyle w:val="4"/>
        <w:shd w:val="clear" w:color="auto" w:fill="FFFFFF"/>
        <w:spacing w:before="0" w:beforeAutospacing="0" w:after="0" w:afterAutospacing="0" w:line="560" w:lineRule="exact"/>
        <w:rPr>
          <w:rFonts w:ascii="仿宋_GB2312" w:hAnsi="PingFangSC-light" w:eastAsia="仿宋_GB2312"/>
          <w:spacing w:val="27"/>
          <w:sz w:val="30"/>
          <w:szCs w:val="30"/>
        </w:rPr>
      </w:pPr>
      <w:bookmarkStart w:id="0" w:name="_GoBack"/>
      <w:bookmarkEnd w:id="0"/>
      <w:r>
        <w:rPr>
          <w:rFonts w:hint="eastAsia" w:ascii="仿宋_GB2312" w:hAnsi="PingFangSC-light" w:eastAsia="仿宋_GB2312"/>
          <w:spacing w:val="27"/>
          <w:sz w:val="30"/>
          <w:szCs w:val="30"/>
        </w:rPr>
        <w:t>张建宇（电话：13933402672，QQ：1461283154）</w:t>
      </w:r>
    </w:p>
    <w:p>
      <w:pPr>
        <w:pStyle w:val="4"/>
        <w:shd w:val="clear" w:color="auto" w:fill="FFFFFF"/>
        <w:ind w:right="374"/>
        <w:rPr>
          <w:rFonts w:ascii="仿宋_GB2312" w:hAnsi="PingFangSC-light" w:eastAsia="仿宋_GB2312"/>
          <w:spacing w:val="27"/>
          <w:sz w:val="32"/>
          <w:szCs w:val="32"/>
        </w:rPr>
      </w:pPr>
    </w:p>
    <w:p>
      <w:pPr>
        <w:pStyle w:val="4"/>
        <w:shd w:val="clear" w:color="auto" w:fill="FFFFFF"/>
        <w:ind w:right="374" w:firstLine="748" w:firstLineChars="200"/>
        <w:rPr>
          <w:rFonts w:ascii="仿宋_GB2312" w:hAnsi="PingFangSC-light" w:eastAsia="仿宋_GB2312"/>
          <w:spacing w:val="27"/>
          <w:sz w:val="32"/>
          <w:szCs w:val="32"/>
        </w:rPr>
      </w:pPr>
      <w:r>
        <w:rPr>
          <w:rFonts w:ascii="仿宋_GB2312" w:hAnsi="PingFangSC-light" w:eastAsia="仿宋_GB2312"/>
          <w:spacing w:val="27"/>
          <w:sz w:val="32"/>
          <w:szCs w:val="32"/>
        </w:rPr>
        <w:br w:type="page"/>
      </w:r>
      <w:r>
        <w:rPr>
          <w:rFonts w:hint="eastAsia" w:ascii="仿宋_GB2312" w:hAnsi="PingFangSC-light" w:eastAsia="仿宋_GB2312"/>
          <w:spacing w:val="27"/>
          <w:sz w:val="32"/>
          <w:szCs w:val="32"/>
        </w:rPr>
        <w:t>附件：</w:t>
      </w:r>
    </w:p>
    <w:p>
      <w:pPr>
        <w:pStyle w:val="4"/>
        <w:shd w:val="clear" w:color="auto" w:fill="FFFFFF"/>
        <w:spacing w:line="560" w:lineRule="exact"/>
        <w:ind w:right="374"/>
        <w:jc w:val="center"/>
        <w:rPr>
          <w:rFonts w:ascii="仿宋_GB2312" w:hAnsi="PingFangSC-light" w:eastAsia="仿宋_GB2312"/>
          <w:spacing w:val="27"/>
          <w:sz w:val="32"/>
          <w:szCs w:val="32"/>
        </w:rPr>
      </w:pPr>
      <w:r>
        <w:rPr>
          <w:rFonts w:hint="eastAsia" w:ascii="仿宋_GB2312" w:hAnsi="PingFangSC-light" w:eastAsia="仿宋_GB2312"/>
          <w:spacing w:val="27"/>
          <w:sz w:val="32"/>
          <w:szCs w:val="32"/>
        </w:rPr>
        <w:t>各院（系）领取时间表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4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院（系）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外语系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</w:rPr>
              <w:t>0日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18</w:t>
            </w:r>
            <w:r>
              <w:rPr>
                <w:rFonts w:ascii="仿宋_GB2312" w:hAnsi="PingFangSC-light" w:eastAsia="仿宋_GB2312"/>
                <w:spacing w:val="27"/>
              </w:rPr>
              <w:t>:00-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18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数理系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</w:rPr>
              <w:t>0日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18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0-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19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工程力学系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</w:rPr>
              <w:t>0日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19</w:t>
            </w:r>
            <w:r>
              <w:rPr>
                <w:rFonts w:ascii="仿宋_GB2312" w:hAnsi="PingFangSC-light" w:eastAsia="仿宋_GB2312"/>
                <w:spacing w:val="27"/>
              </w:rPr>
              <w:t>:00-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19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信息科学与技术学院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</w:rPr>
              <w:t>0日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19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0-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20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电气与电子工程学院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</w:rPr>
              <w:t>0日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20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0-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21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材料科学与工程学院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</w:rPr>
              <w:t>日1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2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0-1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建筑与艺术学院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</w:rPr>
              <w:t>日1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0-</w:t>
            </w:r>
            <w:r>
              <w:rPr>
                <w:rFonts w:hint="eastAsia"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4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交通运输学院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</w:rPr>
              <w:t>日1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4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0-</w:t>
            </w:r>
            <w:r>
              <w:rPr>
                <w:rFonts w:hint="eastAsia"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5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文法学院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</w:rPr>
              <w:t>日1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5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0-</w:t>
            </w:r>
            <w:r>
              <w:rPr>
                <w:rFonts w:hint="eastAsia"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6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经济管理学院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11</w:t>
            </w:r>
            <w:r>
              <w:rPr>
                <w:rFonts w:hint="eastAsia" w:ascii="仿宋_GB2312" w:hAnsi="PingFangSC-light" w:eastAsia="仿宋_GB2312"/>
                <w:spacing w:val="27"/>
              </w:rPr>
              <w:t>日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6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0-</w:t>
            </w:r>
            <w:r>
              <w:rPr>
                <w:rFonts w:hint="eastAsia"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7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机械工程学院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11</w:t>
            </w:r>
            <w:r>
              <w:rPr>
                <w:rFonts w:hint="eastAsia" w:ascii="仿宋_GB2312" w:hAnsi="PingFangSC-light" w:eastAsia="仿宋_GB2312"/>
                <w:spacing w:val="27"/>
              </w:rPr>
              <w:t>日</w:t>
            </w:r>
            <w:r>
              <w:rPr>
                <w:rFonts w:ascii="仿宋_GB2312" w:hAnsi="PingFangSC-light" w:eastAsia="仿宋_GB2312"/>
                <w:spacing w:val="27"/>
              </w:rPr>
              <w:t>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7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0-1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9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3911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hint="eastAsia" w:ascii="仿宋_GB2312" w:hAnsi="PingFangSC-light" w:eastAsia="仿宋_GB2312"/>
                <w:spacing w:val="27"/>
              </w:rPr>
              <w:t>土木工程学院</w:t>
            </w:r>
          </w:p>
        </w:tc>
        <w:tc>
          <w:tcPr>
            <w:tcW w:w="4044" w:type="dxa"/>
          </w:tcPr>
          <w:p>
            <w:pPr>
              <w:pStyle w:val="4"/>
              <w:jc w:val="center"/>
              <w:rPr>
                <w:rFonts w:ascii="仿宋_GB2312" w:hAnsi="PingFangSC-light" w:eastAsia="仿宋_GB2312"/>
                <w:spacing w:val="27"/>
              </w:rPr>
            </w:pPr>
            <w:r>
              <w:rPr>
                <w:rFonts w:ascii="仿宋_GB2312" w:hAnsi="PingFangSC-light" w:eastAsia="仿宋_GB2312"/>
                <w:spacing w:val="27"/>
              </w:rPr>
              <w:t>9</w:t>
            </w:r>
            <w:r>
              <w:rPr>
                <w:rFonts w:hint="eastAsia" w:ascii="仿宋_GB2312" w:hAnsi="PingFangSC-light" w:eastAsia="仿宋_GB2312"/>
                <w:spacing w:val="27"/>
              </w:rPr>
              <w:t>月</w:t>
            </w:r>
            <w:r>
              <w:rPr>
                <w:rFonts w:ascii="仿宋_GB2312" w:hAnsi="PingFangSC-light" w:eastAsia="仿宋_GB2312"/>
                <w:spacing w:val="27"/>
              </w:rPr>
              <w:t>11</w:t>
            </w:r>
            <w:r>
              <w:rPr>
                <w:rFonts w:hint="eastAsia" w:ascii="仿宋_GB2312" w:hAnsi="PingFangSC-light" w:eastAsia="仿宋_GB2312"/>
                <w:spacing w:val="27"/>
              </w:rPr>
              <w:t>日1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9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0</w:t>
            </w:r>
            <w:r>
              <w:rPr>
                <w:rFonts w:ascii="仿宋_GB2312" w:hAnsi="PingFangSC-light" w:eastAsia="仿宋_GB2312"/>
                <w:spacing w:val="27"/>
              </w:rPr>
              <w:t>0-</w:t>
            </w:r>
            <w:r>
              <w:rPr>
                <w:rFonts w:hint="eastAsia" w:ascii="仿宋_GB2312" w:hAnsi="PingFangSC-light" w:eastAsia="仿宋_GB2312"/>
                <w:spacing w:val="27"/>
                <w:lang w:val="en-US" w:eastAsia="zh-CN"/>
              </w:rPr>
              <w:t>20</w:t>
            </w:r>
            <w:r>
              <w:rPr>
                <w:rFonts w:ascii="仿宋_GB2312" w:hAnsi="PingFangSC-light" w:eastAsia="仿宋_GB2312"/>
                <w:spacing w:val="27"/>
              </w:rPr>
              <w:t>:</w:t>
            </w:r>
            <w:r>
              <w:rPr>
                <w:rFonts w:hint="eastAsia" w:ascii="仿宋_GB2312" w:hAnsi="PingFangSC-light" w:eastAsia="仿宋_GB2312"/>
                <w:spacing w:val="27"/>
              </w:rPr>
              <w:t>3</w:t>
            </w:r>
            <w:r>
              <w:rPr>
                <w:rFonts w:ascii="仿宋_GB2312" w:hAnsi="PingFangSC-light" w:eastAsia="仿宋_GB2312"/>
                <w:spacing w:val="27"/>
              </w:rPr>
              <w:t>0</w:t>
            </w:r>
          </w:p>
        </w:tc>
      </w:tr>
    </w:tbl>
    <w:p>
      <w:r>
        <w:rPr>
          <w:rFonts w:hint="eastAsia" w:ascii="仿宋_GB2312" w:hAnsi="PingFangSC-light" w:eastAsia="仿宋_GB2312"/>
          <w:b/>
          <w:bCs/>
          <w:spacing w:val="27"/>
          <w:sz w:val="30"/>
          <w:szCs w:val="30"/>
        </w:rPr>
        <w:t>注：具体领取时间根据实际情况可能进行相应更改。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ingFangSC-light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2FAF6"/>
    <w:multiLevelType w:val="singleLevel"/>
    <w:tmpl w:val="ACB2FAF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54"/>
    <w:rsid w:val="000B4933"/>
    <w:rsid w:val="00200050"/>
    <w:rsid w:val="00522235"/>
    <w:rsid w:val="0064756C"/>
    <w:rsid w:val="00676FC6"/>
    <w:rsid w:val="00810013"/>
    <w:rsid w:val="00865917"/>
    <w:rsid w:val="009B1494"/>
    <w:rsid w:val="009D4B67"/>
    <w:rsid w:val="00A02C54"/>
    <w:rsid w:val="00A1151A"/>
    <w:rsid w:val="00C2524E"/>
    <w:rsid w:val="00E33086"/>
    <w:rsid w:val="00F215F7"/>
    <w:rsid w:val="09795F99"/>
    <w:rsid w:val="1C3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rFonts w:cs="Times New Roman"/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</Words>
  <Characters>786</Characters>
  <Lines>6</Lines>
  <Paragraphs>1</Paragraphs>
  <TotalTime>4</TotalTime>
  <ScaleCrop>false</ScaleCrop>
  <LinksUpToDate>false</LinksUpToDate>
  <CharactersWithSpaces>922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2020-09-06T09:05:00Z</dcterms:created>
  <dc:creator>sweeting pai</dc:creator>
  <cp:lastModifiedBy>臣（胜天半子）</cp:lastModifiedBy>
  <dcterms:modified xsi:type="dcterms:W3CDTF">2020-09-09T06:07:39Z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