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sz w:val="30"/>
          <w:szCs w:val="30"/>
          <w:lang w:val="en-US" w:eastAsia="zh-CN"/>
        </w:rPr>
      </w:pPr>
      <w:r>
        <w:rPr>
          <w:rFonts w:hint="eastAsia"/>
          <w:sz w:val="30"/>
          <w:szCs w:val="30"/>
          <w:lang w:val="en-US" w:eastAsia="zh-CN"/>
        </w:rPr>
        <w:t>2020届毕业团员团组织关系转接注意事项</w:t>
      </w:r>
    </w:p>
    <w:p>
      <w:pPr>
        <w:pStyle w:val="style0"/>
        <w:numPr>
          <w:ilvl w:val="0"/>
          <w:numId w:val="1"/>
        </w:numPr>
        <w:jc w:val="left"/>
        <w:rPr>
          <w:rFonts w:hint="eastAsia"/>
          <w:sz w:val="30"/>
          <w:szCs w:val="30"/>
          <w:lang w:val="en-US" w:eastAsia="zh-CN"/>
        </w:rPr>
      </w:pPr>
      <w:r>
        <w:rPr>
          <w:rFonts w:hint="eastAsia"/>
          <w:sz w:val="30"/>
          <w:szCs w:val="30"/>
          <w:lang w:val="en-US" w:eastAsia="zh-CN"/>
        </w:rPr>
        <w:t>线下转接</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lineRule="auto" w:line="360"/>
        <w:ind w:firstLine="420" w:firstLineChars="200"/>
        <w:jc w:val="left"/>
        <w:textAlignment w:val="auto"/>
        <w:rPr>
          <w:rFonts w:hint="eastAsia"/>
          <w:lang w:val="en-US" w:eastAsia="zh-CN"/>
        </w:rPr>
      </w:pPr>
      <w:r>
        <w:rPr>
          <w:rFonts w:hint="eastAsia"/>
          <w:lang w:val="en-US" w:eastAsia="zh-CN"/>
        </w:rPr>
        <w:t>团员档案随学籍档案一起转接。（团员证也在档案里）和班长一起整档案塞入团志愿书</w:t>
      </w:r>
      <w:r>
        <w:rPr>
          <w:rFonts w:hint="default"/>
          <w:lang w:val="en-US" w:eastAsia="zh-CN"/>
        </w:rPr>
        <w:t>❗❗️</w:t>
      </w:r>
    </w:p>
    <w:p>
      <w:pPr>
        <w:pStyle w:val="style94"/>
        <w:keepNext w:val="false"/>
        <w:keepLines w:val="false"/>
        <w:pageBreakBefore w:val="false"/>
        <w:kinsoku/>
        <w:wordWrap/>
        <w:overflowPunct/>
        <w:topLinePunct w:val="false"/>
        <w:autoSpaceDE/>
        <w:autoSpaceDN/>
        <w:bidi w:val="false"/>
        <w:adjustRightInd/>
        <w:snapToGrid/>
        <w:spacing w:before="0" w:beforeAutospacing="false" w:after="0" w:afterAutospacing="false" w:lineRule="auto" w:line="360"/>
        <w:ind w:firstLine="480" w:firstLineChars="200"/>
        <w:jc w:val="both"/>
        <w:textAlignment w:val="auto"/>
        <w:rPr>
          <w:rFonts w:hint="eastAsia"/>
          <w:lang w:val="en-US" w:eastAsia="zh-CN"/>
        </w:rPr>
      </w:pPr>
      <w:r>
        <w:rPr>
          <w:rFonts w:hint="eastAsia"/>
          <w:lang w:val="en-US" w:eastAsia="zh-CN"/>
        </w:rPr>
        <w:t>团员本人需持团组织关系介绍信到大学转接团档，并让大学负责人填写回执加盖公章后把回执交给原高三支部的支部书记。书记收齐后交回学校。如果考取外地大学也可以采取邮寄反馈回执或者采取扫描（照片、传真）等便捷方式。</w:t>
      </w:r>
    </w:p>
    <w:p>
      <w:pPr>
        <w:pStyle w:val="style94"/>
        <w:keepNext w:val="false"/>
        <w:keepLines w:val="false"/>
        <w:pageBreakBefore w:val="false"/>
        <w:kinsoku/>
        <w:wordWrap/>
        <w:overflowPunct/>
        <w:topLinePunct w:val="false"/>
        <w:autoSpaceDE/>
        <w:autoSpaceDN/>
        <w:bidi w:val="false"/>
        <w:adjustRightInd/>
        <w:snapToGrid/>
        <w:spacing w:before="0" w:beforeAutospacing="false" w:after="0" w:afterAutospacing="false" w:lineRule="auto" w:line="360"/>
        <w:ind w:firstLine="480" w:firstLineChars="200"/>
        <w:jc w:val="both"/>
        <w:textAlignment w:val="auto"/>
        <w:rPr>
          <w:rFonts w:hint="eastAsia"/>
          <w:lang w:val="en-US" w:eastAsia="zh-CN"/>
        </w:rPr>
      </w:pPr>
      <w:r>
        <w:rPr>
          <w:rFonts w:hint="eastAsia"/>
          <w:lang w:val="en-US" w:eastAsia="zh-CN"/>
        </w:rPr>
        <w:t>介绍信正本交给大学辅导员 填回执 自己填大学和时间 大学团委写回执 共青团南大附中委员会 盖章写时间 回执照片盖公章</w:t>
      </w:r>
    </w:p>
    <w:p>
      <w:pPr>
        <w:pStyle w:val="style0"/>
        <w:keepNext w:val="false"/>
        <w:keepLines w:val="false"/>
        <w:pageBreakBefore w:val="false"/>
        <w:numPr>
          <w:ilvl w:val="0"/>
          <w:numId w:val="1"/>
        </w:numPr>
        <w:kinsoku/>
        <w:wordWrap/>
        <w:overflowPunct/>
        <w:topLinePunct w:val="false"/>
        <w:autoSpaceDE/>
        <w:autoSpaceDN/>
        <w:bidi w:val="false"/>
        <w:adjustRightInd/>
        <w:snapToGrid/>
        <w:spacing w:lineRule="auto" w:line="360"/>
        <w:jc w:val="left"/>
        <w:textAlignment w:val="auto"/>
        <w:rPr>
          <w:rFonts w:hint="default"/>
          <w:sz w:val="30"/>
          <w:szCs w:val="30"/>
          <w:lang w:val="en-US" w:eastAsia="zh-CN"/>
        </w:rPr>
      </w:pPr>
      <w:r>
        <w:rPr>
          <w:rFonts w:hint="eastAsia"/>
          <w:sz w:val="30"/>
          <w:szCs w:val="30"/>
          <w:lang w:val="en-US" w:eastAsia="zh-CN"/>
        </w:rPr>
        <w:t>线上转接</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eastAsia="宋体" w:hAnsi="宋体" w:hint="eastAsia"/>
          <w:kern w:val="0"/>
          <w:sz w:val="24"/>
          <w:szCs w:val="24"/>
          <w:lang w:val="en-US" w:bidi="ar-SA" w:eastAsia="zh-CN"/>
        </w:rPr>
      </w:pPr>
      <w:r>
        <w:rPr>
          <w:rFonts w:ascii="宋体" w:cs="宋体" w:eastAsia="宋体" w:hAnsi="宋体" w:hint="eastAsia"/>
          <w:kern w:val="0"/>
          <w:sz w:val="24"/>
          <w:szCs w:val="24"/>
          <w:lang w:val="en-US" w:bidi="ar-SA" w:eastAsia="zh-CN"/>
        </w:rPr>
        <w:t>（1）登陆“智慧团建”系统网址：https://zhtj.youth.cn/zhtj</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eastAsia="宋体" w:hAnsi="宋体" w:hint="eastAsia"/>
          <w:kern w:val="0"/>
          <w:sz w:val="24"/>
          <w:szCs w:val="24"/>
          <w:lang w:val="en-US" w:bidi="ar-SA" w:eastAsia="zh-CN"/>
        </w:rPr>
      </w:pPr>
      <w:r>
        <w:rPr>
          <w:rFonts w:ascii="宋体" w:cs="宋体" w:eastAsia="宋体" w:hAnsi="宋体" w:hint="eastAsia"/>
          <w:kern w:val="0"/>
          <w:sz w:val="24"/>
          <w:szCs w:val="24"/>
          <w:lang w:val="en-US" w:bidi="ar-SA" w:eastAsia="zh-CN"/>
        </w:rPr>
        <w:t>（2）电脑操作系统要求：Windows 7、Windows 8、Windows 10或MacOS。使用Windows XP系统可能会无法登录。</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eastAsia="宋体" w:hAnsi="宋体" w:hint="eastAsia"/>
          <w:kern w:val="0"/>
          <w:sz w:val="24"/>
          <w:szCs w:val="24"/>
          <w:lang w:val="en-US" w:bidi="ar-SA" w:eastAsia="zh-CN"/>
        </w:rPr>
      </w:pPr>
      <w:r>
        <w:rPr>
          <w:rFonts w:ascii="宋体" w:cs="宋体" w:eastAsia="宋体" w:hAnsi="宋体" w:hint="eastAsia"/>
          <w:kern w:val="0"/>
          <w:sz w:val="24"/>
          <w:szCs w:val="24"/>
          <w:lang w:val="en-US" w:bidi="ar-SA" w:eastAsia="zh-CN"/>
        </w:rPr>
        <w:t>（3）电脑浏览器要求：IE10及以上版本的IE浏览器或Edge、Chrome、Firefox、Safari等浏览器，若使用360、QQ浏览器必须选择极速模式。</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eastAsia="宋体" w:hAnsi="宋体" w:hint="eastAsia"/>
          <w:kern w:val="0"/>
          <w:sz w:val="24"/>
          <w:szCs w:val="24"/>
          <w:lang w:val="en-US" w:bidi="ar-SA" w:eastAsia="zh-CN"/>
        </w:rPr>
      </w:pPr>
      <w:r>
        <w:rPr>
          <w:rFonts w:ascii="宋体" w:cs="宋体" w:eastAsia="宋体" w:hAnsi="宋体" w:hint="eastAsia"/>
          <w:kern w:val="0"/>
          <w:sz w:val="24"/>
          <w:szCs w:val="24"/>
          <w:lang w:val="en-US" w:bidi="ar-SA" w:eastAsia="zh-CN"/>
        </w:rPr>
        <w:t>（4）目前“智慧团建”系统暂不支持手机端。</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（5）如果是老师导入的不是自己注册的默认密码是身份证后8位 李墨竹和唐美怡</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（6）如果忘记密码可以让所在支部的支部书记设置重设密码验证码，按照重设密码步骤操作。</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（7）如果考到</w:t>
      </w:r>
      <w:r>
        <w:rPr>
          <w:rFonts w:ascii="宋体" w:cs="宋体" w:hAnsi="宋体" w:hint="eastAsia"/>
          <w:b/>
          <w:bCs/>
          <w:kern w:val="0"/>
          <w:sz w:val="30"/>
          <w:szCs w:val="30"/>
          <w:lang w:val="en-US" w:bidi="ar-SA" w:eastAsia="zh-CN"/>
        </w:rPr>
        <w:t>北京、广州、福建</w:t>
      </w:r>
      <w:r>
        <w:rPr>
          <w:rFonts w:ascii="宋体" w:cs="宋体" w:hAnsi="宋体" w:hint="eastAsia"/>
          <w:kern w:val="0"/>
          <w:sz w:val="24"/>
          <w:szCs w:val="24"/>
          <w:lang w:val="en-US" w:bidi="ar-SA" w:eastAsia="zh-CN"/>
        </w:rPr>
        <w:t>的大学操作方法见智慧团建首页。</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（8）转接时间为2020年9月1日——2020年9月30日 主动联系辅导员催促</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（9）团员发起转接后要告知本支部的书记，支部书记需要审核批准 我最后转接</w:t>
      </w:r>
      <w:bookmarkStart w:id="0" w:name="_GoBack"/>
      <w:bookmarkEnd w:id="0"/>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eastAsia"/>
          <w:kern w:val="0"/>
          <w:sz w:val="24"/>
          <w:szCs w:val="24"/>
          <w:lang w:val="en-US" w:bidi="ar-SA" w:eastAsia="zh-CN"/>
        </w:rPr>
      </w:pPr>
      <w:r>
        <w:rPr>
          <w:rFonts w:ascii="宋体" w:cs="宋体" w:hAnsi="宋体" w:hint="eastAsia"/>
          <w:kern w:val="0"/>
          <w:sz w:val="24"/>
          <w:szCs w:val="24"/>
          <w:lang w:val="en-US" w:bidi="ar-SA" w:eastAsia="zh-CN"/>
        </w:rPr>
        <w:t>（10）支部书记需要在本班所有成员转接成功后方可转接</w:t>
      </w: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default"/>
          <w:kern w:val="0"/>
          <w:sz w:val="24"/>
          <w:szCs w:val="24"/>
          <w:lang w:val="en-US" w:bidi="ar-SA" w:eastAsia="zh-CN"/>
        </w:rPr>
      </w:pPr>
    </w:p>
    <w:p>
      <w:pPr>
        <w:pStyle w:val="style0"/>
        <w:keepNext w:val="false"/>
        <w:keepLines w:val="false"/>
        <w:pageBreakBefore w:val="false"/>
        <w:widowControl w:val="false"/>
        <w:numPr>
          <w:ilvl w:val="0"/>
          <w:numId w:val="0"/>
        </w:numPr>
        <w:tabs>
          <w:tab w:val="left" w:leader="none" w:pos="312"/>
        </w:tabs>
        <w:kinsoku/>
        <w:wordWrap/>
        <w:overflowPunct/>
        <w:topLinePunct w:val="false"/>
        <w:autoSpaceDE/>
        <w:autoSpaceDN/>
        <w:bidi w:val="false"/>
        <w:adjustRightInd/>
        <w:snapToGrid/>
        <w:spacing w:lineRule="auto" w:line="360"/>
        <w:jc w:val="left"/>
        <w:textAlignment w:val="auto"/>
        <w:rPr>
          <w:rFonts w:ascii="宋体" w:cs="宋体" w:hAnsi="宋体" w:hint="default"/>
          <w:kern w:val="0"/>
          <w:sz w:val="24"/>
          <w:szCs w:val="24"/>
          <w:lang w:val="en-US" w:bidi="ar-SA" w:eastAsia="zh-CN"/>
        </w:rPr>
      </w:pPr>
    </w:p>
    <w:p>
      <w:pPr>
        <w:pStyle w:val="style0"/>
        <w:jc w:val="center"/>
        <w:rPr>
          <w:rFonts w:hint="default"/>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00"/>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Symbol">
    <w:altName w:val="Symbol"/>
    <w:panose1 w:val="05050102010007020507"/>
    <w:charset w:val="00"/>
    <w:family w:val="roman"/>
    <w:pitch w:val="default"/>
    <w:sig w:usb0="00000000" w:usb1="00000000" w:usb2="00000000" w:usb3="00000000" w:csb0="80000000"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6759E2C"/>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qFormat/>
    <w:uiPriority w:val="99"/>
    <w:pPr>
      <w:widowControl/>
      <w:spacing w:before="100" w:beforeAutospacing="true" w:after="100" w:afterAutospacing="true"/>
      <w:jc w:val="left"/>
    </w:pPr>
    <w:rPr>
      <w:rFonts w:ascii="宋体" w:cs="宋体" w:hAnsi="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543</Words>
  <Pages>1</Pages>
  <Characters>639</Characters>
  <Application>WPS Office</Application>
  <DocSecurity>0</DocSecurity>
  <Paragraphs>19</Paragraphs>
  <ScaleCrop>false</ScaleCrop>
  <LinksUpToDate>false</LinksUpToDate>
  <CharactersWithSpaces>652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2014-10-29T20:08:00Z</dcterms:created>
  <dc:creator>lenovo</dc:creator>
  <lastModifiedBy>VOG-AL10</lastModifiedBy>
  <dcterms:modified xsi:type="dcterms:W3CDTF">2020-08-27T04:39:32Z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2052-10.11.0</vt:lpwstr>
  </property>
</Properties>
</file>