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2AB" w:rsidRPr="00BE42AB" w:rsidRDefault="00BE42AB" w:rsidP="00BE42AB">
      <w:pPr>
        <w:widowControl/>
        <w:snapToGrid w:val="0"/>
        <w:spacing w:beforeLines="110" w:before="343" w:afterLines="60" w:after="187" w:line="400" w:lineRule="exact"/>
        <w:jc w:val="left"/>
        <w:rPr>
          <w:rFonts w:ascii="仿宋" w:eastAsia="仿宋" w:hAnsi="仿宋" w:cs="仿宋" w:hint="eastAsia"/>
          <w:b/>
          <w:bCs/>
          <w:sz w:val="30"/>
          <w:szCs w:val="30"/>
        </w:rPr>
      </w:pPr>
      <w:r w:rsidRPr="00BE42AB">
        <w:rPr>
          <w:rFonts w:ascii="仿宋" w:eastAsia="仿宋" w:hAnsi="仿宋" w:cs="仿宋" w:hint="eastAsia"/>
          <w:sz w:val="30"/>
          <w:szCs w:val="30"/>
        </w:rPr>
        <w:t xml:space="preserve">附件1：    </w:t>
      </w:r>
      <w:r w:rsidRPr="00BE42AB">
        <w:rPr>
          <w:rFonts w:ascii="仿宋" w:eastAsia="仿宋" w:hAnsi="仿宋" w:cs="仿宋" w:hint="eastAsia"/>
          <w:b/>
          <w:bCs/>
          <w:sz w:val="30"/>
          <w:szCs w:val="30"/>
        </w:rPr>
        <w:t>关于开展2020级新生学习状态调查问卷的通知</w:t>
      </w:r>
    </w:p>
    <w:p w:rsidR="00BE42AB" w:rsidRPr="00BE42AB" w:rsidRDefault="00BE42AB" w:rsidP="00BE42AB">
      <w:pPr>
        <w:widowControl/>
        <w:snapToGrid w:val="0"/>
        <w:spacing w:line="460" w:lineRule="exact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BE42A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各学院（系）：</w:t>
      </w:r>
    </w:p>
    <w:p w:rsidR="00BE42AB" w:rsidRPr="00BE42AB" w:rsidRDefault="00BE42AB" w:rsidP="00BE42AB">
      <w:pPr>
        <w:widowControl/>
        <w:snapToGrid w:val="0"/>
        <w:spacing w:line="460" w:lineRule="exact"/>
        <w:ind w:firstLineChars="200" w:firstLine="560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BE42A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调查问卷是了解学生学习能力、学习态度、对学校教学及教学管理工作的总体感受的重要途径，对学校改进教学工作，提高教学质量具有重要作用。</w:t>
      </w:r>
    </w:p>
    <w:p w:rsidR="00BE42AB" w:rsidRPr="00BE42AB" w:rsidRDefault="00BE42AB" w:rsidP="00BE42AB">
      <w:pPr>
        <w:widowControl/>
        <w:snapToGrid w:val="0"/>
        <w:spacing w:line="460" w:lineRule="exact"/>
        <w:ind w:firstLineChars="200" w:firstLine="560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BE42A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现将2020级新生学习状态问卷调查</w:t>
      </w:r>
      <w:r w:rsidRPr="00BE42AB">
        <w:rPr>
          <w:rFonts w:ascii="仿宋" w:eastAsia="仿宋" w:hAnsi="仿宋" w:cs="宋体"/>
          <w:color w:val="000000"/>
          <w:kern w:val="0"/>
          <w:sz w:val="28"/>
          <w:szCs w:val="28"/>
        </w:rPr>
        <w:t>工作</w:t>
      </w:r>
      <w:r w:rsidRPr="00BE42A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的具体事项通知如下：</w:t>
      </w:r>
    </w:p>
    <w:p w:rsidR="00BE42AB" w:rsidRPr="00BE42AB" w:rsidRDefault="00BE42AB" w:rsidP="00BE42AB">
      <w:pPr>
        <w:widowControl/>
        <w:snapToGrid w:val="0"/>
        <w:spacing w:beforeLines="40" w:before="124" w:afterLines="20" w:after="62" w:line="460" w:lineRule="exact"/>
        <w:ind w:firstLineChars="100" w:firstLine="28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BE42AB">
        <w:rPr>
          <w:rFonts w:ascii="华文中宋" w:eastAsia="华文中宋" w:hAnsi="华文中宋" w:cs="华文中宋" w:hint="eastAsia"/>
          <w:color w:val="000000"/>
          <w:kern w:val="0"/>
          <w:sz w:val="28"/>
          <w:szCs w:val="28"/>
        </w:rPr>
        <w:t>一、</w:t>
      </w:r>
      <w:r w:rsidRPr="00BE42AB">
        <w:rPr>
          <w:rFonts w:ascii="华文中宋" w:eastAsia="华文中宋" w:hAnsi="华文中宋" w:cs="华文中宋" w:hint="eastAsia"/>
          <w:b/>
          <w:color w:val="000000"/>
          <w:kern w:val="0"/>
          <w:sz w:val="28"/>
          <w:szCs w:val="28"/>
        </w:rPr>
        <w:t>参评范围</w:t>
      </w:r>
      <w:r w:rsidRPr="00BE42AB">
        <w:rPr>
          <w:rFonts w:ascii="华文中宋" w:eastAsia="华文中宋" w:hAnsi="华文中宋" w:cs="华文中宋" w:hint="eastAsia"/>
          <w:color w:val="000000"/>
          <w:kern w:val="0"/>
          <w:sz w:val="28"/>
          <w:szCs w:val="28"/>
        </w:rPr>
        <w:t>：</w:t>
      </w:r>
      <w:r w:rsidRPr="00BE42AB"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2020级新生</w:t>
      </w:r>
      <w:r w:rsidRPr="00BE42A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。</w:t>
      </w:r>
    </w:p>
    <w:p w:rsidR="00BE42AB" w:rsidRPr="00BE42AB" w:rsidRDefault="00BE42AB" w:rsidP="00BE42AB">
      <w:pPr>
        <w:widowControl/>
        <w:snapToGrid w:val="0"/>
        <w:spacing w:beforeLines="40" w:before="124" w:afterLines="20" w:after="62" w:line="460" w:lineRule="exact"/>
        <w:ind w:firstLineChars="100" w:firstLine="280"/>
        <w:jc w:val="left"/>
        <w:rPr>
          <w:rFonts w:ascii="华文中宋" w:eastAsia="华文中宋" w:hAnsi="华文中宋" w:cs="华文中宋" w:hint="eastAsia"/>
          <w:b/>
          <w:bCs/>
          <w:color w:val="000000"/>
          <w:kern w:val="0"/>
          <w:sz w:val="28"/>
          <w:szCs w:val="28"/>
        </w:rPr>
      </w:pPr>
      <w:r w:rsidRPr="00BE42AB">
        <w:rPr>
          <w:rFonts w:ascii="华文中宋" w:eastAsia="华文中宋" w:hAnsi="华文中宋" w:cs="华文中宋" w:hint="eastAsia"/>
          <w:b/>
          <w:bCs/>
          <w:color w:val="000000"/>
          <w:kern w:val="0"/>
          <w:sz w:val="28"/>
          <w:szCs w:val="28"/>
        </w:rPr>
        <w:t>二、调查内容：</w:t>
      </w:r>
    </w:p>
    <w:p w:rsidR="00BE42AB" w:rsidRPr="00BE42AB" w:rsidRDefault="00BE42AB" w:rsidP="00BE42AB">
      <w:pPr>
        <w:widowControl/>
        <w:snapToGrid w:val="0"/>
        <w:spacing w:beforeLines="40" w:before="124" w:afterLines="20" w:after="62" w:line="460" w:lineRule="exact"/>
        <w:ind w:firstLineChars="300" w:firstLine="840"/>
        <w:jc w:val="lef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BE42A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专业与课程、学习能力、学习状态等</w:t>
      </w:r>
      <w:bookmarkStart w:id="0" w:name="OLE_LINK1"/>
      <w:r w:rsidRPr="00BE42A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。</w:t>
      </w:r>
      <w:bookmarkEnd w:id="0"/>
    </w:p>
    <w:p w:rsidR="00BE42AB" w:rsidRPr="00BE42AB" w:rsidRDefault="00BE42AB" w:rsidP="00BE42AB">
      <w:pPr>
        <w:snapToGrid w:val="0"/>
        <w:spacing w:beforeLines="80" w:before="249" w:afterLines="80" w:after="249" w:line="460" w:lineRule="exac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BE42A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 </w:t>
      </w:r>
      <w:r w:rsidRPr="00BE42AB">
        <w:rPr>
          <w:rFonts w:ascii="华文中宋" w:eastAsia="华文中宋" w:hAnsi="华文中宋" w:cs="华文中宋" w:hint="eastAsia"/>
          <w:b/>
          <w:bCs/>
          <w:color w:val="000000"/>
          <w:kern w:val="0"/>
          <w:sz w:val="28"/>
          <w:szCs w:val="28"/>
        </w:rPr>
        <w:t>三、问卷填写时间</w:t>
      </w:r>
      <w:r w:rsidRPr="00BE42AB">
        <w:rPr>
          <w:rFonts w:ascii="仿宋_GB2312" w:eastAsia="仿宋_GB2312" w:hAnsi="宋体" w:cs="宋体" w:hint="eastAsia"/>
          <w:b/>
          <w:kern w:val="0"/>
          <w:sz w:val="28"/>
          <w:szCs w:val="28"/>
        </w:rPr>
        <w:t xml:space="preserve">  </w:t>
      </w:r>
      <w:r w:rsidRPr="00BE42AB">
        <w:rPr>
          <w:rFonts w:ascii="黑体" w:eastAsia="黑体" w:hAnsi="黑体" w:cs="黑体" w:hint="eastAsia"/>
          <w:b/>
          <w:kern w:val="0"/>
          <w:sz w:val="28"/>
          <w:szCs w:val="28"/>
        </w:rPr>
        <w:t xml:space="preserve"> 11</w:t>
      </w:r>
      <w:r w:rsidRPr="00BE42AB">
        <w:rPr>
          <w:rFonts w:ascii="黑体" w:eastAsia="黑体" w:hAnsi="黑体" w:cs="黑体" w:hint="eastAsia"/>
          <w:b/>
          <w:kern w:val="0"/>
          <w:sz w:val="30"/>
          <w:szCs w:val="30"/>
          <w:u w:val="single"/>
        </w:rPr>
        <w:t>月9日8：00—11月15日24：00</w:t>
      </w:r>
      <w:r w:rsidRPr="00BE42AB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BE42AB" w:rsidRPr="00BE42AB" w:rsidRDefault="00BE42AB" w:rsidP="00BE42AB">
      <w:pPr>
        <w:widowControl/>
        <w:snapToGrid w:val="0"/>
        <w:spacing w:beforeLines="40" w:before="124" w:afterLines="20" w:after="62" w:line="460" w:lineRule="exact"/>
        <w:ind w:firstLineChars="100" w:firstLine="280"/>
        <w:jc w:val="left"/>
        <w:rPr>
          <w:rFonts w:ascii="华文中宋" w:eastAsia="华文中宋" w:hAnsi="华文中宋" w:cs="华文中宋" w:hint="eastAsia"/>
          <w:b/>
          <w:bCs/>
          <w:color w:val="000000"/>
          <w:kern w:val="0"/>
          <w:sz w:val="28"/>
          <w:szCs w:val="28"/>
        </w:rPr>
      </w:pPr>
      <w:r w:rsidRPr="00BE42AB">
        <w:rPr>
          <w:rFonts w:ascii="华文中宋" w:eastAsia="华文中宋" w:hAnsi="华文中宋" w:cs="华文中宋" w:hint="eastAsia"/>
          <w:b/>
          <w:bCs/>
          <w:color w:val="000000"/>
          <w:kern w:val="0"/>
          <w:sz w:val="28"/>
          <w:szCs w:val="28"/>
        </w:rPr>
        <w:t>四、调查方式和回收方式</w:t>
      </w:r>
    </w:p>
    <w:p w:rsidR="00BE42AB" w:rsidRPr="00BE42AB" w:rsidRDefault="00BE42AB" w:rsidP="00BE42AB">
      <w:pPr>
        <w:snapToGrid w:val="0"/>
        <w:spacing w:line="460" w:lineRule="exact"/>
        <w:ind w:firstLineChars="200" w:firstLine="560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BE42A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本次问卷调查采用网上问卷调查的形式进行。</w:t>
      </w:r>
    </w:p>
    <w:p w:rsidR="00BE42AB" w:rsidRPr="00BE42AB" w:rsidRDefault="00BE42AB" w:rsidP="00BE42AB">
      <w:pPr>
        <w:snapToGrid w:val="0"/>
        <w:spacing w:line="460" w:lineRule="exact"/>
        <w:ind w:firstLineChars="200" w:firstLine="562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BE42AB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参与方式</w:t>
      </w:r>
      <w:r w:rsidRPr="00BE42A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：</w:t>
      </w:r>
    </w:p>
    <w:p w:rsidR="00BE42AB" w:rsidRPr="00BE42AB" w:rsidRDefault="00BE42AB" w:rsidP="00BE42AB">
      <w:pPr>
        <w:ind w:firstLineChars="100" w:firstLine="281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BE42AB">
        <w:rPr>
          <w:rFonts w:ascii="黑体" w:eastAsia="黑体" w:hAnsi="黑体" w:cs="黑体" w:hint="eastAsia"/>
          <w:b/>
          <w:bCs/>
          <w:color w:val="000000"/>
          <w:kern w:val="0"/>
          <w:sz w:val="28"/>
          <w:szCs w:val="28"/>
        </w:rPr>
        <w:t>第一步</w:t>
      </w:r>
      <w:r w:rsidRPr="00BE42AB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：</w:t>
      </w:r>
      <w:r w:rsidRPr="00BE42A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电脑上</w:t>
      </w:r>
      <w:r w:rsidRPr="00BE42AB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登录</w:t>
      </w:r>
      <w:r w:rsidRPr="00BE42A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石家庄铁道大学教务辅助系统:</w:t>
      </w:r>
    </w:p>
    <w:p w:rsidR="00BE42AB" w:rsidRPr="00BE42AB" w:rsidRDefault="00BE42AB" w:rsidP="00BE42AB">
      <w:pPr>
        <w:spacing w:line="440" w:lineRule="exact"/>
        <w:ind w:firstLineChars="200" w:firstLine="480"/>
        <w:rPr>
          <w:rFonts w:ascii="仿宋" w:eastAsia="宋体" w:hAnsi="黑体" w:cs="黑体"/>
          <w:sz w:val="24"/>
          <w:szCs w:val="24"/>
        </w:rPr>
      </w:pPr>
      <w:r w:rsidRPr="00BE42AB">
        <w:rPr>
          <w:rFonts w:ascii="仿宋" w:eastAsia="仿宋" w:hAnsi="黑体" w:cs="黑体" w:hint="eastAsia"/>
          <w:sz w:val="24"/>
          <w:szCs w:val="24"/>
        </w:rPr>
        <w:t>浏览器必须选用“谷歌浏览器”。</w:t>
      </w:r>
    </w:p>
    <w:p w:rsidR="00BE42AB" w:rsidRPr="00BE42AB" w:rsidRDefault="00BE42AB" w:rsidP="00BE42AB">
      <w:pPr>
        <w:numPr>
          <w:ilvl w:val="0"/>
          <w:numId w:val="1"/>
        </w:numPr>
        <w:spacing w:line="440" w:lineRule="exact"/>
        <w:ind w:firstLineChars="200" w:firstLine="480"/>
        <w:rPr>
          <w:rFonts w:ascii="仿宋" w:eastAsia="仿宋" w:hAnsi="黑体" w:cs="黑体" w:hint="eastAsia"/>
          <w:sz w:val="24"/>
          <w:szCs w:val="24"/>
        </w:rPr>
      </w:pPr>
      <w:r w:rsidRPr="00BE42AB">
        <w:rPr>
          <w:rFonts w:ascii="仿宋" w:eastAsia="仿宋" w:hAnsi="黑体" w:cs="黑体" w:hint="eastAsia"/>
          <w:sz w:val="24"/>
          <w:szCs w:val="24"/>
        </w:rPr>
        <w:t>外网访问网址http://121.28.69.79/jwxt/login.jsp，内网访问网址http://192.168.50.200/jwxt/login.jsp，也可以通过教务处网页登陆链接进入。</w:t>
      </w:r>
    </w:p>
    <w:p w:rsidR="00BE42AB" w:rsidRPr="00BE42AB" w:rsidRDefault="00BE42AB" w:rsidP="00BE42AB">
      <w:pPr>
        <w:jc w:val="center"/>
        <w:rPr>
          <w:rFonts w:ascii="仿宋" w:eastAsia="仿宋" w:hAnsi="黑体" w:cs="黑体" w:hint="eastAsia"/>
          <w:sz w:val="28"/>
          <w:szCs w:val="28"/>
        </w:rPr>
      </w:pPr>
      <w:r w:rsidRPr="00BE42AB">
        <w:rPr>
          <w:rFonts w:ascii="仿宋" w:eastAsia="仿宋" w:hAnsi="黑体" w:cs="黑体"/>
          <w:noProof/>
          <w:sz w:val="32"/>
          <w:szCs w:val="32"/>
        </w:rPr>
        <w:drawing>
          <wp:inline distT="0" distB="0" distL="0" distR="0">
            <wp:extent cx="4495800" cy="2219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2AB" w:rsidRPr="00BE42AB" w:rsidRDefault="00BE42AB" w:rsidP="00BE42AB">
      <w:pPr>
        <w:numPr>
          <w:ilvl w:val="0"/>
          <w:numId w:val="1"/>
        </w:numPr>
        <w:spacing w:line="440" w:lineRule="exact"/>
        <w:ind w:firstLineChars="200" w:firstLine="480"/>
        <w:rPr>
          <w:rFonts w:ascii="仿宋" w:eastAsia="仿宋" w:hAnsi="黑体" w:cs="黑体" w:hint="eastAsia"/>
          <w:sz w:val="24"/>
          <w:szCs w:val="24"/>
        </w:rPr>
      </w:pPr>
      <w:r w:rsidRPr="00BE42AB">
        <w:rPr>
          <w:rFonts w:ascii="仿宋" w:eastAsia="仿宋" w:hAnsi="黑体" w:cs="黑体" w:hint="eastAsia"/>
          <w:sz w:val="24"/>
          <w:szCs w:val="24"/>
        </w:rPr>
        <w:t>初次登录用户名为学号，密码为学号，角色选择“学生”，单击“登</w:t>
      </w:r>
      <w:r w:rsidRPr="00BE42AB">
        <w:rPr>
          <w:rFonts w:ascii="仿宋" w:eastAsia="仿宋" w:hAnsi="黑体" w:cs="黑体" w:hint="eastAsia"/>
          <w:sz w:val="24"/>
          <w:szCs w:val="24"/>
        </w:rPr>
        <w:lastRenderedPageBreak/>
        <w:t>陆”。第一次登录系统后，系统会要求重置密码，密码长度要求6位以上，修改密码后点击保存密码。如果忘记密码，可以点击“密码找回”，如果找回密码有问题也可以联系各学院教学秘书、辅导员或者班长进行重置，重置之后，密码为学号。</w:t>
      </w:r>
    </w:p>
    <w:p w:rsidR="00BE42AB" w:rsidRPr="00BE42AB" w:rsidRDefault="00BE42AB" w:rsidP="00BE42AB">
      <w:pPr>
        <w:ind w:firstLineChars="200" w:firstLine="640"/>
        <w:jc w:val="center"/>
        <w:rPr>
          <w:rFonts w:ascii="仿宋" w:eastAsia="仿宋" w:hAnsi="黑体" w:cs="黑体" w:hint="eastAsia"/>
          <w:sz w:val="28"/>
          <w:szCs w:val="28"/>
        </w:rPr>
      </w:pPr>
      <w:r w:rsidRPr="00BE42AB">
        <w:rPr>
          <w:rFonts w:ascii="仿宋" w:eastAsia="仿宋" w:hAnsi="黑体" w:cs="黑体"/>
          <w:noProof/>
          <w:sz w:val="32"/>
          <w:szCs w:val="32"/>
        </w:rPr>
        <w:drawing>
          <wp:inline distT="0" distB="0" distL="0" distR="0">
            <wp:extent cx="2505075" cy="2219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2AB" w:rsidRPr="00BE42AB" w:rsidRDefault="00BE42AB" w:rsidP="00BE42AB">
      <w:pPr>
        <w:rPr>
          <w:rFonts w:ascii="仿宋" w:eastAsia="仿宋" w:hAnsi="黑体" w:cs="黑体" w:hint="eastAsia"/>
          <w:sz w:val="28"/>
          <w:szCs w:val="28"/>
        </w:rPr>
      </w:pPr>
      <w:r w:rsidRPr="00BE42AB">
        <w:rPr>
          <w:rFonts w:ascii="黑体" w:eastAsia="黑体" w:hAnsi="黑体" w:cs="黑体" w:hint="eastAsia"/>
          <w:b/>
          <w:bCs/>
          <w:color w:val="000000"/>
          <w:kern w:val="0"/>
          <w:sz w:val="28"/>
          <w:szCs w:val="28"/>
        </w:rPr>
        <w:t>第二步</w:t>
      </w:r>
      <w:r w:rsidRPr="00BE42AB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：找到评价列表</w:t>
      </w:r>
      <w:r w:rsidRPr="00BE42A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</w:p>
    <w:p w:rsidR="00BE42AB" w:rsidRPr="00BE42AB" w:rsidRDefault="00BE42AB" w:rsidP="00BE42AB">
      <w:pPr>
        <w:snapToGrid w:val="0"/>
        <w:spacing w:line="460" w:lineRule="exact"/>
        <w:ind w:firstLineChars="200" w:firstLine="560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</w:p>
    <w:p w:rsidR="00BE42AB" w:rsidRPr="00BE42AB" w:rsidRDefault="00BE42AB" w:rsidP="00BE42AB">
      <w:pPr>
        <w:snapToGrid w:val="0"/>
        <w:spacing w:line="460" w:lineRule="exact"/>
        <w:ind w:firstLineChars="200" w:firstLine="640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BE42AB">
        <w:rPr>
          <w:rFonts w:ascii="仿宋" w:eastAsia="仿宋" w:hAnsi="黑体" w:cs="黑体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-73660</wp:posOffset>
            </wp:positionH>
            <wp:positionV relativeFrom="paragraph">
              <wp:posOffset>20320</wp:posOffset>
            </wp:positionV>
            <wp:extent cx="5274310" cy="2219960"/>
            <wp:effectExtent l="0" t="0" r="2540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2AB" w:rsidRPr="00BE42AB" w:rsidRDefault="00BE42AB" w:rsidP="00BE42AB">
      <w:pPr>
        <w:rPr>
          <w:rFonts w:ascii="仿宋" w:eastAsia="仿宋" w:hAnsi="黑体" w:cs="黑体" w:hint="eastAsia"/>
          <w:sz w:val="28"/>
          <w:szCs w:val="28"/>
        </w:rPr>
      </w:pPr>
      <w:r w:rsidRPr="00BE42AB">
        <w:rPr>
          <w:rFonts w:ascii="黑体" w:eastAsia="黑体" w:hAnsi="黑体" w:cs="黑体" w:hint="eastAsia"/>
          <w:b/>
          <w:bCs/>
          <w:color w:val="000000"/>
          <w:kern w:val="0"/>
          <w:sz w:val="28"/>
          <w:szCs w:val="28"/>
        </w:rPr>
        <w:t>第三步</w:t>
      </w:r>
      <w:r w:rsidRPr="00BE42AB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：进行填写</w:t>
      </w:r>
      <w:r w:rsidRPr="00BE42A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:</w:t>
      </w:r>
    </w:p>
    <w:p w:rsidR="00BE42AB" w:rsidRPr="00BE42AB" w:rsidRDefault="00BE42AB" w:rsidP="00BE42AB">
      <w:pPr>
        <w:snapToGrid w:val="0"/>
        <w:ind w:firstLineChars="101" w:firstLine="323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BE42AB">
        <w:rPr>
          <w:rFonts w:ascii="仿宋" w:eastAsia="仿宋" w:hAnsi="黑体" w:cs="黑体"/>
          <w:noProof/>
          <w:sz w:val="32"/>
          <w:szCs w:val="32"/>
        </w:rPr>
        <w:drawing>
          <wp:inline distT="0" distB="0" distL="0" distR="0">
            <wp:extent cx="5274310" cy="1191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2AB" w:rsidRPr="00BE42AB" w:rsidRDefault="00BE42AB" w:rsidP="00BE42AB">
      <w:pPr>
        <w:snapToGrid w:val="0"/>
        <w:spacing w:line="460" w:lineRule="exact"/>
        <w:ind w:firstLineChars="200" w:firstLine="56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BE42A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点击“查询”，出现问卷列表，填写完成后直接提交。</w:t>
      </w:r>
    </w:p>
    <w:p w:rsidR="00BE42AB" w:rsidRPr="00BE42AB" w:rsidRDefault="00BE42AB" w:rsidP="00BE42AB">
      <w:pPr>
        <w:snapToGrid w:val="0"/>
        <w:ind w:firstLineChars="101" w:firstLine="323"/>
        <w:rPr>
          <w:rFonts w:ascii="仿宋" w:eastAsia="仿宋" w:hAnsi="黑体" w:cs="黑体"/>
          <w:sz w:val="32"/>
          <w:szCs w:val="32"/>
        </w:rPr>
      </w:pPr>
      <w:r w:rsidRPr="00BE42AB">
        <w:rPr>
          <w:rFonts w:ascii="仿宋" w:eastAsia="仿宋" w:hAnsi="黑体" w:cs="黑体"/>
          <w:noProof/>
          <w:sz w:val="32"/>
          <w:szCs w:val="32"/>
        </w:rPr>
        <w:lastRenderedPageBreak/>
        <w:drawing>
          <wp:inline distT="0" distB="0" distL="0" distR="0">
            <wp:extent cx="5274310" cy="949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2AB" w:rsidRPr="00BE42AB" w:rsidRDefault="00BE42AB" w:rsidP="00BE42AB">
      <w:pPr>
        <w:keepNext/>
        <w:keepLines/>
        <w:spacing w:before="260" w:after="260" w:line="416" w:lineRule="auto"/>
        <w:jc w:val="center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 w:rsidRPr="00BE42AB">
        <w:rPr>
          <w:rFonts w:ascii="等线 Light" w:eastAsia="等线 Light" w:hAnsi="等线 Light" w:cs="Times New Roman"/>
          <w:b/>
          <w:bCs/>
          <w:noProof/>
          <w:sz w:val="32"/>
          <w:szCs w:val="32"/>
        </w:rPr>
        <w:drawing>
          <wp:inline distT="0" distB="0" distL="0" distR="0">
            <wp:extent cx="3448050" cy="1819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51C" w:rsidRPr="00BE42AB" w:rsidRDefault="00C4351C">
      <w:bookmarkStart w:id="1" w:name="_GoBack"/>
      <w:bookmarkEnd w:id="1"/>
    </w:p>
    <w:sectPr w:rsidR="00C4351C" w:rsidRPr="00BE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5418F6"/>
    <w:multiLevelType w:val="singleLevel"/>
    <w:tmpl w:val="8E5418F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AB"/>
    <w:rsid w:val="00084F06"/>
    <w:rsid w:val="00BE42AB"/>
    <w:rsid w:val="00C4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A6FFB-75D7-406F-BD87-0B12FA34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2020-11-09T06:25:00Z</dcterms:created>
  <dcterms:modified xsi:type="dcterms:W3CDTF">2020-11-09T06:26:00Z</dcterms:modified>
</cp:coreProperties>
</file>