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62" w:rsidRDefault="00E00F9D" w:rsidP="00B57774">
      <w:pPr>
        <w:spacing w:line="520" w:lineRule="exact"/>
        <w:jc w:val="center"/>
        <w:rPr>
          <w:rFonts w:ascii="微软雅黑" w:eastAsia="微软雅黑" w:hAnsi="微软雅黑" w:cs="仿宋"/>
          <w:sz w:val="32"/>
          <w:szCs w:val="32"/>
        </w:rPr>
      </w:pPr>
      <w:r w:rsidRPr="00B57774">
        <w:rPr>
          <w:rFonts w:ascii="微软雅黑" w:eastAsia="微软雅黑" w:hAnsi="微软雅黑" w:cs="仿宋" w:hint="eastAsia"/>
          <w:sz w:val="32"/>
          <w:szCs w:val="32"/>
        </w:rPr>
        <w:t>202</w:t>
      </w:r>
      <w:r w:rsidR="008A0CF1">
        <w:rPr>
          <w:rFonts w:ascii="微软雅黑" w:eastAsia="微软雅黑" w:hAnsi="微软雅黑" w:cs="仿宋"/>
          <w:sz w:val="32"/>
          <w:szCs w:val="32"/>
        </w:rPr>
        <w:t>1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春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铁道概论（</w:t>
      </w:r>
      <w:r w:rsidR="00293A33">
        <w:rPr>
          <w:rFonts w:ascii="微软雅黑" w:eastAsia="微软雅黑" w:hAnsi="微软雅黑" w:cs="仿宋" w:hint="eastAsia"/>
          <w:sz w:val="32"/>
          <w:szCs w:val="32"/>
        </w:rPr>
        <w:t>龙山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）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教学任务和学习流程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（第</w:t>
      </w:r>
      <w:r w:rsidR="00C74BF4">
        <w:rPr>
          <w:rFonts w:ascii="微软雅黑" w:eastAsia="微软雅黑" w:hAnsi="微软雅黑" w:cs="仿宋" w:hint="eastAsia"/>
          <w:sz w:val="32"/>
          <w:szCs w:val="32"/>
        </w:rPr>
        <w:t>七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讲）</w:t>
      </w:r>
    </w:p>
    <w:p w:rsidR="008A0CF1" w:rsidRDefault="008A0CF1" w:rsidP="00C74BF4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课程班级</w:t>
      </w:r>
      <w:r w:rsidRPr="00601ED3">
        <w:rPr>
          <w:rFonts w:ascii="微软雅黑" w:eastAsia="微软雅黑" w:hAnsi="微软雅黑" w:cs="仿宋" w:hint="eastAsia"/>
          <w:sz w:val="28"/>
          <w:szCs w:val="21"/>
        </w:rPr>
        <w:t>：</w:t>
      </w:r>
      <w:r w:rsidRPr="008A0CF1">
        <w:rPr>
          <w:rFonts w:ascii="仿宋" w:eastAsia="仿宋" w:hAnsi="仿宋" w:cs="仿宋" w:hint="eastAsia"/>
          <w:sz w:val="28"/>
          <w:szCs w:val="21"/>
        </w:rPr>
        <w:t>2021春铁道概论（</w:t>
      </w:r>
      <w:r w:rsidR="003A12B8">
        <w:rPr>
          <w:rFonts w:ascii="仿宋" w:eastAsia="仿宋" w:hAnsi="仿宋" w:cs="仿宋" w:hint="eastAsia"/>
          <w:sz w:val="28"/>
          <w:szCs w:val="21"/>
        </w:rPr>
        <w:t>龙山</w:t>
      </w:r>
      <w:r w:rsidRPr="008A0CF1">
        <w:rPr>
          <w:rFonts w:ascii="仿宋" w:eastAsia="仿宋" w:hAnsi="仿宋" w:cs="仿宋" w:hint="eastAsia"/>
          <w:sz w:val="28"/>
          <w:szCs w:val="21"/>
        </w:rPr>
        <w:t>）</w:t>
      </w:r>
    </w:p>
    <w:p w:rsidR="00B57774" w:rsidRDefault="006A3C5D" w:rsidP="00C74BF4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上课教师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F1786C">
        <w:rPr>
          <w:rFonts w:ascii="仿宋" w:eastAsia="仿宋" w:hAnsi="仿宋" w:cs="仿宋" w:hint="eastAsia"/>
          <w:sz w:val="28"/>
          <w:szCs w:val="21"/>
        </w:rPr>
        <w:t>李丹枫</w:t>
      </w:r>
      <w:r w:rsidR="00C74BF4">
        <w:rPr>
          <w:rFonts w:ascii="仿宋" w:eastAsia="仿宋" w:hAnsi="仿宋" w:cs="仿宋" w:hint="eastAsia"/>
          <w:sz w:val="28"/>
          <w:szCs w:val="21"/>
        </w:rPr>
        <w:t>、王雪红</w:t>
      </w:r>
    </w:p>
    <w:p w:rsidR="00B57774" w:rsidRDefault="00182917" w:rsidP="00C74BF4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 w:hint="eastAsia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面上授课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:</w:t>
      </w:r>
      <w:r w:rsidR="00B57774">
        <w:rPr>
          <w:rFonts w:ascii="微软雅黑" w:eastAsia="微软雅黑" w:hAnsi="微软雅黑" w:cs="仿宋"/>
          <w:sz w:val="28"/>
          <w:szCs w:val="21"/>
        </w:rPr>
        <w:t xml:space="preserve"> </w:t>
      </w:r>
      <w:r w:rsidRPr="0003379A">
        <w:rPr>
          <w:rFonts w:ascii="仿宋" w:eastAsia="仿宋" w:hAnsi="仿宋" w:cs="仿宋" w:hint="eastAsia"/>
          <w:sz w:val="28"/>
          <w:szCs w:val="21"/>
          <w:highlight w:val="yellow"/>
        </w:rPr>
        <w:t>请同学们对照课表</w:t>
      </w:r>
      <w:r w:rsidR="00C74BF4">
        <w:rPr>
          <w:rFonts w:ascii="仿宋" w:eastAsia="仿宋" w:hAnsi="仿宋" w:cs="仿宋" w:hint="eastAsia"/>
          <w:sz w:val="28"/>
          <w:szCs w:val="21"/>
          <w:highlight w:val="yellow"/>
        </w:rPr>
        <w:t>按照课程代码，确认</w:t>
      </w:r>
      <w:r w:rsidRPr="0003379A">
        <w:rPr>
          <w:rFonts w:ascii="仿宋" w:eastAsia="仿宋" w:hAnsi="仿宋" w:cs="仿宋" w:hint="eastAsia"/>
          <w:sz w:val="28"/>
          <w:szCs w:val="21"/>
          <w:highlight w:val="yellow"/>
        </w:rPr>
        <w:t>自己的教室</w:t>
      </w:r>
    </w:p>
    <w:tbl>
      <w:tblPr>
        <w:tblStyle w:val="a4"/>
        <w:tblW w:w="0" w:type="auto"/>
        <w:jc w:val="center"/>
        <w:tblLook w:val="04A0"/>
      </w:tblPr>
      <w:tblGrid>
        <w:gridCol w:w="2662"/>
        <w:gridCol w:w="2948"/>
        <w:gridCol w:w="2912"/>
      </w:tblGrid>
      <w:tr w:rsidR="00C67DD6" w:rsidRPr="00C67DD6" w:rsidTr="00C67DD6">
        <w:trPr>
          <w:jc w:val="center"/>
        </w:trPr>
        <w:tc>
          <w:tcPr>
            <w:tcW w:w="266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b/>
                <w:sz w:val="28"/>
              </w:rPr>
            </w:pPr>
            <w:r w:rsidRPr="00C67DD6">
              <w:rPr>
                <w:rFonts w:hint="eastAsia"/>
                <w:b/>
                <w:sz w:val="28"/>
              </w:rPr>
              <w:t>时间</w:t>
            </w: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b/>
                <w:sz w:val="28"/>
              </w:rPr>
            </w:pPr>
            <w:r w:rsidRPr="00C67DD6">
              <w:rPr>
                <w:rFonts w:hint="eastAsia"/>
                <w:b/>
                <w:sz w:val="28"/>
              </w:rPr>
              <w:t>课程代码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b/>
                <w:sz w:val="28"/>
              </w:rPr>
            </w:pPr>
            <w:r w:rsidRPr="00C67DD6">
              <w:rPr>
                <w:rFonts w:hint="eastAsia"/>
                <w:b/>
                <w:sz w:val="28"/>
              </w:rPr>
              <w:t>教室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 w:val="restart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上午</w:t>
            </w: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B2982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D502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B2984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D505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B2985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D503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B2986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A506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  <w:sz w:val="28"/>
              </w:rPr>
            </w:pPr>
            <w:r w:rsidRPr="00C67DD6">
              <w:rPr>
                <w:rFonts w:hint="eastAsia"/>
                <w:sz w:val="28"/>
              </w:rPr>
              <w:t>备用教室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A503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 w:val="restart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下午</w:t>
            </w: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B2987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D505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B2988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D502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B2989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D503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B2990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A506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rFonts w:hint="eastAsia"/>
                <w:sz w:val="28"/>
              </w:rPr>
            </w:pPr>
            <w:r w:rsidRPr="00C67DD6">
              <w:rPr>
                <w:rFonts w:hint="eastAsia"/>
                <w:sz w:val="28"/>
              </w:rPr>
              <w:t>备用教室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A503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备注</w:t>
            </w:r>
          </w:p>
        </w:tc>
        <w:tc>
          <w:tcPr>
            <w:tcW w:w="5860" w:type="dxa"/>
            <w:gridSpan w:val="2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  <w:sz w:val="28"/>
              </w:rPr>
            </w:pPr>
            <w:r w:rsidRPr="00C67DD6">
              <w:rPr>
                <w:rFonts w:hint="eastAsia"/>
                <w:sz w:val="28"/>
                <w:highlight w:val="yellow"/>
              </w:rPr>
              <w:t>任何一个教室坐不下都可以去新教</w:t>
            </w:r>
            <w:r w:rsidRPr="00C67DD6">
              <w:rPr>
                <w:rFonts w:hint="eastAsia"/>
                <w:sz w:val="28"/>
                <w:highlight w:val="yellow"/>
              </w:rPr>
              <w:t>A503</w:t>
            </w:r>
          </w:p>
        </w:tc>
      </w:tr>
    </w:tbl>
    <w:p w:rsidR="000B2D9A" w:rsidRDefault="00B57774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教学目标</w:t>
      </w:r>
      <w:r w:rsidR="008A0CF1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8A0CF1">
        <w:rPr>
          <w:rFonts w:ascii="仿宋" w:eastAsia="仿宋" w:hAnsi="仿宋" w:cs="仿宋" w:hint="eastAsia"/>
          <w:sz w:val="28"/>
          <w:szCs w:val="21"/>
        </w:rPr>
        <w:t>打造金课，</w:t>
      </w:r>
      <w:r w:rsidR="00601ED3">
        <w:rPr>
          <w:rFonts w:ascii="仿宋" w:eastAsia="仿宋" w:hAnsi="仿宋" w:cs="仿宋" w:hint="eastAsia"/>
          <w:sz w:val="28"/>
          <w:szCs w:val="21"/>
        </w:rPr>
        <w:t>永</w:t>
      </w:r>
      <w:r w:rsidR="0093310A">
        <w:rPr>
          <w:rFonts w:ascii="仿宋" w:eastAsia="仿宋" w:hAnsi="仿宋" w:cs="仿宋" w:hint="eastAsia"/>
          <w:sz w:val="28"/>
          <w:szCs w:val="21"/>
        </w:rPr>
        <w:t>不停学。</w:t>
      </w:r>
      <w:r w:rsidR="008A0CF1">
        <w:rPr>
          <w:rFonts w:ascii="仿宋" w:eastAsia="仿宋" w:hAnsi="仿宋" w:cs="仿宋" w:hint="eastAsia"/>
          <w:sz w:val="28"/>
          <w:szCs w:val="21"/>
        </w:rPr>
        <w:t>世界上唯一只赚不赔的投资就是学习，超前学习，突破瓶颈！</w:t>
      </w:r>
    </w:p>
    <w:p w:rsidR="008A0CF1" w:rsidRDefault="008A0CF1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学习流程</w:t>
      </w:r>
      <w:r w:rsidR="0003379A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本讲上课时间为2</w:t>
      </w:r>
      <w:r w:rsidR="007D04C5" w:rsidRPr="007D04C5">
        <w:rPr>
          <w:rFonts w:ascii="仿宋" w:eastAsia="仿宋" w:hAnsi="仿宋" w:cs="仿宋"/>
          <w:sz w:val="28"/>
          <w:szCs w:val="21"/>
        </w:rPr>
        <w:t>021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年</w:t>
      </w:r>
      <w:r w:rsidR="00EC63AF">
        <w:rPr>
          <w:rFonts w:ascii="仿宋" w:eastAsia="仿宋" w:hAnsi="仿宋" w:cs="仿宋" w:hint="eastAsia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月</w:t>
      </w:r>
      <w:r w:rsidR="00C74BF4">
        <w:rPr>
          <w:rFonts w:ascii="仿宋" w:eastAsia="仿宋" w:hAnsi="仿宋" w:cs="仿宋" w:hint="eastAsia"/>
          <w:sz w:val="28"/>
          <w:szCs w:val="21"/>
        </w:rPr>
        <w:t>17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日（周</w:t>
      </w:r>
      <w:r w:rsidR="006A3C5D">
        <w:rPr>
          <w:rFonts w:ascii="仿宋" w:eastAsia="仿宋" w:hAnsi="仿宋" w:cs="仿宋" w:hint="eastAsia"/>
          <w:sz w:val="28"/>
          <w:szCs w:val="21"/>
        </w:rPr>
        <w:t>六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-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节（</w:t>
      </w:r>
      <w:r w:rsidR="006A3C5D">
        <w:rPr>
          <w:rFonts w:ascii="仿宋" w:eastAsia="仿宋" w:hAnsi="仿宋" w:cs="仿宋"/>
          <w:sz w:val="28"/>
          <w:szCs w:val="21"/>
        </w:rPr>
        <w:t>8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2</w:t>
      </w:r>
      <w:r w:rsidR="007D04C5" w:rsidRPr="007D04C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6A3C5D">
        <w:rPr>
          <w:rFonts w:ascii="仿宋" w:eastAsia="仿宋" w:hAnsi="仿宋" w:cs="仿宋"/>
          <w:sz w:val="28"/>
          <w:szCs w:val="21"/>
        </w:rPr>
        <w:t>11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/>
          <w:sz w:val="28"/>
          <w:szCs w:val="21"/>
        </w:rPr>
        <w:t>5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），具体流程如下：</w:t>
      </w:r>
    </w:p>
    <w:p w:rsidR="007D04C5" w:rsidRDefault="007D04C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签到：</w:t>
      </w:r>
      <w:bookmarkStart w:id="0" w:name="_Hlk65487603"/>
      <w:r w:rsidRPr="004D12E9">
        <w:rPr>
          <w:rFonts w:ascii="仿宋" w:eastAsia="仿宋" w:hAnsi="仿宋" w:cs="仿宋"/>
          <w:sz w:val="28"/>
          <w:szCs w:val="21"/>
        </w:rPr>
        <w:t>8</w:t>
      </w:r>
      <w:r w:rsidRPr="004D12E9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Pr="004D12E9">
        <w:rPr>
          <w:rFonts w:ascii="仿宋" w:eastAsia="仿宋" w:hAnsi="仿宋" w:cs="仿宋"/>
          <w:sz w:val="28"/>
          <w:szCs w:val="21"/>
        </w:rPr>
        <w:t>0</w:t>
      </w:r>
      <w:r w:rsidR="004D12E9">
        <w:rPr>
          <w:rFonts w:ascii="仿宋" w:eastAsia="仿宋" w:hAnsi="仿宋" w:cs="仿宋" w:hint="eastAsia"/>
          <w:sz w:val="28"/>
          <w:szCs w:val="21"/>
        </w:rPr>
        <w:t>开放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，时长3</w:t>
      </w:r>
      <w:r w:rsidR="004D12E9" w:rsidRPr="004D12E9">
        <w:rPr>
          <w:rFonts w:ascii="仿宋" w:eastAsia="仿宋" w:hAnsi="仿宋" w:cs="仿宋"/>
          <w:sz w:val="28"/>
          <w:szCs w:val="21"/>
        </w:rPr>
        <w:t>0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分钟，采用平台“手势打卡”，自动记录。</w:t>
      </w:r>
      <w:bookmarkEnd w:id="0"/>
      <w:r w:rsidR="00523EBA">
        <w:rPr>
          <w:rFonts w:ascii="仿宋" w:eastAsia="仿宋" w:hAnsi="仿宋" w:cs="仿宋" w:hint="eastAsia"/>
          <w:sz w:val="28"/>
          <w:szCs w:val="21"/>
        </w:rPr>
        <w:t>签到手势如下图。</w:t>
      </w:r>
    </w:p>
    <w:p w:rsidR="00523EBA" w:rsidRPr="004D12E9" w:rsidRDefault="00523EBA" w:rsidP="00523EBA">
      <w:pPr>
        <w:pStyle w:val="a7"/>
        <w:spacing w:line="240" w:lineRule="auto"/>
        <w:ind w:left="919" w:firstLineChars="0" w:firstLine="0"/>
        <w:jc w:val="center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/>
          <w:noProof/>
          <w:sz w:val="28"/>
          <w:szCs w:val="21"/>
        </w:rPr>
        <w:drawing>
          <wp:inline distT="0" distB="0" distL="0" distR="0">
            <wp:extent cx="2926080" cy="21869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9" w:rsidRDefault="009D42E7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学习环节</w:t>
      </w:r>
      <w:r w:rsidR="005F2AAD">
        <w:rPr>
          <w:rFonts w:ascii="仿宋" w:eastAsia="仿宋" w:hAnsi="仿宋" w:cs="仿宋" w:hint="eastAsia"/>
          <w:sz w:val="28"/>
          <w:szCs w:val="21"/>
        </w:rPr>
        <w:t>（可提前进入）</w:t>
      </w:r>
      <w:r>
        <w:rPr>
          <w:rFonts w:ascii="仿宋" w:eastAsia="仿宋" w:hAnsi="仿宋" w:cs="仿宋" w:hint="eastAsia"/>
          <w:sz w:val="28"/>
          <w:szCs w:val="21"/>
        </w:rPr>
        <w:t>：</w:t>
      </w:r>
      <w:r w:rsidR="006A3C5D">
        <w:rPr>
          <w:rFonts w:ascii="仿宋" w:eastAsia="仿宋" w:hAnsi="仿宋" w:cs="仿宋" w:hint="eastAsia"/>
          <w:sz w:val="28"/>
          <w:szCs w:val="21"/>
        </w:rPr>
        <w:t>8：</w:t>
      </w:r>
      <w:r w:rsidR="00F1786C">
        <w:rPr>
          <w:rFonts w:ascii="仿宋" w:eastAsia="仿宋" w:hAnsi="仿宋" w:cs="仿宋" w:hint="eastAsia"/>
          <w:sz w:val="28"/>
          <w:szCs w:val="21"/>
        </w:rPr>
        <w:t>2</w:t>
      </w:r>
      <w:r w:rsidR="006A3C5D">
        <w:rPr>
          <w:rFonts w:ascii="仿宋" w:eastAsia="仿宋" w:hAnsi="仿宋" w:cs="仿宋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～</w:t>
      </w:r>
      <w:r w:rsidR="00DC37F2">
        <w:rPr>
          <w:rFonts w:ascii="仿宋" w:eastAsia="仿宋" w:hAnsi="仿宋" w:cs="仿宋" w:hint="eastAsia"/>
          <w:sz w:val="28"/>
          <w:szCs w:val="21"/>
        </w:rPr>
        <w:t>10</w:t>
      </w:r>
      <w:r w:rsidR="006A3C5D">
        <w:rPr>
          <w:rFonts w:ascii="仿宋" w:eastAsia="仿宋" w:hAnsi="仿宋" w:cs="仿宋" w:hint="eastAsia"/>
          <w:sz w:val="28"/>
          <w:szCs w:val="21"/>
        </w:rPr>
        <w:t>:</w:t>
      </w:r>
      <w:r w:rsidR="00DC37F2">
        <w:rPr>
          <w:rFonts w:ascii="仿宋" w:eastAsia="仿宋" w:hAnsi="仿宋" w:cs="仿宋" w:hint="eastAsia"/>
          <w:sz w:val="28"/>
          <w:szCs w:val="21"/>
        </w:rPr>
        <w:t>40</w:t>
      </w:r>
      <w:r>
        <w:rPr>
          <w:rFonts w:ascii="仿宋" w:eastAsia="仿宋" w:hAnsi="仿宋" w:cs="仿宋" w:hint="eastAsia"/>
          <w:sz w:val="28"/>
          <w:szCs w:val="21"/>
        </w:rPr>
        <w:t>，</w:t>
      </w:r>
      <w:proofErr w:type="gramStart"/>
      <w:r w:rsidR="004D12E9" w:rsidRPr="001528DD">
        <w:rPr>
          <w:rFonts w:ascii="仿宋" w:eastAsia="仿宋" w:hAnsi="仿宋" w:cs="仿宋" w:hint="eastAsia"/>
          <w:sz w:val="28"/>
          <w:szCs w:val="21"/>
        </w:rPr>
        <w:t>利用超星平台</w:t>
      </w:r>
      <w:proofErr w:type="gramEnd"/>
      <w:r w:rsidR="004D12E9" w:rsidRPr="001528DD">
        <w:rPr>
          <w:rFonts w:ascii="仿宋" w:eastAsia="仿宋" w:hAnsi="仿宋" w:cs="仿宋" w:hint="eastAsia"/>
          <w:sz w:val="28"/>
          <w:szCs w:val="21"/>
        </w:rPr>
        <w:t>学习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第</w:t>
      </w:r>
      <w:r w:rsidR="00C74BF4">
        <w:rPr>
          <w:rFonts w:ascii="仿宋" w:eastAsia="仿宋" w:hAnsi="仿宋" w:cs="仿宋" w:hint="eastAsia"/>
          <w:sz w:val="28"/>
          <w:szCs w:val="21"/>
          <w:highlight w:val="yellow"/>
        </w:rPr>
        <w:t>十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章</w:t>
      </w:r>
      <w:r w:rsidR="00182917">
        <w:rPr>
          <w:rFonts w:ascii="仿宋" w:eastAsia="仿宋" w:hAnsi="仿宋" w:cs="仿宋" w:hint="eastAsia"/>
          <w:sz w:val="28"/>
          <w:szCs w:val="21"/>
          <w:highlight w:val="yellow"/>
        </w:rPr>
        <w:t>铁路</w:t>
      </w:r>
      <w:r w:rsidR="00C74BF4">
        <w:rPr>
          <w:rFonts w:ascii="仿宋" w:eastAsia="仿宋" w:hAnsi="仿宋" w:cs="仿宋" w:hint="eastAsia"/>
          <w:sz w:val="28"/>
          <w:szCs w:val="21"/>
          <w:highlight w:val="yellow"/>
        </w:rPr>
        <w:t>行车</w:t>
      </w:r>
      <w:r w:rsidR="00182917">
        <w:rPr>
          <w:rFonts w:ascii="仿宋" w:eastAsia="仿宋" w:hAnsi="仿宋" w:cs="仿宋" w:hint="eastAsia"/>
          <w:sz w:val="28"/>
          <w:szCs w:val="21"/>
          <w:highlight w:val="yellow"/>
        </w:rPr>
        <w:t>组织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所有</w:t>
      </w:r>
      <w:r w:rsidR="002D006C" w:rsidRPr="00954DD7">
        <w:rPr>
          <w:rFonts w:ascii="仿宋" w:eastAsia="仿宋" w:hAnsi="仿宋" w:cs="仿宋" w:hint="eastAsia"/>
          <w:sz w:val="28"/>
          <w:szCs w:val="21"/>
          <w:highlight w:val="yellow"/>
        </w:rPr>
        <w:t>知识点</w:t>
      </w:r>
      <w:r>
        <w:rPr>
          <w:rFonts w:ascii="仿宋" w:eastAsia="仿宋" w:hAnsi="仿宋" w:cs="仿宋" w:hint="eastAsia"/>
          <w:sz w:val="28"/>
          <w:szCs w:val="21"/>
        </w:rPr>
        <w:t>。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每个模块均配有视频（含字幕、</w:t>
      </w:r>
      <w:proofErr w:type="gramStart"/>
      <w:r w:rsidR="001528DD" w:rsidRPr="001528DD">
        <w:rPr>
          <w:rFonts w:ascii="仿宋" w:eastAsia="仿宋" w:hAnsi="仿宋" w:cs="仿宋" w:hint="eastAsia"/>
          <w:sz w:val="28"/>
          <w:szCs w:val="21"/>
        </w:rPr>
        <w:t>弹题及</w:t>
      </w:r>
      <w:proofErr w:type="gramEnd"/>
      <w:r w:rsidR="001528DD" w:rsidRPr="001528DD">
        <w:rPr>
          <w:rFonts w:ascii="仿宋" w:eastAsia="仿宋" w:hAnsi="仿宋" w:cs="仿宋" w:hint="eastAsia"/>
          <w:sz w:val="28"/>
          <w:szCs w:val="21"/>
        </w:rPr>
        <w:t>动态更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lastRenderedPageBreak/>
        <w:t>新）、演示文稿、讲义、章节测验和章讨论</w:t>
      </w:r>
      <w:r w:rsidR="001528DD">
        <w:rPr>
          <w:rFonts w:ascii="仿宋" w:eastAsia="仿宋" w:hAnsi="仿宋" w:cs="仿宋" w:hint="eastAsia"/>
          <w:sz w:val="28"/>
          <w:szCs w:val="21"/>
        </w:rPr>
        <w:t>，其中视频和章节测验为任务点，考虑到网络卡顿问题</w:t>
      </w:r>
      <w:r w:rsidR="0083560B">
        <w:rPr>
          <w:rFonts w:ascii="仿宋" w:eastAsia="仿宋" w:hAnsi="仿宋" w:cs="仿宋" w:hint="eastAsia"/>
          <w:sz w:val="28"/>
          <w:szCs w:val="21"/>
        </w:rPr>
        <w:t>，学生可提前完成相关任务的学习，平台会自动记录学习情况。</w:t>
      </w:r>
    </w:p>
    <w:p w:rsidR="00954DD7" w:rsidRPr="00954DD7" w:rsidRDefault="00DC37F2" w:rsidP="00954DD7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10</w:t>
      </w:r>
      <w:r w:rsidR="002C4C75">
        <w:rPr>
          <w:rFonts w:ascii="仿宋" w:eastAsia="仿宋" w:hAnsi="仿宋" w:cs="仿宋" w:hint="eastAsia"/>
          <w:sz w:val="28"/>
          <w:szCs w:val="21"/>
        </w:rPr>
        <w:t>:</w:t>
      </w:r>
      <w:r>
        <w:rPr>
          <w:rFonts w:ascii="仿宋" w:eastAsia="仿宋" w:hAnsi="仿宋" w:cs="仿宋" w:hint="eastAsia"/>
          <w:sz w:val="28"/>
          <w:szCs w:val="21"/>
        </w:rPr>
        <w:t>4</w:t>
      </w:r>
      <w:r w:rsidR="002C4C7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2C4C75">
        <w:rPr>
          <w:rFonts w:ascii="仿宋" w:eastAsia="仿宋" w:hAnsi="仿宋" w:cs="仿宋"/>
          <w:sz w:val="28"/>
          <w:szCs w:val="21"/>
        </w:rPr>
        <w:t>11</w:t>
      </w:r>
      <w:r w:rsidR="002C4C75">
        <w:rPr>
          <w:rFonts w:ascii="仿宋" w:eastAsia="仿宋" w:hAnsi="仿宋" w:cs="仿宋" w:hint="eastAsia"/>
          <w:sz w:val="28"/>
          <w:szCs w:val="21"/>
        </w:rPr>
        <w:t>:</w:t>
      </w:r>
      <w:r w:rsidR="00182917">
        <w:rPr>
          <w:rFonts w:ascii="仿宋" w:eastAsia="仿宋" w:hAnsi="仿宋" w:cs="仿宋" w:hint="eastAsia"/>
          <w:sz w:val="28"/>
          <w:szCs w:val="21"/>
        </w:rPr>
        <w:t>45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互动环节：针对</w:t>
      </w:r>
      <w:r w:rsidR="00954DD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当前</w:t>
      </w:r>
      <w:r w:rsidR="0018291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已学的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所有</w:t>
      </w:r>
      <w:r w:rsidR="00182917" w:rsidRPr="00182917">
        <w:rPr>
          <w:rFonts w:ascii="仿宋" w:eastAsia="仿宋" w:hAnsi="仿宋" w:cs="仿宋" w:hint="eastAsia"/>
          <w:sz w:val="28"/>
          <w:szCs w:val="21"/>
          <w:highlight w:val="yellow"/>
        </w:rPr>
        <w:t>课程</w:t>
      </w:r>
      <w:r w:rsidR="00954DD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内容</w:t>
      </w:r>
      <w:r w:rsidR="00182917">
        <w:rPr>
          <w:rFonts w:ascii="仿宋" w:eastAsia="仿宋" w:hAnsi="仿宋" w:cs="仿宋" w:hint="eastAsia"/>
          <w:sz w:val="28"/>
          <w:szCs w:val="21"/>
        </w:rPr>
        <w:t>老师在</w:t>
      </w:r>
      <w:r w:rsidR="000454E3">
        <w:rPr>
          <w:rFonts w:ascii="仿宋" w:eastAsia="仿宋" w:hAnsi="仿宋" w:cs="仿宋" w:hint="eastAsia"/>
          <w:sz w:val="28"/>
          <w:szCs w:val="21"/>
        </w:rPr>
        <w:t>学习通</w:t>
      </w:r>
      <w:r w:rsidR="00182917">
        <w:rPr>
          <w:rFonts w:ascii="仿宋" w:eastAsia="仿宋" w:hAnsi="仿宋" w:cs="仿宋" w:hint="eastAsia"/>
          <w:sz w:val="28"/>
          <w:szCs w:val="21"/>
        </w:rPr>
        <w:t>“讨论”模块公布讨论话题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，学生在该模块作答（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</w:t>
      </w:r>
      <w:r w:rsidR="0003379A">
        <w:rPr>
          <w:rFonts w:ascii="仿宋" w:eastAsia="仿宋" w:hAnsi="仿宋" w:cs="仿宋" w:hint="eastAsia"/>
          <w:sz w:val="28"/>
          <w:szCs w:val="21"/>
        </w:rPr>
        <w:t>，</w:t>
      </w:r>
      <w:r w:rsidR="0003379A" w:rsidRPr="0003379A">
        <w:rPr>
          <w:rFonts w:ascii="仿宋" w:eastAsia="仿宋" w:hAnsi="仿宋" w:cs="仿宋" w:hint="eastAsia"/>
          <w:sz w:val="28"/>
          <w:szCs w:val="21"/>
          <w:highlight w:val="yellow"/>
        </w:rPr>
        <w:t>禁止复制粘贴别人已答的内容，重复答案以第一位同学记入成绩，其他无效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；同时学生也可在该模块提出问题（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记入平时成绩加分项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），老师解答疑问。</w:t>
      </w:r>
    </w:p>
    <w:p w:rsidR="006464A2" w:rsidRPr="006464A2" w:rsidRDefault="00182917" w:rsidP="006464A2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作业</w:t>
      </w:r>
      <w:r w:rsidR="009D42E7">
        <w:rPr>
          <w:rFonts w:ascii="仿宋" w:eastAsia="仿宋" w:hAnsi="仿宋" w:cs="仿宋" w:hint="eastAsia"/>
          <w:sz w:val="28"/>
          <w:szCs w:val="21"/>
        </w:rPr>
        <w:t>环节</w:t>
      </w:r>
      <w:r w:rsidR="0083560B">
        <w:rPr>
          <w:rFonts w:ascii="仿宋" w:eastAsia="仿宋" w:hAnsi="仿宋" w:cs="仿宋" w:hint="eastAsia"/>
          <w:sz w:val="28"/>
          <w:szCs w:val="21"/>
        </w:rPr>
        <w:t>：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18:00</w:t>
      </w:r>
      <w:r w:rsidR="0083560B" w:rsidRPr="00954DD7">
        <w:rPr>
          <w:rFonts w:ascii="仿宋" w:eastAsia="仿宋" w:hAnsi="仿宋" w:cs="仿宋" w:hint="eastAsia"/>
          <w:sz w:val="28"/>
          <w:szCs w:val="21"/>
          <w:highlight w:val="yellow"/>
        </w:rPr>
        <w:t>开放</w:t>
      </w:r>
      <w:r w:rsidR="00181831">
        <w:rPr>
          <w:rFonts w:ascii="仿宋" w:eastAsia="仿宋" w:hAnsi="仿宋" w:cs="仿宋" w:hint="eastAsia"/>
          <w:sz w:val="28"/>
          <w:szCs w:val="21"/>
        </w:rPr>
        <w:t>（</w:t>
      </w:r>
      <w:r w:rsidR="006464A2">
        <w:rPr>
          <w:rFonts w:ascii="仿宋" w:eastAsia="仿宋" w:hAnsi="仿宋" w:cs="仿宋" w:hint="eastAsia"/>
          <w:sz w:val="28"/>
          <w:szCs w:val="21"/>
        </w:rPr>
        <w:t>第</w:t>
      </w:r>
      <w:r w:rsidR="00C74BF4">
        <w:rPr>
          <w:rFonts w:ascii="仿宋" w:eastAsia="仿宋" w:hAnsi="仿宋" w:cs="仿宋" w:hint="eastAsia"/>
          <w:sz w:val="28"/>
          <w:szCs w:val="21"/>
        </w:rPr>
        <w:t>十</w:t>
      </w:r>
      <w:r w:rsidR="0003379A">
        <w:rPr>
          <w:rFonts w:ascii="仿宋" w:eastAsia="仿宋" w:hAnsi="仿宋" w:cs="仿宋" w:hint="eastAsia"/>
          <w:sz w:val="28"/>
          <w:szCs w:val="21"/>
        </w:rPr>
        <w:t>章作业</w:t>
      </w:r>
      <w:r w:rsidR="006464A2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共</w:t>
      </w:r>
      <w:r w:rsidR="00523EBA">
        <w:rPr>
          <w:rFonts w:ascii="仿宋" w:eastAsia="仿宋" w:hAnsi="仿宋" w:cs="仿宋" w:hint="eastAsia"/>
          <w:sz w:val="28"/>
          <w:szCs w:val="21"/>
        </w:rPr>
        <w:t>2</w:t>
      </w:r>
      <w:r w:rsidR="00181831">
        <w:rPr>
          <w:rFonts w:ascii="仿宋" w:eastAsia="仿宋" w:hAnsi="仿宋" w:cs="仿宋"/>
          <w:sz w:val="28"/>
          <w:szCs w:val="21"/>
        </w:rPr>
        <w:t>0</w:t>
      </w:r>
      <w:r w:rsidR="00181831">
        <w:rPr>
          <w:rFonts w:ascii="仿宋" w:eastAsia="仿宋" w:hAnsi="仿宋" w:cs="仿宋" w:hint="eastAsia"/>
          <w:sz w:val="28"/>
          <w:szCs w:val="21"/>
        </w:rPr>
        <w:t>道题，每人不同）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4月</w:t>
      </w:r>
      <w:r w:rsidR="00C74BF4">
        <w:rPr>
          <w:rFonts w:ascii="仿宋" w:eastAsia="仿宋" w:hAnsi="仿宋" w:cs="仿宋" w:hint="eastAsia"/>
          <w:sz w:val="28"/>
          <w:szCs w:val="21"/>
          <w:highlight w:val="yellow"/>
        </w:rPr>
        <w:t>23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日23:00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系统自动收卷结束</w:t>
      </w:r>
      <w:r w:rsidR="0003379A">
        <w:rPr>
          <w:rFonts w:ascii="仿宋" w:eastAsia="仿宋" w:hAnsi="仿宋" w:cs="仿宋" w:hint="eastAsia"/>
          <w:sz w:val="28"/>
          <w:szCs w:val="21"/>
        </w:rPr>
        <w:t>作业</w:t>
      </w:r>
      <w:r w:rsidR="00954DD7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学生通过平台答题提交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，自动记录</w:t>
      </w:r>
      <w:r w:rsidR="00181831">
        <w:rPr>
          <w:rFonts w:ascii="仿宋" w:eastAsia="仿宋" w:hAnsi="仿宋" w:cs="仿宋" w:hint="eastAsia"/>
          <w:sz w:val="28"/>
          <w:szCs w:val="21"/>
        </w:rPr>
        <w:t>，按相应权重计入最终成绩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。</w:t>
      </w:r>
    </w:p>
    <w:sectPr w:rsidR="006464A2" w:rsidRPr="006464A2" w:rsidSect="00331981">
      <w:pgSz w:w="11906" w:h="16838"/>
      <w:pgMar w:top="1049" w:right="1134" w:bottom="1049" w:left="1134" w:header="851" w:footer="992" w:gutter="0"/>
      <w:cols w:space="0"/>
      <w:docGrid w:type="lines" w:linePitch="33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795" w:rsidRDefault="00525795" w:rsidP="00D3156A">
      <w:pPr>
        <w:spacing w:line="240" w:lineRule="auto"/>
      </w:pPr>
      <w:r>
        <w:separator/>
      </w:r>
    </w:p>
  </w:endnote>
  <w:endnote w:type="continuationSeparator" w:id="0">
    <w:p w:rsidR="00525795" w:rsidRDefault="00525795" w:rsidP="00D3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795" w:rsidRDefault="00525795" w:rsidP="00D3156A">
      <w:pPr>
        <w:spacing w:line="240" w:lineRule="auto"/>
      </w:pPr>
      <w:r>
        <w:separator/>
      </w:r>
    </w:p>
  </w:footnote>
  <w:footnote w:type="continuationSeparator" w:id="0">
    <w:p w:rsidR="00525795" w:rsidRDefault="00525795" w:rsidP="00D31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6EE"/>
    <w:multiLevelType w:val="hybridMultilevel"/>
    <w:tmpl w:val="F6CA673C"/>
    <w:lvl w:ilvl="0" w:tplc="46383A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HorizontalSpacing w:val="120"/>
  <w:drawingGridVerticalSpacing w:val="168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575DFE"/>
    <w:rsid w:val="0003379A"/>
    <w:rsid w:val="000454E3"/>
    <w:rsid w:val="000476E2"/>
    <w:rsid w:val="00062C50"/>
    <w:rsid w:val="000B2D9A"/>
    <w:rsid w:val="000C5408"/>
    <w:rsid w:val="000C5547"/>
    <w:rsid w:val="000C6688"/>
    <w:rsid w:val="000D7705"/>
    <w:rsid w:val="001528DD"/>
    <w:rsid w:val="00181831"/>
    <w:rsid w:val="00182917"/>
    <w:rsid w:val="001F36B3"/>
    <w:rsid w:val="00230BD4"/>
    <w:rsid w:val="00292207"/>
    <w:rsid w:val="00293A33"/>
    <w:rsid w:val="00297F91"/>
    <w:rsid w:val="002A6F2D"/>
    <w:rsid w:val="002C4C75"/>
    <w:rsid w:val="002D006C"/>
    <w:rsid w:val="00331981"/>
    <w:rsid w:val="0038041A"/>
    <w:rsid w:val="003A12B8"/>
    <w:rsid w:val="003E50ED"/>
    <w:rsid w:val="003F1208"/>
    <w:rsid w:val="004904EB"/>
    <w:rsid w:val="004D12E9"/>
    <w:rsid w:val="004D1391"/>
    <w:rsid w:val="00523EBA"/>
    <w:rsid w:val="00525795"/>
    <w:rsid w:val="0058714B"/>
    <w:rsid w:val="005A5927"/>
    <w:rsid w:val="005B44BA"/>
    <w:rsid w:val="005D5279"/>
    <w:rsid w:val="005F2AAD"/>
    <w:rsid w:val="00601ED3"/>
    <w:rsid w:val="006464A2"/>
    <w:rsid w:val="00674AE6"/>
    <w:rsid w:val="006A3C5D"/>
    <w:rsid w:val="006C6583"/>
    <w:rsid w:val="00714A2B"/>
    <w:rsid w:val="00730591"/>
    <w:rsid w:val="0075427C"/>
    <w:rsid w:val="007629F3"/>
    <w:rsid w:val="007800C6"/>
    <w:rsid w:val="007D04C5"/>
    <w:rsid w:val="00810F4F"/>
    <w:rsid w:val="00822CBC"/>
    <w:rsid w:val="0083560B"/>
    <w:rsid w:val="008A0CF1"/>
    <w:rsid w:val="008F288C"/>
    <w:rsid w:val="00906B3E"/>
    <w:rsid w:val="0093310A"/>
    <w:rsid w:val="00943319"/>
    <w:rsid w:val="00954DD7"/>
    <w:rsid w:val="009555D2"/>
    <w:rsid w:val="00962C9D"/>
    <w:rsid w:val="009C6625"/>
    <w:rsid w:val="009D42E7"/>
    <w:rsid w:val="00A74C9C"/>
    <w:rsid w:val="00AA350C"/>
    <w:rsid w:val="00AF0363"/>
    <w:rsid w:val="00AF5EE1"/>
    <w:rsid w:val="00B57774"/>
    <w:rsid w:val="00B9591D"/>
    <w:rsid w:val="00BE38C6"/>
    <w:rsid w:val="00C32B8D"/>
    <w:rsid w:val="00C459A3"/>
    <w:rsid w:val="00C67DD6"/>
    <w:rsid w:val="00C734E3"/>
    <w:rsid w:val="00C74BF4"/>
    <w:rsid w:val="00CB5FC7"/>
    <w:rsid w:val="00D3072A"/>
    <w:rsid w:val="00D3156A"/>
    <w:rsid w:val="00DA7C18"/>
    <w:rsid w:val="00DC37F2"/>
    <w:rsid w:val="00DF7393"/>
    <w:rsid w:val="00E00F9D"/>
    <w:rsid w:val="00E60B62"/>
    <w:rsid w:val="00EC0C62"/>
    <w:rsid w:val="00EC16E5"/>
    <w:rsid w:val="00EC4B2C"/>
    <w:rsid w:val="00EC6156"/>
    <w:rsid w:val="00EC63AF"/>
    <w:rsid w:val="00EF0103"/>
    <w:rsid w:val="00F1786C"/>
    <w:rsid w:val="00F20116"/>
    <w:rsid w:val="00F4168A"/>
    <w:rsid w:val="00F71110"/>
    <w:rsid w:val="00FE41A4"/>
    <w:rsid w:val="1A3E5B91"/>
    <w:rsid w:val="1CF43700"/>
    <w:rsid w:val="45B32E25"/>
    <w:rsid w:val="63575DFE"/>
    <w:rsid w:val="724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88C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F288C"/>
    <w:rPr>
      <w:rFonts w:cs="Times New Roman"/>
      <w:b/>
      <w:bCs/>
    </w:rPr>
  </w:style>
  <w:style w:type="table" w:styleId="a4">
    <w:name w:val="Table Grid"/>
    <w:basedOn w:val="a1"/>
    <w:uiPriority w:val="59"/>
    <w:rsid w:val="00933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3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3156A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rsid w:val="00D315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3156A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99"/>
    <w:rsid w:val="004D12E9"/>
    <w:pPr>
      <w:ind w:firstLineChars="200" w:firstLine="420"/>
    </w:pPr>
  </w:style>
  <w:style w:type="character" w:styleId="a8">
    <w:name w:val="Hyperlink"/>
    <w:basedOn w:val="a0"/>
    <w:rsid w:val="004D12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12E9"/>
    <w:rPr>
      <w:color w:val="605E5C"/>
      <w:shd w:val="clear" w:color="auto" w:fill="E1DFDD"/>
    </w:rPr>
  </w:style>
  <w:style w:type="paragraph" w:styleId="a9">
    <w:name w:val="Balloon Text"/>
    <w:basedOn w:val="a"/>
    <w:link w:val="Char1"/>
    <w:rsid w:val="00F1786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F1786C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114</Words>
  <Characters>655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梅破知春近</dc:creator>
  <cp:lastModifiedBy>springldf</cp:lastModifiedBy>
  <cp:revision>6</cp:revision>
  <dcterms:created xsi:type="dcterms:W3CDTF">2021-04-09T06:39:00Z</dcterms:created>
  <dcterms:modified xsi:type="dcterms:W3CDTF">2021-04-16T01:47:00Z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