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5EB" w:rsidRDefault="004355EB">
      <w:pPr>
        <w:pStyle w:val="a0"/>
        <w:ind w:firstLine="420"/>
        <w:rPr>
          <w:rFonts w:eastAsiaTheme="minorEastAsia" w:hint="eastAsia"/>
          <w:sz w:val="28"/>
          <w:szCs w:val="28"/>
        </w:rPr>
      </w:pPr>
    </w:p>
    <w:p w:rsidR="006C5361" w:rsidRDefault="009E7AC3">
      <w:pPr>
        <w:pStyle w:val="a0"/>
        <w:ind w:firstLine="420"/>
      </w:pPr>
      <w:r>
        <w:rPr>
          <w:sz w:val="28"/>
          <w:szCs w:val="28"/>
        </w:rPr>
        <w:t>2011</w:t>
      </w:r>
      <w:r>
        <w:rPr>
          <w:sz w:val="28"/>
          <w:szCs w:val="28"/>
        </w:rPr>
        <w:t>年可称为通信行业的发展年。自</w:t>
      </w:r>
      <w:r>
        <w:rPr>
          <w:sz w:val="28"/>
          <w:szCs w:val="28"/>
        </w:rPr>
        <w:t>2006</w:t>
      </w:r>
      <w:r>
        <w:rPr>
          <w:sz w:val="28"/>
          <w:szCs w:val="28"/>
        </w:rPr>
        <w:t>年底我国开始建设</w:t>
      </w:r>
      <w:r>
        <w:rPr>
          <w:sz w:val="28"/>
          <w:szCs w:val="28"/>
        </w:rPr>
        <w:t>3G</w:t>
      </w:r>
      <w:r>
        <w:rPr>
          <w:sz w:val="28"/>
          <w:szCs w:val="28"/>
        </w:rPr>
        <w:t>通信网络到现在已经有五个年头。</w:t>
      </w:r>
      <w:r>
        <w:rPr>
          <w:sz w:val="28"/>
          <w:szCs w:val="28"/>
        </w:rPr>
        <w:t>3G</w:t>
      </w:r>
      <w:r>
        <w:rPr>
          <w:sz w:val="28"/>
          <w:szCs w:val="28"/>
        </w:rPr>
        <w:t>通信网络（</w:t>
      </w:r>
      <w:r>
        <w:rPr>
          <w:sz w:val="28"/>
          <w:szCs w:val="28"/>
        </w:rPr>
        <w:t>WCDA</w:t>
      </w:r>
      <w:r>
        <w:rPr>
          <w:sz w:val="28"/>
          <w:szCs w:val="28"/>
        </w:rPr>
        <w:t>、</w:t>
      </w:r>
      <w:r>
        <w:rPr>
          <w:sz w:val="28"/>
          <w:szCs w:val="28"/>
        </w:rPr>
        <w:t>TD-SCDMA</w:t>
      </w:r>
      <w:r>
        <w:rPr>
          <w:sz w:val="28"/>
          <w:szCs w:val="28"/>
        </w:rPr>
        <w:t>、</w:t>
      </w:r>
      <w:r>
        <w:rPr>
          <w:sz w:val="28"/>
          <w:szCs w:val="28"/>
        </w:rPr>
        <w:t>WCDMA 1X</w:t>
      </w:r>
      <w:r>
        <w:rPr>
          <w:sz w:val="28"/>
          <w:szCs w:val="28"/>
        </w:rPr>
        <w:t>）从网络覆盖或通信质量已得到质的提升。而随着</w:t>
      </w:r>
      <w:r>
        <w:rPr>
          <w:sz w:val="28"/>
          <w:szCs w:val="28"/>
        </w:rPr>
        <w:t>3G</w:t>
      </w:r>
      <w:r>
        <w:rPr>
          <w:sz w:val="28"/>
          <w:szCs w:val="28"/>
        </w:rPr>
        <w:t>通信业务的增长原有的基于</w:t>
      </w:r>
      <w:r>
        <w:rPr>
          <w:sz w:val="28"/>
          <w:szCs w:val="28"/>
        </w:rPr>
        <w:t>PSTN</w:t>
      </w:r>
      <w:r>
        <w:rPr>
          <w:sz w:val="28"/>
          <w:szCs w:val="28"/>
        </w:rPr>
        <w:t>或</w:t>
      </w:r>
      <w:r>
        <w:rPr>
          <w:sz w:val="28"/>
          <w:szCs w:val="28"/>
        </w:rPr>
        <w:t>GSM</w:t>
      </w:r>
      <w:r>
        <w:rPr>
          <w:sz w:val="28"/>
          <w:szCs w:val="28"/>
        </w:rPr>
        <w:t>的通信网络将逐步</w:t>
      </w:r>
      <w:proofErr w:type="gramStart"/>
      <w:r>
        <w:rPr>
          <w:sz w:val="28"/>
          <w:szCs w:val="28"/>
        </w:rPr>
        <w:t>被有着</w:t>
      </w:r>
      <w:proofErr w:type="gramEnd"/>
      <w:r>
        <w:rPr>
          <w:sz w:val="28"/>
          <w:szCs w:val="28"/>
        </w:rPr>
        <w:t>更大通信带宽更好通信质量的</w:t>
      </w:r>
      <w:r>
        <w:rPr>
          <w:sz w:val="28"/>
          <w:szCs w:val="28"/>
        </w:rPr>
        <w:t>3G</w:t>
      </w:r>
      <w:r>
        <w:rPr>
          <w:sz w:val="28"/>
          <w:szCs w:val="28"/>
        </w:rPr>
        <w:t>业务取代。而</w:t>
      </w:r>
      <w:r>
        <w:rPr>
          <w:sz w:val="28"/>
          <w:szCs w:val="28"/>
        </w:rPr>
        <w:t>3G</w:t>
      </w:r>
      <w:r>
        <w:rPr>
          <w:sz w:val="28"/>
          <w:szCs w:val="28"/>
        </w:rPr>
        <w:t>通信网络及</w:t>
      </w:r>
      <w:r>
        <w:rPr>
          <w:sz w:val="28"/>
          <w:szCs w:val="28"/>
        </w:rPr>
        <w:t>3G</w:t>
      </w:r>
      <w:r>
        <w:rPr>
          <w:sz w:val="28"/>
          <w:szCs w:val="28"/>
        </w:rPr>
        <w:t>通信终端的普及则为以后的融合通信（统一通信）业务打下了良好的基石。</w:t>
      </w:r>
    </w:p>
    <w:p w:rsidR="006C5361" w:rsidRDefault="009E7AC3">
      <w:pPr>
        <w:pStyle w:val="a0"/>
        <w:ind w:firstLine="420"/>
      </w:pPr>
      <w:r>
        <w:rPr>
          <w:sz w:val="28"/>
          <w:szCs w:val="28"/>
        </w:rPr>
        <w:t>2011</w:t>
      </w:r>
      <w:r>
        <w:rPr>
          <w:sz w:val="28"/>
          <w:szCs w:val="28"/>
        </w:rPr>
        <w:t>年</w:t>
      </w:r>
      <w:r>
        <w:rPr>
          <w:sz w:val="28"/>
          <w:szCs w:val="28"/>
        </w:rPr>
        <w:t>6</w:t>
      </w:r>
      <w:r>
        <w:rPr>
          <w:sz w:val="28"/>
          <w:szCs w:val="28"/>
        </w:rPr>
        <w:t>月美国</w:t>
      </w:r>
      <w:r>
        <w:rPr>
          <w:sz w:val="28"/>
          <w:szCs w:val="28"/>
        </w:rPr>
        <w:t>AT&amp;T</w:t>
      </w:r>
      <w:r>
        <w:rPr>
          <w:sz w:val="28"/>
          <w:szCs w:val="28"/>
        </w:rPr>
        <w:t>开始推广</w:t>
      </w:r>
      <w:r>
        <w:rPr>
          <w:sz w:val="28"/>
          <w:szCs w:val="28"/>
        </w:rPr>
        <w:t>4G</w:t>
      </w:r>
      <w:r>
        <w:rPr>
          <w:sz w:val="28"/>
          <w:szCs w:val="28"/>
        </w:rPr>
        <w:t>通信网络与此同时国内主要</w:t>
      </w:r>
      <w:proofErr w:type="gramStart"/>
      <w:r>
        <w:rPr>
          <w:sz w:val="28"/>
          <w:szCs w:val="28"/>
        </w:rPr>
        <w:t>运行商</w:t>
      </w:r>
      <w:proofErr w:type="gramEnd"/>
      <w:r>
        <w:rPr>
          <w:sz w:val="28"/>
          <w:szCs w:val="28"/>
        </w:rPr>
        <w:t>中国移动、中国联通、中国电信自身基于下一代通信网络的</w:t>
      </w:r>
      <w:r>
        <w:rPr>
          <w:sz w:val="28"/>
          <w:szCs w:val="28"/>
        </w:rPr>
        <w:t>NGN</w:t>
      </w:r>
      <w:r>
        <w:rPr>
          <w:sz w:val="28"/>
          <w:szCs w:val="28"/>
        </w:rPr>
        <w:t>的</w:t>
      </w:r>
      <w:r>
        <w:rPr>
          <w:sz w:val="28"/>
          <w:szCs w:val="28"/>
        </w:rPr>
        <w:t>IMS</w:t>
      </w:r>
      <w:r>
        <w:rPr>
          <w:sz w:val="28"/>
          <w:szCs w:val="28"/>
        </w:rPr>
        <w:t>业务平台也同时开始推广并取带原有的通信业务平台。</w:t>
      </w:r>
    </w:p>
    <w:p w:rsidR="006C5361" w:rsidRDefault="009E7AC3">
      <w:pPr>
        <w:pStyle w:val="a0"/>
        <w:ind w:firstLine="420"/>
      </w:pPr>
      <w:r>
        <w:rPr>
          <w:sz w:val="28"/>
          <w:szCs w:val="28"/>
        </w:rPr>
        <w:t>融合通信（统一通信）属于</w:t>
      </w:r>
      <w:r>
        <w:rPr>
          <w:sz w:val="28"/>
          <w:szCs w:val="28"/>
        </w:rPr>
        <w:t>CTI(Computer Telecommunication Integration)</w:t>
      </w:r>
      <w:r>
        <w:rPr>
          <w:sz w:val="28"/>
          <w:szCs w:val="28"/>
        </w:rPr>
        <w:t>发展的产物，融合通信即指把计算机技术与传统通信技术融合为一体，融合计算络与传统通信网络在一个平台上，实现电话、传真、数据传输、音视频会议、呼叫中心、即时通信等应用服务。融合通信加以</w:t>
      </w:r>
      <w:r>
        <w:rPr>
          <w:sz w:val="28"/>
          <w:szCs w:val="28"/>
        </w:rPr>
        <w:t>3G</w:t>
      </w:r>
      <w:r>
        <w:rPr>
          <w:sz w:val="28"/>
          <w:szCs w:val="28"/>
        </w:rPr>
        <w:t>移动通信网络及日益成熟的</w:t>
      </w:r>
      <w:r>
        <w:rPr>
          <w:sz w:val="28"/>
          <w:szCs w:val="28"/>
        </w:rPr>
        <w:t>4G</w:t>
      </w:r>
      <w:r>
        <w:rPr>
          <w:sz w:val="28"/>
          <w:szCs w:val="28"/>
        </w:rPr>
        <w:t>通信网络使得通信业务开始向目标化、个性化、灵活化等方向延伸。融合通信结合现有的智能通讯终端（智能手机、平板电脑）可以实现任意时间、地点及终端的高效通信业务平台。</w:t>
      </w:r>
    </w:p>
    <w:p w:rsidR="006C5361" w:rsidRDefault="009E7AC3">
      <w:pPr>
        <w:pStyle w:val="a0"/>
        <w:ind w:firstLine="420"/>
      </w:pPr>
      <w:r>
        <w:rPr>
          <w:sz w:val="28"/>
          <w:szCs w:val="28"/>
        </w:rPr>
        <w:t>自</w:t>
      </w:r>
      <w:r>
        <w:rPr>
          <w:sz w:val="28"/>
          <w:szCs w:val="28"/>
        </w:rPr>
        <w:t>2009</w:t>
      </w:r>
      <w:r>
        <w:rPr>
          <w:sz w:val="28"/>
          <w:szCs w:val="28"/>
        </w:rPr>
        <w:t>年</w:t>
      </w:r>
      <w:r>
        <w:rPr>
          <w:sz w:val="28"/>
          <w:szCs w:val="28"/>
        </w:rPr>
        <w:t>8</w:t>
      </w:r>
      <w:r>
        <w:rPr>
          <w:sz w:val="28"/>
          <w:szCs w:val="28"/>
        </w:rPr>
        <w:t>月温家宝总理提出</w:t>
      </w:r>
      <w:r>
        <w:rPr>
          <w:sz w:val="28"/>
          <w:szCs w:val="28"/>
        </w:rPr>
        <w:t>“</w:t>
      </w:r>
      <w:r>
        <w:rPr>
          <w:sz w:val="28"/>
          <w:szCs w:val="28"/>
        </w:rPr>
        <w:t>感知中国</w:t>
      </w:r>
      <w:r>
        <w:rPr>
          <w:sz w:val="28"/>
          <w:szCs w:val="28"/>
        </w:rPr>
        <w:t>”</w:t>
      </w:r>
      <w:r>
        <w:rPr>
          <w:sz w:val="28"/>
          <w:szCs w:val="28"/>
        </w:rPr>
        <w:t>以来，物联网被正式列为国家五大新兴战略性产业之一。而我国的</w:t>
      </w:r>
      <w:r>
        <w:rPr>
          <w:sz w:val="28"/>
          <w:szCs w:val="28"/>
        </w:rPr>
        <w:t>“</w:t>
      </w:r>
      <w:r>
        <w:rPr>
          <w:sz w:val="28"/>
          <w:szCs w:val="28"/>
        </w:rPr>
        <w:t>十二五</w:t>
      </w:r>
      <w:r>
        <w:rPr>
          <w:sz w:val="28"/>
          <w:szCs w:val="28"/>
        </w:rPr>
        <w:t>”</w:t>
      </w:r>
      <w:r>
        <w:rPr>
          <w:sz w:val="28"/>
          <w:szCs w:val="28"/>
        </w:rPr>
        <w:t>规划也为智能网络、感知</w:t>
      </w:r>
      <w:proofErr w:type="gramStart"/>
      <w:r>
        <w:rPr>
          <w:sz w:val="28"/>
          <w:szCs w:val="28"/>
        </w:rPr>
        <w:t>性网络</w:t>
      </w:r>
      <w:proofErr w:type="gramEnd"/>
      <w:r>
        <w:rPr>
          <w:sz w:val="28"/>
          <w:szCs w:val="28"/>
        </w:rPr>
        <w:t>提供了基础建设的支撑，融合通信作为通信行业的尖峰业务也由原始的</w:t>
      </w:r>
      <w:r>
        <w:rPr>
          <w:sz w:val="28"/>
          <w:szCs w:val="28"/>
        </w:rPr>
        <w:t>“</w:t>
      </w:r>
      <w:r>
        <w:rPr>
          <w:sz w:val="28"/>
          <w:szCs w:val="28"/>
        </w:rPr>
        <w:t>通信业务通信技术的融合</w:t>
      </w:r>
      <w:r>
        <w:rPr>
          <w:sz w:val="28"/>
          <w:szCs w:val="28"/>
        </w:rPr>
        <w:t>”</w:t>
      </w:r>
      <w:r>
        <w:rPr>
          <w:sz w:val="28"/>
          <w:szCs w:val="28"/>
        </w:rPr>
        <w:t>转变为</w:t>
      </w:r>
      <w:r>
        <w:rPr>
          <w:sz w:val="28"/>
          <w:szCs w:val="28"/>
        </w:rPr>
        <w:lastRenderedPageBreak/>
        <w:t>“</w:t>
      </w:r>
      <w:r>
        <w:rPr>
          <w:sz w:val="28"/>
          <w:szCs w:val="28"/>
        </w:rPr>
        <w:t>通信网络、计算机网络及业务网络</w:t>
      </w:r>
      <w:r>
        <w:rPr>
          <w:sz w:val="28"/>
          <w:szCs w:val="28"/>
        </w:rPr>
        <w:t>”</w:t>
      </w:r>
      <w:r>
        <w:rPr>
          <w:sz w:val="28"/>
          <w:szCs w:val="28"/>
        </w:rPr>
        <w:t>的三网融合，将融合通信技术与企业业务进行融合。</w:t>
      </w:r>
    </w:p>
    <w:p w:rsidR="006C5361" w:rsidRDefault="006C5361">
      <w:pPr>
        <w:pStyle w:val="a0"/>
      </w:pPr>
    </w:p>
    <w:p w:rsidR="006C5361" w:rsidRDefault="009E7AC3">
      <w:pPr>
        <w:pStyle w:val="a0"/>
      </w:pPr>
      <w:r>
        <w:rPr>
          <w:sz w:val="28"/>
          <w:szCs w:val="28"/>
        </w:rPr>
        <w:tab/>
      </w:r>
      <w:r>
        <w:rPr>
          <w:sz w:val="28"/>
          <w:szCs w:val="28"/>
        </w:rPr>
        <w:t>通信网络经由</w:t>
      </w:r>
      <w:r>
        <w:rPr>
          <w:sz w:val="28"/>
          <w:szCs w:val="28"/>
        </w:rPr>
        <w:t>GSM(2.5G)</w:t>
      </w:r>
      <w:r>
        <w:rPr>
          <w:sz w:val="28"/>
          <w:szCs w:val="28"/>
        </w:rPr>
        <w:t>、</w:t>
      </w:r>
      <w:r>
        <w:rPr>
          <w:sz w:val="28"/>
          <w:szCs w:val="28"/>
        </w:rPr>
        <w:t>EDGE(2.75G</w:t>
      </w:r>
      <w:r>
        <w:rPr>
          <w:sz w:val="28"/>
          <w:szCs w:val="28"/>
        </w:rPr>
        <w:t>网络</w:t>
      </w:r>
      <w:r>
        <w:rPr>
          <w:sz w:val="28"/>
          <w:szCs w:val="28"/>
        </w:rPr>
        <w:t>)</w:t>
      </w:r>
      <w:r>
        <w:rPr>
          <w:sz w:val="28"/>
          <w:szCs w:val="28"/>
        </w:rPr>
        <w:t>到现在的</w:t>
      </w:r>
      <w:r>
        <w:rPr>
          <w:sz w:val="28"/>
          <w:szCs w:val="28"/>
        </w:rPr>
        <w:t>3G(TD-SCDMA</w:t>
      </w:r>
      <w:r>
        <w:rPr>
          <w:sz w:val="28"/>
          <w:szCs w:val="28"/>
        </w:rPr>
        <w:t>、</w:t>
      </w:r>
      <w:r>
        <w:rPr>
          <w:sz w:val="28"/>
          <w:szCs w:val="28"/>
        </w:rPr>
        <w:t>WCDMA)</w:t>
      </w:r>
      <w:r>
        <w:rPr>
          <w:sz w:val="28"/>
          <w:szCs w:val="28"/>
        </w:rPr>
        <w:t>已经过三代，而</w:t>
      </w:r>
      <w:r>
        <w:rPr>
          <w:sz w:val="28"/>
          <w:szCs w:val="28"/>
        </w:rPr>
        <w:t>4G</w:t>
      </w:r>
      <w:r>
        <w:rPr>
          <w:sz w:val="28"/>
          <w:szCs w:val="28"/>
        </w:rPr>
        <w:t>网络也开始在发达国家推广。</w:t>
      </w:r>
    </w:p>
    <w:p w:rsidR="006C5361" w:rsidRDefault="009E7AC3">
      <w:pPr>
        <w:pStyle w:val="a0"/>
      </w:pPr>
      <w:r>
        <w:rPr>
          <w:sz w:val="28"/>
          <w:szCs w:val="28"/>
        </w:rPr>
        <w:tab/>
        <w:t>GSM – Global System For Mobile Communications</w:t>
      </w:r>
      <w:r>
        <w:rPr>
          <w:sz w:val="28"/>
          <w:szCs w:val="28"/>
        </w:rPr>
        <w:t>。</w:t>
      </w:r>
      <w:r>
        <w:rPr>
          <w:sz w:val="28"/>
          <w:szCs w:val="28"/>
        </w:rPr>
        <w:t>GSM</w:t>
      </w:r>
      <w:r>
        <w:rPr>
          <w:sz w:val="28"/>
          <w:szCs w:val="28"/>
        </w:rPr>
        <w:t>通信网络可由</w:t>
      </w:r>
      <w:r>
        <w:rPr>
          <w:sz w:val="28"/>
          <w:szCs w:val="28"/>
        </w:rPr>
        <w:t>GPRS</w:t>
      </w:r>
      <w:r>
        <w:rPr>
          <w:sz w:val="28"/>
          <w:szCs w:val="28"/>
        </w:rPr>
        <w:t>（</w:t>
      </w:r>
      <w:r>
        <w:rPr>
          <w:sz w:val="28"/>
          <w:szCs w:val="28"/>
        </w:rPr>
        <w:t>General Packet Radio Service</w:t>
      </w:r>
      <w:r>
        <w:rPr>
          <w:sz w:val="28"/>
          <w:szCs w:val="28"/>
        </w:rPr>
        <w:t>）接入移动网络或互联网络，但由于通信带宽限制</w:t>
      </w:r>
      <w:r>
        <w:rPr>
          <w:sz w:val="28"/>
          <w:szCs w:val="28"/>
        </w:rPr>
        <w:t>GSM</w:t>
      </w:r>
      <w:r>
        <w:rPr>
          <w:sz w:val="28"/>
          <w:szCs w:val="28"/>
        </w:rPr>
        <w:t>属于非双工通信网络即当</w:t>
      </w:r>
      <w:r>
        <w:rPr>
          <w:sz w:val="28"/>
          <w:szCs w:val="28"/>
        </w:rPr>
        <w:t>GSM</w:t>
      </w:r>
      <w:r>
        <w:rPr>
          <w:sz w:val="28"/>
          <w:szCs w:val="28"/>
        </w:rPr>
        <w:t>网络进行语音通话时接入终端需自动断开</w:t>
      </w:r>
      <w:r>
        <w:rPr>
          <w:sz w:val="28"/>
          <w:szCs w:val="28"/>
        </w:rPr>
        <w:t>GPRS</w:t>
      </w:r>
      <w:r>
        <w:rPr>
          <w:sz w:val="28"/>
          <w:szCs w:val="28"/>
        </w:rPr>
        <w:t>网络连接。</w:t>
      </w:r>
    </w:p>
    <w:p w:rsidR="006C5361" w:rsidRDefault="009E7AC3">
      <w:pPr>
        <w:pStyle w:val="a0"/>
      </w:pPr>
      <w:r>
        <w:rPr>
          <w:sz w:val="28"/>
          <w:szCs w:val="28"/>
        </w:rPr>
        <w:tab/>
        <w:t>EDGE – Enhanced Data Rate for GSM Evolution</w:t>
      </w:r>
      <w:r>
        <w:rPr>
          <w:sz w:val="28"/>
          <w:szCs w:val="28"/>
        </w:rPr>
        <w:t>可称为增强型</w:t>
      </w:r>
      <w:r>
        <w:rPr>
          <w:sz w:val="28"/>
          <w:szCs w:val="28"/>
        </w:rPr>
        <w:t>GSM</w:t>
      </w:r>
      <w:r>
        <w:rPr>
          <w:sz w:val="28"/>
          <w:szCs w:val="28"/>
        </w:rPr>
        <w:t>网络，</w:t>
      </w:r>
      <w:r>
        <w:rPr>
          <w:sz w:val="28"/>
          <w:szCs w:val="28"/>
        </w:rPr>
        <w:t>EDGE</w:t>
      </w:r>
      <w:r>
        <w:rPr>
          <w:sz w:val="28"/>
          <w:szCs w:val="28"/>
        </w:rPr>
        <w:t>对原有</w:t>
      </w:r>
      <w:r>
        <w:rPr>
          <w:sz w:val="28"/>
          <w:szCs w:val="28"/>
        </w:rPr>
        <w:t>GSM</w:t>
      </w:r>
      <w:r>
        <w:rPr>
          <w:sz w:val="28"/>
          <w:szCs w:val="28"/>
        </w:rPr>
        <w:t>网络进行修改增加了通信速率及通信带宽，属于</w:t>
      </w:r>
      <w:r>
        <w:rPr>
          <w:sz w:val="28"/>
          <w:szCs w:val="28"/>
        </w:rPr>
        <w:t>2.5G</w:t>
      </w:r>
      <w:r>
        <w:rPr>
          <w:sz w:val="28"/>
          <w:szCs w:val="28"/>
        </w:rPr>
        <w:t>与</w:t>
      </w:r>
      <w:r>
        <w:rPr>
          <w:sz w:val="28"/>
          <w:szCs w:val="28"/>
        </w:rPr>
        <w:t>3G</w:t>
      </w:r>
      <w:r>
        <w:rPr>
          <w:sz w:val="28"/>
          <w:szCs w:val="28"/>
        </w:rPr>
        <w:t>之间的过渡品。</w:t>
      </w:r>
      <w:r>
        <w:rPr>
          <w:sz w:val="28"/>
          <w:szCs w:val="28"/>
        </w:rPr>
        <w:t>EDGE</w:t>
      </w:r>
      <w:r>
        <w:rPr>
          <w:sz w:val="28"/>
          <w:szCs w:val="28"/>
        </w:rPr>
        <w:t>网络可初现半双工即进行语音通信时</w:t>
      </w:r>
      <w:r>
        <w:rPr>
          <w:sz w:val="28"/>
          <w:szCs w:val="28"/>
        </w:rPr>
        <w:t>GPRS</w:t>
      </w:r>
      <w:r>
        <w:rPr>
          <w:sz w:val="28"/>
          <w:szCs w:val="28"/>
        </w:rPr>
        <w:t>网络暂停传输数据待通话结束后再恢复网络数据通信。</w:t>
      </w:r>
    </w:p>
    <w:p w:rsidR="006C5361" w:rsidRDefault="009E7AC3">
      <w:pPr>
        <w:pStyle w:val="a0"/>
      </w:pPr>
      <w:r>
        <w:rPr>
          <w:sz w:val="28"/>
          <w:szCs w:val="28"/>
        </w:rPr>
        <w:tab/>
        <w:t xml:space="preserve">3G -- </w:t>
      </w:r>
      <w:r>
        <w:rPr>
          <w:sz w:val="28"/>
          <w:szCs w:val="28"/>
        </w:rPr>
        <w:t>第三代移动通信技术（</w:t>
      </w:r>
      <w:r>
        <w:rPr>
          <w:sz w:val="28"/>
          <w:szCs w:val="28"/>
        </w:rPr>
        <w:t>3rd-generation</w:t>
      </w:r>
      <w:r>
        <w:rPr>
          <w:sz w:val="28"/>
          <w:szCs w:val="28"/>
        </w:rPr>
        <w:t>，</w:t>
      </w:r>
      <w:r>
        <w:rPr>
          <w:sz w:val="28"/>
          <w:szCs w:val="28"/>
        </w:rPr>
        <w:t>3G</w:t>
      </w:r>
      <w:r>
        <w:rPr>
          <w:sz w:val="28"/>
          <w:szCs w:val="28"/>
        </w:rPr>
        <w:t>），是指支持高速数据传输的蜂窝移动通讯技术。</w:t>
      </w:r>
      <w:r>
        <w:rPr>
          <w:sz w:val="28"/>
          <w:szCs w:val="28"/>
        </w:rPr>
        <w:t>3G</w:t>
      </w:r>
      <w:r>
        <w:rPr>
          <w:sz w:val="28"/>
          <w:szCs w:val="28"/>
        </w:rPr>
        <w:t>服务能够同时传送声音及数据信息，速率一般在几百</w:t>
      </w:r>
      <w:r>
        <w:rPr>
          <w:sz w:val="28"/>
          <w:szCs w:val="28"/>
        </w:rPr>
        <w:t>kbps</w:t>
      </w:r>
      <w:r>
        <w:rPr>
          <w:sz w:val="28"/>
          <w:szCs w:val="28"/>
        </w:rPr>
        <w:t>以上。目前</w:t>
      </w:r>
      <w:r>
        <w:rPr>
          <w:sz w:val="28"/>
          <w:szCs w:val="28"/>
        </w:rPr>
        <w:t>3G</w:t>
      </w:r>
      <w:r>
        <w:rPr>
          <w:sz w:val="28"/>
          <w:szCs w:val="28"/>
        </w:rPr>
        <w:t>存在四种标准：</w:t>
      </w:r>
      <w:r>
        <w:rPr>
          <w:sz w:val="28"/>
          <w:szCs w:val="28"/>
        </w:rPr>
        <w:t>CDMA2000</w:t>
      </w:r>
      <w:r>
        <w:rPr>
          <w:sz w:val="28"/>
          <w:szCs w:val="28"/>
        </w:rPr>
        <w:t>，</w:t>
      </w:r>
      <w:r>
        <w:rPr>
          <w:sz w:val="28"/>
          <w:szCs w:val="28"/>
        </w:rPr>
        <w:t>WCDMA</w:t>
      </w:r>
      <w:r>
        <w:rPr>
          <w:sz w:val="28"/>
          <w:szCs w:val="28"/>
        </w:rPr>
        <w:t>，</w:t>
      </w:r>
      <w:r>
        <w:rPr>
          <w:sz w:val="28"/>
          <w:szCs w:val="28"/>
        </w:rPr>
        <w:t>TD-SCDMA</w:t>
      </w:r>
      <w:r>
        <w:rPr>
          <w:sz w:val="28"/>
          <w:szCs w:val="28"/>
        </w:rPr>
        <w:t>，</w:t>
      </w:r>
      <w:proofErr w:type="spellStart"/>
      <w:r>
        <w:rPr>
          <w:sz w:val="28"/>
          <w:szCs w:val="28"/>
        </w:rPr>
        <w:t>WiMAX</w:t>
      </w:r>
      <w:proofErr w:type="spellEnd"/>
      <w:r>
        <w:rPr>
          <w:sz w:val="28"/>
          <w:szCs w:val="28"/>
        </w:rPr>
        <w:t>。</w:t>
      </w:r>
      <w:r>
        <w:rPr>
          <w:sz w:val="28"/>
          <w:szCs w:val="28"/>
        </w:rPr>
        <w:t>3G</w:t>
      </w:r>
      <w:r>
        <w:rPr>
          <w:sz w:val="28"/>
          <w:szCs w:val="28"/>
        </w:rPr>
        <w:t>通信网络由于带宽及通信质量的提升可实现全双工通信网络。</w:t>
      </w:r>
    </w:p>
    <w:p w:rsidR="006C5361" w:rsidRDefault="009E7AC3">
      <w:pPr>
        <w:pStyle w:val="a0"/>
      </w:pPr>
      <w:r>
        <w:rPr>
          <w:sz w:val="28"/>
          <w:szCs w:val="28"/>
        </w:rPr>
        <w:tab/>
        <w:t xml:space="preserve">4G -- </w:t>
      </w:r>
      <w:r>
        <w:rPr>
          <w:sz w:val="28"/>
          <w:szCs w:val="28"/>
        </w:rPr>
        <w:t>是集</w:t>
      </w:r>
      <w:r>
        <w:rPr>
          <w:sz w:val="28"/>
          <w:szCs w:val="28"/>
        </w:rPr>
        <w:t>3G</w:t>
      </w:r>
      <w:r>
        <w:rPr>
          <w:sz w:val="28"/>
          <w:szCs w:val="28"/>
        </w:rPr>
        <w:t>与</w:t>
      </w:r>
      <w:r>
        <w:rPr>
          <w:sz w:val="28"/>
          <w:szCs w:val="28"/>
        </w:rPr>
        <w:t>WLAN</w:t>
      </w:r>
      <w:r>
        <w:rPr>
          <w:sz w:val="28"/>
          <w:szCs w:val="28"/>
        </w:rPr>
        <w:t>于一体并能够传输高质量视频图像以及图像传输质量与高清晰度电视不相上下的技术产品。</w:t>
      </w:r>
      <w:r>
        <w:rPr>
          <w:sz w:val="28"/>
          <w:szCs w:val="28"/>
        </w:rPr>
        <w:t xml:space="preserve"> 4G</w:t>
      </w:r>
      <w:r>
        <w:rPr>
          <w:sz w:val="28"/>
          <w:szCs w:val="28"/>
        </w:rPr>
        <w:t>系统能够以</w:t>
      </w:r>
      <w:r>
        <w:rPr>
          <w:sz w:val="28"/>
          <w:szCs w:val="28"/>
        </w:rPr>
        <w:t>100Mbps</w:t>
      </w:r>
      <w:r>
        <w:rPr>
          <w:sz w:val="28"/>
          <w:szCs w:val="28"/>
        </w:rPr>
        <w:t>的速度下载，比拨号上网快</w:t>
      </w:r>
      <w:r>
        <w:rPr>
          <w:sz w:val="28"/>
          <w:szCs w:val="28"/>
        </w:rPr>
        <w:t>2000</w:t>
      </w:r>
      <w:r>
        <w:rPr>
          <w:sz w:val="28"/>
          <w:szCs w:val="28"/>
        </w:rPr>
        <w:t>倍，上传的速度也能达到</w:t>
      </w:r>
      <w:r>
        <w:rPr>
          <w:sz w:val="28"/>
          <w:szCs w:val="28"/>
        </w:rPr>
        <w:t>20Mbps</w:t>
      </w:r>
      <w:r>
        <w:rPr>
          <w:sz w:val="28"/>
          <w:szCs w:val="28"/>
        </w:rPr>
        <w:t>，并能够满足几乎所有用户对于无线服务的要求。而在用户</w:t>
      </w:r>
      <w:r>
        <w:rPr>
          <w:sz w:val="28"/>
          <w:szCs w:val="28"/>
        </w:rPr>
        <w:lastRenderedPageBreak/>
        <w:t>最为关注的价格方面，</w:t>
      </w:r>
      <w:r>
        <w:rPr>
          <w:sz w:val="28"/>
          <w:szCs w:val="28"/>
        </w:rPr>
        <w:t>4G</w:t>
      </w:r>
      <w:r>
        <w:rPr>
          <w:sz w:val="28"/>
          <w:szCs w:val="28"/>
        </w:rPr>
        <w:t>与固定宽带网络在价格方面不相上下，而且计费方式更加灵活机动，用户完全可以根据自身的需求确定所需的服务。</w:t>
      </w:r>
    </w:p>
    <w:p w:rsidR="006C5361" w:rsidRDefault="009E7AC3">
      <w:pPr>
        <w:pStyle w:val="a0"/>
      </w:pPr>
      <w:r>
        <w:rPr>
          <w:sz w:val="28"/>
          <w:szCs w:val="28"/>
        </w:rPr>
        <w:tab/>
        <w:t xml:space="preserve">NGN -- </w:t>
      </w:r>
      <w:r>
        <w:rPr>
          <w:sz w:val="28"/>
          <w:szCs w:val="28"/>
        </w:rPr>
        <w:t>下一代网络（</w:t>
      </w:r>
      <w:r>
        <w:rPr>
          <w:sz w:val="28"/>
          <w:szCs w:val="28"/>
        </w:rPr>
        <w:t>Next Generation Network</w:t>
      </w:r>
      <w:r>
        <w:rPr>
          <w:sz w:val="28"/>
          <w:szCs w:val="28"/>
        </w:rPr>
        <w:t>），又称为次世代网络。主要思想是在一个统一的网络平台上以统一管理的方式提供多媒体业务，整合现有的市内固定电话、移动电话的基础上（统称</w:t>
      </w:r>
      <w:r>
        <w:rPr>
          <w:sz w:val="28"/>
          <w:szCs w:val="28"/>
        </w:rPr>
        <w:t>FMC</w:t>
      </w:r>
      <w:r>
        <w:rPr>
          <w:sz w:val="28"/>
          <w:szCs w:val="28"/>
        </w:rPr>
        <w:t>），增加多媒体数据服务及其他增值型服务。其中话音的交换将采用软交换技术，而平台的主要实现方式为</w:t>
      </w:r>
      <w:r>
        <w:rPr>
          <w:sz w:val="28"/>
          <w:szCs w:val="28"/>
        </w:rPr>
        <w:t>IP</w:t>
      </w:r>
      <w:r>
        <w:rPr>
          <w:sz w:val="28"/>
          <w:szCs w:val="28"/>
        </w:rPr>
        <w:t>技术，逐步实现统一通信其中</w:t>
      </w:r>
      <w:proofErr w:type="spellStart"/>
      <w:r>
        <w:rPr>
          <w:sz w:val="28"/>
          <w:szCs w:val="28"/>
        </w:rPr>
        <w:t>voip</w:t>
      </w:r>
      <w:proofErr w:type="spellEnd"/>
      <w:r>
        <w:rPr>
          <w:sz w:val="28"/>
          <w:szCs w:val="28"/>
        </w:rPr>
        <w:t>将是下一代网络中的一个重点。</w:t>
      </w:r>
    </w:p>
    <w:p w:rsidR="006C5361" w:rsidRDefault="009E7AC3">
      <w:pPr>
        <w:pStyle w:val="a0"/>
      </w:pPr>
      <w:r>
        <w:rPr>
          <w:sz w:val="28"/>
          <w:szCs w:val="28"/>
        </w:rPr>
        <w:tab/>
        <w:t>2009</w:t>
      </w:r>
      <w:r>
        <w:rPr>
          <w:sz w:val="28"/>
          <w:szCs w:val="28"/>
        </w:rPr>
        <w:t>年</w:t>
      </w:r>
      <w:r>
        <w:rPr>
          <w:sz w:val="28"/>
          <w:szCs w:val="28"/>
        </w:rPr>
        <w:t>5</w:t>
      </w:r>
      <w:r>
        <w:rPr>
          <w:sz w:val="28"/>
          <w:szCs w:val="28"/>
        </w:rPr>
        <w:t>月，在北京召开的</w:t>
      </w:r>
      <w:r>
        <w:rPr>
          <w:sz w:val="28"/>
          <w:szCs w:val="28"/>
        </w:rPr>
        <w:t>“2009</w:t>
      </w:r>
      <w:r>
        <w:rPr>
          <w:sz w:val="28"/>
          <w:szCs w:val="28"/>
        </w:rPr>
        <w:t>特高压输电技术国际会议</w:t>
      </w:r>
      <w:r>
        <w:rPr>
          <w:sz w:val="28"/>
          <w:szCs w:val="28"/>
        </w:rPr>
        <w:t>”</w:t>
      </w:r>
      <w:r>
        <w:rPr>
          <w:sz w:val="28"/>
          <w:szCs w:val="28"/>
        </w:rPr>
        <w:t>上，国家电网公司正式发布了</w:t>
      </w:r>
      <w:r>
        <w:rPr>
          <w:sz w:val="28"/>
          <w:szCs w:val="28"/>
        </w:rPr>
        <w:t>“</w:t>
      </w:r>
      <w:r>
        <w:rPr>
          <w:sz w:val="28"/>
          <w:szCs w:val="28"/>
        </w:rPr>
        <w:t>坚强智能电网</w:t>
      </w:r>
      <w:r>
        <w:rPr>
          <w:sz w:val="28"/>
          <w:szCs w:val="28"/>
        </w:rPr>
        <w:t>”</w:t>
      </w:r>
      <w:r>
        <w:rPr>
          <w:sz w:val="28"/>
          <w:szCs w:val="28"/>
        </w:rPr>
        <w:t>发展战略。</w:t>
      </w:r>
      <w:r>
        <w:rPr>
          <w:sz w:val="28"/>
          <w:szCs w:val="28"/>
        </w:rPr>
        <w:t>2009</w:t>
      </w:r>
      <w:r>
        <w:rPr>
          <w:sz w:val="28"/>
          <w:szCs w:val="28"/>
        </w:rPr>
        <w:t>年</w:t>
      </w:r>
      <w:r>
        <w:rPr>
          <w:sz w:val="28"/>
          <w:szCs w:val="28"/>
        </w:rPr>
        <w:t>8</w:t>
      </w:r>
      <w:r>
        <w:rPr>
          <w:sz w:val="28"/>
          <w:szCs w:val="28"/>
        </w:rPr>
        <w:t>月，国家电网公司启动了智能化规划编制、标准体系研究与制定、研究检测中心建设、重大专项研究和试点工程等一系列工作。自智能电网的提出到目前为止，我国现有智能电网应用系统建设</w:t>
      </w:r>
      <w:proofErr w:type="gramStart"/>
      <w:r>
        <w:rPr>
          <w:sz w:val="28"/>
          <w:szCs w:val="28"/>
        </w:rPr>
        <w:t>已趁向明朗化</w:t>
      </w:r>
      <w:proofErr w:type="gramEnd"/>
      <w:r>
        <w:rPr>
          <w:sz w:val="28"/>
          <w:szCs w:val="28"/>
        </w:rPr>
        <w:t>。现有集采系统、生产管理系统、</w:t>
      </w:r>
      <w:r>
        <w:rPr>
          <w:sz w:val="28"/>
          <w:szCs w:val="28"/>
        </w:rPr>
        <w:t>ERP</w:t>
      </w:r>
      <w:r>
        <w:rPr>
          <w:sz w:val="28"/>
          <w:szCs w:val="28"/>
        </w:rPr>
        <w:t>等应用管理系统基本可以覆盖用户需求，但电业行业应用各软件管理系统对通信的应用却相对薄弱。而电力应用系统软件就融合通信系统的集成已势在必行。</w:t>
      </w:r>
    </w:p>
    <w:p w:rsidR="006C5361" w:rsidRDefault="009E7AC3">
      <w:pPr>
        <w:pStyle w:val="a0"/>
      </w:pPr>
      <w:r>
        <w:rPr>
          <w:sz w:val="28"/>
          <w:szCs w:val="28"/>
        </w:rPr>
        <w:tab/>
      </w:r>
      <w:r>
        <w:rPr>
          <w:sz w:val="28"/>
          <w:szCs w:val="28"/>
        </w:rPr>
        <w:t>依照于国际通信行业标准，现有融合通信系统所使用的通信协议可包括</w:t>
      </w:r>
      <w:r>
        <w:rPr>
          <w:sz w:val="28"/>
          <w:szCs w:val="28"/>
        </w:rPr>
        <w:t>SIP</w:t>
      </w:r>
      <w:r>
        <w:rPr>
          <w:sz w:val="28"/>
          <w:szCs w:val="28"/>
        </w:rPr>
        <w:t>、</w:t>
      </w:r>
      <w:r>
        <w:rPr>
          <w:sz w:val="28"/>
          <w:szCs w:val="28"/>
        </w:rPr>
        <w:t>H.323</w:t>
      </w:r>
      <w:r>
        <w:rPr>
          <w:sz w:val="28"/>
          <w:szCs w:val="28"/>
        </w:rPr>
        <w:t>、</w:t>
      </w:r>
      <w:r>
        <w:rPr>
          <w:sz w:val="28"/>
          <w:szCs w:val="28"/>
        </w:rPr>
        <w:t>XMPP(JABBER)</w:t>
      </w:r>
      <w:r>
        <w:rPr>
          <w:sz w:val="28"/>
          <w:szCs w:val="28"/>
        </w:rPr>
        <w:t>。此类通信协议属于文本化标准协议且已由国际标准化组织</w:t>
      </w:r>
      <w:r>
        <w:rPr>
          <w:sz w:val="28"/>
          <w:szCs w:val="28"/>
        </w:rPr>
        <w:t>W3C</w:t>
      </w:r>
      <w:r>
        <w:rPr>
          <w:sz w:val="28"/>
          <w:szCs w:val="28"/>
        </w:rPr>
        <w:t>或</w:t>
      </w:r>
      <w:r>
        <w:rPr>
          <w:sz w:val="28"/>
          <w:szCs w:val="28"/>
        </w:rPr>
        <w:t>IEEE</w:t>
      </w:r>
      <w:r>
        <w:rPr>
          <w:sz w:val="28"/>
          <w:szCs w:val="28"/>
        </w:rPr>
        <w:t>工程师协议批量使用。融合通信系统中通过对各种通信协议的使用主要可将通信系统扩展至语</w:t>
      </w:r>
      <w:r>
        <w:rPr>
          <w:sz w:val="28"/>
          <w:szCs w:val="28"/>
        </w:rPr>
        <w:lastRenderedPageBreak/>
        <w:t>音、视频、音频会议、视频会议以及即时消息中。</w:t>
      </w:r>
    </w:p>
    <w:p w:rsidR="000C4B0F" w:rsidRDefault="009E7AC3" w:rsidP="000C4B0F">
      <w:pPr>
        <w:pStyle w:val="a0"/>
        <w:rPr>
          <w:rFonts w:eastAsiaTheme="minorEastAsia" w:hint="eastAsia"/>
          <w:sz w:val="28"/>
          <w:szCs w:val="28"/>
        </w:rPr>
      </w:pPr>
      <w:r>
        <w:rPr>
          <w:sz w:val="28"/>
          <w:szCs w:val="28"/>
        </w:rPr>
        <w:tab/>
      </w:r>
      <w:r w:rsidR="000C4B0F">
        <w:rPr>
          <w:rFonts w:eastAsiaTheme="minorEastAsia" w:hint="eastAsia"/>
          <w:sz w:val="28"/>
          <w:szCs w:val="28"/>
        </w:rPr>
        <w:t>在电力应用系统中由于</w:t>
      </w:r>
      <w:r w:rsidR="000C4B0F">
        <w:rPr>
          <w:rFonts w:eastAsiaTheme="minorEastAsia" w:hint="eastAsia"/>
          <w:sz w:val="28"/>
          <w:szCs w:val="28"/>
        </w:rPr>
        <w:t>CIM</w:t>
      </w:r>
      <w:r w:rsidR="000C4B0F">
        <w:rPr>
          <w:rFonts w:eastAsiaTheme="minorEastAsia" w:hint="eastAsia"/>
          <w:sz w:val="28"/>
          <w:szCs w:val="28"/>
        </w:rPr>
        <w:t>、</w:t>
      </w:r>
      <w:r w:rsidR="000C4B0F">
        <w:rPr>
          <w:rFonts w:eastAsiaTheme="minorEastAsia" w:hint="eastAsia"/>
          <w:sz w:val="28"/>
          <w:szCs w:val="28"/>
        </w:rPr>
        <w:t>IEC</w:t>
      </w:r>
      <w:r w:rsidR="000C4B0F">
        <w:rPr>
          <w:rFonts w:eastAsiaTheme="minorEastAsia" w:hint="eastAsia"/>
          <w:sz w:val="28"/>
          <w:szCs w:val="28"/>
        </w:rPr>
        <w:t>等标准的引入从根据上解决了各应用系统之间以及各应用系统与数据中间之间的数据接口、数据交换问题。但各应用系统与人之间的交互方式一直未得到提升。融合通信平台的引入主要用于解决应用系统、基础业务以及人与人之间的沟通通信问题，最终目地是达到</w:t>
      </w:r>
      <w:proofErr w:type="gramStart"/>
      <w:r w:rsidR="000C4B0F">
        <w:rPr>
          <w:rFonts w:eastAsiaTheme="minorEastAsia" w:hint="eastAsia"/>
          <w:sz w:val="28"/>
          <w:szCs w:val="28"/>
        </w:rPr>
        <w:t>由应用</w:t>
      </w:r>
      <w:proofErr w:type="gramEnd"/>
      <w:r w:rsidR="000C4B0F">
        <w:rPr>
          <w:rFonts w:eastAsiaTheme="minorEastAsia" w:hint="eastAsia"/>
          <w:sz w:val="28"/>
          <w:szCs w:val="28"/>
        </w:rPr>
        <w:t>系统自主向工作人员以及操作人员进行实时沟通。</w:t>
      </w:r>
    </w:p>
    <w:p w:rsidR="000C4B0F" w:rsidRDefault="007A179A" w:rsidP="007A179A">
      <w:pPr>
        <w:pStyle w:val="a0"/>
        <w:ind w:firstLine="570"/>
        <w:rPr>
          <w:rFonts w:eastAsiaTheme="minorEastAsia" w:hint="eastAsia"/>
          <w:sz w:val="28"/>
          <w:szCs w:val="28"/>
        </w:rPr>
      </w:pPr>
      <w:r>
        <w:rPr>
          <w:rFonts w:eastAsiaTheme="minorEastAsia" w:hint="eastAsia"/>
          <w:sz w:val="28"/>
          <w:szCs w:val="28"/>
        </w:rPr>
        <w:t>融合通信平台通过对</w:t>
      </w:r>
      <w:r>
        <w:rPr>
          <w:rFonts w:eastAsiaTheme="minorEastAsia" w:hint="eastAsia"/>
          <w:sz w:val="28"/>
          <w:szCs w:val="28"/>
        </w:rPr>
        <w:t>SIP</w:t>
      </w:r>
      <w:r>
        <w:rPr>
          <w:rFonts w:eastAsiaTheme="minorEastAsia" w:hint="eastAsia"/>
          <w:sz w:val="28"/>
          <w:szCs w:val="28"/>
        </w:rPr>
        <w:t>、</w:t>
      </w:r>
      <w:r>
        <w:rPr>
          <w:rFonts w:eastAsiaTheme="minorEastAsia" w:hint="eastAsia"/>
          <w:sz w:val="28"/>
          <w:szCs w:val="28"/>
        </w:rPr>
        <w:t>H.323</w:t>
      </w:r>
      <w:r>
        <w:rPr>
          <w:rFonts w:eastAsiaTheme="minorEastAsia" w:hint="eastAsia"/>
          <w:sz w:val="28"/>
          <w:szCs w:val="28"/>
        </w:rPr>
        <w:t>、</w:t>
      </w:r>
      <w:r>
        <w:rPr>
          <w:rFonts w:eastAsiaTheme="minorEastAsia" w:hint="eastAsia"/>
          <w:sz w:val="28"/>
          <w:szCs w:val="28"/>
        </w:rPr>
        <w:t>XMPP</w:t>
      </w:r>
      <w:r>
        <w:rPr>
          <w:rFonts w:eastAsiaTheme="minorEastAsia" w:hint="eastAsia"/>
          <w:sz w:val="28"/>
          <w:szCs w:val="28"/>
        </w:rPr>
        <w:t>以及核心应用业务封装可向应用系统提供基于</w:t>
      </w:r>
      <w:r>
        <w:rPr>
          <w:rFonts w:eastAsiaTheme="minorEastAsia" w:hint="eastAsia"/>
          <w:sz w:val="28"/>
          <w:szCs w:val="28"/>
        </w:rPr>
        <w:t>XML Service</w:t>
      </w:r>
      <w:r>
        <w:rPr>
          <w:rFonts w:eastAsiaTheme="minorEastAsia" w:hint="eastAsia"/>
          <w:sz w:val="28"/>
          <w:szCs w:val="28"/>
        </w:rPr>
        <w:t>、</w:t>
      </w:r>
      <w:r>
        <w:rPr>
          <w:rFonts w:eastAsiaTheme="minorEastAsia" w:hint="eastAsia"/>
          <w:sz w:val="28"/>
          <w:szCs w:val="28"/>
        </w:rPr>
        <w:t>HTTP</w:t>
      </w:r>
      <w:r>
        <w:rPr>
          <w:rFonts w:eastAsiaTheme="minorEastAsia" w:hint="eastAsia"/>
          <w:sz w:val="28"/>
          <w:szCs w:val="28"/>
        </w:rPr>
        <w:t>、</w:t>
      </w:r>
      <w:r>
        <w:rPr>
          <w:rFonts w:eastAsiaTheme="minorEastAsia" w:hint="eastAsia"/>
          <w:sz w:val="28"/>
          <w:szCs w:val="28"/>
        </w:rPr>
        <w:t>SOAP</w:t>
      </w:r>
      <w:r>
        <w:rPr>
          <w:rFonts w:eastAsiaTheme="minorEastAsia" w:hint="eastAsia"/>
          <w:sz w:val="28"/>
          <w:szCs w:val="28"/>
        </w:rPr>
        <w:t>、</w:t>
      </w:r>
      <w:r>
        <w:rPr>
          <w:rFonts w:eastAsiaTheme="minorEastAsia" w:hint="eastAsia"/>
          <w:sz w:val="28"/>
          <w:szCs w:val="28"/>
        </w:rPr>
        <w:t>Socket</w:t>
      </w:r>
      <w:r>
        <w:rPr>
          <w:rFonts w:eastAsiaTheme="minorEastAsia" w:hint="eastAsia"/>
          <w:sz w:val="28"/>
          <w:szCs w:val="28"/>
        </w:rPr>
        <w:t>等多种应用接口，电力标准应用系统即可通过对接口的简单调用完成融合通信平台的接入，从而有效的扩展各应用系统的通信能力，解决应用系统与人之间的沟通屏障。、</w:t>
      </w:r>
    </w:p>
    <w:p w:rsidR="00B314DB" w:rsidRDefault="007A179A" w:rsidP="00B314DB">
      <w:pPr>
        <w:pStyle w:val="a0"/>
        <w:ind w:firstLine="570"/>
        <w:rPr>
          <w:rFonts w:eastAsiaTheme="minorEastAsia" w:hint="eastAsia"/>
          <w:sz w:val="28"/>
          <w:szCs w:val="28"/>
        </w:rPr>
      </w:pPr>
      <w:r>
        <w:rPr>
          <w:rFonts w:eastAsiaTheme="minorEastAsia" w:hint="eastAsia"/>
          <w:sz w:val="28"/>
          <w:szCs w:val="28"/>
        </w:rPr>
        <w:t>经调研发现，电力配网中有关融合通信的应用主要可体现在</w:t>
      </w:r>
      <w:r w:rsidR="00DB416F">
        <w:rPr>
          <w:rFonts w:eastAsiaTheme="minorEastAsia" w:hint="eastAsia"/>
          <w:sz w:val="28"/>
          <w:szCs w:val="28"/>
        </w:rPr>
        <w:t>供电信息通告</w:t>
      </w:r>
      <w:r>
        <w:rPr>
          <w:rFonts w:eastAsiaTheme="minorEastAsia" w:hint="eastAsia"/>
          <w:sz w:val="28"/>
          <w:szCs w:val="28"/>
        </w:rPr>
        <w:t>、配网告警、</w:t>
      </w:r>
      <w:r w:rsidR="00DB416F">
        <w:rPr>
          <w:rFonts w:eastAsiaTheme="minorEastAsia" w:hint="eastAsia"/>
          <w:sz w:val="28"/>
          <w:szCs w:val="28"/>
        </w:rPr>
        <w:t>行政通知通告、预警处理等。</w:t>
      </w:r>
    </w:p>
    <w:p w:rsidR="00B314DB" w:rsidRDefault="00B314DB" w:rsidP="00B314DB">
      <w:pPr>
        <w:pStyle w:val="a0"/>
        <w:ind w:firstLine="570"/>
        <w:rPr>
          <w:rFonts w:eastAsiaTheme="minorEastAsia" w:hint="eastAsia"/>
          <w:sz w:val="28"/>
          <w:szCs w:val="28"/>
        </w:rPr>
      </w:pPr>
      <w:r>
        <w:rPr>
          <w:rFonts w:eastAsiaTheme="minorEastAsia" w:hint="eastAsia"/>
          <w:sz w:val="28"/>
          <w:szCs w:val="28"/>
        </w:rPr>
        <w:t>供电信息通告主要面向电力调度人员、电厂供电人员以及场区内主要用电用户。以语音、电话会议的方式分别由电力调度人员与电厂供电人员以及场区内主要用电用户进行实时沟通，对电力供电、限电以及即时的电力调配进行通知通告。</w:t>
      </w:r>
    </w:p>
    <w:p w:rsidR="00B314DB" w:rsidRDefault="00B314DB" w:rsidP="00B314DB">
      <w:pPr>
        <w:pStyle w:val="a0"/>
        <w:ind w:firstLine="570"/>
        <w:rPr>
          <w:rFonts w:eastAsiaTheme="minorEastAsia" w:hint="eastAsia"/>
          <w:sz w:val="28"/>
          <w:szCs w:val="28"/>
        </w:rPr>
      </w:pPr>
      <w:r>
        <w:rPr>
          <w:rFonts w:eastAsiaTheme="minorEastAsia" w:hint="eastAsia"/>
          <w:sz w:val="28"/>
          <w:szCs w:val="28"/>
        </w:rPr>
        <w:t>配网告警、行政通知通告以及预警处理等基于通知通告的应用主要依靠于电子邮件系统、移动短消息、语音播报等通信技术，</w:t>
      </w:r>
      <w:proofErr w:type="gramStart"/>
      <w:r>
        <w:rPr>
          <w:rFonts w:eastAsiaTheme="minorEastAsia" w:hint="eastAsia"/>
          <w:sz w:val="28"/>
          <w:szCs w:val="28"/>
        </w:rPr>
        <w:t>由应用</w:t>
      </w:r>
      <w:proofErr w:type="gramEnd"/>
      <w:r>
        <w:rPr>
          <w:rFonts w:eastAsiaTheme="minorEastAsia" w:hint="eastAsia"/>
          <w:sz w:val="28"/>
          <w:szCs w:val="28"/>
        </w:rPr>
        <w:t>系统自动调用融合通信平台接口并完成相应序列化操作。</w:t>
      </w:r>
    </w:p>
    <w:p w:rsidR="00B314DB" w:rsidRPr="00B314DB" w:rsidRDefault="006C4FA3" w:rsidP="00B314DB">
      <w:pPr>
        <w:pStyle w:val="a0"/>
        <w:ind w:firstLine="570"/>
        <w:rPr>
          <w:rFonts w:eastAsiaTheme="minorEastAsia" w:hint="eastAsia"/>
          <w:sz w:val="28"/>
          <w:szCs w:val="28"/>
        </w:rPr>
      </w:pPr>
      <w:r>
        <w:rPr>
          <w:rFonts w:eastAsiaTheme="minorEastAsia" w:hint="eastAsia"/>
          <w:sz w:val="28"/>
          <w:szCs w:val="28"/>
        </w:rPr>
        <w:t>以上所提及通信应用主要用于通知通告，但随着通信技术以及</w:t>
      </w:r>
      <w:r w:rsidR="00CA1B1B">
        <w:rPr>
          <w:rFonts w:eastAsiaTheme="minorEastAsia" w:hint="eastAsia"/>
          <w:sz w:val="28"/>
          <w:szCs w:val="28"/>
        </w:rPr>
        <w:lastRenderedPageBreak/>
        <w:t>计算机软件技术不断发展，</w:t>
      </w:r>
      <w:r>
        <w:rPr>
          <w:rFonts w:eastAsiaTheme="minorEastAsia" w:hint="eastAsia"/>
          <w:sz w:val="28"/>
          <w:szCs w:val="28"/>
        </w:rPr>
        <w:t>TTS</w:t>
      </w:r>
      <w:r>
        <w:rPr>
          <w:rFonts w:eastAsiaTheme="minorEastAsia" w:hint="eastAsia"/>
          <w:sz w:val="28"/>
          <w:szCs w:val="28"/>
        </w:rPr>
        <w:t>（语音自动播报）、</w:t>
      </w:r>
      <w:r>
        <w:rPr>
          <w:rFonts w:eastAsiaTheme="minorEastAsia" w:hint="eastAsia"/>
          <w:sz w:val="28"/>
          <w:szCs w:val="28"/>
        </w:rPr>
        <w:t>ASR</w:t>
      </w:r>
      <w:r>
        <w:rPr>
          <w:rFonts w:eastAsiaTheme="minorEastAsia" w:hint="eastAsia"/>
          <w:sz w:val="28"/>
          <w:szCs w:val="28"/>
        </w:rPr>
        <w:t>（</w:t>
      </w:r>
      <w:r w:rsidR="002773C6" w:rsidRPr="002773C6">
        <w:rPr>
          <w:rFonts w:eastAsiaTheme="minorEastAsia"/>
          <w:sz w:val="28"/>
          <w:szCs w:val="28"/>
        </w:rPr>
        <w:t>Automatic Speech Recognition</w:t>
      </w:r>
      <w:r w:rsidR="002773C6">
        <w:rPr>
          <w:rFonts w:eastAsiaTheme="minorEastAsia" w:hint="eastAsia"/>
          <w:sz w:val="28"/>
          <w:szCs w:val="28"/>
        </w:rPr>
        <w:t xml:space="preserve"> </w:t>
      </w:r>
      <w:r w:rsidR="002773C6">
        <w:rPr>
          <w:rFonts w:eastAsiaTheme="minorEastAsia"/>
          <w:sz w:val="28"/>
          <w:szCs w:val="28"/>
        </w:rPr>
        <w:t>–</w:t>
      </w:r>
      <w:r w:rsidR="002773C6">
        <w:rPr>
          <w:rFonts w:eastAsiaTheme="minorEastAsia" w:hint="eastAsia"/>
          <w:sz w:val="28"/>
          <w:szCs w:val="28"/>
        </w:rPr>
        <w:t xml:space="preserve"> </w:t>
      </w:r>
      <w:r w:rsidR="002773C6">
        <w:rPr>
          <w:rFonts w:eastAsiaTheme="minorEastAsia" w:hint="eastAsia"/>
          <w:sz w:val="28"/>
          <w:szCs w:val="28"/>
        </w:rPr>
        <w:t>语音自动识别</w:t>
      </w:r>
      <w:r>
        <w:rPr>
          <w:rFonts w:eastAsiaTheme="minorEastAsia" w:hint="eastAsia"/>
          <w:sz w:val="28"/>
          <w:szCs w:val="28"/>
        </w:rPr>
        <w:t>）</w:t>
      </w:r>
      <w:r w:rsidR="00CA1B1B">
        <w:rPr>
          <w:rFonts w:eastAsiaTheme="minorEastAsia" w:hint="eastAsia"/>
          <w:sz w:val="28"/>
          <w:szCs w:val="28"/>
        </w:rPr>
        <w:t>等技术趁势成熟。</w:t>
      </w:r>
    </w:p>
    <w:sectPr w:rsidR="00B314DB" w:rsidRPr="00B314DB" w:rsidSect="006C5361">
      <w:pgSz w:w="11906" w:h="16838"/>
      <w:pgMar w:top="1440" w:right="1800" w:bottom="1440" w:left="1800" w:header="720" w:footer="720" w:gutter="0"/>
      <w:cols w:space="720"/>
      <w:formProt w:val="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2DAB" w:rsidRDefault="00972DAB" w:rsidP="000C4B0F">
      <w:pPr>
        <w:spacing w:after="0"/>
      </w:pPr>
      <w:r>
        <w:separator/>
      </w:r>
    </w:p>
  </w:endnote>
  <w:endnote w:type="continuationSeparator" w:id="0">
    <w:p w:rsidR="00972DAB" w:rsidRDefault="00972DAB" w:rsidP="000C4B0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DejaVu Serif">
    <w:altName w:val="MS Mincho"/>
    <w:charset w:val="80"/>
    <w:family w:val="roman"/>
    <w:pitch w:val="variable"/>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2DAB" w:rsidRDefault="00972DAB" w:rsidP="000C4B0F">
      <w:pPr>
        <w:spacing w:after="0"/>
      </w:pPr>
      <w:r>
        <w:separator/>
      </w:r>
    </w:p>
  </w:footnote>
  <w:footnote w:type="continuationSeparator" w:id="0">
    <w:p w:rsidR="00972DAB" w:rsidRDefault="00972DAB" w:rsidP="000C4B0F">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characterSpacingControl w:val="doNotCompress"/>
  <w:hdrShapeDefaults>
    <o:shapedefaults v:ext="edit" spidmax="5122"/>
  </w:hdrShapeDefaults>
  <w:footnotePr>
    <w:footnote w:id="-1"/>
    <w:footnote w:id="0"/>
  </w:footnotePr>
  <w:endnotePr>
    <w:endnote w:id="-1"/>
    <w:endnote w:id="0"/>
  </w:endnotePr>
  <w:compat>
    <w:useFELayout/>
  </w:compat>
  <w:rsids>
    <w:rsidRoot w:val="006C5361"/>
    <w:rsid w:val="000002C7"/>
    <w:rsid w:val="000C4B0F"/>
    <w:rsid w:val="002773C6"/>
    <w:rsid w:val="004355EB"/>
    <w:rsid w:val="004505E7"/>
    <w:rsid w:val="006C4FA3"/>
    <w:rsid w:val="006C5361"/>
    <w:rsid w:val="007A179A"/>
    <w:rsid w:val="00817839"/>
    <w:rsid w:val="00972DAB"/>
    <w:rsid w:val="009E7AC3"/>
    <w:rsid w:val="00B314DB"/>
    <w:rsid w:val="00CA1B1B"/>
    <w:rsid w:val="00D721CA"/>
    <w:rsid w:val="00DB41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6C5361"/>
    <w:pPr>
      <w:spacing w:after="120"/>
    </w:pPr>
  </w:style>
  <w:style w:type="paragraph" w:styleId="1">
    <w:name w:val="heading 1"/>
    <w:basedOn w:val="a0"/>
    <w:next w:val="a"/>
    <w:rsid w:val="006C5361"/>
    <w:pPr>
      <w:keepNext/>
      <w:keepLines/>
      <w:spacing w:before="340" w:after="330" w:line="578" w:lineRule="atLeast"/>
      <w:outlineLvl w:val="0"/>
    </w:pPr>
    <w:rPr>
      <w:b/>
      <w:bCs/>
      <w:sz w:val="44"/>
      <w:szCs w:val="44"/>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默认"/>
    <w:rsid w:val="006C5361"/>
    <w:pPr>
      <w:widowControl w:val="0"/>
      <w:tabs>
        <w:tab w:val="left" w:pos="420"/>
      </w:tabs>
      <w:suppressAutoHyphens/>
      <w:jc w:val="both"/>
    </w:pPr>
    <w:rPr>
      <w:rFonts w:ascii="DejaVu Serif" w:eastAsia="DejaVu Sans" w:hAnsi="DejaVu Serif" w:cs="Lohit Hindi"/>
      <w:sz w:val="24"/>
      <w:szCs w:val="24"/>
      <w:lang w:bidi="hi-IN"/>
    </w:rPr>
  </w:style>
  <w:style w:type="character" w:customStyle="1" w:styleId="Char">
    <w:name w:val="页眉 Char"/>
    <w:basedOn w:val="a1"/>
    <w:rsid w:val="006C5361"/>
    <w:rPr>
      <w:sz w:val="18"/>
      <w:szCs w:val="18"/>
    </w:rPr>
  </w:style>
  <w:style w:type="character" w:customStyle="1" w:styleId="Char0">
    <w:name w:val="页脚 Char"/>
    <w:basedOn w:val="a1"/>
    <w:rsid w:val="006C5361"/>
    <w:rPr>
      <w:sz w:val="18"/>
      <w:szCs w:val="18"/>
    </w:rPr>
  </w:style>
  <w:style w:type="character" w:customStyle="1" w:styleId="1Char">
    <w:name w:val="标题 1 Char"/>
    <w:basedOn w:val="a1"/>
    <w:rsid w:val="006C5361"/>
    <w:rPr>
      <w:b/>
      <w:bCs/>
      <w:sz w:val="44"/>
      <w:szCs w:val="44"/>
    </w:rPr>
  </w:style>
  <w:style w:type="character" w:customStyle="1" w:styleId="apple-style-span">
    <w:name w:val="apple-style-span"/>
    <w:basedOn w:val="a1"/>
    <w:rsid w:val="006C5361"/>
  </w:style>
  <w:style w:type="character" w:customStyle="1" w:styleId="Char1">
    <w:name w:val="文档结构图 Char"/>
    <w:basedOn w:val="a1"/>
    <w:rsid w:val="006C5361"/>
    <w:rPr>
      <w:rFonts w:ascii="宋体" w:eastAsia="宋体" w:hAnsi="宋体"/>
      <w:sz w:val="18"/>
      <w:szCs w:val="18"/>
    </w:rPr>
  </w:style>
  <w:style w:type="paragraph" w:styleId="a4">
    <w:name w:val="Title"/>
    <w:basedOn w:val="a0"/>
    <w:next w:val="a"/>
    <w:rsid w:val="006C5361"/>
    <w:pPr>
      <w:keepNext/>
      <w:spacing w:before="240" w:after="120"/>
    </w:pPr>
    <w:rPr>
      <w:rFonts w:ascii="DejaVu Sans" w:hAnsi="DejaVu Sans"/>
      <w:sz w:val="28"/>
      <w:szCs w:val="28"/>
    </w:rPr>
  </w:style>
  <w:style w:type="paragraph" w:styleId="a5">
    <w:name w:val="List"/>
    <w:basedOn w:val="a"/>
    <w:rsid w:val="006C5361"/>
    <w:rPr>
      <w:rFonts w:cs="Lohit Hindi"/>
    </w:rPr>
  </w:style>
  <w:style w:type="paragraph" w:styleId="a6">
    <w:name w:val="caption"/>
    <w:basedOn w:val="a0"/>
    <w:rsid w:val="006C5361"/>
    <w:pPr>
      <w:suppressLineNumbers/>
      <w:spacing w:before="120" w:after="120"/>
    </w:pPr>
    <w:rPr>
      <w:i/>
      <w:iCs/>
    </w:rPr>
  </w:style>
  <w:style w:type="paragraph" w:customStyle="1" w:styleId="a7">
    <w:name w:val="目录"/>
    <w:basedOn w:val="a0"/>
    <w:rsid w:val="006C5361"/>
    <w:pPr>
      <w:suppressLineNumbers/>
    </w:pPr>
  </w:style>
  <w:style w:type="paragraph" w:styleId="a8">
    <w:name w:val="header"/>
    <w:basedOn w:val="a0"/>
    <w:rsid w:val="006C5361"/>
    <w:pPr>
      <w:suppressLineNumbers/>
      <w:pBdr>
        <w:bottom w:val="single" w:sz="6" w:space="0" w:color="00000A"/>
      </w:pBdr>
      <w:tabs>
        <w:tab w:val="center" w:pos="4153"/>
        <w:tab w:val="right" w:pos="8306"/>
      </w:tabs>
      <w:jc w:val="center"/>
    </w:pPr>
    <w:rPr>
      <w:sz w:val="18"/>
      <w:szCs w:val="18"/>
    </w:rPr>
  </w:style>
  <w:style w:type="paragraph" w:styleId="a9">
    <w:name w:val="footer"/>
    <w:basedOn w:val="a0"/>
    <w:rsid w:val="006C5361"/>
    <w:pPr>
      <w:suppressLineNumbers/>
      <w:tabs>
        <w:tab w:val="center" w:pos="4153"/>
        <w:tab w:val="right" w:pos="8306"/>
      </w:tabs>
      <w:jc w:val="left"/>
    </w:pPr>
    <w:rPr>
      <w:sz w:val="18"/>
      <w:szCs w:val="18"/>
    </w:rPr>
  </w:style>
  <w:style w:type="paragraph" w:styleId="aa">
    <w:name w:val="Document Map"/>
    <w:basedOn w:val="a0"/>
    <w:rsid w:val="006C5361"/>
    <w:rPr>
      <w:rFonts w:ascii="宋体" w:eastAsia="宋体" w:hAnsi="宋体"/>
      <w:sz w:val="18"/>
      <w:szCs w:val="18"/>
    </w:rPr>
  </w:style>
  <w:style w:type="paragraph" w:styleId="ab">
    <w:name w:val="List Paragraph"/>
    <w:basedOn w:val="a0"/>
    <w:rsid w:val="006C5361"/>
    <w:pPr>
      <w:ind w:firstLine="420"/>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1557</TotalTime>
  <Pages>5</Pages>
  <Words>395</Words>
  <Characters>2258</Characters>
  <Application>Microsoft Office Word</Application>
  <DocSecurity>0</DocSecurity>
  <Lines>18</Lines>
  <Paragraphs>5</Paragraphs>
  <ScaleCrop>false</ScaleCrop>
  <Company>Microsoft</Company>
  <LinksUpToDate>false</LinksUpToDate>
  <CharactersWithSpaces>2648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15</cp:revision>
  <dcterms:created xsi:type="dcterms:W3CDTF">2011-08-01T06:10:00Z</dcterms:created>
  <dcterms:modified xsi:type="dcterms:W3CDTF">2011-08-17T06:57:00Z</dcterms:modified>
</cp:coreProperties>
</file>