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9B7" w:rsidRPr="00523708" w:rsidRDefault="00F85612" w:rsidP="00523708">
      <w:pPr>
        <w:jc w:val="center"/>
        <w:rPr>
          <w:b/>
          <w:sz w:val="32"/>
          <w:szCs w:val="32"/>
        </w:rPr>
      </w:pPr>
      <w:r w:rsidRPr="00F85612">
        <w:rPr>
          <w:b/>
          <w:sz w:val="32"/>
          <w:szCs w:val="32"/>
        </w:rPr>
        <w:t>RFMNM</w:t>
      </w:r>
      <w:r w:rsidR="00E62195" w:rsidRPr="00523708">
        <w:rPr>
          <w:rFonts w:hint="eastAsia"/>
          <w:b/>
          <w:sz w:val="32"/>
          <w:szCs w:val="32"/>
        </w:rPr>
        <w:t>人防多网系融合通信系统</w:t>
      </w:r>
    </w:p>
    <w:p w:rsidR="00523708" w:rsidRDefault="00523708" w:rsidP="00523708">
      <w:pPr>
        <w:ind w:firstLineChars="200" w:firstLine="480"/>
        <w:rPr>
          <w:sz w:val="24"/>
        </w:rPr>
      </w:pPr>
      <w:r w:rsidRPr="00647890">
        <w:rPr>
          <w:rFonts w:hint="eastAsia"/>
          <w:sz w:val="24"/>
        </w:rPr>
        <w:t>人民防空通信系统是人防部门进行军事斗争和应急救灾的重要手段，随着信息技术的迅猛发展，人民防空从“城市指挥”向“大区域协同指挥”、从“单一通信手段”向“综合通信手段”发展，</w:t>
      </w:r>
      <w:r w:rsidR="002E346A">
        <w:rPr>
          <w:rFonts w:hint="eastAsia"/>
          <w:sz w:val="24"/>
        </w:rPr>
        <w:t>这</w:t>
      </w:r>
      <w:r w:rsidRPr="00647890">
        <w:rPr>
          <w:rFonts w:hint="eastAsia"/>
          <w:sz w:val="24"/>
        </w:rPr>
        <w:t>是信息化战争条件下防空袭斗争和应对突发事件的必然趋势。</w:t>
      </w:r>
    </w:p>
    <w:p w:rsidR="00523708" w:rsidRDefault="00F85612" w:rsidP="0052370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RFMNM</w:t>
      </w:r>
      <w:r w:rsidR="00523708" w:rsidRPr="00647890">
        <w:rPr>
          <w:rFonts w:hint="eastAsia"/>
          <w:sz w:val="24"/>
        </w:rPr>
        <w:t>人防多网系融合通信系统</w:t>
      </w:r>
      <w:r w:rsidR="00523708">
        <w:rPr>
          <w:rFonts w:hint="eastAsia"/>
          <w:sz w:val="24"/>
        </w:rPr>
        <w:t>，</w:t>
      </w:r>
      <w:r w:rsidR="002F4E55">
        <w:rPr>
          <w:rFonts w:hint="eastAsia"/>
          <w:sz w:val="24"/>
        </w:rPr>
        <w:t>以陆基为依托、天基为补充、固定与机动相结合，建立</w:t>
      </w:r>
      <w:r w:rsidR="00523708" w:rsidRPr="00647890">
        <w:rPr>
          <w:rFonts w:hint="eastAsia"/>
          <w:sz w:val="24"/>
        </w:rPr>
        <w:t>梯次衔接、多维依托的通信</w:t>
      </w:r>
      <w:r w:rsidR="002F4E55">
        <w:rPr>
          <w:rFonts w:hint="eastAsia"/>
          <w:sz w:val="24"/>
        </w:rPr>
        <w:t>网络体系。</w:t>
      </w:r>
      <w:r w:rsidR="002F4E55" w:rsidRPr="00647890">
        <w:rPr>
          <w:rFonts w:hint="eastAsia"/>
          <w:sz w:val="24"/>
        </w:rPr>
        <w:t>满足“战时应战、急时应急、平时服务”的</w:t>
      </w:r>
      <w:r w:rsidR="002F4E55">
        <w:rPr>
          <w:rFonts w:hint="eastAsia"/>
          <w:sz w:val="24"/>
        </w:rPr>
        <w:t>各</w:t>
      </w:r>
      <w:r w:rsidR="002F4E55" w:rsidRPr="00647890">
        <w:rPr>
          <w:rFonts w:hint="eastAsia"/>
          <w:sz w:val="24"/>
        </w:rPr>
        <w:t>种使用环境的要求，确保实现“呼得通、联得上、指挥灵”，确保在</w:t>
      </w:r>
      <w:r w:rsidR="002F4E55">
        <w:rPr>
          <w:rFonts w:hint="eastAsia"/>
          <w:sz w:val="24"/>
        </w:rPr>
        <w:t>极端环境下</w:t>
      </w:r>
      <w:r w:rsidR="002F4E55" w:rsidRPr="00647890">
        <w:rPr>
          <w:rFonts w:hint="eastAsia"/>
          <w:sz w:val="24"/>
        </w:rPr>
        <w:t>，</w:t>
      </w:r>
      <w:r w:rsidR="002F4E55">
        <w:rPr>
          <w:rFonts w:hint="eastAsia"/>
          <w:sz w:val="24"/>
        </w:rPr>
        <w:t>指挥信息的</w:t>
      </w:r>
      <w:r w:rsidR="002F4E55" w:rsidRPr="00647890">
        <w:rPr>
          <w:rFonts w:hint="eastAsia"/>
          <w:sz w:val="24"/>
        </w:rPr>
        <w:t>畅通。</w:t>
      </w:r>
    </w:p>
    <w:p w:rsidR="00F359B8" w:rsidRDefault="002E11AC" w:rsidP="00F359B8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2997200"/>
            <wp:effectExtent l="19050" t="0" r="2540" b="0"/>
            <wp:docPr id="1" name="图片 0" descr="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55" w:rsidRDefault="00F85612" w:rsidP="002F4E5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RFMNM</w:t>
      </w:r>
      <w:r w:rsidR="002F4E55" w:rsidRPr="00647890">
        <w:rPr>
          <w:rFonts w:hint="eastAsia"/>
          <w:sz w:val="24"/>
        </w:rPr>
        <w:t>人防多网系融合通信系统</w:t>
      </w:r>
      <w:r w:rsidR="002F4E55">
        <w:rPr>
          <w:rFonts w:hint="eastAsia"/>
          <w:sz w:val="24"/>
        </w:rPr>
        <w:t>可以使</w:t>
      </w:r>
      <w:r w:rsidR="00457252">
        <w:rPr>
          <w:rFonts w:hint="eastAsia"/>
          <w:sz w:val="24"/>
        </w:rPr>
        <w:t>原</w:t>
      </w:r>
      <w:r w:rsidR="002F4E55">
        <w:rPr>
          <w:rFonts w:hint="eastAsia"/>
          <w:sz w:val="24"/>
        </w:rPr>
        <w:t>互相独立使用的各种通信手段，如有线</w:t>
      </w:r>
      <w:r w:rsidR="002F4E55">
        <w:rPr>
          <w:rFonts w:hint="eastAsia"/>
          <w:sz w:val="24"/>
        </w:rPr>
        <w:t>IP</w:t>
      </w:r>
      <w:r w:rsidR="002F4E55">
        <w:rPr>
          <w:rFonts w:hint="eastAsia"/>
          <w:sz w:val="24"/>
        </w:rPr>
        <w:t>专网、卫星</w:t>
      </w:r>
      <w:r w:rsidR="00457252">
        <w:rPr>
          <w:rFonts w:hint="eastAsia"/>
          <w:sz w:val="24"/>
        </w:rPr>
        <w:t>专网</w:t>
      </w:r>
      <w:r w:rsidR="002F4E55">
        <w:rPr>
          <w:rFonts w:hint="eastAsia"/>
          <w:sz w:val="24"/>
        </w:rPr>
        <w:t>、</w:t>
      </w:r>
      <w:r w:rsidR="00457252">
        <w:rPr>
          <w:rFonts w:hint="eastAsia"/>
          <w:sz w:val="24"/>
        </w:rPr>
        <w:t>PSTN</w:t>
      </w:r>
      <w:r w:rsidR="00457252">
        <w:rPr>
          <w:rFonts w:hint="eastAsia"/>
          <w:sz w:val="24"/>
        </w:rPr>
        <w:t>固话网、</w:t>
      </w:r>
      <w:r w:rsidR="002F4E55">
        <w:rPr>
          <w:rFonts w:hint="eastAsia"/>
          <w:sz w:val="24"/>
        </w:rPr>
        <w:t>移动通信</w:t>
      </w:r>
      <w:r w:rsidR="00457252">
        <w:rPr>
          <w:rFonts w:hint="eastAsia"/>
          <w:sz w:val="24"/>
        </w:rPr>
        <w:t>网</w:t>
      </w:r>
      <w:r w:rsidR="002F4E55">
        <w:rPr>
          <w:rFonts w:hint="eastAsia"/>
          <w:sz w:val="24"/>
        </w:rPr>
        <w:t>（</w:t>
      </w:r>
      <w:r w:rsidR="002F4E55">
        <w:rPr>
          <w:rFonts w:hint="eastAsia"/>
          <w:sz w:val="24"/>
        </w:rPr>
        <w:t>GSM/3G</w:t>
      </w:r>
      <w:r w:rsidR="002F4E55">
        <w:rPr>
          <w:rFonts w:hint="eastAsia"/>
          <w:sz w:val="24"/>
        </w:rPr>
        <w:t>）、短波通信、超短波常规通信、模拟集群通信、数字集群通信（</w:t>
      </w:r>
      <w:r w:rsidR="002F4E55">
        <w:rPr>
          <w:rFonts w:hint="eastAsia"/>
          <w:sz w:val="24"/>
        </w:rPr>
        <w:t>PDT/Tetra</w:t>
      </w:r>
      <w:r w:rsidR="002F4E55">
        <w:rPr>
          <w:rFonts w:hint="eastAsia"/>
          <w:sz w:val="24"/>
        </w:rPr>
        <w:t>）等通信系统融为一体，实现不同通信系统之间的互连互通，为各级指挥中心的指挥人员提供</w:t>
      </w:r>
      <w:r w:rsidR="00FC0EF3">
        <w:rPr>
          <w:rFonts w:hint="eastAsia"/>
          <w:sz w:val="24"/>
        </w:rPr>
        <w:t>话音、视频、数据、短信息通信、位置信息服务等多媒体</w:t>
      </w:r>
      <w:r w:rsidR="00A44503">
        <w:rPr>
          <w:rFonts w:hint="eastAsia"/>
          <w:sz w:val="24"/>
        </w:rPr>
        <w:t>指挥调度手段</w:t>
      </w:r>
      <w:r w:rsidR="002F4E55">
        <w:rPr>
          <w:rFonts w:hint="eastAsia"/>
          <w:sz w:val="24"/>
        </w:rPr>
        <w:t>。</w:t>
      </w:r>
    </w:p>
    <w:p w:rsidR="00C620DF" w:rsidRDefault="006566A4" w:rsidP="00C620DF">
      <w:r>
        <w:object w:dxaOrig="15759" w:dyaOrig="163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431.25pt" o:ole="">
            <v:imagedata r:id="rId8" o:title=""/>
          </v:shape>
          <o:OLEObject Type="Embed" ProgID="Visio.Drawing.11" ShapeID="_x0000_i1025" DrawAspect="Content" ObjectID="_1399878818" r:id="rId9"/>
        </w:object>
      </w:r>
    </w:p>
    <w:p w:rsidR="00A06ABA" w:rsidRDefault="00A06ABA" w:rsidP="00A06ABA">
      <w:pPr>
        <w:pStyle w:val="1"/>
        <w:numPr>
          <w:ilvl w:val="0"/>
          <w:numId w:val="0"/>
        </w:numPr>
      </w:pPr>
      <w:bookmarkStart w:id="0" w:name="_Toc322521789"/>
      <w:r>
        <w:rPr>
          <w:rFonts w:hint="eastAsia"/>
        </w:rPr>
        <w:lastRenderedPageBreak/>
        <w:t>系统功能</w:t>
      </w:r>
      <w:bookmarkEnd w:id="0"/>
    </w:p>
    <w:p w:rsidR="00A06ABA" w:rsidRDefault="00A06ABA" w:rsidP="00A06ABA">
      <w:pPr>
        <w:pStyle w:val="a7"/>
        <w:numPr>
          <w:ilvl w:val="0"/>
          <w:numId w:val="2"/>
        </w:numPr>
        <w:spacing w:line="360" w:lineRule="auto"/>
        <w:ind w:firstLineChars="0"/>
        <w:rPr>
          <w:szCs w:val="24"/>
        </w:rPr>
      </w:pPr>
      <w:r>
        <w:rPr>
          <w:rFonts w:hint="eastAsia"/>
          <w:szCs w:val="24"/>
        </w:rPr>
        <w:t>调度通话</w:t>
      </w:r>
    </w:p>
    <w:p w:rsidR="00A06ABA" w:rsidRPr="00A47564" w:rsidRDefault="00A06ABA" w:rsidP="00A06ABA">
      <w:pPr>
        <w:pStyle w:val="a7"/>
        <w:spacing w:line="360" w:lineRule="auto"/>
        <w:ind w:firstLine="480"/>
        <w:rPr>
          <w:szCs w:val="24"/>
        </w:rPr>
      </w:pPr>
      <w:r w:rsidRPr="006F4AD9">
        <w:rPr>
          <w:rFonts w:hint="eastAsia"/>
          <w:szCs w:val="24"/>
        </w:rPr>
        <w:t>具有</w:t>
      </w:r>
      <w:r w:rsidR="00D36AA4" w:rsidRPr="006F4AD9">
        <w:rPr>
          <w:rFonts w:hint="eastAsia"/>
          <w:szCs w:val="24"/>
        </w:rPr>
        <w:t>固定电话</w:t>
      </w:r>
      <w:r w:rsidR="00D36AA4">
        <w:rPr>
          <w:rFonts w:hint="eastAsia"/>
          <w:szCs w:val="24"/>
        </w:rPr>
        <w:t>、</w:t>
      </w:r>
      <w:r w:rsidR="00D36AA4" w:rsidRPr="006F4AD9">
        <w:rPr>
          <w:rFonts w:hint="eastAsia"/>
          <w:szCs w:val="24"/>
        </w:rPr>
        <w:t>IP</w:t>
      </w:r>
      <w:r w:rsidR="00D36AA4" w:rsidRPr="006F4AD9">
        <w:rPr>
          <w:rFonts w:hint="eastAsia"/>
          <w:szCs w:val="24"/>
        </w:rPr>
        <w:t>电话</w:t>
      </w:r>
      <w:r w:rsidR="00D36AA4">
        <w:rPr>
          <w:rFonts w:hint="eastAsia"/>
          <w:szCs w:val="24"/>
        </w:rPr>
        <w:t>、</w:t>
      </w:r>
      <w:r w:rsidRPr="006F4AD9">
        <w:rPr>
          <w:rFonts w:hint="eastAsia"/>
          <w:szCs w:val="24"/>
        </w:rPr>
        <w:t>短波</w:t>
      </w:r>
      <w:r w:rsidR="00D36AA4">
        <w:rPr>
          <w:rFonts w:hint="eastAsia"/>
          <w:szCs w:val="24"/>
        </w:rPr>
        <w:t>电台</w:t>
      </w:r>
      <w:r w:rsidRPr="006F4AD9">
        <w:rPr>
          <w:rFonts w:hint="eastAsia"/>
          <w:szCs w:val="24"/>
        </w:rPr>
        <w:t>、</w:t>
      </w:r>
      <w:r w:rsidRPr="006F4AD9">
        <w:rPr>
          <w:rFonts w:hint="eastAsia"/>
          <w:szCs w:val="24"/>
        </w:rPr>
        <w:t>PDT</w:t>
      </w:r>
      <w:r w:rsidRPr="006F4AD9">
        <w:rPr>
          <w:rFonts w:hint="eastAsia"/>
          <w:szCs w:val="24"/>
        </w:rPr>
        <w:t>数字集群</w:t>
      </w:r>
      <w:r w:rsidR="00D36AA4">
        <w:rPr>
          <w:rFonts w:hint="eastAsia"/>
          <w:szCs w:val="24"/>
        </w:rPr>
        <w:t>电台</w:t>
      </w:r>
      <w:r w:rsidRPr="006F4AD9">
        <w:rPr>
          <w:rFonts w:hint="eastAsia"/>
          <w:szCs w:val="24"/>
        </w:rPr>
        <w:t>、常规对讲</w:t>
      </w:r>
      <w:r w:rsidR="00D36AA4">
        <w:rPr>
          <w:rFonts w:hint="eastAsia"/>
          <w:szCs w:val="24"/>
        </w:rPr>
        <w:t>电台</w:t>
      </w:r>
      <w:r w:rsidRPr="006F4AD9">
        <w:rPr>
          <w:rFonts w:hint="eastAsia"/>
          <w:szCs w:val="24"/>
        </w:rPr>
        <w:t>、移动</w:t>
      </w:r>
      <w:r w:rsidR="00D36AA4">
        <w:rPr>
          <w:rFonts w:hint="eastAsia"/>
          <w:szCs w:val="24"/>
        </w:rPr>
        <w:t>电话等各类通信终端互通互联实现语音、视频、短消息等多媒体调度通信。</w:t>
      </w:r>
    </w:p>
    <w:p w:rsidR="00A06ABA" w:rsidRDefault="00A06ABA" w:rsidP="00A06ABA">
      <w:pPr>
        <w:pStyle w:val="a7"/>
        <w:numPr>
          <w:ilvl w:val="0"/>
          <w:numId w:val="2"/>
        </w:numPr>
        <w:spacing w:line="360" w:lineRule="auto"/>
        <w:ind w:firstLineChars="0"/>
        <w:rPr>
          <w:szCs w:val="24"/>
        </w:rPr>
      </w:pPr>
      <w:r>
        <w:rPr>
          <w:rFonts w:hint="eastAsia"/>
          <w:szCs w:val="24"/>
        </w:rPr>
        <w:t>会议</w:t>
      </w:r>
    </w:p>
    <w:p w:rsidR="00A06ABA" w:rsidRDefault="00A06ABA" w:rsidP="00A06ABA">
      <w:pPr>
        <w:spacing w:line="360" w:lineRule="auto"/>
        <w:ind w:firstLineChars="150" w:firstLine="360"/>
        <w:rPr>
          <w:sz w:val="24"/>
        </w:rPr>
      </w:pPr>
      <w:r w:rsidRPr="00A47564">
        <w:rPr>
          <w:rFonts w:hint="eastAsia"/>
          <w:sz w:val="24"/>
        </w:rPr>
        <w:t>具有电话会议、视频会议功能</w:t>
      </w:r>
      <w:r>
        <w:rPr>
          <w:rFonts w:hint="eastAsia"/>
          <w:sz w:val="24"/>
        </w:rPr>
        <w:t>。</w:t>
      </w:r>
    </w:p>
    <w:p w:rsidR="00A06ABA" w:rsidRDefault="00A06ABA" w:rsidP="00A06ABA">
      <w:pPr>
        <w:pStyle w:val="a7"/>
        <w:numPr>
          <w:ilvl w:val="0"/>
          <w:numId w:val="2"/>
        </w:numPr>
        <w:spacing w:line="360" w:lineRule="auto"/>
        <w:ind w:firstLineChars="0"/>
        <w:rPr>
          <w:szCs w:val="24"/>
        </w:rPr>
      </w:pPr>
      <w:r>
        <w:rPr>
          <w:rFonts w:hint="eastAsia"/>
          <w:szCs w:val="24"/>
        </w:rPr>
        <w:t>视频</w:t>
      </w:r>
    </w:p>
    <w:p w:rsidR="00A06ABA" w:rsidRPr="00A47564" w:rsidRDefault="00A06ABA" w:rsidP="00A06ABA">
      <w:pPr>
        <w:spacing w:line="360" w:lineRule="auto"/>
        <w:ind w:firstLineChars="200" w:firstLine="480"/>
        <w:rPr>
          <w:sz w:val="24"/>
        </w:rPr>
      </w:pPr>
      <w:r w:rsidRPr="00A47564">
        <w:rPr>
          <w:rFonts w:hint="eastAsia"/>
          <w:sz w:val="24"/>
        </w:rPr>
        <w:t>提供流媒体组播、监控等</w:t>
      </w:r>
      <w:r>
        <w:rPr>
          <w:rFonts w:hint="eastAsia"/>
          <w:sz w:val="24"/>
        </w:rPr>
        <w:t>。</w:t>
      </w:r>
    </w:p>
    <w:p w:rsidR="00A06ABA" w:rsidRPr="00A47564" w:rsidRDefault="00A06ABA" w:rsidP="00A06ABA">
      <w:pPr>
        <w:pStyle w:val="a7"/>
        <w:numPr>
          <w:ilvl w:val="0"/>
          <w:numId w:val="2"/>
        </w:numPr>
        <w:spacing w:line="360" w:lineRule="auto"/>
        <w:ind w:firstLineChars="0"/>
      </w:pPr>
      <w:r w:rsidRPr="00A47564">
        <w:rPr>
          <w:rFonts w:hint="eastAsia"/>
        </w:rPr>
        <w:t>GIS</w:t>
      </w:r>
      <w:r w:rsidR="00D36AA4">
        <w:rPr>
          <w:rFonts w:hint="eastAsia"/>
        </w:rPr>
        <w:t>定位</w:t>
      </w:r>
    </w:p>
    <w:p w:rsidR="00A06ABA" w:rsidRDefault="00A06ABA" w:rsidP="00A06ABA">
      <w:pPr>
        <w:pStyle w:val="a7"/>
        <w:spacing w:line="360" w:lineRule="auto"/>
        <w:ind w:firstLineChars="150" w:firstLine="360"/>
        <w:rPr>
          <w:szCs w:val="24"/>
        </w:rPr>
      </w:pPr>
      <w:r w:rsidRPr="00A47564">
        <w:rPr>
          <w:rFonts w:hint="eastAsia"/>
          <w:szCs w:val="24"/>
        </w:rPr>
        <w:t>提供利用地理信息</w:t>
      </w:r>
      <w:r>
        <w:rPr>
          <w:rFonts w:hint="eastAsia"/>
          <w:szCs w:val="24"/>
        </w:rPr>
        <w:t>系统</w:t>
      </w:r>
      <w:r w:rsidRPr="00A47564">
        <w:rPr>
          <w:rFonts w:hint="eastAsia"/>
          <w:szCs w:val="24"/>
        </w:rPr>
        <w:t>，进行</w:t>
      </w:r>
      <w:r w:rsidR="00D36AA4">
        <w:rPr>
          <w:rFonts w:hint="eastAsia"/>
          <w:szCs w:val="24"/>
        </w:rPr>
        <w:t>可视定位</w:t>
      </w:r>
      <w:r w:rsidRPr="00A47564">
        <w:rPr>
          <w:rFonts w:hint="eastAsia"/>
          <w:szCs w:val="24"/>
        </w:rPr>
        <w:t>调度、信息查询等</w:t>
      </w:r>
      <w:r>
        <w:rPr>
          <w:rFonts w:hint="eastAsia"/>
          <w:szCs w:val="24"/>
        </w:rPr>
        <w:t>。</w:t>
      </w:r>
    </w:p>
    <w:p w:rsidR="00A06ABA" w:rsidRPr="00A47564" w:rsidRDefault="00A06ABA" w:rsidP="00A06ABA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  <w:szCs w:val="24"/>
        </w:rPr>
        <w:t>统一通信录</w:t>
      </w:r>
    </w:p>
    <w:p w:rsidR="00A06ABA" w:rsidRDefault="00D425E4" w:rsidP="00A06ABA">
      <w:pPr>
        <w:pStyle w:val="a7"/>
        <w:spacing w:line="360" w:lineRule="auto"/>
        <w:ind w:firstLineChars="150" w:firstLine="360"/>
        <w:rPr>
          <w:szCs w:val="24"/>
        </w:rPr>
      </w:pPr>
      <w:r>
        <w:rPr>
          <w:rFonts w:hint="eastAsia"/>
          <w:szCs w:val="24"/>
        </w:rPr>
        <w:t>通信录为分级管理，全网动态更新</w:t>
      </w:r>
      <w:r w:rsidR="00A06ABA">
        <w:rPr>
          <w:rFonts w:hint="eastAsia"/>
          <w:szCs w:val="24"/>
        </w:rPr>
        <w:t>。</w:t>
      </w:r>
    </w:p>
    <w:p w:rsidR="00A06ABA" w:rsidRPr="00A47564" w:rsidRDefault="00A06ABA" w:rsidP="00A06ABA">
      <w:pPr>
        <w:pStyle w:val="a7"/>
        <w:numPr>
          <w:ilvl w:val="0"/>
          <w:numId w:val="2"/>
        </w:numPr>
        <w:spacing w:line="360" w:lineRule="auto"/>
        <w:ind w:firstLineChars="0"/>
      </w:pPr>
      <w:r w:rsidRPr="00A47564">
        <w:rPr>
          <w:rFonts w:hint="eastAsia"/>
          <w:szCs w:val="24"/>
        </w:rPr>
        <w:t>文电传输</w:t>
      </w:r>
    </w:p>
    <w:p w:rsidR="00A06ABA" w:rsidRDefault="00A06ABA" w:rsidP="00A06ABA">
      <w:pPr>
        <w:pStyle w:val="a7"/>
        <w:spacing w:line="360" w:lineRule="auto"/>
        <w:ind w:firstLineChars="150" w:firstLine="360"/>
        <w:rPr>
          <w:szCs w:val="24"/>
        </w:rPr>
      </w:pPr>
      <w:r>
        <w:rPr>
          <w:rFonts w:hint="eastAsia"/>
          <w:szCs w:val="24"/>
        </w:rPr>
        <w:t>提供</w:t>
      </w:r>
      <w:r w:rsidRPr="00A47564">
        <w:rPr>
          <w:rFonts w:hint="eastAsia"/>
          <w:szCs w:val="24"/>
        </w:rPr>
        <w:t>文件、邮件</w:t>
      </w:r>
      <w:r>
        <w:rPr>
          <w:rFonts w:hint="eastAsia"/>
          <w:szCs w:val="24"/>
        </w:rPr>
        <w:t>的</w:t>
      </w:r>
      <w:r w:rsidRPr="00A47564">
        <w:rPr>
          <w:rFonts w:hint="eastAsia"/>
          <w:szCs w:val="24"/>
        </w:rPr>
        <w:t>收发</w:t>
      </w:r>
      <w:r>
        <w:rPr>
          <w:rFonts w:hint="eastAsia"/>
          <w:szCs w:val="24"/>
        </w:rPr>
        <w:t>。</w:t>
      </w:r>
    </w:p>
    <w:p w:rsidR="00D36AA4" w:rsidRDefault="00EA2FA4" w:rsidP="00A06ABA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跨区警报控制</w:t>
      </w:r>
    </w:p>
    <w:p w:rsidR="00EA2FA4" w:rsidRPr="00D36AA4" w:rsidRDefault="00EA2FA4" w:rsidP="00EA2FA4">
      <w:pPr>
        <w:pStyle w:val="a7"/>
        <w:spacing w:line="360" w:lineRule="auto"/>
        <w:ind w:left="420" w:firstLineChars="0" w:firstLine="0"/>
      </w:pPr>
      <w:r>
        <w:rPr>
          <w:rFonts w:hint="eastAsia"/>
        </w:rPr>
        <w:t>可实现跨区远程警报控制</w:t>
      </w:r>
    </w:p>
    <w:p w:rsidR="00A06ABA" w:rsidRPr="00A47564" w:rsidRDefault="00EA2FA4" w:rsidP="00A06ABA">
      <w:pPr>
        <w:pStyle w:val="a7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  <w:szCs w:val="24"/>
        </w:rPr>
        <w:t>可视化网管</w:t>
      </w:r>
    </w:p>
    <w:p w:rsidR="00A06ABA" w:rsidRPr="00A47564" w:rsidRDefault="006566A4" w:rsidP="00A06AB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可实现可视化分级网络管理</w:t>
      </w:r>
      <w:r w:rsidR="00A06ABA">
        <w:rPr>
          <w:rFonts w:hint="eastAsia"/>
          <w:sz w:val="24"/>
        </w:rPr>
        <w:t>。</w:t>
      </w:r>
    </w:p>
    <w:p w:rsidR="00A06ABA" w:rsidRPr="00A47564" w:rsidRDefault="00A06ABA" w:rsidP="00A06ABA">
      <w:pPr>
        <w:spacing w:line="360" w:lineRule="auto"/>
        <w:rPr>
          <w:sz w:val="24"/>
        </w:rPr>
      </w:pPr>
    </w:p>
    <w:p w:rsidR="00A06ABA" w:rsidRPr="00A06ABA" w:rsidRDefault="00A06ABA" w:rsidP="00C620DF"/>
    <w:sectPr w:rsidR="00A06ABA" w:rsidRPr="00A06ABA" w:rsidSect="00DD70F1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14AE" w:rsidRDefault="00AC14AE" w:rsidP="00523708">
      <w:r>
        <w:separator/>
      </w:r>
    </w:p>
  </w:endnote>
  <w:endnote w:type="continuationSeparator" w:id="1">
    <w:p w:rsidR="00AC14AE" w:rsidRDefault="00AC14AE" w:rsidP="005237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14AE" w:rsidRDefault="00AC14AE" w:rsidP="00523708">
      <w:r>
        <w:separator/>
      </w:r>
    </w:p>
  </w:footnote>
  <w:footnote w:type="continuationSeparator" w:id="1">
    <w:p w:rsidR="00AC14AE" w:rsidRDefault="00AC14AE" w:rsidP="0052370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193" w:rsidRDefault="00A73193">
    <w:pPr>
      <w:pStyle w:val="a3"/>
    </w:pPr>
    <w:r>
      <w:rPr>
        <w:rFonts w:hint="eastAsia"/>
      </w:rPr>
      <w:t xml:space="preserve"> </w:t>
    </w:r>
    <w:r>
      <w:ptab w:relativeTo="margin" w:alignment="center" w:leader="none"/>
    </w:r>
    <w:r>
      <w:rPr>
        <w:rFonts w:hint="eastAsia"/>
      </w:rPr>
      <w:t>人防新成果新产品展简介</w:t>
    </w:r>
    <w:r>
      <w:ptab w:relativeTo="margin" w:alignment="right" w:leader="none"/>
    </w:r>
    <w:r>
      <w:rPr>
        <w:rFonts w:hint="eastAsia"/>
      </w:rPr>
      <w:t>北京惠悦通科技发展有限公司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9"/>
    <w:multiLevelType w:val="multilevel"/>
    <w:tmpl w:val="00000009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360"/>
        </w:tabs>
        <w:ind w:left="-360" w:firstLine="0"/>
      </w:pPr>
      <w:rPr>
        <w:rFonts w:hint="eastAsia"/>
      </w:rPr>
    </w:lvl>
  </w:abstractNum>
  <w:abstractNum w:abstractNumId="1">
    <w:nsid w:val="00614A30"/>
    <w:multiLevelType w:val="hybridMultilevel"/>
    <w:tmpl w:val="BF8E438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2195"/>
    <w:rsid w:val="00146A35"/>
    <w:rsid w:val="002B740F"/>
    <w:rsid w:val="002E11AC"/>
    <w:rsid w:val="002E346A"/>
    <w:rsid w:val="002F4E55"/>
    <w:rsid w:val="00457252"/>
    <w:rsid w:val="00523708"/>
    <w:rsid w:val="0062615C"/>
    <w:rsid w:val="006566A4"/>
    <w:rsid w:val="007E6DFC"/>
    <w:rsid w:val="00A06ABA"/>
    <w:rsid w:val="00A44503"/>
    <w:rsid w:val="00A52F72"/>
    <w:rsid w:val="00A73193"/>
    <w:rsid w:val="00AC14AE"/>
    <w:rsid w:val="00BD176B"/>
    <w:rsid w:val="00C620DF"/>
    <w:rsid w:val="00D22524"/>
    <w:rsid w:val="00D36AA4"/>
    <w:rsid w:val="00D425E4"/>
    <w:rsid w:val="00DD70F1"/>
    <w:rsid w:val="00E62195"/>
    <w:rsid w:val="00EA2FA4"/>
    <w:rsid w:val="00F359B8"/>
    <w:rsid w:val="00F46BC5"/>
    <w:rsid w:val="00F85612"/>
    <w:rsid w:val="00FC0E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0F1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A06ABA"/>
    <w:pPr>
      <w:keepNext/>
      <w:keepLines/>
      <w:pageBreakBefore/>
      <w:numPr>
        <w:numId w:val="1"/>
      </w:numPr>
      <w:spacing w:before="120" w:after="120" w:line="576" w:lineRule="auto"/>
      <w:outlineLvl w:val="0"/>
    </w:pPr>
    <w:rPr>
      <w:rFonts w:ascii="Times New Roman" w:eastAsia="宋体" w:hAnsi="Times New Roman" w:cs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A06ABA"/>
    <w:pPr>
      <w:keepNext/>
      <w:keepLines/>
      <w:numPr>
        <w:ilvl w:val="1"/>
        <w:numId w:val="1"/>
      </w:numPr>
      <w:spacing w:before="120" w:after="120" w:line="413" w:lineRule="auto"/>
      <w:outlineLvl w:val="1"/>
    </w:pPr>
    <w:rPr>
      <w:rFonts w:ascii="Times New Roman" w:eastAsia="宋体" w:hAnsi="Times New Roman" w:cs="Times New Roman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37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370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37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370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E11A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E11AC"/>
    <w:rPr>
      <w:sz w:val="18"/>
      <w:szCs w:val="18"/>
    </w:rPr>
  </w:style>
  <w:style w:type="character" w:customStyle="1" w:styleId="1Char">
    <w:name w:val="标题 1 Char"/>
    <w:basedOn w:val="a0"/>
    <w:link w:val="1"/>
    <w:rsid w:val="00A06ABA"/>
    <w:rPr>
      <w:rFonts w:ascii="Times New Roman" w:eastAsia="宋体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A06ABA"/>
    <w:rPr>
      <w:rFonts w:ascii="Times New Roman" w:eastAsia="宋体" w:hAnsi="Times New Roman" w:cs="Times New Roman"/>
      <w:b/>
      <w:bCs/>
      <w:sz w:val="30"/>
      <w:szCs w:val="32"/>
    </w:rPr>
  </w:style>
  <w:style w:type="paragraph" w:styleId="a6">
    <w:name w:val="Body Text"/>
    <w:basedOn w:val="a"/>
    <w:link w:val="Char2"/>
    <w:uiPriority w:val="99"/>
    <w:semiHidden/>
    <w:unhideWhenUsed/>
    <w:rsid w:val="00A06ABA"/>
    <w:pPr>
      <w:spacing w:after="120"/>
    </w:pPr>
  </w:style>
  <w:style w:type="character" w:customStyle="1" w:styleId="Char2">
    <w:name w:val="正文文本 Char"/>
    <w:basedOn w:val="a0"/>
    <w:link w:val="a6"/>
    <w:uiPriority w:val="99"/>
    <w:semiHidden/>
    <w:rsid w:val="00A06ABA"/>
  </w:style>
  <w:style w:type="paragraph" w:styleId="a7">
    <w:name w:val="Body Text First Indent"/>
    <w:basedOn w:val="a"/>
    <w:link w:val="Char3"/>
    <w:rsid w:val="00A06ABA"/>
    <w:pPr>
      <w:widowControl/>
      <w:spacing w:before="120" w:after="120" w:line="319" w:lineRule="auto"/>
      <w:ind w:firstLineChars="200" w:firstLine="420"/>
      <w:jc w:val="left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Char3">
    <w:name w:val="正文首行缩进 Char"/>
    <w:basedOn w:val="Char2"/>
    <w:link w:val="a7"/>
    <w:rsid w:val="00A06ABA"/>
    <w:rPr>
      <w:rFonts w:ascii="Times New Roman" w:eastAsia="宋体" w:hAnsi="Times New Roman" w:cs="Times New Roman"/>
      <w:kern w:val="0"/>
      <w:sz w:val="24"/>
      <w:szCs w:val="20"/>
    </w:rPr>
  </w:style>
  <w:style w:type="paragraph" w:styleId="a8">
    <w:name w:val="Document Map"/>
    <w:basedOn w:val="a"/>
    <w:link w:val="Char4"/>
    <w:uiPriority w:val="99"/>
    <w:semiHidden/>
    <w:unhideWhenUsed/>
    <w:rsid w:val="00A06ABA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8"/>
    <w:uiPriority w:val="99"/>
    <w:semiHidden/>
    <w:rsid w:val="00A06ABA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103</Words>
  <Characters>589</Characters>
  <Application>Microsoft Office Word</Application>
  <DocSecurity>0</DocSecurity>
  <Lines>4</Lines>
  <Paragraphs>1</Paragraphs>
  <ScaleCrop>false</ScaleCrop>
  <Company>微软中国</Company>
  <LinksUpToDate>false</LinksUpToDate>
  <CharactersWithSpaces>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</cp:revision>
  <dcterms:created xsi:type="dcterms:W3CDTF">2012-05-29T02:44:00Z</dcterms:created>
  <dcterms:modified xsi:type="dcterms:W3CDTF">2012-05-30T02:27:00Z</dcterms:modified>
</cp:coreProperties>
</file>