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834"/>
        <w:gridCol w:w="6378"/>
      </w:tblGrid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 xml:space="preserve">Componentes</w:t>
            </w:r>
            <w:r>
              <w:rPr>
                <w:b/>
                <w:bCs/>
                <w:color w:val="00b0f0"/>
                <w:sz w:val="28"/>
                <w:szCs w:val="28"/>
              </w:rPr>
            </w:r>
            <w:r>
              <w:rPr>
                <w:b/>
                <w:bCs/>
                <w:color w:val="00b0f0"/>
                <w:sz w:val="28"/>
                <w:szCs w:val="28"/>
              </w:rPr>
            </w:r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 xml:space="preserve">Responsabilidades</w:t>
            </w:r>
            <w:r>
              <w:rPr>
                <w:b/>
                <w:bCs/>
                <w:color w:val="00b0f0"/>
                <w:sz w:val="28"/>
                <w:szCs w:val="28"/>
              </w:rPr>
            </w:r>
            <w:r>
              <w:rPr>
                <w:b/>
                <w:bCs/>
                <w:color w:val="00b0f0"/>
                <w:sz w:val="28"/>
                <w:szCs w:val="28"/>
              </w:rPr>
            </w:r>
          </w:p>
        </w:tc>
      </w:tr>
      <w:tr>
        <w:trPr>
          <w:trHeight w:val="235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6202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82543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202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17408;o:allowoverlap:true;o:allowincell:true;mso-position-horizontal-relative:text;margin-left:0.00pt;mso-position-horizontal:absolute;mso-position-vertical-relative:text;margin-top:0.00pt;mso-position-vertical:absolute;width:75.7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Aplicaç</w:t>
            </w:r>
            <w:r>
              <w:rPr>
                <w:b/>
                <w:bCs/>
                <w:sz w:val="22"/>
                <w:szCs w:val="22"/>
              </w:rPr>
              <w:t xml:space="preserve">ão Web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0</wp:posOffset>
                      </wp:positionV>
                      <wp:extent cx="1028700" cy="1428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48062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28700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4576;o:allowoverlap:true;o:allowincell:true;mso-position-horizontal-relative:text;margin-left:7.50pt;mso-position-horizontal:absolute;mso-position-vertical-relative:text;margin-top:0.00pt;mso-position-vertical:absolute;width:81.00pt;height:11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Backend da Aplicaç</w:t>
            </w:r>
            <w:r>
              <w:rPr>
                <w:b/>
                <w:bCs/>
                <w:sz w:val="20"/>
                <w:szCs w:val="20"/>
              </w:rPr>
              <w:t xml:space="preserve">ão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0</wp:posOffset>
                      </wp:positionV>
                      <wp:extent cx="828675" cy="2000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6444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2867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28672;o:allowoverlap:true;o:allowincell:true;mso-position-horizontal-relative:text;margin-left:25.12pt;mso-position-horizontal:absolute;mso-position-vertical-relative:text;margin-top:0.00pt;mso-position-vertical:absolute;width:65.25pt;height:15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Arquivos de configuraç</w:t>
            </w:r>
            <w:r>
              <w:rPr>
                <w:b w:val="0"/>
                <w:bCs w:val="0"/>
                <w:sz w:val="20"/>
                <w:szCs w:val="20"/>
              </w:rPr>
              <w:t xml:space="preserve">ão (Acesso a banco de dados).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0</wp:posOffset>
                      </wp:positionV>
                      <wp:extent cx="10096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980199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096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9696;o:allowoverlap:true;o:allowincell:true;mso-position-horizontal-relative:text;margin-left:25.50pt;mso-position-horizontal:absolute;mso-position-vertical-relative:text;margin-top:0.00pt;mso-position-vertical:absolute;width:79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Scripts da estrutura do banco de dados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 web.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7212</wp:posOffset>
                      </wp:positionV>
                      <wp:extent cx="885825" cy="123825"/>
                      <wp:effectExtent l="0" t="0" r="0" b="0"/>
                      <wp:wrapNone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08108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96256;o:allowoverlap:true;o:allowincell:true;mso-position-horizontal-relative:text;margin-left:24.00pt;mso-position-horizontal:absolute;mso-position-vertical-relative:text;margin-top:0.57pt;mso-position-vertical:absolute;width:69.75pt;height:9.75pt;mso-wrap-distance-left:9.07pt;mso-wrap-distance-top:0.00pt;mso-wrap-distance-right:9.07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Bibliotecas de terceiros</w:t>
            </w:r>
            <w:r>
              <w:rPr>
                <w:b w:val="0"/>
                <w:bCs w:val="0"/>
                <w:sz w:val="20"/>
                <w:szCs w:val="20"/>
              </w:rPr>
              <w:t xml:space="preserve">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952500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20470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2499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48128;o:allowoverlap:true;o:allowincell:true;mso-position-horizontal-relative:text;margin-left:22.50pt;mso-position-horizontal:absolute;mso-position-vertical-relative:text;margin-top:0.00pt;mso-position-vertical:absolute;width:75.00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modelo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318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26262</wp:posOffset>
                      </wp:positionV>
                      <wp:extent cx="990600" cy="104775"/>
                      <wp:effectExtent l="0" t="0" r="0" b="0"/>
                      <wp:wrapNone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0130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599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93184;o:allowoverlap:true;o:allowincell:true;mso-position-horizontal-relative:text;margin-left:25.50pt;mso-position-horizontal:absolute;mso-position-vertical-relative:text;margin-top:2.07pt;mso-position-vertical:absolute;width:78.00pt;height:8.25pt;mso-wrap-distance-left:9.07pt;mso-wrap-distance-top:0.00pt;mso-wrap-distance-right:9.07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para criaç</w:t>
            </w:r>
            <w:r>
              <w:rPr>
                <w:b w:val="0"/>
                <w:bCs w:val="0"/>
                <w:sz w:val="20"/>
                <w:szCs w:val="20"/>
              </w:rPr>
              <w:t xml:space="preserve">ão de relat</w:t>
            </w:r>
            <w:r>
              <w:rPr>
                <w:b w:val="0"/>
                <w:bCs w:val="0"/>
                <w:sz w:val="20"/>
                <w:szCs w:val="20"/>
              </w:rPr>
              <w:t xml:space="preserve">órios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</w:t>
            </w:r>
            <w:r>
              <w:rPr>
                <w:b w:val="0"/>
                <w:bCs w:val="0"/>
                <w:sz w:val="20"/>
                <w:szCs w:val="20"/>
              </w:rPr>
              <w:t xml:space="preserve">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10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86677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2764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6677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11264;o:allowoverlap:true;o:allowincell:true;mso-position-horizontal-relative:text;margin-left:22.50pt;mso-position-horizontal:absolute;mso-position-vertical-relative:text;margin-top:0.00pt;mso-position-vertical:absolute;width:68.2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controle de rotas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4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7212</wp:posOffset>
                      </wp:positionV>
                      <wp:extent cx="895350" cy="123825"/>
                      <wp:effectExtent l="0" t="0" r="0" b="0"/>
                      <wp:wrapNone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0672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895349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position:absolute;z-index:80896;o:allowoverlap:true;o:allowincell:true;mso-position-horizontal-relative:text;margin-left:24.00pt;mso-position-horizontal:absolute;mso-position-vertical-relative:text;margin-top:0.57pt;mso-position-vertical:absolute;width:70.50pt;height:9.75pt;mso-wrap-distance-left:9.07pt;mso-wrap-distance-top:0.00pt;mso-wrap-distance-right:9.07pt;mso-wrap-distance-bottom:0.00pt;rotation:0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serviços (APIs).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7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95250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5588437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249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position:absolute;z-index:31744;o:allowoverlap:true;o:allowincell:true;mso-position-horizontal-relative:text;margin-left:24.00pt;mso-position-horizontal:absolute;mso-position-vertical-relative:text;margin-top:0.00pt;mso-position-vertical:absolute;width:75.0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7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Arquivos tempor</w:t>
            </w:r>
            <w:r>
              <w:rPr>
                <w:b w:val="0"/>
                <w:bCs w:val="0"/>
                <w:sz w:val="20"/>
                <w:szCs w:val="20"/>
              </w:rPr>
              <w:t xml:space="preserve">ários gerados pela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 (Logs</w:t>
            </w:r>
            <w:r>
              <w:rPr>
                <w:b w:val="0"/>
                <w:bCs w:val="0"/>
                <w:sz w:val="20"/>
                <w:szCs w:val="20"/>
              </w:rPr>
              <w:t xml:space="preserve">, Backps etc..</w:t>
            </w:r>
            <w:r>
              <w:rPr>
                <w:b w:val="0"/>
                <w:bCs w:val="0"/>
                <w:sz w:val="20"/>
                <w:szCs w:val="20"/>
              </w:rPr>
              <w:t xml:space="preserve">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62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10191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14479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91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32768;o:allowoverlap:true;o:allowincell:true;mso-position-horizontal-relative:text;margin-left:11.25pt;mso-position-horizontal:absolute;mso-position-vertical-relative:text;margin-top:0.00pt;mso-position-vertical:absolute;width:80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Frontend da Aplicaç</w:t>
            </w:r>
            <w:r>
              <w:rPr>
                <w:b/>
                <w:bCs/>
                <w:sz w:val="20"/>
                <w:szCs w:val="20"/>
              </w:rPr>
              <w:t xml:space="preserve">ão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11199</wp:posOffset>
                      </wp:positionV>
                      <wp:extent cx="8477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91251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77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33792;o:allowoverlap:true;o:allowincell:true;mso-position-horizontal-relative:text;margin-left:30.00pt;mso-position-horizontal:absolute;mso-position-vertical-relative:text;margin-top:0.88pt;mso-position-vertical:absolute;width:66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r>
              <w:rPr>
                <w:sz w:val="20"/>
                <w:szCs w:val="20"/>
              </w:rPr>
              <w:t xml:space="preserve">Bibliotecas de javascript e css utilizada pela aplicaç</w:t>
            </w:r>
            <w:r>
              <w:rPr>
                <w:sz w:val="20"/>
                <w:szCs w:val="20"/>
              </w:rPr>
              <w:t xml:space="preserve">ão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0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9239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87732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39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35840;o:allowoverlap:true;o:allowincell:true;mso-position-horizontal-relative:text;margin-left:30.00pt;mso-position-horizontal:absolute;mso-position-vertical-relative:text;margin-top:0.00pt;mso-position-vertical:absolute;width:72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0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apresentaç</w:t>
            </w:r>
            <w:r>
              <w:rPr>
                <w:b w:val="0"/>
                <w:bCs w:val="0"/>
                <w:sz w:val="20"/>
                <w:szCs w:val="20"/>
              </w:rPr>
              <w:t xml:space="preserve">ão do sistema (Telas).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      <wp:simplePos x="0" y="0"/>
                      <wp:positionH relativeFrom="column">
                        <wp:posOffset>357187</wp:posOffset>
                      </wp:positionH>
                      <wp:positionV relativeFrom="paragraph">
                        <wp:posOffset>0</wp:posOffset>
                      </wp:positionV>
                      <wp:extent cx="107632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177218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32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z-index:36864;o:allowoverlap:true;o:allowincell:true;mso-position-horizontal-relative:text;margin-left:28.12pt;mso-position-horizontal:absolute;mso-position-vertical-relative:text;margin-top:0.00pt;mso-position-vertical:absolute;width:84.7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Template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/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096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487442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96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0480;o:allowoverlap:true;o:allowincell:true;mso-position-horizontal-relative:text;margin-left:0.00pt;mso-position-horizontal:absolute;mso-position-vertical-relative:text;margin-top:0.00pt;mso-position-vertical:absolute;width:95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2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Kaioken Framework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904875" cy="1905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286401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4874" cy="190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3072;o:allowoverlap:true;o:allowincell:true;mso-position-horizontal-relative:text;margin-left:9.00pt;mso-position-horizontal:absolute;mso-position-vertical-relative:text;margin-top:0.00pt;mso-position-vertical:absolute;width:71.25pt;height:15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para gerar backups do banco de dados.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2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6682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24945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682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4096;o:allowoverlap:true;o:allowincell:true;mso-position-horizontal-relative:text;margin-left:9.00pt;mso-position-horizontal:absolute;mso-position-vertical-relative:text;margin-top:0.00pt;mso-position-vertical:absolute;width:99.7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 de componentes de apresentaç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810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093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810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position:absolute;z-index:5120;o:allowoverlap:true;o:allowincell:true;mso-position-horizontal-relative:text;margin-left:11.25pt;mso-position-horizontal:absolute;mso-position-vertical-relative:text;margin-top:0.00pt;mso-position-vertical:absolute;width:61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carregamento </w:t>
            </w:r>
            <w:r>
              <w:rPr>
                <w:sz w:val="20"/>
                <w:szCs w:val="20"/>
              </w:rPr>
              <w:t xml:space="preserve">autom</w:t>
            </w:r>
            <w:r>
              <w:rPr>
                <w:sz w:val="20"/>
                <w:szCs w:val="20"/>
              </w:rPr>
              <w:t xml:space="preserve">ático das classes (autoload).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1038225" cy="1905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68446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38224" cy="190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6144;o:allowoverlap:true;o:allowincell:true;mso-position-horizontal-relative:text;margin-left:11.25pt;mso-position-horizontal:absolute;mso-position-vertical-relative:text;margin-top:0.00pt;mso-position-vertical:absolute;width:81.75pt;height:15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Camada de acesso ao banco de dados (ORM).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800100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034271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0010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position:absolute;z-index:7168;o:allowoverlap:true;o:allowincell:true;mso-position-horizontal-relative:text;margin-left:12.75pt;mso-position-horizontal:absolute;mso-position-vertical-relative:text;margin-top:0.00pt;mso-position-vertical:absolute;width:63.00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7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Enumeradores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16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14349</wp:posOffset>
                      </wp:positionV>
                      <wp:extent cx="904875" cy="104775"/>
                      <wp:effectExtent l="0" t="0" r="0" b="0"/>
                      <wp:wrapNone/>
                      <wp:docPr id="2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93608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4874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90112;o:allowoverlap:true;o:allowincell:true;mso-position-horizontal-relative:text;margin-left:11.25pt;mso-position-horizontal:absolute;mso-position-vertical-relative:text;margin-top:1.13pt;mso-position-vertical:absolute;width:71.25pt;height:8.25pt;mso-wrap-distance-left:9.07pt;mso-wrap-distance-top:0.00pt;mso-wrap-distance-right:9.07pt;mso-wrap-distance-bottom:0.00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para gerenciamento de feature flag.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905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881091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9216;o:allowoverlap:true;o:allowincell:true;mso-position-horizontal-relative:text;margin-left:11.25pt;mso-position-horizontal:absolute;mso-position-vertical-relative:text;margin-top:0.00pt;mso-position-vertical:absolute;width:62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LOG.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8191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93419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91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10240;o:allowoverlap:true;o:allowincell:true;mso-position-horizontal-relative:text;margin-left:12.00pt;mso-position-horizontal:absolute;mso-position-vertical-relative:text;margin-top:0.00pt;mso-position-vertical:absolute;width:64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que controlam o fluxo de execuç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523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4824</wp:posOffset>
                      </wp:positionV>
                      <wp:extent cx="866775" cy="114300"/>
                      <wp:effectExtent l="0" t="0" r="0" b="0"/>
                      <wp:wrapNone/>
                      <wp:docPr id="2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06943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66774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95232;o:allowoverlap:true;o:allowincell:true;mso-position-horizontal-relative:text;margin-left:12.75pt;mso-position-horizontal:absolute;mso-position-vertical-relative:text;margin-top:0.38pt;mso-position-vertical:absolute;width:68.25pt;height:9.00pt;mso-wrap-distance-left:9.07pt;mso-wrap-distance-top:0.00pt;mso-wrap-distance-right:9.07pt;mso-wrap-distance-bottom:0.00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Servidores embarcados.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0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14349</wp:posOffset>
                      </wp:positionV>
                      <wp:extent cx="990600" cy="104775"/>
                      <wp:effectExtent l="0" t="0" r="0" b="0"/>
                      <wp:wrapNone/>
                      <wp:docPr id="2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58697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599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92160;o:allowoverlap:true;o:allowincell:true;mso-position-horizontal-relative:text;margin-left:12.75pt;mso-position-horizontal:absolute;mso-position-vertical-relative:text;margin-top:1.13pt;mso-position-vertical:absolute;width:78.00pt;height:8.25pt;mso-wrap-distance-left:9.07pt;mso-wrap-distance-top:0.00pt;mso-wrap-distance-right:9.07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estrutura para criaç</w:t>
            </w:r>
            <w:r>
              <w:rPr>
                <w:sz w:val="20"/>
                <w:szCs w:val="20"/>
              </w:rPr>
              <w:t xml:space="preserve">ão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relat</w:t>
            </w:r>
            <w:r>
              <w:rPr>
                <w:sz w:val="20"/>
                <w:szCs w:val="20"/>
              </w:rPr>
              <w:t xml:space="preserve">órios.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914400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134109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4400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position:absolute;z-index:12288;o:allowoverlap:true;o:allowincell:true;mso-position-horizontal-relative:text;margin-left:11.25pt;mso-position-horizontal:absolute;mso-position-vertical-relative:text;margin-top:0.00pt;mso-position-vertical:absolute;width:72.00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com mecanismos de segurança (Tokens e Criptografia).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7212</wp:posOffset>
                      </wp:positionV>
                      <wp:extent cx="895350" cy="123825"/>
                      <wp:effectExtent l="0" t="0" r="0" b="0"/>
                      <wp:wrapNone/>
                      <wp:docPr id="2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004963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49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position:absolute;z-index:80896;o:allowoverlap:true;o:allowincell:true;mso-position-horizontal-relative:text;margin-left:11.25pt;mso-position-horizontal:absolute;mso-position-vertical-relative:text;margin-top:0.57pt;mso-position-vertical:absolute;width:70.50pt;height:9.75pt;mso-wrap-distance-left:9.07pt;mso-wrap-distance-top:0.00pt;mso-wrap-distance-right:9.07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estrutura para serviços (APIs) do backend.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92392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51310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392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position:absolute;z-index:13312;o:allowoverlap:true;o:allowincell:true;mso-position-horizontal-relative:text;margin-left:9.75pt;mso-position-horizontal:absolute;mso-position-vertical-relative:text;margin-top:0.00pt;mso-position-vertical:absolute;width:72.7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gerenciamento de sess</w:t>
            </w:r>
            <w:r>
              <w:rPr>
                <w:sz w:val="20"/>
                <w:szCs w:val="20"/>
              </w:rPr>
              <w:t xml:space="preserve">ões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17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857250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96785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50" cy="1523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position:absolute;z-index:14336;o:allowoverlap:true;o:allowincell:true;mso-position-horizontal-relative:text;margin-left:9.75pt;mso-position-horizontal:absolute;mso-position-vertical-relative:text;margin-top:0.00pt;mso-position-vertical:absolute;width:67.50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Trechos de c</w:t>
            </w:r>
            <w:r>
              <w:rPr>
                <w:sz w:val="20"/>
                <w:szCs w:val="20"/>
              </w:rPr>
              <w:t xml:space="preserve">ódigos que incorporam as classes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334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07054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position:absolute;z-index:15360;o:allowoverlap:true;o:allowincell:true;mso-position-horizontal-relative:text;margin-left:11.25pt;mso-position-horizontal:absolute;mso-position-vertical-relative:text;margin-top:0.00pt;mso-position-vertical:absolute;width:57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utilitários (validaç</w:t>
            </w:r>
            <w:r>
              <w:rPr>
                <w:sz w:val="20"/>
                <w:szCs w:val="20"/>
              </w:rPr>
              <w:t xml:space="preserve">ão, formataç</w:t>
            </w:r>
            <w:r>
              <w:rPr>
                <w:sz w:val="20"/>
                <w:szCs w:val="20"/>
              </w:rPr>
              <w:t xml:space="preserve">ão, convers</w:t>
            </w:r>
            <w:r>
              <w:rPr>
                <w:sz w:val="20"/>
                <w:szCs w:val="20"/>
              </w:rPr>
              <w:t xml:space="preserve">ão etc..</w:t>
            </w:r>
            <w:r>
              <w:rPr>
                <w:sz w:val="20"/>
                <w:szCs w:val="20"/>
              </w:rPr>
              <w:t xml:space="preserve">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42975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09496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2975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position:absolute;z-index:16384;o:allowoverlap:true;o:allowincell:true;mso-position-horizontal-relative:text;margin-left:0.00pt;mso-position-horizontal:absolute;mso-position-vertical-relative:text;margin-top:0.00pt;mso-position-vertical:absolute;width:74.25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Ponto de entrada para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created xsi:type="dcterms:W3CDTF">2017-12-12T08:30:00Z</dcterms:created>
  <dcterms:modified xsi:type="dcterms:W3CDTF">2023-08-22T22:20:19Z</dcterms:modified>
</cp:coreProperties>
</file>