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51A45CB" w:rsidR="000B3348" w:rsidRDefault="00F958DB" w:rsidP="009E210D">
      <w:pPr>
        <w:widowControl w:val="0"/>
        <w:pBdr>
          <w:top w:val="nil"/>
          <w:left w:val="nil"/>
          <w:bottom w:val="nil"/>
          <w:right w:val="nil"/>
          <w:between w:val="nil"/>
        </w:pBdr>
        <w:spacing w:before="3619"/>
        <w:ind w:right="4"/>
        <w:jc w:val="center"/>
        <w:rPr>
          <w:b/>
          <w:color w:val="FFFFFF"/>
          <w:sz w:val="76"/>
          <w:szCs w:val="76"/>
        </w:rPr>
      </w:pPr>
      <w:r w:rsidRPr="009E210D">
        <w:rPr>
          <w:b/>
          <w:sz w:val="76"/>
          <w:szCs w:val="76"/>
        </w:rPr>
        <w:t xml:space="preserve">RELATÓRIO FINAL DE ESTÁGIO </w:t>
      </w:r>
    </w:p>
    <w:p w14:paraId="00000002" w14:textId="1C6FACA2" w:rsidR="000B3348" w:rsidRDefault="00F958DB" w:rsidP="009E210D">
      <w:pPr>
        <w:widowControl w:val="0"/>
        <w:pBdr>
          <w:top w:val="nil"/>
          <w:left w:val="nil"/>
          <w:bottom w:val="nil"/>
          <w:right w:val="nil"/>
          <w:between w:val="nil"/>
        </w:pBdr>
        <w:tabs>
          <w:tab w:val="left" w:pos="5580"/>
        </w:tabs>
        <w:spacing w:before="6984"/>
        <w:ind w:left="4007" w:right="4008"/>
        <w:rPr>
          <w:b/>
          <w:color w:val="FFFFFF"/>
          <w:sz w:val="18"/>
          <w:szCs w:val="18"/>
        </w:rPr>
      </w:pPr>
      <w:r>
        <w:rPr>
          <w:b/>
          <w:color w:val="FFFFFF"/>
          <w:sz w:val="18"/>
          <w:szCs w:val="18"/>
        </w:rPr>
        <w:t xml:space="preserve">Junho/2020 </w:t>
      </w:r>
      <w:r w:rsidR="009E210D">
        <w:rPr>
          <w:b/>
          <w:color w:val="FFFFFF"/>
          <w:sz w:val="18"/>
          <w:szCs w:val="18"/>
        </w:rPr>
        <w:tab/>
      </w:r>
    </w:p>
    <w:p w14:paraId="5D553CA9" w14:textId="77777777" w:rsidR="000223F5" w:rsidRDefault="000223F5">
      <w:pPr>
        <w:rPr>
          <w:b/>
          <w:color w:val="B01C26"/>
          <w:sz w:val="28"/>
          <w:szCs w:val="28"/>
        </w:rPr>
      </w:pPr>
      <w:r>
        <w:rPr>
          <w:b/>
          <w:color w:val="B01C26"/>
          <w:sz w:val="28"/>
          <w:szCs w:val="28"/>
        </w:rPr>
        <w:br w:type="page"/>
      </w:r>
    </w:p>
    <w:p w14:paraId="00000014" w14:textId="79CE6649" w:rsidR="000B3348" w:rsidRPr="008132CD" w:rsidRDefault="00F958DB" w:rsidP="008132CD">
      <w:pPr>
        <w:widowControl w:val="0"/>
        <w:pBdr>
          <w:top w:val="nil"/>
          <w:left w:val="nil"/>
          <w:bottom w:val="nil"/>
          <w:right w:val="nil"/>
          <w:between w:val="nil"/>
        </w:pBdr>
        <w:spacing w:before="768" w:line="360" w:lineRule="auto"/>
        <w:ind w:left="-24" w:right="4"/>
        <w:jc w:val="both"/>
        <w:rPr>
          <w:b/>
          <w:color w:val="000000"/>
          <w:sz w:val="28"/>
          <w:szCs w:val="28"/>
        </w:rPr>
      </w:pPr>
      <w:r w:rsidRPr="008132CD">
        <w:rPr>
          <w:b/>
          <w:color w:val="000000"/>
          <w:sz w:val="28"/>
          <w:szCs w:val="28"/>
        </w:rPr>
        <w:lastRenderedPageBreak/>
        <w:t xml:space="preserve">1. Introdução </w:t>
      </w:r>
    </w:p>
    <w:p w14:paraId="0B79BC12" w14:textId="6B4C98E8" w:rsidR="00243D4B" w:rsidRPr="0009118C" w:rsidRDefault="00F958DB" w:rsidP="008132CD">
      <w:pPr>
        <w:widowControl w:val="0"/>
        <w:pBdr>
          <w:top w:val="nil"/>
          <w:left w:val="nil"/>
          <w:bottom w:val="nil"/>
          <w:right w:val="nil"/>
          <w:between w:val="nil"/>
        </w:pBdr>
        <w:spacing w:before="360" w:line="360" w:lineRule="auto"/>
        <w:ind w:left="542" w:right="4"/>
        <w:jc w:val="both"/>
        <w:rPr>
          <w:b/>
          <w:bCs/>
          <w:color w:val="000000"/>
          <w:sz w:val="24"/>
          <w:szCs w:val="24"/>
        </w:rPr>
      </w:pPr>
      <w:bookmarkStart w:id="0" w:name="_Hlk51857010"/>
      <w:r w:rsidRPr="0009118C">
        <w:rPr>
          <w:b/>
          <w:bCs/>
          <w:color w:val="000000"/>
          <w:sz w:val="24"/>
          <w:szCs w:val="24"/>
        </w:rPr>
        <w:t xml:space="preserve">1.1. </w:t>
      </w:r>
      <w:bookmarkStart w:id="1" w:name="_Hlk51856461"/>
      <w:r w:rsidR="00243D4B" w:rsidRPr="0009118C">
        <w:rPr>
          <w:b/>
          <w:bCs/>
          <w:color w:val="000000"/>
          <w:sz w:val="24"/>
          <w:szCs w:val="24"/>
        </w:rPr>
        <w:t xml:space="preserve">Play Audiovisual </w:t>
      </w:r>
      <w:proofErr w:type="spellStart"/>
      <w:r w:rsidR="00243D4B" w:rsidRPr="0009118C">
        <w:rPr>
          <w:b/>
          <w:bCs/>
          <w:color w:val="000000"/>
          <w:sz w:val="24"/>
          <w:szCs w:val="24"/>
        </w:rPr>
        <w:t>Eireli</w:t>
      </w:r>
      <w:proofErr w:type="spellEnd"/>
      <w:r w:rsidR="00243D4B" w:rsidRPr="0009118C">
        <w:rPr>
          <w:b/>
          <w:bCs/>
          <w:color w:val="000000"/>
          <w:sz w:val="24"/>
          <w:szCs w:val="24"/>
        </w:rPr>
        <w:t xml:space="preserve"> EPP</w:t>
      </w:r>
    </w:p>
    <w:p w14:paraId="435AB07C" w14:textId="1A7109DE" w:rsidR="00243D4B" w:rsidRDefault="00243D4B" w:rsidP="008132CD">
      <w:pPr>
        <w:widowControl w:val="0"/>
        <w:pBdr>
          <w:top w:val="nil"/>
          <w:left w:val="nil"/>
          <w:bottom w:val="nil"/>
          <w:right w:val="nil"/>
          <w:between w:val="nil"/>
        </w:pBdr>
        <w:spacing w:before="360" w:line="360" w:lineRule="auto"/>
        <w:ind w:left="542" w:right="4"/>
        <w:jc w:val="both"/>
        <w:rPr>
          <w:color w:val="000000"/>
          <w:sz w:val="24"/>
          <w:szCs w:val="24"/>
        </w:rPr>
      </w:pPr>
      <w:r>
        <w:rPr>
          <w:color w:val="000000"/>
          <w:sz w:val="24"/>
          <w:szCs w:val="24"/>
        </w:rPr>
        <w:t xml:space="preserve">A TBR, que é o nome fantasia da Play Audiovisual, atua na área de produção audiovisual. A empresa possui mais de 30 anos de história e conta com diversos trabalhos prestados desde sua criação. </w:t>
      </w:r>
    </w:p>
    <w:p w14:paraId="3D470BC9" w14:textId="01336FB4" w:rsidR="00243D4B" w:rsidRDefault="00243D4B" w:rsidP="008132CD">
      <w:pPr>
        <w:widowControl w:val="0"/>
        <w:pBdr>
          <w:top w:val="nil"/>
          <w:left w:val="nil"/>
          <w:bottom w:val="nil"/>
          <w:right w:val="nil"/>
          <w:between w:val="nil"/>
        </w:pBdr>
        <w:spacing w:before="360" w:line="360" w:lineRule="auto"/>
        <w:ind w:left="542" w:right="4"/>
        <w:jc w:val="both"/>
        <w:rPr>
          <w:color w:val="000000"/>
          <w:sz w:val="24"/>
          <w:szCs w:val="24"/>
        </w:rPr>
      </w:pPr>
      <w:r>
        <w:rPr>
          <w:color w:val="000000"/>
          <w:sz w:val="24"/>
          <w:szCs w:val="24"/>
        </w:rPr>
        <w:t>A empresa atuais de forma mais ativa na transmissão de eventos médicos, porém com menor frequência, produzimos eventos esportivos, jornalísticos, de cunho político, entre outros.</w:t>
      </w:r>
    </w:p>
    <w:p w14:paraId="40CA039C" w14:textId="77777777" w:rsidR="00243D4B" w:rsidRDefault="00243D4B" w:rsidP="008132CD">
      <w:pPr>
        <w:widowControl w:val="0"/>
        <w:pBdr>
          <w:top w:val="nil"/>
          <w:left w:val="nil"/>
          <w:bottom w:val="nil"/>
          <w:right w:val="nil"/>
          <w:between w:val="nil"/>
        </w:pBdr>
        <w:spacing w:before="360" w:line="360" w:lineRule="auto"/>
        <w:ind w:left="542" w:right="4"/>
        <w:jc w:val="both"/>
        <w:rPr>
          <w:color w:val="000000"/>
          <w:sz w:val="24"/>
          <w:szCs w:val="24"/>
        </w:rPr>
      </w:pPr>
      <w:r>
        <w:rPr>
          <w:color w:val="000000"/>
          <w:sz w:val="24"/>
          <w:szCs w:val="24"/>
        </w:rPr>
        <w:t>Além das transmissões e produções, a empresa cria sites para transmissão contando com player e chat para as transmissões ao vivo. A TBR também conta com a produção de sites do tipo EAD para armazenamento dos materiais dos clientes.</w:t>
      </w:r>
    </w:p>
    <w:p w14:paraId="15C2ACDA" w14:textId="30C2747D" w:rsidR="00243D4B" w:rsidRDefault="00243D4B" w:rsidP="008132CD">
      <w:pPr>
        <w:widowControl w:val="0"/>
        <w:pBdr>
          <w:top w:val="nil"/>
          <w:left w:val="nil"/>
          <w:bottom w:val="nil"/>
          <w:right w:val="nil"/>
          <w:between w:val="nil"/>
        </w:pBdr>
        <w:spacing w:before="360" w:line="360" w:lineRule="auto"/>
        <w:ind w:left="542" w:right="4"/>
        <w:jc w:val="both"/>
        <w:rPr>
          <w:color w:val="000000"/>
          <w:sz w:val="24"/>
          <w:szCs w:val="24"/>
        </w:rPr>
      </w:pPr>
      <w:r>
        <w:rPr>
          <w:color w:val="000000"/>
          <w:sz w:val="24"/>
          <w:szCs w:val="24"/>
        </w:rPr>
        <w:t>Por último, a empresa também conta com uma área de criação e aplicação de provas.</w:t>
      </w:r>
    </w:p>
    <w:bookmarkEnd w:id="1"/>
    <w:p w14:paraId="3FA8A13C" w14:textId="77777777" w:rsidR="00585B05" w:rsidRPr="00585B05" w:rsidRDefault="00F958DB" w:rsidP="008132CD">
      <w:pPr>
        <w:widowControl w:val="0"/>
        <w:pBdr>
          <w:top w:val="nil"/>
          <w:left w:val="nil"/>
          <w:bottom w:val="nil"/>
          <w:right w:val="nil"/>
          <w:between w:val="nil"/>
        </w:pBdr>
        <w:spacing w:before="475" w:line="360" w:lineRule="auto"/>
        <w:ind w:left="542" w:right="4"/>
        <w:jc w:val="both"/>
        <w:rPr>
          <w:b/>
          <w:bCs/>
          <w:color w:val="000000"/>
          <w:sz w:val="24"/>
          <w:szCs w:val="24"/>
        </w:rPr>
      </w:pPr>
      <w:r w:rsidRPr="00585B05">
        <w:rPr>
          <w:b/>
          <w:bCs/>
          <w:color w:val="000000"/>
          <w:sz w:val="24"/>
          <w:szCs w:val="24"/>
        </w:rPr>
        <w:t>1.2.</w:t>
      </w:r>
      <w:r w:rsidR="00585B05" w:rsidRPr="00585B05">
        <w:rPr>
          <w:b/>
          <w:bCs/>
          <w:color w:val="000000"/>
          <w:sz w:val="24"/>
          <w:szCs w:val="24"/>
        </w:rPr>
        <w:t xml:space="preserve"> Principais produtos/serviços</w:t>
      </w:r>
      <w:bookmarkStart w:id="2" w:name="_Hlk51856485"/>
    </w:p>
    <w:p w14:paraId="17597871" w14:textId="4C4CF6E6" w:rsidR="0009118C" w:rsidRDefault="0009118C" w:rsidP="008132CD">
      <w:pPr>
        <w:widowControl w:val="0"/>
        <w:pBdr>
          <w:top w:val="nil"/>
          <w:left w:val="nil"/>
          <w:bottom w:val="nil"/>
          <w:right w:val="nil"/>
          <w:between w:val="nil"/>
        </w:pBdr>
        <w:spacing w:before="475" w:line="360" w:lineRule="auto"/>
        <w:ind w:left="542" w:right="4"/>
        <w:jc w:val="both"/>
        <w:rPr>
          <w:color w:val="000000"/>
          <w:sz w:val="24"/>
          <w:szCs w:val="24"/>
        </w:rPr>
      </w:pPr>
      <w:r>
        <w:rPr>
          <w:color w:val="000000"/>
          <w:sz w:val="24"/>
          <w:szCs w:val="24"/>
        </w:rPr>
        <w:t xml:space="preserve">O produto principal da empresa é a produção e transmissão de eventos médicos. Além </w:t>
      </w:r>
      <w:r w:rsidR="00585B05">
        <w:rPr>
          <w:color w:val="000000"/>
          <w:sz w:val="24"/>
          <w:szCs w:val="24"/>
        </w:rPr>
        <w:t>desse nicho principal, a empresa também conta no setor de tecnologia, com a criação de sites e toda a infra estrutura necessárias para transmitir, armazenar e divulgar o material gerado nas transmissões.</w:t>
      </w:r>
    </w:p>
    <w:bookmarkEnd w:id="2"/>
    <w:p w14:paraId="125C69F1" w14:textId="77777777" w:rsidR="00585B05" w:rsidRPr="00585B05" w:rsidRDefault="00F958DB" w:rsidP="008132CD">
      <w:pPr>
        <w:widowControl w:val="0"/>
        <w:pBdr>
          <w:top w:val="nil"/>
          <w:left w:val="nil"/>
          <w:bottom w:val="nil"/>
          <w:right w:val="nil"/>
          <w:between w:val="nil"/>
        </w:pBdr>
        <w:spacing w:before="470" w:line="360" w:lineRule="auto"/>
        <w:ind w:left="542" w:right="4"/>
        <w:jc w:val="both"/>
        <w:rPr>
          <w:b/>
          <w:bCs/>
          <w:color w:val="000000"/>
          <w:sz w:val="24"/>
          <w:szCs w:val="24"/>
        </w:rPr>
      </w:pPr>
      <w:r w:rsidRPr="00585B05">
        <w:rPr>
          <w:b/>
          <w:bCs/>
          <w:color w:val="000000"/>
          <w:sz w:val="24"/>
          <w:szCs w:val="24"/>
        </w:rPr>
        <w:t>1.3.</w:t>
      </w:r>
      <w:r w:rsidR="00585B05" w:rsidRPr="00585B05">
        <w:rPr>
          <w:b/>
          <w:bCs/>
          <w:color w:val="000000"/>
          <w:sz w:val="24"/>
          <w:szCs w:val="24"/>
        </w:rPr>
        <w:t xml:space="preserve"> Importância do assunto na formação</w:t>
      </w:r>
      <w:bookmarkStart w:id="3" w:name="_Hlk51856531"/>
    </w:p>
    <w:p w14:paraId="6DD6C996" w14:textId="236F613F" w:rsidR="00585B05" w:rsidRDefault="00585B05" w:rsidP="008132CD">
      <w:pPr>
        <w:widowControl w:val="0"/>
        <w:pBdr>
          <w:top w:val="nil"/>
          <w:left w:val="nil"/>
          <w:bottom w:val="nil"/>
          <w:right w:val="nil"/>
          <w:between w:val="nil"/>
        </w:pBdr>
        <w:spacing w:before="470" w:line="360" w:lineRule="auto"/>
        <w:ind w:left="542" w:right="4"/>
        <w:jc w:val="both"/>
        <w:rPr>
          <w:color w:val="000000"/>
          <w:sz w:val="24"/>
          <w:szCs w:val="24"/>
        </w:rPr>
      </w:pPr>
      <w:r w:rsidRPr="00585B05">
        <w:rPr>
          <w:color w:val="000000"/>
          <w:sz w:val="24"/>
          <w:szCs w:val="24"/>
        </w:rPr>
        <w:t>Na empresa</w:t>
      </w:r>
      <w:r>
        <w:rPr>
          <w:color w:val="000000"/>
          <w:sz w:val="24"/>
          <w:szCs w:val="24"/>
        </w:rPr>
        <w:t xml:space="preserve"> tenho atuado principalmente na criação de sites e sistemas WEB. Fiz estágio durante 6 meses na empresa, no período de julho de 2017 à dezembro de 2017, sendo contratado em seguida no dia 02 de janeiro de 2018.</w:t>
      </w:r>
    </w:p>
    <w:p w14:paraId="00000017" w14:textId="4D2DFD5A" w:rsidR="000B3348" w:rsidRPr="008132CD" w:rsidRDefault="00585B05" w:rsidP="00585B05">
      <w:pPr>
        <w:widowControl w:val="0"/>
        <w:pBdr>
          <w:top w:val="nil"/>
          <w:left w:val="nil"/>
          <w:bottom w:val="nil"/>
          <w:right w:val="nil"/>
          <w:between w:val="nil"/>
        </w:pBdr>
        <w:spacing w:before="470" w:line="360" w:lineRule="auto"/>
        <w:ind w:left="542" w:right="4"/>
        <w:jc w:val="both"/>
        <w:rPr>
          <w:color w:val="000000"/>
          <w:sz w:val="24"/>
          <w:szCs w:val="24"/>
        </w:rPr>
      </w:pPr>
      <w:r>
        <w:rPr>
          <w:color w:val="000000"/>
          <w:sz w:val="24"/>
          <w:szCs w:val="24"/>
        </w:rPr>
        <w:lastRenderedPageBreak/>
        <w:t>Minha área de interesse sempre foi o desenvolvimento de sites e sistemas então a oportunidade me proporcionou grande aprendizado na área.</w:t>
      </w:r>
      <w:bookmarkEnd w:id="3"/>
    </w:p>
    <w:bookmarkEnd w:id="0"/>
    <w:p w14:paraId="00000018" w14:textId="77777777" w:rsidR="000B3348" w:rsidRPr="008132CD" w:rsidRDefault="00F958DB" w:rsidP="008132CD">
      <w:pPr>
        <w:widowControl w:val="0"/>
        <w:pBdr>
          <w:top w:val="nil"/>
          <w:left w:val="nil"/>
          <w:bottom w:val="nil"/>
          <w:right w:val="nil"/>
          <w:between w:val="nil"/>
        </w:pBdr>
        <w:spacing w:before="417" w:line="360" w:lineRule="auto"/>
        <w:ind w:left="-24" w:right="4"/>
        <w:jc w:val="both"/>
        <w:rPr>
          <w:b/>
          <w:color w:val="000000"/>
          <w:sz w:val="28"/>
          <w:szCs w:val="28"/>
        </w:rPr>
      </w:pPr>
      <w:r w:rsidRPr="008132CD">
        <w:rPr>
          <w:b/>
          <w:color w:val="000000"/>
          <w:sz w:val="28"/>
          <w:szCs w:val="28"/>
        </w:rPr>
        <w:t xml:space="preserve">2. </w:t>
      </w:r>
      <w:bookmarkStart w:id="4" w:name="_Hlk51857097"/>
      <w:r w:rsidRPr="008132CD">
        <w:rPr>
          <w:b/>
          <w:color w:val="000000"/>
          <w:sz w:val="28"/>
          <w:szCs w:val="28"/>
        </w:rPr>
        <w:t xml:space="preserve">Apresentação da Estrutura Organizacional </w:t>
      </w:r>
      <w:bookmarkEnd w:id="4"/>
    </w:p>
    <w:p w14:paraId="00000019" w14:textId="30C65F22" w:rsidR="000B3348" w:rsidRPr="008132CD" w:rsidRDefault="00F958DB" w:rsidP="008132CD">
      <w:pPr>
        <w:widowControl w:val="0"/>
        <w:pBdr>
          <w:top w:val="nil"/>
          <w:left w:val="nil"/>
          <w:bottom w:val="nil"/>
          <w:right w:val="nil"/>
          <w:between w:val="nil"/>
        </w:pBdr>
        <w:spacing w:before="355" w:line="360" w:lineRule="auto"/>
        <w:ind w:left="542" w:right="4"/>
        <w:jc w:val="both"/>
        <w:rPr>
          <w:color w:val="000000"/>
          <w:sz w:val="24"/>
          <w:szCs w:val="24"/>
        </w:rPr>
      </w:pPr>
      <w:bookmarkStart w:id="5" w:name="_Hlk51857141"/>
      <w:r w:rsidRPr="008132CD">
        <w:rPr>
          <w:color w:val="000000"/>
          <w:sz w:val="24"/>
          <w:szCs w:val="24"/>
        </w:rPr>
        <w:t xml:space="preserve">2.1. </w:t>
      </w:r>
      <w:bookmarkStart w:id="6" w:name="_Hlk51856103"/>
      <w:r w:rsidR="00B21AC1">
        <w:rPr>
          <w:color w:val="000000"/>
          <w:sz w:val="24"/>
          <w:szCs w:val="24"/>
        </w:rPr>
        <w:t>Escreva os o</w:t>
      </w:r>
      <w:r w:rsidRPr="008132CD">
        <w:rPr>
          <w:color w:val="000000"/>
          <w:sz w:val="24"/>
          <w:szCs w:val="24"/>
        </w:rPr>
        <w:t xml:space="preserve">bjetivos da </w:t>
      </w:r>
      <w:r w:rsidR="00B21AC1">
        <w:rPr>
          <w:color w:val="000000"/>
          <w:sz w:val="24"/>
          <w:szCs w:val="24"/>
        </w:rPr>
        <w:t>e</w:t>
      </w:r>
      <w:r w:rsidR="00B21AC1" w:rsidRPr="008132CD">
        <w:rPr>
          <w:color w:val="000000"/>
          <w:sz w:val="24"/>
          <w:szCs w:val="24"/>
        </w:rPr>
        <w:t>mpresa</w:t>
      </w:r>
      <w:r w:rsidR="00B21AC1">
        <w:rPr>
          <w:color w:val="000000"/>
          <w:sz w:val="24"/>
          <w:szCs w:val="24"/>
        </w:rPr>
        <w:t>, su</w:t>
      </w:r>
      <w:bookmarkEnd w:id="6"/>
      <w:r w:rsidRPr="008132CD">
        <w:rPr>
          <w:i/>
          <w:color w:val="000000"/>
          <w:sz w:val="24"/>
          <w:szCs w:val="24"/>
        </w:rPr>
        <w:t>a função social, onde pretende chegar, se há contribuições ambientais e sociais relevantes</w:t>
      </w:r>
      <w:r w:rsidRPr="008132CD">
        <w:rPr>
          <w:color w:val="000000"/>
          <w:sz w:val="24"/>
          <w:szCs w:val="24"/>
        </w:rPr>
        <w:t xml:space="preserve">. </w:t>
      </w:r>
    </w:p>
    <w:p w14:paraId="0000001A" w14:textId="58C7E739" w:rsidR="000B3348" w:rsidRPr="008132CD" w:rsidRDefault="00F958DB" w:rsidP="008132CD">
      <w:pPr>
        <w:widowControl w:val="0"/>
        <w:pBdr>
          <w:top w:val="nil"/>
          <w:left w:val="nil"/>
          <w:bottom w:val="nil"/>
          <w:right w:val="nil"/>
          <w:between w:val="nil"/>
        </w:pBdr>
        <w:spacing w:before="470" w:line="360" w:lineRule="auto"/>
        <w:ind w:left="542" w:right="4"/>
        <w:jc w:val="both"/>
        <w:rPr>
          <w:color w:val="000000"/>
          <w:sz w:val="24"/>
          <w:szCs w:val="24"/>
        </w:rPr>
      </w:pPr>
      <w:r w:rsidRPr="008132CD">
        <w:rPr>
          <w:color w:val="000000"/>
          <w:sz w:val="24"/>
          <w:szCs w:val="24"/>
        </w:rPr>
        <w:t xml:space="preserve">2.2. </w:t>
      </w:r>
      <w:bookmarkStart w:id="7" w:name="_Hlk51856128"/>
      <w:r w:rsidR="00B21AC1">
        <w:rPr>
          <w:color w:val="000000"/>
          <w:sz w:val="24"/>
          <w:szCs w:val="24"/>
        </w:rPr>
        <w:t>Apresente a p</w:t>
      </w:r>
      <w:r w:rsidRPr="008132CD">
        <w:rPr>
          <w:color w:val="000000"/>
          <w:sz w:val="24"/>
          <w:szCs w:val="24"/>
        </w:rPr>
        <w:t xml:space="preserve">olítica e </w:t>
      </w:r>
      <w:r w:rsidR="00B21AC1">
        <w:rPr>
          <w:color w:val="000000"/>
          <w:sz w:val="24"/>
          <w:szCs w:val="24"/>
        </w:rPr>
        <w:t>m</w:t>
      </w:r>
      <w:r w:rsidR="00B21AC1" w:rsidRPr="008132CD">
        <w:rPr>
          <w:color w:val="000000"/>
          <w:sz w:val="24"/>
          <w:szCs w:val="24"/>
        </w:rPr>
        <w:t xml:space="preserve">issão </w:t>
      </w:r>
      <w:r w:rsidRPr="008132CD">
        <w:rPr>
          <w:color w:val="000000"/>
          <w:sz w:val="24"/>
          <w:szCs w:val="24"/>
        </w:rPr>
        <w:t xml:space="preserve">da </w:t>
      </w:r>
      <w:bookmarkEnd w:id="7"/>
      <w:r w:rsidR="00B21AC1">
        <w:rPr>
          <w:color w:val="000000"/>
          <w:sz w:val="24"/>
          <w:szCs w:val="24"/>
        </w:rPr>
        <w:t>e</w:t>
      </w:r>
      <w:r w:rsidR="00B21AC1" w:rsidRPr="008132CD">
        <w:rPr>
          <w:color w:val="000000"/>
          <w:sz w:val="24"/>
          <w:szCs w:val="24"/>
        </w:rPr>
        <w:t xml:space="preserve">mpresa </w:t>
      </w:r>
    </w:p>
    <w:p w14:paraId="71CBB0D1" w14:textId="77777777" w:rsidR="00AB25A5" w:rsidRDefault="00F958DB" w:rsidP="008132CD">
      <w:pPr>
        <w:widowControl w:val="0"/>
        <w:pBdr>
          <w:top w:val="nil"/>
          <w:left w:val="nil"/>
          <w:bottom w:val="nil"/>
          <w:right w:val="nil"/>
          <w:between w:val="nil"/>
        </w:pBdr>
        <w:spacing w:before="470" w:line="360" w:lineRule="auto"/>
        <w:ind w:left="542" w:right="4"/>
        <w:jc w:val="both"/>
        <w:rPr>
          <w:b/>
          <w:bCs/>
          <w:iCs/>
          <w:color w:val="000000"/>
          <w:sz w:val="24"/>
          <w:szCs w:val="24"/>
        </w:rPr>
      </w:pPr>
      <w:r w:rsidRPr="008132CD">
        <w:rPr>
          <w:color w:val="000000"/>
          <w:sz w:val="24"/>
          <w:szCs w:val="24"/>
        </w:rPr>
        <w:t xml:space="preserve">2.3. </w:t>
      </w:r>
      <w:r w:rsidR="00B21AC1" w:rsidRPr="00AB25A5">
        <w:rPr>
          <w:b/>
          <w:bCs/>
          <w:iCs/>
          <w:color w:val="000000"/>
          <w:sz w:val="24"/>
          <w:szCs w:val="24"/>
        </w:rPr>
        <w:t>setor econômico</w:t>
      </w:r>
    </w:p>
    <w:p w14:paraId="1FF73633" w14:textId="7AA4B7C8" w:rsidR="00AB25A5" w:rsidRDefault="00AB25A5" w:rsidP="008132CD">
      <w:pPr>
        <w:widowControl w:val="0"/>
        <w:pBdr>
          <w:top w:val="nil"/>
          <w:left w:val="nil"/>
          <w:bottom w:val="nil"/>
          <w:right w:val="nil"/>
          <w:between w:val="nil"/>
        </w:pBdr>
        <w:spacing w:before="470" w:line="360" w:lineRule="auto"/>
        <w:ind w:left="542" w:right="4"/>
        <w:jc w:val="both"/>
        <w:rPr>
          <w:iCs/>
          <w:color w:val="000000"/>
          <w:sz w:val="24"/>
          <w:szCs w:val="24"/>
        </w:rPr>
      </w:pPr>
      <w:r>
        <w:rPr>
          <w:color w:val="000000"/>
          <w:sz w:val="24"/>
          <w:szCs w:val="24"/>
        </w:rPr>
        <w:t>A empresa pertence ao setor terciário, atuando principalmente na prestação de serviços.</w:t>
      </w:r>
      <w:r>
        <w:rPr>
          <w:iCs/>
          <w:color w:val="000000"/>
          <w:sz w:val="24"/>
          <w:szCs w:val="24"/>
        </w:rPr>
        <w:t xml:space="preserve"> As principais características deste setor são:</w:t>
      </w:r>
    </w:p>
    <w:p w14:paraId="4995E454" w14:textId="77777777" w:rsidR="00AB25A5" w:rsidRDefault="00AB25A5" w:rsidP="008132CD">
      <w:pPr>
        <w:widowControl w:val="0"/>
        <w:pBdr>
          <w:top w:val="nil"/>
          <w:left w:val="nil"/>
          <w:bottom w:val="nil"/>
          <w:right w:val="nil"/>
          <w:between w:val="nil"/>
        </w:pBdr>
        <w:spacing w:before="470" w:line="360" w:lineRule="auto"/>
        <w:ind w:left="542" w:right="4"/>
        <w:jc w:val="both"/>
        <w:rPr>
          <w:iCs/>
          <w:color w:val="000000"/>
          <w:sz w:val="24"/>
          <w:szCs w:val="24"/>
        </w:rPr>
      </w:pPr>
    </w:p>
    <w:p w14:paraId="6DB02F3A" w14:textId="77777777" w:rsidR="00AB25A5" w:rsidRDefault="00AB25A5" w:rsidP="008132CD">
      <w:pPr>
        <w:widowControl w:val="0"/>
        <w:pBdr>
          <w:top w:val="nil"/>
          <w:left w:val="nil"/>
          <w:bottom w:val="nil"/>
          <w:right w:val="nil"/>
          <w:between w:val="nil"/>
        </w:pBdr>
        <w:spacing w:before="470" w:line="360" w:lineRule="auto"/>
        <w:ind w:left="542" w:right="4"/>
        <w:jc w:val="both"/>
        <w:rPr>
          <w:iCs/>
          <w:color w:val="000000"/>
          <w:sz w:val="24"/>
          <w:szCs w:val="24"/>
        </w:rPr>
      </w:pPr>
    </w:p>
    <w:bookmarkEnd w:id="5"/>
    <w:p w14:paraId="555D4B4A" w14:textId="17B2B65C" w:rsidR="009E210D" w:rsidRPr="008132CD" w:rsidRDefault="00F958DB" w:rsidP="008132CD">
      <w:pPr>
        <w:widowControl w:val="0"/>
        <w:pBdr>
          <w:top w:val="nil"/>
          <w:left w:val="nil"/>
          <w:bottom w:val="nil"/>
          <w:right w:val="nil"/>
          <w:between w:val="nil"/>
        </w:pBdr>
        <w:spacing w:before="412" w:line="360" w:lineRule="auto"/>
        <w:ind w:left="-24" w:right="4"/>
        <w:jc w:val="both"/>
        <w:rPr>
          <w:b/>
          <w:color w:val="000000"/>
          <w:sz w:val="28"/>
          <w:szCs w:val="28"/>
        </w:rPr>
      </w:pPr>
      <w:r w:rsidRPr="008132CD">
        <w:rPr>
          <w:b/>
          <w:color w:val="000000"/>
          <w:sz w:val="28"/>
          <w:szCs w:val="28"/>
        </w:rPr>
        <w:t xml:space="preserve">3. </w:t>
      </w:r>
      <w:bookmarkStart w:id="8" w:name="_Hlk51857403"/>
      <w:r w:rsidRPr="008132CD">
        <w:rPr>
          <w:b/>
          <w:color w:val="000000"/>
          <w:sz w:val="28"/>
          <w:szCs w:val="28"/>
        </w:rPr>
        <w:t>Caracterização da área de Estágio</w:t>
      </w:r>
      <w:bookmarkEnd w:id="8"/>
      <w:r w:rsidRPr="008132CD">
        <w:rPr>
          <w:b/>
          <w:color w:val="000000"/>
          <w:sz w:val="28"/>
          <w:szCs w:val="28"/>
        </w:rPr>
        <w:t xml:space="preserve"> </w:t>
      </w:r>
    </w:p>
    <w:p w14:paraId="4AB4197E" w14:textId="04AA33EB" w:rsidR="007404E2" w:rsidRPr="008132CD" w:rsidRDefault="007404E2" w:rsidP="008132CD">
      <w:pPr>
        <w:widowControl w:val="0"/>
        <w:pBdr>
          <w:top w:val="nil"/>
          <w:left w:val="nil"/>
          <w:bottom w:val="nil"/>
          <w:right w:val="nil"/>
          <w:between w:val="nil"/>
        </w:pBdr>
        <w:spacing w:before="355" w:line="360" w:lineRule="auto"/>
        <w:ind w:left="542" w:right="4"/>
        <w:jc w:val="both"/>
        <w:rPr>
          <w:color w:val="000000"/>
        </w:rPr>
      </w:pPr>
      <w:bookmarkStart w:id="9" w:name="_Hlk51857451"/>
      <w:r w:rsidRPr="008132CD">
        <w:rPr>
          <w:color w:val="000000"/>
          <w:sz w:val="24"/>
          <w:szCs w:val="24"/>
        </w:rPr>
        <w:t>3.</w:t>
      </w:r>
      <w:r w:rsidR="00942D6E" w:rsidRPr="008132CD">
        <w:rPr>
          <w:color w:val="000000"/>
          <w:sz w:val="24"/>
          <w:szCs w:val="24"/>
        </w:rPr>
        <w:t>1</w:t>
      </w:r>
      <w:r w:rsidRPr="008132CD">
        <w:rPr>
          <w:color w:val="000000"/>
          <w:sz w:val="24"/>
          <w:szCs w:val="24"/>
        </w:rPr>
        <w:t xml:space="preserve">. </w:t>
      </w:r>
      <w:bookmarkStart w:id="10" w:name="_Hlk51856291"/>
      <w:r w:rsidR="00B21AC1">
        <w:rPr>
          <w:color w:val="000000"/>
          <w:sz w:val="24"/>
          <w:szCs w:val="24"/>
        </w:rPr>
        <w:t xml:space="preserve">Apresente </w:t>
      </w:r>
      <w:proofErr w:type="gramStart"/>
      <w:r w:rsidR="00B21AC1">
        <w:rPr>
          <w:color w:val="000000"/>
          <w:sz w:val="24"/>
          <w:szCs w:val="24"/>
        </w:rPr>
        <w:t>as  p</w:t>
      </w:r>
      <w:r w:rsidRPr="008132CD">
        <w:rPr>
          <w:color w:val="000000"/>
          <w:sz w:val="24"/>
          <w:szCs w:val="24"/>
        </w:rPr>
        <w:t>rincipais</w:t>
      </w:r>
      <w:proofErr w:type="gramEnd"/>
      <w:r w:rsidRPr="008132CD">
        <w:rPr>
          <w:color w:val="000000"/>
          <w:sz w:val="24"/>
          <w:szCs w:val="24"/>
        </w:rPr>
        <w:t xml:space="preserve"> funções da área </w:t>
      </w:r>
      <w:bookmarkEnd w:id="10"/>
      <w:r w:rsidR="00B21AC1">
        <w:rPr>
          <w:color w:val="000000"/>
          <w:sz w:val="24"/>
          <w:szCs w:val="24"/>
        </w:rPr>
        <w:t xml:space="preserve">e </w:t>
      </w:r>
      <w:r w:rsidRPr="008132CD">
        <w:rPr>
          <w:color w:val="000000"/>
          <w:sz w:val="24"/>
          <w:szCs w:val="24"/>
        </w:rPr>
        <w:t>descreva a funcionalidade da área em seus detalhes com as respectivas atividades que a área desenvolve</w:t>
      </w:r>
      <w:r w:rsidR="00B21AC1">
        <w:rPr>
          <w:color w:val="000000"/>
          <w:sz w:val="24"/>
          <w:szCs w:val="24"/>
        </w:rPr>
        <w:t>.</w:t>
      </w:r>
    </w:p>
    <w:p w14:paraId="7A42D182" w14:textId="109662DD" w:rsidR="007404E2" w:rsidRPr="008132CD" w:rsidRDefault="007404E2" w:rsidP="008132CD">
      <w:pPr>
        <w:pStyle w:val="NormalWeb"/>
        <w:spacing w:before="470" w:beforeAutospacing="0" w:after="0" w:afterAutospacing="0" w:line="360" w:lineRule="auto"/>
        <w:ind w:left="542" w:right="-1"/>
        <w:rPr>
          <w:sz w:val="32"/>
          <w:szCs w:val="32"/>
        </w:rPr>
      </w:pPr>
      <w:r w:rsidRPr="008132CD">
        <w:rPr>
          <w:rFonts w:ascii="Arial" w:hAnsi="Arial" w:cs="Arial"/>
          <w:color w:val="000000"/>
        </w:rPr>
        <w:t>3.</w:t>
      </w:r>
      <w:r w:rsidR="00942D6E" w:rsidRPr="008132CD">
        <w:rPr>
          <w:rFonts w:ascii="Arial" w:hAnsi="Arial" w:cs="Arial"/>
          <w:color w:val="000000"/>
        </w:rPr>
        <w:t>2</w:t>
      </w:r>
      <w:r w:rsidRPr="008132CD">
        <w:rPr>
          <w:rFonts w:ascii="Arial" w:hAnsi="Arial" w:cs="Arial"/>
          <w:color w:val="000000"/>
        </w:rPr>
        <w:t xml:space="preserve">. </w:t>
      </w:r>
      <w:bookmarkStart w:id="11" w:name="_Hlk51856308"/>
      <w:r w:rsidRPr="008132CD">
        <w:rPr>
          <w:rFonts w:ascii="Arial" w:hAnsi="Arial" w:cs="Arial"/>
          <w:color w:val="000000"/>
        </w:rPr>
        <w:t xml:space="preserve">Relacione as </w:t>
      </w:r>
      <w:r w:rsidRPr="008132CD">
        <w:rPr>
          <w:rFonts w:ascii="Arial" w:hAnsi="Arial" w:cs="Arial"/>
          <w:i/>
          <w:iCs/>
          <w:color w:val="000000"/>
        </w:rPr>
        <w:t>disciplinas que você cursou com suas atividades de estágio</w:t>
      </w:r>
      <w:bookmarkEnd w:id="11"/>
      <w:r w:rsidRPr="008132CD">
        <w:rPr>
          <w:rFonts w:ascii="Arial" w:hAnsi="Arial" w:cs="Arial"/>
          <w:color w:val="000000"/>
        </w:rPr>
        <w:t>. </w:t>
      </w:r>
    </w:p>
    <w:p w14:paraId="706C6727" w14:textId="0BA61444" w:rsidR="007404E2" w:rsidRPr="008132CD" w:rsidRDefault="007404E2" w:rsidP="008132CD">
      <w:pPr>
        <w:pStyle w:val="NormalWeb"/>
        <w:numPr>
          <w:ilvl w:val="0"/>
          <w:numId w:val="2"/>
        </w:numPr>
        <w:spacing w:before="0" w:beforeAutospacing="0" w:after="0" w:afterAutospacing="0" w:line="360" w:lineRule="auto"/>
        <w:ind w:left="1276" w:right="-139" w:hanging="283"/>
        <w:rPr>
          <w:sz w:val="32"/>
          <w:szCs w:val="32"/>
        </w:rPr>
      </w:pPr>
      <w:r w:rsidRPr="008132CD">
        <w:rPr>
          <w:rFonts w:ascii="Arial" w:hAnsi="Arial" w:cs="Arial"/>
          <w:color w:val="000000"/>
        </w:rPr>
        <w:t>Justifique de que forma as disciplinas forneceram competências para realização de atividades. </w:t>
      </w:r>
    </w:p>
    <w:p w14:paraId="09BE37FC" w14:textId="745B7D5E" w:rsidR="007404E2" w:rsidRPr="008132CD" w:rsidRDefault="007404E2" w:rsidP="008132CD">
      <w:pPr>
        <w:pStyle w:val="NormalWeb"/>
        <w:numPr>
          <w:ilvl w:val="0"/>
          <w:numId w:val="2"/>
        </w:numPr>
        <w:spacing w:before="134" w:beforeAutospacing="0" w:after="0" w:afterAutospacing="0" w:line="360" w:lineRule="auto"/>
        <w:ind w:left="1276" w:right="-187" w:hanging="283"/>
        <w:rPr>
          <w:sz w:val="32"/>
          <w:szCs w:val="32"/>
        </w:rPr>
      </w:pPr>
      <w:r w:rsidRPr="008132CD">
        <w:rPr>
          <w:rFonts w:ascii="Arial" w:hAnsi="Arial" w:cs="Arial"/>
          <w:color w:val="000000"/>
        </w:rPr>
        <w:t>Descreva conhecimentos, ferramentas e práticas aprendidas no curso que lhe apoiaram na condução do estágio. </w:t>
      </w:r>
    </w:p>
    <w:p w14:paraId="617678EA" w14:textId="58B31005" w:rsidR="007404E2" w:rsidRPr="008132CD" w:rsidRDefault="007404E2" w:rsidP="008132CD">
      <w:pPr>
        <w:pStyle w:val="NormalWeb"/>
        <w:numPr>
          <w:ilvl w:val="0"/>
          <w:numId w:val="2"/>
        </w:numPr>
        <w:spacing w:before="134" w:beforeAutospacing="0" w:after="0" w:afterAutospacing="0" w:line="360" w:lineRule="auto"/>
        <w:ind w:left="1276" w:right="-163" w:hanging="283"/>
        <w:rPr>
          <w:sz w:val="32"/>
          <w:szCs w:val="32"/>
        </w:rPr>
      </w:pPr>
      <w:r w:rsidRPr="008132CD">
        <w:rPr>
          <w:rFonts w:ascii="Arial" w:hAnsi="Arial" w:cs="Arial"/>
          <w:color w:val="000000"/>
        </w:rPr>
        <w:t>Indique se alguma atividade necessitou de conhecimento, ferramenta ou prática não abordados durante seu curso de graduação. </w:t>
      </w:r>
    </w:p>
    <w:p w14:paraId="190995F5" w14:textId="0D21BB60" w:rsidR="007404E2" w:rsidRPr="008132CD" w:rsidRDefault="007404E2" w:rsidP="008132CD">
      <w:pPr>
        <w:pStyle w:val="NormalWeb"/>
        <w:spacing w:before="470" w:beforeAutospacing="0" w:after="0" w:afterAutospacing="0" w:line="360" w:lineRule="auto"/>
        <w:ind w:left="542" w:right="-235"/>
        <w:rPr>
          <w:sz w:val="32"/>
          <w:szCs w:val="32"/>
        </w:rPr>
      </w:pPr>
      <w:r w:rsidRPr="008132CD">
        <w:rPr>
          <w:rFonts w:ascii="Arial" w:hAnsi="Arial" w:cs="Arial"/>
          <w:color w:val="000000"/>
        </w:rPr>
        <w:lastRenderedPageBreak/>
        <w:t>3.</w:t>
      </w:r>
      <w:r w:rsidR="00942D6E" w:rsidRPr="008132CD">
        <w:rPr>
          <w:rFonts w:ascii="Arial" w:hAnsi="Arial" w:cs="Arial"/>
          <w:color w:val="000000"/>
        </w:rPr>
        <w:t>3</w:t>
      </w:r>
      <w:r w:rsidRPr="008132CD">
        <w:rPr>
          <w:rFonts w:ascii="Arial" w:hAnsi="Arial" w:cs="Arial"/>
          <w:color w:val="000000"/>
        </w:rPr>
        <w:t xml:space="preserve">. </w:t>
      </w:r>
      <w:r w:rsidR="00C83F6A">
        <w:rPr>
          <w:rFonts w:ascii="Arial" w:hAnsi="Arial" w:cs="Arial"/>
          <w:color w:val="000000"/>
        </w:rPr>
        <w:t>Indique e</w:t>
      </w:r>
      <w:r w:rsidRPr="008132CD">
        <w:rPr>
          <w:rFonts w:ascii="Arial" w:hAnsi="Arial" w:cs="Arial"/>
          <w:color w:val="000000"/>
        </w:rPr>
        <w:t xml:space="preserve">ntre as áreas do curso </w:t>
      </w:r>
      <w:r w:rsidR="00C83F6A">
        <w:rPr>
          <w:rFonts w:ascii="Arial" w:hAnsi="Arial" w:cs="Arial"/>
          <w:color w:val="000000"/>
        </w:rPr>
        <w:t>aquela/aquelas que</w:t>
      </w:r>
      <w:r w:rsidRPr="008132CD">
        <w:rPr>
          <w:rFonts w:ascii="Arial" w:hAnsi="Arial" w:cs="Arial"/>
          <w:color w:val="000000"/>
        </w:rPr>
        <w:t xml:space="preserve"> se relaciona/relacionam às atividades de estágio. </w:t>
      </w:r>
      <w:bookmarkStart w:id="12" w:name="_Hlk51856337"/>
      <w:r w:rsidRPr="008132CD">
        <w:rPr>
          <w:rFonts w:ascii="Arial" w:hAnsi="Arial" w:cs="Arial"/>
          <w:color w:val="000000"/>
        </w:rPr>
        <w:t>Justifique detalhadamente essa relação</w:t>
      </w:r>
      <w:bookmarkEnd w:id="12"/>
      <w:r w:rsidRPr="008132CD">
        <w:rPr>
          <w:rFonts w:ascii="Arial" w:hAnsi="Arial" w:cs="Arial"/>
          <w:color w:val="000000"/>
        </w:rPr>
        <w:t xml:space="preserve">. </w:t>
      </w:r>
      <w:r w:rsidR="00C83F6A">
        <w:rPr>
          <w:rFonts w:ascii="Arial" w:hAnsi="Arial" w:cs="Arial"/>
          <w:color w:val="000000"/>
        </w:rPr>
        <w:t xml:space="preserve">Observação: </w:t>
      </w:r>
      <w:r w:rsidRPr="008132CD">
        <w:rPr>
          <w:rFonts w:ascii="Arial" w:hAnsi="Arial" w:cs="Arial"/>
          <w:color w:val="000000"/>
        </w:rPr>
        <w:t xml:space="preserve">As áreas e </w:t>
      </w:r>
      <w:r w:rsidR="00942D6E" w:rsidRPr="008132CD">
        <w:rPr>
          <w:rFonts w:ascii="Arial" w:hAnsi="Arial" w:cs="Arial"/>
          <w:color w:val="000000"/>
        </w:rPr>
        <w:t>subáreas</w:t>
      </w:r>
      <w:r w:rsidRPr="008132CD">
        <w:rPr>
          <w:rFonts w:ascii="Arial" w:hAnsi="Arial" w:cs="Arial"/>
          <w:color w:val="000000"/>
        </w:rPr>
        <w:t xml:space="preserve"> podem ser consultadas no plano de atividade. </w:t>
      </w:r>
    </w:p>
    <w:bookmarkEnd w:id="9"/>
    <w:p w14:paraId="4E3C196E" w14:textId="77777777" w:rsidR="006C25D5" w:rsidRDefault="00F958DB" w:rsidP="00531E6C">
      <w:pPr>
        <w:widowControl w:val="0"/>
        <w:pBdr>
          <w:top w:val="nil"/>
          <w:left w:val="nil"/>
          <w:bottom w:val="nil"/>
          <w:right w:val="nil"/>
          <w:between w:val="nil"/>
        </w:pBdr>
        <w:spacing w:before="470" w:line="360" w:lineRule="auto"/>
        <w:ind w:left="-24" w:right="4"/>
        <w:jc w:val="both"/>
        <w:rPr>
          <w:b/>
          <w:color w:val="000000"/>
          <w:sz w:val="28"/>
          <w:szCs w:val="28"/>
        </w:rPr>
      </w:pPr>
      <w:r w:rsidRPr="008132CD">
        <w:rPr>
          <w:b/>
          <w:color w:val="000000"/>
          <w:sz w:val="28"/>
          <w:szCs w:val="28"/>
        </w:rPr>
        <w:t xml:space="preserve">4. </w:t>
      </w:r>
      <w:bookmarkStart w:id="13" w:name="_Hlk51857587"/>
      <w:r w:rsidRPr="008132CD">
        <w:rPr>
          <w:b/>
          <w:color w:val="000000"/>
          <w:sz w:val="28"/>
          <w:szCs w:val="28"/>
        </w:rPr>
        <w:t>Metodologias utilizadas no desenvolvimento das atividades</w:t>
      </w:r>
      <w:bookmarkEnd w:id="13"/>
      <w:r w:rsidRPr="008132CD">
        <w:rPr>
          <w:b/>
          <w:color w:val="000000"/>
          <w:sz w:val="28"/>
          <w:szCs w:val="28"/>
        </w:rPr>
        <w:t xml:space="preserve"> </w:t>
      </w:r>
    </w:p>
    <w:p w14:paraId="394C6EAD" w14:textId="36978A29" w:rsidR="00106CD2" w:rsidRDefault="00106CD2" w:rsidP="00106CD2">
      <w:pPr>
        <w:widowControl w:val="0"/>
        <w:pBdr>
          <w:top w:val="nil"/>
          <w:left w:val="nil"/>
          <w:bottom w:val="nil"/>
          <w:right w:val="nil"/>
          <w:between w:val="nil"/>
        </w:pBdr>
        <w:spacing w:before="134" w:line="360" w:lineRule="auto"/>
        <w:ind w:left="542" w:right="4"/>
        <w:jc w:val="both"/>
        <w:rPr>
          <w:color w:val="000000"/>
          <w:sz w:val="24"/>
          <w:szCs w:val="24"/>
        </w:rPr>
      </w:pPr>
      <w:bookmarkStart w:id="14" w:name="_Hlk51857927"/>
      <w:r>
        <w:rPr>
          <w:color w:val="000000"/>
          <w:sz w:val="24"/>
          <w:szCs w:val="24"/>
        </w:rPr>
        <w:t xml:space="preserve">4.1 </w:t>
      </w:r>
      <w:bookmarkStart w:id="15" w:name="_Hlk51856611"/>
      <w:bookmarkStart w:id="16" w:name="_Hlk51857608"/>
      <w:r>
        <w:rPr>
          <w:color w:val="000000"/>
          <w:sz w:val="24"/>
          <w:szCs w:val="24"/>
        </w:rPr>
        <w:t>Descreva as</w:t>
      </w:r>
      <w:r w:rsidR="006C25D5">
        <w:rPr>
          <w:color w:val="000000"/>
          <w:sz w:val="24"/>
          <w:szCs w:val="24"/>
        </w:rPr>
        <w:t xml:space="preserve"> metodologias </w:t>
      </w:r>
      <w:r>
        <w:rPr>
          <w:color w:val="000000"/>
          <w:sz w:val="24"/>
          <w:szCs w:val="24"/>
        </w:rPr>
        <w:t xml:space="preserve">que </w:t>
      </w:r>
      <w:r w:rsidR="006C25D5">
        <w:rPr>
          <w:color w:val="000000"/>
          <w:sz w:val="24"/>
          <w:szCs w:val="24"/>
        </w:rPr>
        <w:t>utilizou no desen</w:t>
      </w:r>
      <w:r>
        <w:rPr>
          <w:color w:val="000000"/>
          <w:sz w:val="24"/>
          <w:szCs w:val="24"/>
        </w:rPr>
        <w:t>vol</w:t>
      </w:r>
      <w:r w:rsidR="006C25D5">
        <w:rPr>
          <w:color w:val="000000"/>
          <w:sz w:val="24"/>
          <w:szCs w:val="24"/>
        </w:rPr>
        <w:t>vimento das atividades</w:t>
      </w:r>
      <w:r>
        <w:rPr>
          <w:color w:val="000000"/>
          <w:sz w:val="24"/>
          <w:szCs w:val="24"/>
        </w:rPr>
        <w:t xml:space="preserve"> do estágio. </w:t>
      </w:r>
    </w:p>
    <w:p w14:paraId="00000029" w14:textId="7303079C" w:rsidR="000B3348" w:rsidRPr="008132CD" w:rsidRDefault="00106CD2" w:rsidP="008132CD">
      <w:pPr>
        <w:widowControl w:val="0"/>
        <w:pBdr>
          <w:top w:val="nil"/>
          <w:left w:val="nil"/>
          <w:bottom w:val="nil"/>
          <w:right w:val="nil"/>
          <w:between w:val="nil"/>
        </w:pBdr>
        <w:spacing w:before="134" w:line="360" w:lineRule="auto"/>
        <w:ind w:left="542" w:right="4"/>
        <w:jc w:val="both"/>
        <w:rPr>
          <w:color w:val="000000"/>
          <w:sz w:val="24"/>
          <w:szCs w:val="24"/>
        </w:rPr>
      </w:pPr>
      <w:r>
        <w:rPr>
          <w:color w:val="000000"/>
          <w:sz w:val="24"/>
          <w:szCs w:val="24"/>
        </w:rPr>
        <w:t>4.2 Caso tenha utilizado a</w:t>
      </w:r>
      <w:r w:rsidRPr="008132CD">
        <w:rPr>
          <w:color w:val="000000"/>
          <w:sz w:val="24"/>
          <w:szCs w:val="24"/>
        </w:rPr>
        <w:t>lgum</w:t>
      </w:r>
      <w:r>
        <w:rPr>
          <w:color w:val="000000"/>
          <w:sz w:val="24"/>
          <w:szCs w:val="24"/>
        </w:rPr>
        <w:t>a ferramenta ou</w:t>
      </w:r>
      <w:r w:rsidRPr="008132CD">
        <w:rPr>
          <w:color w:val="000000"/>
          <w:sz w:val="24"/>
          <w:szCs w:val="24"/>
        </w:rPr>
        <w:t xml:space="preserve"> </w:t>
      </w:r>
      <w:r w:rsidR="00F958DB" w:rsidRPr="008132CD">
        <w:rPr>
          <w:color w:val="000000"/>
          <w:sz w:val="24"/>
          <w:szCs w:val="24"/>
        </w:rPr>
        <w:t>equipamento</w:t>
      </w:r>
      <w:r>
        <w:rPr>
          <w:color w:val="000000"/>
          <w:sz w:val="24"/>
          <w:szCs w:val="24"/>
        </w:rPr>
        <w:t xml:space="preserve">, explique seu funcionamento e </w:t>
      </w:r>
      <w:r w:rsidR="00665F9C">
        <w:rPr>
          <w:color w:val="000000"/>
          <w:sz w:val="24"/>
          <w:szCs w:val="24"/>
        </w:rPr>
        <w:t>as atividades que você desenvolveu utilizando essa ferramenta ou equipamento</w:t>
      </w:r>
      <w:r>
        <w:rPr>
          <w:color w:val="000000"/>
          <w:sz w:val="24"/>
          <w:szCs w:val="24"/>
        </w:rPr>
        <w:t>.</w:t>
      </w:r>
      <w:bookmarkEnd w:id="15"/>
      <w:bookmarkEnd w:id="16"/>
    </w:p>
    <w:bookmarkEnd w:id="14"/>
    <w:p w14:paraId="43C96213" w14:textId="77777777" w:rsidR="006C25D5" w:rsidRDefault="00F958DB" w:rsidP="00531E6C">
      <w:pPr>
        <w:widowControl w:val="0"/>
        <w:pBdr>
          <w:top w:val="nil"/>
          <w:left w:val="nil"/>
          <w:bottom w:val="nil"/>
          <w:right w:val="nil"/>
          <w:between w:val="nil"/>
        </w:pBdr>
        <w:spacing w:before="475" w:line="360" w:lineRule="auto"/>
        <w:ind w:left="-24" w:right="4"/>
        <w:jc w:val="both"/>
        <w:rPr>
          <w:b/>
          <w:color w:val="000000"/>
          <w:sz w:val="28"/>
          <w:szCs w:val="28"/>
        </w:rPr>
      </w:pPr>
      <w:r w:rsidRPr="008132CD">
        <w:rPr>
          <w:b/>
          <w:color w:val="000000"/>
          <w:sz w:val="28"/>
          <w:szCs w:val="28"/>
        </w:rPr>
        <w:t xml:space="preserve">5. Atividades desenvolvidas </w:t>
      </w:r>
    </w:p>
    <w:p w14:paraId="0000002A" w14:textId="5647DBB0" w:rsidR="000B3348" w:rsidRPr="008132CD" w:rsidRDefault="00106CD2" w:rsidP="008132CD">
      <w:pPr>
        <w:widowControl w:val="0"/>
        <w:pBdr>
          <w:top w:val="nil"/>
          <w:left w:val="nil"/>
          <w:bottom w:val="nil"/>
          <w:right w:val="nil"/>
          <w:between w:val="nil"/>
        </w:pBdr>
        <w:spacing w:before="134" w:line="360" w:lineRule="auto"/>
        <w:ind w:left="542" w:right="4"/>
        <w:jc w:val="both"/>
        <w:rPr>
          <w:color w:val="000000"/>
          <w:sz w:val="24"/>
          <w:szCs w:val="24"/>
        </w:rPr>
      </w:pPr>
      <w:bookmarkStart w:id="17" w:name="_Hlk51856687"/>
      <w:r>
        <w:rPr>
          <w:color w:val="000000"/>
          <w:sz w:val="24"/>
          <w:szCs w:val="24"/>
        </w:rPr>
        <w:t xml:space="preserve">5.1 </w:t>
      </w:r>
      <w:r w:rsidR="00F958DB" w:rsidRPr="008132CD">
        <w:rPr>
          <w:color w:val="000000"/>
          <w:sz w:val="24"/>
          <w:szCs w:val="24"/>
        </w:rPr>
        <w:t>Descreva todas as atividades desenvolvidas em detalhes</w:t>
      </w:r>
      <w:bookmarkEnd w:id="17"/>
      <w:r>
        <w:rPr>
          <w:color w:val="000000"/>
          <w:sz w:val="24"/>
          <w:szCs w:val="24"/>
        </w:rPr>
        <w:t xml:space="preserve"> redigindo um texto</w:t>
      </w:r>
      <w:r w:rsidR="00665F9C">
        <w:rPr>
          <w:color w:val="000000"/>
          <w:sz w:val="24"/>
          <w:szCs w:val="24"/>
        </w:rPr>
        <w:t xml:space="preserve"> que pode ser subdividido em </w:t>
      </w:r>
      <w:r w:rsidRPr="00106CD2">
        <w:rPr>
          <w:color w:val="000000"/>
          <w:sz w:val="24"/>
          <w:szCs w:val="24"/>
        </w:rPr>
        <w:t xml:space="preserve">subseções. Nesse texto deve constar a identificação das atividades desenvolvidas em cada período do estágio como por exemplo, participação em processos de planejamento, participação no desenvolvimento de projetos, auxílio em atividades, entre outras. Descreva essas atividades desenvolvidas durante o estágio, fundamentando-as com os referenciais teóricos pesquisados, citando sua fonte (AUTORIA, data) e apresentando a referência completa do material na lista de referências constantes no final do relatório. </w:t>
      </w:r>
    </w:p>
    <w:p w14:paraId="0000002B" w14:textId="58899925" w:rsidR="000B3348" w:rsidRPr="008132CD" w:rsidRDefault="00F958DB" w:rsidP="008132CD">
      <w:pPr>
        <w:widowControl w:val="0"/>
        <w:pBdr>
          <w:top w:val="nil"/>
          <w:left w:val="nil"/>
          <w:bottom w:val="nil"/>
          <w:right w:val="nil"/>
          <w:between w:val="nil"/>
        </w:pBdr>
        <w:spacing w:before="134" w:line="360" w:lineRule="auto"/>
        <w:ind w:left="542" w:right="4"/>
        <w:jc w:val="both"/>
        <w:rPr>
          <w:color w:val="000000"/>
          <w:sz w:val="24"/>
          <w:szCs w:val="24"/>
        </w:rPr>
      </w:pPr>
      <w:r w:rsidRPr="008132CD">
        <w:rPr>
          <w:color w:val="000000"/>
          <w:sz w:val="24"/>
          <w:szCs w:val="24"/>
        </w:rPr>
        <w:t>5.</w:t>
      </w:r>
      <w:r w:rsidR="00106CD2">
        <w:rPr>
          <w:color w:val="000000"/>
          <w:sz w:val="24"/>
          <w:szCs w:val="24"/>
        </w:rPr>
        <w:t>2</w:t>
      </w:r>
      <w:r w:rsidRPr="008132CD">
        <w:rPr>
          <w:color w:val="000000"/>
          <w:sz w:val="24"/>
          <w:szCs w:val="24"/>
        </w:rPr>
        <w:t xml:space="preserve">. </w:t>
      </w:r>
      <w:bookmarkStart w:id="18" w:name="_Hlk51858303"/>
      <w:r w:rsidRPr="008132CD">
        <w:rPr>
          <w:color w:val="000000"/>
          <w:sz w:val="24"/>
          <w:szCs w:val="24"/>
        </w:rPr>
        <w:t xml:space="preserve">Avalie seu perfil profissional por meio da seguinte ferramenta: </w:t>
      </w:r>
      <w:hyperlink r:id="rId11" w:history="1">
        <w:r w:rsidR="00106CD2" w:rsidRPr="008132CD">
          <w:rPr>
            <w:rStyle w:val="Hyperlink"/>
            <w:sz w:val="24"/>
            <w:szCs w:val="24"/>
          </w:rPr>
          <w:t>https://apps.univesp.br/planejamento-de-carreira/</w:t>
        </w:r>
      </w:hyperlink>
      <w:r w:rsidR="001741F7">
        <w:rPr>
          <w:color w:val="000000"/>
          <w:sz w:val="24"/>
          <w:szCs w:val="24"/>
        </w:rPr>
        <w:t xml:space="preserve"> e d</w:t>
      </w:r>
      <w:r w:rsidRPr="008132CD">
        <w:rPr>
          <w:color w:val="000000"/>
          <w:sz w:val="24"/>
          <w:szCs w:val="24"/>
        </w:rPr>
        <w:t xml:space="preserve">iscuta como seu perfil profissional influenciou suas atividades de estágio. </w:t>
      </w:r>
      <w:bookmarkEnd w:id="18"/>
    </w:p>
    <w:p w14:paraId="30D3D387" w14:textId="4479BC69" w:rsidR="00106CD2" w:rsidRDefault="00531E6C" w:rsidP="00531E6C">
      <w:pPr>
        <w:widowControl w:val="0"/>
        <w:pBdr>
          <w:top w:val="nil"/>
          <w:left w:val="nil"/>
          <w:bottom w:val="nil"/>
          <w:right w:val="nil"/>
          <w:between w:val="nil"/>
        </w:pBdr>
        <w:spacing w:before="470" w:line="360" w:lineRule="auto"/>
        <w:ind w:left="-24" w:right="4"/>
        <w:jc w:val="both"/>
        <w:rPr>
          <w:b/>
          <w:color w:val="000000"/>
          <w:sz w:val="28"/>
          <w:szCs w:val="28"/>
        </w:rPr>
      </w:pPr>
      <w:r w:rsidRPr="008132CD">
        <w:rPr>
          <w:b/>
          <w:color w:val="000000"/>
          <w:sz w:val="28"/>
          <w:szCs w:val="28"/>
        </w:rPr>
        <w:t xml:space="preserve">6. Conclusão </w:t>
      </w:r>
    </w:p>
    <w:p w14:paraId="48B4E5A6" w14:textId="1A32F0CC" w:rsidR="00531E6C" w:rsidRPr="008132CD" w:rsidRDefault="00531E6C" w:rsidP="008132CD">
      <w:pPr>
        <w:widowControl w:val="0"/>
        <w:pBdr>
          <w:top w:val="nil"/>
          <w:left w:val="nil"/>
          <w:bottom w:val="nil"/>
          <w:right w:val="nil"/>
          <w:between w:val="nil"/>
        </w:pBdr>
        <w:spacing w:before="134" w:line="360" w:lineRule="auto"/>
        <w:ind w:left="542" w:right="4"/>
        <w:jc w:val="both"/>
        <w:rPr>
          <w:color w:val="000000"/>
          <w:sz w:val="24"/>
          <w:szCs w:val="24"/>
        </w:rPr>
      </w:pPr>
      <w:bookmarkStart w:id="19" w:name="_Hlk51856711"/>
      <w:r w:rsidRPr="008132CD">
        <w:rPr>
          <w:color w:val="000000"/>
          <w:sz w:val="24"/>
          <w:szCs w:val="24"/>
        </w:rPr>
        <w:t>Descreva sucintamente os progressos obtidos com a realização do estágio</w:t>
      </w:r>
      <w:bookmarkEnd w:id="19"/>
      <w:r w:rsidR="00106CD2">
        <w:rPr>
          <w:color w:val="000000"/>
          <w:sz w:val="24"/>
          <w:szCs w:val="24"/>
        </w:rPr>
        <w:t>.</w:t>
      </w:r>
      <w:r w:rsidRPr="008132CD">
        <w:rPr>
          <w:color w:val="000000"/>
          <w:sz w:val="24"/>
          <w:szCs w:val="24"/>
        </w:rPr>
        <w:t xml:space="preserve"> </w:t>
      </w:r>
      <w:r w:rsidR="00E43539">
        <w:rPr>
          <w:color w:val="000000"/>
          <w:sz w:val="24"/>
          <w:szCs w:val="24"/>
        </w:rPr>
        <w:t xml:space="preserve">Emita </w:t>
      </w:r>
      <w:r w:rsidR="00E43539" w:rsidRPr="00E43539">
        <w:rPr>
          <w:color w:val="000000"/>
          <w:sz w:val="24"/>
          <w:szCs w:val="24"/>
        </w:rPr>
        <w:t xml:space="preserve">sua opinião sobre a importância do estágio para sua formação, relatando experiências importantes e dificuldades encontradas na realização do estágio. Ao finalizar, é importante tecer comentários, apresentando sugestões se julgar necessárias. Destaque pontos positivos e negativos observados durante as </w:t>
      </w:r>
      <w:r w:rsidR="00E43539" w:rsidRPr="00E43539">
        <w:rPr>
          <w:color w:val="000000"/>
          <w:sz w:val="24"/>
          <w:szCs w:val="24"/>
        </w:rPr>
        <w:lastRenderedPageBreak/>
        <w:t>atividades de estágio e avalie o aproveitamento do estágio, destacando experiências e conhecimentos da vida acadêmica que o auxiliaram no desempenho das atividades de estágio.</w:t>
      </w:r>
    </w:p>
    <w:p w14:paraId="0000002C" w14:textId="7C2F727D" w:rsidR="000B3348" w:rsidRPr="008132CD" w:rsidRDefault="00531E6C" w:rsidP="008132CD">
      <w:pPr>
        <w:widowControl w:val="0"/>
        <w:pBdr>
          <w:top w:val="nil"/>
          <w:left w:val="nil"/>
          <w:bottom w:val="nil"/>
          <w:right w:val="nil"/>
          <w:between w:val="nil"/>
        </w:pBdr>
        <w:spacing w:before="470" w:line="360" w:lineRule="auto"/>
        <w:ind w:left="-24" w:right="4"/>
        <w:jc w:val="both"/>
        <w:rPr>
          <w:b/>
          <w:color w:val="000000"/>
          <w:sz w:val="28"/>
          <w:szCs w:val="28"/>
        </w:rPr>
      </w:pPr>
      <w:r w:rsidRPr="008132CD">
        <w:rPr>
          <w:b/>
          <w:color w:val="000000"/>
          <w:sz w:val="28"/>
          <w:szCs w:val="28"/>
        </w:rPr>
        <w:t>7</w:t>
      </w:r>
      <w:r w:rsidR="00F958DB" w:rsidRPr="008132CD">
        <w:rPr>
          <w:b/>
          <w:color w:val="000000"/>
          <w:sz w:val="28"/>
          <w:szCs w:val="28"/>
        </w:rPr>
        <w:t xml:space="preserve">. Referências </w:t>
      </w:r>
      <w:r w:rsidRPr="008132CD">
        <w:rPr>
          <w:b/>
          <w:color w:val="000000"/>
          <w:sz w:val="28"/>
          <w:szCs w:val="28"/>
        </w:rPr>
        <w:t>bibliográficas</w:t>
      </w:r>
    </w:p>
    <w:p w14:paraId="0000002E" w14:textId="18C7CFC0" w:rsidR="000B3348" w:rsidRPr="008132CD" w:rsidRDefault="00E43539" w:rsidP="008132CD">
      <w:pPr>
        <w:widowControl w:val="0"/>
        <w:pBdr>
          <w:top w:val="nil"/>
          <w:left w:val="nil"/>
          <w:bottom w:val="nil"/>
          <w:right w:val="nil"/>
          <w:between w:val="nil"/>
        </w:pBdr>
        <w:spacing w:before="134" w:line="360" w:lineRule="auto"/>
        <w:ind w:left="542" w:right="4"/>
        <w:jc w:val="both"/>
        <w:rPr>
          <w:color w:val="000000"/>
          <w:sz w:val="24"/>
          <w:szCs w:val="24"/>
        </w:rPr>
      </w:pPr>
      <w:r>
        <w:rPr>
          <w:color w:val="000000"/>
          <w:sz w:val="24"/>
          <w:szCs w:val="24"/>
        </w:rPr>
        <w:t xml:space="preserve">Escreva </w:t>
      </w:r>
      <w:r w:rsidRPr="008132CD">
        <w:rPr>
          <w:color w:val="000000"/>
          <w:sz w:val="24"/>
          <w:szCs w:val="24"/>
        </w:rPr>
        <w:t xml:space="preserve">todas </w:t>
      </w:r>
      <w:r w:rsidR="00645E1C" w:rsidRPr="00645E1C">
        <w:rPr>
          <w:color w:val="000000"/>
          <w:sz w:val="24"/>
          <w:szCs w:val="24"/>
        </w:rPr>
        <w:t xml:space="preserve">as obras utilizadas para compor o relatório </w:t>
      </w:r>
      <w:r w:rsidRPr="008132CD">
        <w:rPr>
          <w:color w:val="000000"/>
          <w:sz w:val="24"/>
          <w:szCs w:val="24"/>
        </w:rPr>
        <w:t xml:space="preserve">seguindo </w:t>
      </w:r>
      <w:r w:rsidR="00645E1C">
        <w:rPr>
          <w:color w:val="000000"/>
          <w:sz w:val="24"/>
          <w:szCs w:val="24"/>
        </w:rPr>
        <w:t>as normas da</w:t>
      </w:r>
      <w:r w:rsidRPr="008132CD">
        <w:rPr>
          <w:color w:val="000000"/>
          <w:sz w:val="24"/>
          <w:szCs w:val="24"/>
        </w:rPr>
        <w:t xml:space="preserve"> ABNT.</w:t>
      </w:r>
    </w:p>
    <w:sectPr w:rsidR="000B3348" w:rsidRPr="008132CD" w:rsidSect="008132CD">
      <w:headerReference w:type="default" r:id="rId12"/>
      <w:pgSz w:w="11906" w:h="16838" w:code="9"/>
      <w:pgMar w:top="1701" w:right="1134" w:bottom="1134" w:left="170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E77BB" w14:textId="77777777" w:rsidR="00F35985" w:rsidRDefault="00F35985" w:rsidP="009E210D">
      <w:pPr>
        <w:spacing w:line="240" w:lineRule="auto"/>
      </w:pPr>
      <w:r>
        <w:separator/>
      </w:r>
    </w:p>
  </w:endnote>
  <w:endnote w:type="continuationSeparator" w:id="0">
    <w:p w14:paraId="64DF85CA" w14:textId="77777777" w:rsidR="00F35985" w:rsidRDefault="00F35985" w:rsidP="009E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EDE6C" w14:textId="77777777" w:rsidR="00F35985" w:rsidRDefault="00F35985" w:rsidP="009E210D">
      <w:pPr>
        <w:spacing w:line="240" w:lineRule="auto"/>
      </w:pPr>
      <w:r>
        <w:separator/>
      </w:r>
    </w:p>
  </w:footnote>
  <w:footnote w:type="continuationSeparator" w:id="0">
    <w:p w14:paraId="63B60394" w14:textId="77777777" w:rsidR="00F35985" w:rsidRDefault="00F35985" w:rsidP="009E2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53747" w14:textId="624B1D17" w:rsidR="009E210D" w:rsidRDefault="009E210D" w:rsidP="009E210D">
    <w:pPr>
      <w:widowControl w:val="0"/>
      <w:pBdr>
        <w:top w:val="nil"/>
        <w:left w:val="nil"/>
        <w:bottom w:val="nil"/>
        <w:right w:val="nil"/>
        <w:between w:val="nil"/>
      </w:pBdr>
      <w:ind w:left="2688" w:right="2971"/>
      <w:rPr>
        <w:i/>
        <w:color w:val="000000"/>
        <w:sz w:val="15"/>
        <w:szCs w:val="15"/>
      </w:rPr>
    </w:pPr>
  </w:p>
  <w:p w14:paraId="76A7F449" w14:textId="77777777" w:rsidR="009E210D" w:rsidRDefault="009E210D" w:rsidP="009E210D">
    <w:pPr>
      <w:widowControl w:val="0"/>
      <w:pBdr>
        <w:top w:val="nil"/>
        <w:left w:val="nil"/>
        <w:bottom w:val="nil"/>
        <w:right w:val="nil"/>
        <w:between w:val="nil"/>
      </w:pBdr>
      <w:ind w:left="2688" w:right="2971"/>
      <w:rPr>
        <w:i/>
        <w:color w:val="000000"/>
        <w:sz w:val="15"/>
        <w:szCs w:val="15"/>
      </w:rPr>
    </w:pPr>
  </w:p>
  <w:p w14:paraId="4658DBFA" w14:textId="77777777" w:rsidR="009E210D" w:rsidRDefault="009E210D" w:rsidP="009E210D">
    <w:pPr>
      <w:widowControl w:val="0"/>
      <w:pBdr>
        <w:top w:val="nil"/>
        <w:left w:val="nil"/>
        <w:bottom w:val="nil"/>
        <w:right w:val="nil"/>
        <w:between w:val="nil"/>
      </w:pBdr>
      <w:ind w:left="2688" w:right="2971"/>
      <w:rPr>
        <w:i/>
        <w:color w:val="000000"/>
        <w:sz w:val="15"/>
        <w:szCs w:val="15"/>
      </w:rPr>
    </w:pPr>
  </w:p>
  <w:p w14:paraId="2F38E2A3" w14:textId="77777777" w:rsidR="009E210D" w:rsidRDefault="009E210D" w:rsidP="009E210D">
    <w:pPr>
      <w:widowControl w:val="0"/>
      <w:pBdr>
        <w:top w:val="nil"/>
        <w:left w:val="nil"/>
        <w:bottom w:val="nil"/>
        <w:right w:val="nil"/>
        <w:between w:val="nil"/>
      </w:pBdr>
      <w:ind w:left="2688" w:right="2971"/>
      <w:rPr>
        <w:i/>
        <w:color w:val="000000"/>
        <w:sz w:val="15"/>
        <w:szCs w:val="15"/>
      </w:rPr>
    </w:pPr>
  </w:p>
  <w:p w14:paraId="43F6ECA0" w14:textId="5E774A82" w:rsidR="009E210D" w:rsidRPr="008132CD" w:rsidRDefault="009E210D" w:rsidP="008132CD">
    <w:pPr>
      <w:widowControl w:val="0"/>
      <w:pBdr>
        <w:top w:val="nil"/>
        <w:left w:val="nil"/>
        <w:bottom w:val="nil"/>
        <w:right w:val="nil"/>
        <w:between w:val="nil"/>
      </w:pBdr>
      <w:ind w:right="95"/>
      <w:jc w:val="center"/>
      <w:rPr>
        <w:i/>
        <w:color w:val="000000"/>
        <w:sz w:val="18"/>
        <w:szCs w:val="18"/>
      </w:rPr>
    </w:pPr>
    <w:r w:rsidRPr="008132CD">
      <w:rPr>
        <w:i/>
        <w:color w:val="000000"/>
        <w:sz w:val="18"/>
        <w:szCs w:val="18"/>
      </w:rPr>
      <w:t>UNIVESP - Relatório Final de Estágio</w:t>
    </w:r>
  </w:p>
  <w:p w14:paraId="7C3BD985" w14:textId="77777777" w:rsidR="009E210D" w:rsidRDefault="009E21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65877"/>
    <w:multiLevelType w:val="hybridMultilevel"/>
    <w:tmpl w:val="097657F0"/>
    <w:lvl w:ilvl="0" w:tplc="04160001">
      <w:start w:val="1"/>
      <w:numFmt w:val="bullet"/>
      <w:lvlText w:val=""/>
      <w:lvlJc w:val="left"/>
      <w:pPr>
        <w:ind w:left="1262" w:hanging="360"/>
      </w:pPr>
      <w:rPr>
        <w:rFonts w:ascii="Symbol" w:hAnsi="Symbol" w:hint="default"/>
      </w:rPr>
    </w:lvl>
    <w:lvl w:ilvl="1" w:tplc="04160003" w:tentative="1">
      <w:start w:val="1"/>
      <w:numFmt w:val="bullet"/>
      <w:lvlText w:val="o"/>
      <w:lvlJc w:val="left"/>
      <w:pPr>
        <w:ind w:left="1982" w:hanging="360"/>
      </w:pPr>
      <w:rPr>
        <w:rFonts w:ascii="Courier New" w:hAnsi="Courier New" w:cs="Courier New" w:hint="default"/>
      </w:rPr>
    </w:lvl>
    <w:lvl w:ilvl="2" w:tplc="04160005" w:tentative="1">
      <w:start w:val="1"/>
      <w:numFmt w:val="bullet"/>
      <w:lvlText w:val=""/>
      <w:lvlJc w:val="left"/>
      <w:pPr>
        <w:ind w:left="2702" w:hanging="360"/>
      </w:pPr>
      <w:rPr>
        <w:rFonts w:ascii="Wingdings" w:hAnsi="Wingdings" w:hint="default"/>
      </w:rPr>
    </w:lvl>
    <w:lvl w:ilvl="3" w:tplc="04160001" w:tentative="1">
      <w:start w:val="1"/>
      <w:numFmt w:val="bullet"/>
      <w:lvlText w:val=""/>
      <w:lvlJc w:val="left"/>
      <w:pPr>
        <w:ind w:left="3422" w:hanging="360"/>
      </w:pPr>
      <w:rPr>
        <w:rFonts w:ascii="Symbol" w:hAnsi="Symbol" w:hint="default"/>
      </w:rPr>
    </w:lvl>
    <w:lvl w:ilvl="4" w:tplc="04160003" w:tentative="1">
      <w:start w:val="1"/>
      <w:numFmt w:val="bullet"/>
      <w:lvlText w:val="o"/>
      <w:lvlJc w:val="left"/>
      <w:pPr>
        <w:ind w:left="4142" w:hanging="360"/>
      </w:pPr>
      <w:rPr>
        <w:rFonts w:ascii="Courier New" w:hAnsi="Courier New" w:cs="Courier New" w:hint="default"/>
      </w:rPr>
    </w:lvl>
    <w:lvl w:ilvl="5" w:tplc="04160005" w:tentative="1">
      <w:start w:val="1"/>
      <w:numFmt w:val="bullet"/>
      <w:lvlText w:val=""/>
      <w:lvlJc w:val="left"/>
      <w:pPr>
        <w:ind w:left="4862" w:hanging="360"/>
      </w:pPr>
      <w:rPr>
        <w:rFonts w:ascii="Wingdings" w:hAnsi="Wingdings" w:hint="default"/>
      </w:rPr>
    </w:lvl>
    <w:lvl w:ilvl="6" w:tplc="04160001" w:tentative="1">
      <w:start w:val="1"/>
      <w:numFmt w:val="bullet"/>
      <w:lvlText w:val=""/>
      <w:lvlJc w:val="left"/>
      <w:pPr>
        <w:ind w:left="5582" w:hanging="360"/>
      </w:pPr>
      <w:rPr>
        <w:rFonts w:ascii="Symbol" w:hAnsi="Symbol" w:hint="default"/>
      </w:rPr>
    </w:lvl>
    <w:lvl w:ilvl="7" w:tplc="04160003" w:tentative="1">
      <w:start w:val="1"/>
      <w:numFmt w:val="bullet"/>
      <w:lvlText w:val="o"/>
      <w:lvlJc w:val="left"/>
      <w:pPr>
        <w:ind w:left="6302" w:hanging="360"/>
      </w:pPr>
      <w:rPr>
        <w:rFonts w:ascii="Courier New" w:hAnsi="Courier New" w:cs="Courier New" w:hint="default"/>
      </w:rPr>
    </w:lvl>
    <w:lvl w:ilvl="8" w:tplc="04160005" w:tentative="1">
      <w:start w:val="1"/>
      <w:numFmt w:val="bullet"/>
      <w:lvlText w:val=""/>
      <w:lvlJc w:val="left"/>
      <w:pPr>
        <w:ind w:left="7022" w:hanging="360"/>
      </w:pPr>
      <w:rPr>
        <w:rFonts w:ascii="Wingdings" w:hAnsi="Wingdings" w:hint="default"/>
      </w:rPr>
    </w:lvl>
  </w:abstractNum>
  <w:abstractNum w:abstractNumId="1" w15:restartNumberingAfterBreak="0">
    <w:nsid w:val="7D6304A0"/>
    <w:multiLevelType w:val="hybridMultilevel"/>
    <w:tmpl w:val="B8AE59C0"/>
    <w:lvl w:ilvl="0" w:tplc="417C9D7A">
      <w:numFmt w:val="bullet"/>
      <w:lvlText w:val="•"/>
      <w:lvlJc w:val="left"/>
      <w:pPr>
        <w:ind w:left="1080" w:hanging="360"/>
      </w:pPr>
      <w:rPr>
        <w:rFonts w:ascii="Arial" w:eastAsia="Times New Roman" w:hAnsi="Arial" w:cs="Arial" w:hint="default"/>
        <w:b/>
        <w:color w:val="000000"/>
        <w:sz w:val="2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605115451">
    <w:abstractNumId w:val="0"/>
  </w:num>
  <w:num w:numId="2" w16cid:durableId="77355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48"/>
    <w:rsid w:val="000223F5"/>
    <w:rsid w:val="0009118C"/>
    <w:rsid w:val="000B3348"/>
    <w:rsid w:val="00106CD2"/>
    <w:rsid w:val="001741F7"/>
    <w:rsid w:val="00243D4B"/>
    <w:rsid w:val="00471341"/>
    <w:rsid w:val="00531E6C"/>
    <w:rsid w:val="00585B05"/>
    <w:rsid w:val="00607625"/>
    <w:rsid w:val="00645E1C"/>
    <w:rsid w:val="00665F9C"/>
    <w:rsid w:val="006C25D5"/>
    <w:rsid w:val="007404E2"/>
    <w:rsid w:val="007D5558"/>
    <w:rsid w:val="008132CD"/>
    <w:rsid w:val="00942D6E"/>
    <w:rsid w:val="00981BD4"/>
    <w:rsid w:val="009E210D"/>
    <w:rsid w:val="00AB25A5"/>
    <w:rsid w:val="00B21AC1"/>
    <w:rsid w:val="00C83F6A"/>
    <w:rsid w:val="00E43539"/>
    <w:rsid w:val="00EB3887"/>
    <w:rsid w:val="00F35985"/>
    <w:rsid w:val="00F95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A1AF"/>
  <w15:docId w15:val="{0FF2A101-5618-4E21-A09B-19B72D8E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9E210D"/>
    <w:pPr>
      <w:tabs>
        <w:tab w:val="center" w:pos="4252"/>
        <w:tab w:val="right" w:pos="8504"/>
      </w:tabs>
      <w:spacing w:line="240" w:lineRule="auto"/>
    </w:pPr>
  </w:style>
  <w:style w:type="character" w:customStyle="1" w:styleId="CabealhoChar">
    <w:name w:val="Cabeçalho Char"/>
    <w:basedOn w:val="Fontepargpadro"/>
    <w:link w:val="Cabealho"/>
    <w:uiPriority w:val="99"/>
    <w:rsid w:val="009E210D"/>
  </w:style>
  <w:style w:type="paragraph" w:styleId="Rodap">
    <w:name w:val="footer"/>
    <w:basedOn w:val="Normal"/>
    <w:link w:val="RodapChar"/>
    <w:uiPriority w:val="99"/>
    <w:unhideWhenUsed/>
    <w:rsid w:val="009E210D"/>
    <w:pPr>
      <w:tabs>
        <w:tab w:val="center" w:pos="4252"/>
        <w:tab w:val="right" w:pos="8504"/>
      </w:tabs>
      <w:spacing w:line="240" w:lineRule="auto"/>
    </w:pPr>
  </w:style>
  <w:style w:type="character" w:customStyle="1" w:styleId="RodapChar">
    <w:name w:val="Rodapé Char"/>
    <w:basedOn w:val="Fontepargpadro"/>
    <w:link w:val="Rodap"/>
    <w:uiPriority w:val="99"/>
    <w:rsid w:val="009E210D"/>
  </w:style>
  <w:style w:type="paragraph" w:styleId="NormalWeb">
    <w:name w:val="Normal (Web)"/>
    <w:basedOn w:val="Normal"/>
    <w:uiPriority w:val="99"/>
    <w:semiHidden/>
    <w:unhideWhenUsed/>
    <w:rsid w:val="007404E2"/>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531E6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31E6C"/>
    <w:rPr>
      <w:rFonts w:ascii="Segoe UI" w:hAnsi="Segoe UI" w:cs="Segoe UI"/>
      <w:sz w:val="18"/>
      <w:szCs w:val="18"/>
    </w:rPr>
  </w:style>
  <w:style w:type="character" w:styleId="Hyperlink">
    <w:name w:val="Hyperlink"/>
    <w:basedOn w:val="Fontepargpadro"/>
    <w:uiPriority w:val="99"/>
    <w:unhideWhenUsed/>
    <w:rsid w:val="00106CD2"/>
    <w:rPr>
      <w:color w:val="0000FF" w:themeColor="hyperlink"/>
      <w:u w:val="single"/>
    </w:rPr>
  </w:style>
  <w:style w:type="character" w:styleId="MenoPendente">
    <w:name w:val="Unresolved Mention"/>
    <w:basedOn w:val="Fontepargpadro"/>
    <w:uiPriority w:val="99"/>
    <w:semiHidden/>
    <w:unhideWhenUsed/>
    <w:rsid w:val="00106CD2"/>
    <w:rPr>
      <w:color w:val="605E5C"/>
      <w:shd w:val="clear" w:color="auto" w:fill="E1DFDD"/>
    </w:rPr>
  </w:style>
  <w:style w:type="character" w:styleId="HiperlinkVisitado">
    <w:name w:val="FollowedHyperlink"/>
    <w:basedOn w:val="Fontepargpadro"/>
    <w:uiPriority w:val="99"/>
    <w:semiHidden/>
    <w:unhideWhenUsed/>
    <w:rsid w:val="00106C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07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univesp.br/planejamento-de-carreir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5" ma:contentTypeDescription="Crie um novo documento." ma:contentTypeScope="" ma:versionID="e85cc4d4e06edf6d831ebd17803bfbd1">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6cf2f65e3b024e3f8d9fb1b12eb2f6a7"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E726VFYCRFHJ-229561519-5259</_dlc_DocId>
    <_dlc_DocIdUrl xmlns="b69dc6fa-2096-41e7-baef-054d5bf17313">
      <Url>https://univespprojetomicrosoft.sharepoint.com/sites/DisciplinasGraduacao/_layouts/15/DocIdRedir.aspx?ID=E726VFYCRFHJ-229561519-5259</Url>
      <Description>E726VFYCRFHJ-229561519-5259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65B4F-8A72-4681-89E5-B5F6EB75BF69}">
  <ds:schemaRefs>
    <ds:schemaRef ds:uri="http://schemas.microsoft.com/sharepoint/events"/>
  </ds:schemaRefs>
</ds:datastoreItem>
</file>

<file path=customXml/itemProps2.xml><?xml version="1.0" encoding="utf-8"?>
<ds:datastoreItem xmlns:ds="http://schemas.openxmlformats.org/officeDocument/2006/customXml" ds:itemID="{2E116145-26A8-46A7-97DD-91BBAE73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1B0B7C-AFB4-49B7-BD2F-494F5D216592}">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4.xml><?xml version="1.0" encoding="utf-8"?>
<ds:datastoreItem xmlns:ds="http://schemas.openxmlformats.org/officeDocument/2006/customXml" ds:itemID="{791B7C14-D7DE-411C-97E7-E9DE78E642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721</Words>
  <Characters>3896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 Eliseu da Silva</dc:creator>
  <cp:lastModifiedBy>Willian Eliseu da Silva</cp:lastModifiedBy>
  <cp:revision>2</cp:revision>
  <dcterms:created xsi:type="dcterms:W3CDTF">2024-08-14T23:00:00Z</dcterms:created>
  <dcterms:modified xsi:type="dcterms:W3CDTF">2024-08-14T23:00:00Z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907528a9-f866-48ec-825b-73e6fbe2a9bb</vt:lpwstr>
  </property>
</Properties>
</file>