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BE4D5" w:themeColor="accent2" w:themeTint="33"/>
  <w:body>
    <w:p w14:paraId="03808A6D" w14:textId="50AC2462" w:rsidR="00C13234" w:rsidRPr="00012783" w:rsidRDefault="00C13234" w:rsidP="00BF44D7">
      <w:pPr>
        <w:pStyle w:val="Heading1"/>
        <w:jc w:val="both"/>
      </w:pPr>
      <w:bookmarkStart w:id="0" w:name="_Toc192762816"/>
      <w:r w:rsidRPr="00012783">
        <w:t>Three types of writers</w:t>
      </w:r>
      <w:bookmarkEnd w:id="0"/>
    </w:p>
    <w:p w14:paraId="754B32A3" w14:textId="77777777" w:rsidR="00C13234" w:rsidRDefault="00C13234" w:rsidP="00BF44D7">
      <w:pPr>
        <w:jc w:val="both"/>
      </w:pPr>
      <w:r w:rsidRPr="00203FE2">
        <w:rPr>
          <w:color w:val="FF0000"/>
        </w:rPr>
        <w:t xml:space="preserve">The Reporter </w:t>
      </w:r>
      <w:r>
        <w:t>– Reports nothing but the event (Solely on what happened)</w:t>
      </w:r>
    </w:p>
    <w:p w14:paraId="60E29C83" w14:textId="77777777" w:rsidR="00C13234" w:rsidRDefault="00C13234" w:rsidP="00BF44D7">
      <w:pPr>
        <w:jc w:val="both"/>
      </w:pPr>
      <w:r w:rsidRPr="00203FE2">
        <w:rPr>
          <w:color w:val="BF8F00" w:themeColor="accent4" w:themeShade="BF"/>
        </w:rPr>
        <w:t xml:space="preserve">The Messenger </w:t>
      </w:r>
      <w:r>
        <w:t>– Transferring the information gathered during the event (Include citations to support the event)</w:t>
      </w:r>
    </w:p>
    <w:p w14:paraId="709B2CD2" w14:textId="77777777" w:rsidR="00C13234" w:rsidRDefault="00C13234" w:rsidP="00BF44D7">
      <w:pPr>
        <w:jc w:val="both"/>
      </w:pPr>
      <w:r w:rsidRPr="00203FE2">
        <w:rPr>
          <w:color w:val="00B050"/>
        </w:rPr>
        <w:t xml:space="preserve">The Writer </w:t>
      </w:r>
      <w:r>
        <w:t>– Well-trained in writing (Report what happened, include citations to support the event, add critical thinking/analysis/evaluation of the experience)</w:t>
      </w:r>
    </w:p>
    <w:p w14:paraId="0C136F53" w14:textId="77777777" w:rsidR="00C13234" w:rsidRDefault="00C13234" w:rsidP="00BF44D7">
      <w:pPr>
        <w:jc w:val="both"/>
      </w:pPr>
    </w:p>
    <w:p w14:paraId="60A28084" w14:textId="77777777" w:rsidR="00C13234" w:rsidRPr="003A05A8" w:rsidRDefault="00C13234" w:rsidP="00BF44D7">
      <w:pPr>
        <w:pStyle w:val="Heading1"/>
        <w:jc w:val="both"/>
      </w:pPr>
      <w:bookmarkStart w:id="1" w:name="_Toc192762817"/>
      <w:r w:rsidRPr="003A05A8">
        <w:t>Examples</w:t>
      </w:r>
      <w:bookmarkEnd w:id="1"/>
    </w:p>
    <w:p w14:paraId="55293F17" w14:textId="77777777" w:rsidR="00C13234" w:rsidRPr="004534DA" w:rsidRDefault="00C13234" w:rsidP="00BF44D7">
      <w:pPr>
        <w:pStyle w:val="Heading2"/>
        <w:jc w:val="both"/>
        <w:rPr>
          <w:rFonts w:asciiTheme="minorHAnsi" w:eastAsiaTheme="minorHAnsi" w:hAnsiTheme="minorHAnsi" w:cstheme="minorBidi"/>
          <w:color w:val="FF0000"/>
          <w:sz w:val="22"/>
          <w:szCs w:val="22"/>
        </w:rPr>
      </w:pPr>
      <w:bookmarkStart w:id="2" w:name="_Toc192762818"/>
      <w:r w:rsidRPr="004534DA">
        <w:rPr>
          <w:rFonts w:asciiTheme="minorHAnsi" w:eastAsiaTheme="minorHAnsi" w:hAnsiTheme="minorHAnsi" w:cstheme="minorBidi"/>
          <w:color w:val="FF0000"/>
          <w:sz w:val="22"/>
          <w:szCs w:val="22"/>
        </w:rPr>
        <w:t>The Reporter reports the problem</w:t>
      </w:r>
      <w:bookmarkEnd w:id="2"/>
      <w:r w:rsidRPr="004534DA">
        <w:rPr>
          <w:rFonts w:asciiTheme="minorHAnsi" w:eastAsiaTheme="minorHAnsi" w:hAnsiTheme="minorHAnsi" w:cstheme="minorBidi"/>
          <w:color w:val="FF0000"/>
          <w:sz w:val="22"/>
          <w:szCs w:val="22"/>
        </w:rPr>
        <w:t xml:space="preserve"> </w:t>
      </w:r>
    </w:p>
    <w:p w14:paraId="2A6627DA" w14:textId="77777777" w:rsidR="00C13234" w:rsidRDefault="00C13234" w:rsidP="00BF44D7">
      <w:pPr>
        <w:jc w:val="both"/>
      </w:pPr>
      <w:r>
        <w:t>There are some APU students who do not wear formal/office wear attire when attending classes.</w:t>
      </w:r>
    </w:p>
    <w:p w14:paraId="0A40FBDA" w14:textId="15D4E490" w:rsidR="00C13234" w:rsidRDefault="00C13234" w:rsidP="00BF44D7">
      <w:pPr>
        <w:jc w:val="both"/>
        <w:rPr>
          <w:rFonts w:asciiTheme="majorHAnsi" w:eastAsiaTheme="majorEastAsia" w:hAnsiTheme="majorHAnsi" w:cstheme="majorBidi"/>
          <w:color w:val="2F5496" w:themeColor="accent1" w:themeShade="BF"/>
          <w:sz w:val="26"/>
          <w:szCs w:val="26"/>
        </w:rPr>
      </w:pPr>
    </w:p>
    <w:p w14:paraId="7A0A83B4" w14:textId="77777777" w:rsidR="00C13234" w:rsidRPr="004534DA" w:rsidRDefault="00C13234" w:rsidP="00BF44D7">
      <w:pPr>
        <w:pStyle w:val="Heading2"/>
        <w:jc w:val="both"/>
        <w:rPr>
          <w:rFonts w:asciiTheme="minorHAnsi" w:eastAsiaTheme="minorHAnsi" w:hAnsiTheme="minorHAnsi" w:cstheme="minorBidi"/>
          <w:color w:val="BF8F00" w:themeColor="accent4" w:themeShade="BF"/>
          <w:sz w:val="22"/>
          <w:szCs w:val="22"/>
        </w:rPr>
      </w:pPr>
      <w:bookmarkStart w:id="3" w:name="_Toc192762819"/>
      <w:r w:rsidRPr="004534DA">
        <w:rPr>
          <w:rFonts w:asciiTheme="minorHAnsi" w:eastAsiaTheme="minorHAnsi" w:hAnsiTheme="minorHAnsi" w:cstheme="minorBidi"/>
          <w:color w:val="BF8F00" w:themeColor="accent4" w:themeShade="BF"/>
          <w:sz w:val="22"/>
          <w:szCs w:val="22"/>
        </w:rPr>
        <w:t>The Messenger explains the problem</w:t>
      </w:r>
      <w:bookmarkEnd w:id="3"/>
    </w:p>
    <w:p w14:paraId="006B825C" w14:textId="77777777" w:rsidR="00C13234" w:rsidRDefault="00C13234" w:rsidP="00BF44D7">
      <w:pPr>
        <w:jc w:val="both"/>
      </w:pPr>
      <w:r>
        <w:t xml:space="preserve">There are some APU students who do not wear formal/office wear attire when attending classes, even though according to the student handbook found in the </w:t>
      </w:r>
      <w:proofErr w:type="spellStart"/>
      <w:r>
        <w:t>APSpace</w:t>
      </w:r>
      <w:proofErr w:type="spellEnd"/>
      <w:r>
        <w:t xml:space="preserve"> (2021), students must comply to the Professional Dress Code Policy.</w:t>
      </w:r>
    </w:p>
    <w:p w14:paraId="3774C18A" w14:textId="77777777" w:rsidR="00C13234" w:rsidRDefault="00C13234" w:rsidP="00BF44D7">
      <w:pPr>
        <w:jc w:val="both"/>
      </w:pPr>
    </w:p>
    <w:p w14:paraId="2A28BD66" w14:textId="77777777" w:rsidR="00C13234" w:rsidRPr="00012783" w:rsidRDefault="00C13234" w:rsidP="00BF44D7">
      <w:pPr>
        <w:pStyle w:val="Heading2"/>
        <w:jc w:val="both"/>
        <w:rPr>
          <w:rFonts w:asciiTheme="minorHAnsi" w:eastAsiaTheme="minorHAnsi" w:hAnsiTheme="minorHAnsi" w:cstheme="minorBidi"/>
          <w:color w:val="00B050"/>
          <w:sz w:val="22"/>
          <w:szCs w:val="22"/>
        </w:rPr>
      </w:pPr>
      <w:bookmarkStart w:id="4" w:name="_Toc192762820"/>
      <w:r w:rsidRPr="00012783">
        <w:rPr>
          <w:rFonts w:asciiTheme="minorHAnsi" w:eastAsiaTheme="minorHAnsi" w:hAnsiTheme="minorHAnsi" w:cstheme="minorBidi"/>
          <w:color w:val="00B050"/>
          <w:sz w:val="22"/>
          <w:szCs w:val="22"/>
        </w:rPr>
        <w:t>The Writer criticizes the problem</w:t>
      </w:r>
      <w:bookmarkEnd w:id="4"/>
    </w:p>
    <w:p w14:paraId="77F6C718" w14:textId="77777777" w:rsidR="00C13234" w:rsidRDefault="00C13234" w:rsidP="00BF44D7">
      <w:pPr>
        <w:jc w:val="both"/>
      </w:pPr>
      <w:r w:rsidRPr="003C6999">
        <w:rPr>
          <w:u w:val="single"/>
        </w:rPr>
        <w:t>Pro</w:t>
      </w:r>
      <w:r>
        <w:t xml:space="preserve">: </w:t>
      </w:r>
      <w:r w:rsidRPr="0059461B">
        <w:rPr>
          <w:highlight w:val="yellow"/>
        </w:rPr>
        <w:t>It is understandable why</w:t>
      </w:r>
      <w:r>
        <w:t xml:space="preserve"> some APU students do not wear formal/office wear attire when attending classes, even though according to the student handbook found in the </w:t>
      </w:r>
      <w:proofErr w:type="spellStart"/>
      <w:r>
        <w:t>APSpace</w:t>
      </w:r>
      <w:proofErr w:type="spellEnd"/>
      <w:r>
        <w:t xml:space="preserve"> (2021), students must comply to the Professional Dress Code Policy. [Include the supporting sentences]</w:t>
      </w:r>
    </w:p>
    <w:p w14:paraId="42633BD2" w14:textId="77777777" w:rsidR="00C13234" w:rsidRDefault="00C13234" w:rsidP="00BF44D7">
      <w:pPr>
        <w:jc w:val="both"/>
      </w:pPr>
      <w:r w:rsidRPr="003C6999">
        <w:rPr>
          <w:u w:val="single"/>
        </w:rPr>
        <w:t>Con</w:t>
      </w:r>
      <w:r>
        <w:t xml:space="preserve">: </w:t>
      </w:r>
      <w:r w:rsidRPr="0059461B">
        <w:rPr>
          <w:highlight w:val="yellow"/>
        </w:rPr>
        <w:t>It is disturbing to see how</w:t>
      </w:r>
      <w:r>
        <w:t xml:space="preserve"> some APU students just could not comply to the Professional Dress Code Policy, when it is clearly stated in the student handbook (2021) that the “attire must be compatible with the public image of APU”, which ultimately points to dressing in formal workplace attire. [Include the supporting sentences]</w:t>
      </w:r>
    </w:p>
    <w:p w14:paraId="73FAD1D6" w14:textId="77777777" w:rsidR="00C13234" w:rsidRDefault="00C13234" w:rsidP="00BF44D7">
      <w:pPr>
        <w:jc w:val="both"/>
      </w:pPr>
    </w:p>
    <w:p w14:paraId="7850E3D1" w14:textId="77777777" w:rsidR="00C13234" w:rsidRDefault="00C13234" w:rsidP="00BF44D7">
      <w:pPr>
        <w:jc w:val="both"/>
      </w:pPr>
      <w:r w:rsidRPr="00A74E8C">
        <w:rPr>
          <w:highlight w:val="green"/>
        </w:rPr>
        <w:t>Added example: “attire must be compatible with the public image of APU (Student Handbook, 2021).”</w:t>
      </w:r>
    </w:p>
    <w:p w14:paraId="5240CA7A" w14:textId="77777777" w:rsidR="00C13234" w:rsidRDefault="00C13234" w:rsidP="00BF44D7">
      <w:pPr>
        <w:jc w:val="both"/>
      </w:pPr>
    </w:p>
    <w:p w14:paraId="1AA48669" w14:textId="77777777" w:rsidR="00C13234" w:rsidRDefault="00C13234" w:rsidP="00BF44D7">
      <w:pPr>
        <w:jc w:val="both"/>
      </w:pPr>
      <w:r>
        <w:t xml:space="preserve">The APU student handbook (2021) stated that the students must adhere to the Professional Dress Code Policy that is compatible with APU’s public image.  </w:t>
      </w:r>
    </w:p>
    <w:p w14:paraId="34C526B0" w14:textId="0A47F664" w:rsidR="00C13234" w:rsidRDefault="00C13234" w:rsidP="00BF44D7">
      <w:pPr>
        <w:jc w:val="both"/>
      </w:pPr>
      <w:r w:rsidRPr="003C6999">
        <w:rPr>
          <w:u w:val="single"/>
        </w:rPr>
        <w:t>Pro</w:t>
      </w:r>
      <w:r>
        <w:t xml:space="preserve">: This is frustrating as it limits the students from expressing their individuality through their dressing. [Include the problem] </w:t>
      </w:r>
      <w:sdt>
        <w:sdtPr>
          <w:id w:val="941342877"/>
          <w:citation/>
        </w:sdtPr>
        <w:sdtEndPr/>
        <w:sdtContent>
          <w:r>
            <w:fldChar w:fldCharType="begin"/>
          </w:r>
          <w:r>
            <w:rPr>
              <w:lang w:val="en-MY"/>
            </w:rPr>
            <w:instrText xml:space="preserve"> CITATION APS \l 17417 </w:instrText>
          </w:r>
          <w:r>
            <w:fldChar w:fldCharType="separate"/>
          </w:r>
          <w:r w:rsidR="00A74E8C" w:rsidRPr="00A74E8C">
            <w:rPr>
              <w:noProof/>
              <w:lang w:val="en-MY"/>
            </w:rPr>
            <w:t>(Student Handbook, 2025)</w:t>
          </w:r>
          <w:r>
            <w:fldChar w:fldCharType="end"/>
          </w:r>
        </w:sdtContent>
      </w:sdt>
      <w:r>
        <w:t>.</w:t>
      </w:r>
    </w:p>
    <w:p w14:paraId="291CCF24" w14:textId="163D4F91" w:rsidR="00950990" w:rsidRPr="00C13234" w:rsidRDefault="00C13234" w:rsidP="00BF44D7">
      <w:pPr>
        <w:jc w:val="both"/>
      </w:pPr>
      <w:r w:rsidRPr="003C6999">
        <w:rPr>
          <w:u w:val="single"/>
        </w:rPr>
        <w:t>Con</w:t>
      </w:r>
      <w:r>
        <w:t>: This is good as it projects the students as professionals in the making to the eyes of the employers. [include the problem]</w:t>
      </w:r>
    </w:p>
    <w:sectPr w:rsidR="00950990" w:rsidRPr="00C13234" w:rsidSect="00C043C9">
      <w:footerReference w:type="default" r:id="rI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080C0" w14:textId="77777777" w:rsidR="00DC6DD5" w:rsidRDefault="00DC6DD5" w:rsidP="004B1247">
      <w:pPr>
        <w:spacing w:after="0" w:line="240" w:lineRule="auto"/>
      </w:pPr>
      <w:r>
        <w:separator/>
      </w:r>
    </w:p>
  </w:endnote>
  <w:endnote w:type="continuationSeparator" w:id="0">
    <w:p w14:paraId="176D14B7" w14:textId="77777777" w:rsidR="00DC6DD5" w:rsidRDefault="00DC6DD5" w:rsidP="004B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94EF" w14:textId="6E2F576F" w:rsidR="004B1247" w:rsidRDefault="004B1247">
    <w:pPr>
      <w:pStyle w:val="Footer"/>
      <w:jc w:val="center"/>
    </w:pPr>
  </w:p>
  <w:p w14:paraId="3E248A75" w14:textId="77777777" w:rsidR="004B1247" w:rsidRDefault="004B1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B9F9C" w14:textId="77777777" w:rsidR="00DC6DD5" w:rsidRDefault="00DC6DD5" w:rsidP="004B1247">
      <w:pPr>
        <w:spacing w:after="0" w:line="240" w:lineRule="auto"/>
      </w:pPr>
      <w:r>
        <w:separator/>
      </w:r>
    </w:p>
  </w:footnote>
  <w:footnote w:type="continuationSeparator" w:id="0">
    <w:p w14:paraId="6558B788" w14:textId="77777777" w:rsidR="00DC6DD5" w:rsidRDefault="00DC6DD5" w:rsidP="004B12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BE"/>
    <w:rsid w:val="00012783"/>
    <w:rsid w:val="00062AB7"/>
    <w:rsid w:val="000C1137"/>
    <w:rsid w:val="00122DEC"/>
    <w:rsid w:val="001A55FE"/>
    <w:rsid w:val="001A59A9"/>
    <w:rsid w:val="00203FE2"/>
    <w:rsid w:val="00350D2A"/>
    <w:rsid w:val="003A05A8"/>
    <w:rsid w:val="003C6999"/>
    <w:rsid w:val="003D50BB"/>
    <w:rsid w:val="004534DA"/>
    <w:rsid w:val="004B1247"/>
    <w:rsid w:val="005230E1"/>
    <w:rsid w:val="0059461B"/>
    <w:rsid w:val="005B28FD"/>
    <w:rsid w:val="007320F8"/>
    <w:rsid w:val="00765C4E"/>
    <w:rsid w:val="00950990"/>
    <w:rsid w:val="00A74E8C"/>
    <w:rsid w:val="00BB303A"/>
    <w:rsid w:val="00BF44D7"/>
    <w:rsid w:val="00C043C9"/>
    <w:rsid w:val="00C13234"/>
    <w:rsid w:val="00C66FBA"/>
    <w:rsid w:val="00CE7A24"/>
    <w:rsid w:val="00D64746"/>
    <w:rsid w:val="00D649FB"/>
    <w:rsid w:val="00D8121C"/>
    <w:rsid w:val="00D834BE"/>
    <w:rsid w:val="00DC6DD5"/>
    <w:rsid w:val="00E94370"/>
    <w:rsid w:val="00EC3EA1"/>
    <w:rsid w:val="00EF6F43"/>
    <w:rsid w:val="00F3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F255"/>
  <w15:chartTrackingRefBased/>
  <w15:docId w15:val="{771C4C98-788A-4FC1-9184-7CD0759F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9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11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990"/>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50990"/>
  </w:style>
  <w:style w:type="character" w:customStyle="1" w:styleId="Heading2Char">
    <w:name w:val="Heading 2 Char"/>
    <w:basedOn w:val="DefaultParagraphFont"/>
    <w:link w:val="Heading2"/>
    <w:uiPriority w:val="9"/>
    <w:rsid w:val="000C113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C1137"/>
    <w:pPr>
      <w:outlineLvl w:val="9"/>
    </w:pPr>
  </w:style>
  <w:style w:type="paragraph" w:styleId="TOC1">
    <w:name w:val="toc 1"/>
    <w:basedOn w:val="Normal"/>
    <w:next w:val="Normal"/>
    <w:autoRedefine/>
    <w:uiPriority w:val="39"/>
    <w:unhideWhenUsed/>
    <w:rsid w:val="000C1137"/>
    <w:pPr>
      <w:spacing w:after="100"/>
    </w:pPr>
  </w:style>
  <w:style w:type="paragraph" w:styleId="TOC2">
    <w:name w:val="toc 2"/>
    <w:basedOn w:val="Normal"/>
    <w:next w:val="Normal"/>
    <w:autoRedefine/>
    <w:uiPriority w:val="39"/>
    <w:unhideWhenUsed/>
    <w:rsid w:val="000C1137"/>
    <w:pPr>
      <w:spacing w:after="100"/>
      <w:ind w:left="220"/>
    </w:pPr>
  </w:style>
  <w:style w:type="character" w:styleId="Hyperlink">
    <w:name w:val="Hyperlink"/>
    <w:basedOn w:val="DefaultParagraphFont"/>
    <w:uiPriority w:val="99"/>
    <w:unhideWhenUsed/>
    <w:rsid w:val="000C1137"/>
    <w:rPr>
      <w:color w:val="0563C1" w:themeColor="hyperlink"/>
      <w:u w:val="single"/>
    </w:rPr>
  </w:style>
  <w:style w:type="paragraph" w:styleId="Header">
    <w:name w:val="header"/>
    <w:basedOn w:val="Normal"/>
    <w:link w:val="HeaderChar"/>
    <w:uiPriority w:val="99"/>
    <w:unhideWhenUsed/>
    <w:rsid w:val="004B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1247"/>
  </w:style>
  <w:style w:type="paragraph" w:styleId="Footer">
    <w:name w:val="footer"/>
    <w:basedOn w:val="Normal"/>
    <w:link w:val="FooterChar"/>
    <w:uiPriority w:val="99"/>
    <w:unhideWhenUsed/>
    <w:rsid w:val="004B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08499">
      <w:bodyDiv w:val="1"/>
      <w:marLeft w:val="0"/>
      <w:marRight w:val="0"/>
      <w:marTop w:val="0"/>
      <w:marBottom w:val="0"/>
      <w:divBdr>
        <w:top w:val="none" w:sz="0" w:space="0" w:color="auto"/>
        <w:left w:val="none" w:sz="0" w:space="0" w:color="auto"/>
        <w:bottom w:val="none" w:sz="0" w:space="0" w:color="auto"/>
        <w:right w:val="none" w:sz="0" w:space="0" w:color="auto"/>
      </w:divBdr>
    </w:div>
    <w:div w:id="308443416">
      <w:bodyDiv w:val="1"/>
      <w:marLeft w:val="0"/>
      <w:marRight w:val="0"/>
      <w:marTop w:val="0"/>
      <w:marBottom w:val="0"/>
      <w:divBdr>
        <w:top w:val="none" w:sz="0" w:space="0" w:color="auto"/>
        <w:left w:val="none" w:sz="0" w:space="0" w:color="auto"/>
        <w:bottom w:val="none" w:sz="0" w:space="0" w:color="auto"/>
        <w:right w:val="none" w:sz="0" w:space="0" w:color="auto"/>
      </w:divBdr>
    </w:div>
    <w:div w:id="361175592">
      <w:bodyDiv w:val="1"/>
      <w:marLeft w:val="0"/>
      <w:marRight w:val="0"/>
      <w:marTop w:val="0"/>
      <w:marBottom w:val="0"/>
      <w:divBdr>
        <w:top w:val="none" w:sz="0" w:space="0" w:color="auto"/>
        <w:left w:val="none" w:sz="0" w:space="0" w:color="auto"/>
        <w:bottom w:val="none" w:sz="0" w:space="0" w:color="auto"/>
        <w:right w:val="none" w:sz="0" w:space="0" w:color="auto"/>
      </w:divBdr>
    </w:div>
    <w:div w:id="468017792">
      <w:bodyDiv w:val="1"/>
      <w:marLeft w:val="0"/>
      <w:marRight w:val="0"/>
      <w:marTop w:val="0"/>
      <w:marBottom w:val="0"/>
      <w:divBdr>
        <w:top w:val="none" w:sz="0" w:space="0" w:color="auto"/>
        <w:left w:val="none" w:sz="0" w:space="0" w:color="auto"/>
        <w:bottom w:val="none" w:sz="0" w:space="0" w:color="auto"/>
        <w:right w:val="none" w:sz="0" w:space="0" w:color="auto"/>
      </w:divBdr>
    </w:div>
    <w:div w:id="492179568">
      <w:bodyDiv w:val="1"/>
      <w:marLeft w:val="0"/>
      <w:marRight w:val="0"/>
      <w:marTop w:val="0"/>
      <w:marBottom w:val="0"/>
      <w:divBdr>
        <w:top w:val="none" w:sz="0" w:space="0" w:color="auto"/>
        <w:left w:val="none" w:sz="0" w:space="0" w:color="auto"/>
        <w:bottom w:val="none" w:sz="0" w:space="0" w:color="auto"/>
        <w:right w:val="none" w:sz="0" w:space="0" w:color="auto"/>
      </w:divBdr>
    </w:div>
    <w:div w:id="611479139">
      <w:bodyDiv w:val="1"/>
      <w:marLeft w:val="0"/>
      <w:marRight w:val="0"/>
      <w:marTop w:val="0"/>
      <w:marBottom w:val="0"/>
      <w:divBdr>
        <w:top w:val="none" w:sz="0" w:space="0" w:color="auto"/>
        <w:left w:val="none" w:sz="0" w:space="0" w:color="auto"/>
        <w:bottom w:val="none" w:sz="0" w:space="0" w:color="auto"/>
        <w:right w:val="none" w:sz="0" w:space="0" w:color="auto"/>
      </w:divBdr>
    </w:div>
    <w:div w:id="677390069">
      <w:bodyDiv w:val="1"/>
      <w:marLeft w:val="0"/>
      <w:marRight w:val="0"/>
      <w:marTop w:val="0"/>
      <w:marBottom w:val="0"/>
      <w:divBdr>
        <w:top w:val="none" w:sz="0" w:space="0" w:color="auto"/>
        <w:left w:val="none" w:sz="0" w:space="0" w:color="auto"/>
        <w:bottom w:val="none" w:sz="0" w:space="0" w:color="auto"/>
        <w:right w:val="none" w:sz="0" w:space="0" w:color="auto"/>
      </w:divBdr>
    </w:div>
    <w:div w:id="103726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Wor20</b:Tag>
    <b:SourceType>InternetSite</b:SourceType>
    <b:Guid>{6104C503-9A25-42A9-A1AF-019F218E7851}</b:Guid>
    <b:Title>World Health Organization</b:Title>
    <b:Year>2020</b:Year>
    <b:YearAccessed>2020</b:YearAccessed>
    <b:MonthAccessed>March</b:MonthAccessed>
    <b:DayAccessed>24</b:DayAccessed>
    <b:URL>https://www.who.int/health-topics/coronavirus#tab=tab_1</b:URL>
    <b:RefOrder>2</b:RefOrder>
  </b:Source>
  <b:Source>
    <b:Tag>APS</b:Tag>
    <b:SourceType>DocumentFromInternetSite</b:SourceType>
    <b:Guid>{E3C11AAD-AD4D-4E00-B028-66973724CA7E}</b:Guid>
    <b:InternetSiteTitle>APSpace</b:InternetSiteTitle>
    <b:Title>Student Handbook</b:Title>
    <b:Year>2025</b:Year>
    <b:URL>https://apspace.apu.edu.my</b:URL>
    <b:RefOrder>1</b:RefOrder>
  </b:Source>
</b:Sources>
</file>

<file path=customXml/itemProps1.xml><?xml version="1.0" encoding="utf-8"?>
<ds:datastoreItem xmlns:ds="http://schemas.openxmlformats.org/officeDocument/2006/customXml" ds:itemID="{FEDEB7D6-343B-4F94-A2E5-BF468280B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Rozita Yati Masri</dc:creator>
  <cp:keywords/>
  <dc:description/>
  <cp:lastModifiedBy>Rozita Yati Masri</cp:lastModifiedBy>
  <cp:revision>18</cp:revision>
  <dcterms:created xsi:type="dcterms:W3CDTF">2020-03-13T01:18:00Z</dcterms:created>
  <dcterms:modified xsi:type="dcterms:W3CDTF">2025-03-13T05:33:00Z</dcterms:modified>
</cp:coreProperties>
</file>