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5"/>
        <w:gridCol w:w="3800"/>
        <w:gridCol w:w="1491"/>
      </w:tblGrid>
      <w:tr w:rsidR="00A31F83" w14:paraId="417E1E29" w14:textId="77777777" w:rsidTr="00720300">
        <w:tc>
          <w:tcPr>
            <w:tcW w:w="3725" w:type="dxa"/>
          </w:tcPr>
          <w:p w14:paraId="5D9020CA" w14:textId="1FA3B863" w:rsidR="00A31F83" w:rsidRPr="00720300" w:rsidRDefault="00A31F83">
            <w:pPr>
              <w:rPr>
                <w:b/>
                <w:bCs/>
                <w:sz w:val="28"/>
                <w:szCs w:val="28"/>
              </w:rPr>
            </w:pPr>
            <w:r w:rsidRPr="00720300">
              <w:rPr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3800" w:type="dxa"/>
          </w:tcPr>
          <w:p w14:paraId="7D46CF67" w14:textId="1A91B6FB" w:rsidR="00A31F83" w:rsidRPr="00720300" w:rsidRDefault="00A31F83">
            <w:pPr>
              <w:rPr>
                <w:b/>
                <w:bCs/>
                <w:sz w:val="28"/>
                <w:szCs w:val="28"/>
              </w:rPr>
            </w:pPr>
            <w:r w:rsidRPr="00720300">
              <w:rPr>
                <w:b/>
                <w:bCs/>
                <w:sz w:val="28"/>
                <w:szCs w:val="28"/>
              </w:rPr>
              <w:t>Explanation</w:t>
            </w:r>
          </w:p>
        </w:tc>
        <w:tc>
          <w:tcPr>
            <w:tcW w:w="1491" w:type="dxa"/>
          </w:tcPr>
          <w:p w14:paraId="208FA372" w14:textId="4FE0323F" w:rsidR="00A31F83" w:rsidRPr="00720300" w:rsidRDefault="00A31F83">
            <w:pPr>
              <w:rPr>
                <w:b/>
                <w:bCs/>
                <w:sz w:val="28"/>
                <w:szCs w:val="28"/>
              </w:rPr>
            </w:pPr>
            <w:r w:rsidRPr="00720300">
              <w:rPr>
                <w:b/>
                <w:bCs/>
                <w:sz w:val="28"/>
                <w:szCs w:val="28"/>
              </w:rPr>
              <w:t>Completed</w:t>
            </w:r>
          </w:p>
        </w:tc>
      </w:tr>
      <w:tr w:rsidR="00DC1926" w14:paraId="0E7AD4EB" w14:textId="77777777" w:rsidTr="00DC1926">
        <w:tc>
          <w:tcPr>
            <w:tcW w:w="9016" w:type="dxa"/>
            <w:gridSpan w:val="3"/>
            <w:shd w:val="clear" w:color="auto" w:fill="BFBFBF" w:themeFill="background1" w:themeFillShade="BF"/>
          </w:tcPr>
          <w:p w14:paraId="5AE7ECF8" w14:textId="47D1CC8A" w:rsidR="00DC1926" w:rsidRDefault="00DC1926">
            <w:r w:rsidRPr="00720300">
              <w:rPr>
                <w:sz w:val="24"/>
                <w:szCs w:val="24"/>
              </w:rPr>
              <w:t>Server Database</w:t>
            </w:r>
          </w:p>
        </w:tc>
      </w:tr>
      <w:tr w:rsidR="00A31F83" w14:paraId="730FB923" w14:textId="77777777" w:rsidTr="00720300">
        <w:tc>
          <w:tcPr>
            <w:tcW w:w="3725" w:type="dxa"/>
          </w:tcPr>
          <w:p w14:paraId="1946E14A" w14:textId="0877E733" w:rsidR="00A31F83" w:rsidRDefault="00DC1926" w:rsidP="00DC1926">
            <w:pPr>
              <w:pStyle w:val="ListParagraph"/>
              <w:numPr>
                <w:ilvl w:val="0"/>
                <w:numId w:val="1"/>
              </w:numPr>
            </w:pPr>
            <w:r>
              <w:t>Store information of all facilities (Name, Type)</w:t>
            </w:r>
          </w:p>
        </w:tc>
        <w:tc>
          <w:tcPr>
            <w:tcW w:w="3800" w:type="dxa"/>
          </w:tcPr>
          <w:p w14:paraId="4F3D83E9" w14:textId="1C78C90F" w:rsidR="00A31F83" w:rsidRDefault="00DC1926" w:rsidP="00DC1926">
            <w:r>
              <w:t>Tamarind Meeting Room, North Spine Lecture Theatre</w:t>
            </w:r>
            <w:r>
              <w:t>, etc.</w:t>
            </w:r>
          </w:p>
        </w:tc>
        <w:tc>
          <w:tcPr>
            <w:tcW w:w="1491" w:type="dxa"/>
          </w:tcPr>
          <w:p w14:paraId="05FA6C0C" w14:textId="77777777" w:rsidR="00A31F83" w:rsidRDefault="00A31F83"/>
        </w:tc>
      </w:tr>
      <w:tr w:rsidR="00A31F83" w14:paraId="486E4CE8" w14:textId="77777777" w:rsidTr="00720300">
        <w:tc>
          <w:tcPr>
            <w:tcW w:w="3725" w:type="dxa"/>
          </w:tcPr>
          <w:p w14:paraId="3D3E5712" w14:textId="580DB005" w:rsidR="00A31F83" w:rsidRDefault="00DC1926" w:rsidP="00DC1926">
            <w:pPr>
              <w:pStyle w:val="ListParagraph"/>
              <w:numPr>
                <w:ilvl w:val="0"/>
                <w:numId w:val="1"/>
              </w:numPr>
            </w:pPr>
            <w:r>
              <w:t>Store availability of facility over 7 days a week</w:t>
            </w:r>
          </w:p>
        </w:tc>
        <w:tc>
          <w:tcPr>
            <w:tcW w:w="3800" w:type="dxa"/>
          </w:tcPr>
          <w:p w14:paraId="1B9F21FC" w14:textId="1C6827A8" w:rsidR="00A31F83" w:rsidRDefault="00DC1926">
            <w:r>
              <w:t xml:space="preserve">Time represented in day/hour/minute format, </w:t>
            </w:r>
            <w:proofErr w:type="spellStart"/>
            <w:r>
              <w:t>enum</w:t>
            </w:r>
            <w:proofErr w:type="spellEnd"/>
            <w:r>
              <w:t>/integer/integer format.</w:t>
            </w:r>
          </w:p>
        </w:tc>
        <w:tc>
          <w:tcPr>
            <w:tcW w:w="1491" w:type="dxa"/>
          </w:tcPr>
          <w:p w14:paraId="42E78F39" w14:textId="77777777" w:rsidR="00A31F83" w:rsidRDefault="00A31F83"/>
        </w:tc>
      </w:tr>
      <w:tr w:rsidR="00DC1926" w14:paraId="4D1C71DB" w14:textId="77777777" w:rsidTr="00720300">
        <w:tc>
          <w:tcPr>
            <w:tcW w:w="3725" w:type="dxa"/>
          </w:tcPr>
          <w:p w14:paraId="6C937648" w14:textId="00DCAE6C" w:rsidR="00DC1926" w:rsidRDefault="00DC1926" w:rsidP="00DC1926">
            <w:pPr>
              <w:pStyle w:val="ListParagraph"/>
              <w:numPr>
                <w:ilvl w:val="0"/>
                <w:numId w:val="1"/>
              </w:numPr>
            </w:pPr>
            <w:r>
              <w:t>Store bookings made by users</w:t>
            </w:r>
          </w:p>
        </w:tc>
        <w:tc>
          <w:tcPr>
            <w:tcW w:w="3800" w:type="dxa"/>
          </w:tcPr>
          <w:p w14:paraId="702D91E1" w14:textId="6B81B110" w:rsidR="00DC1926" w:rsidRDefault="00DC1926">
            <w:r>
              <w:t xml:space="preserve">Each facility requires exclusive use. </w:t>
            </w:r>
          </w:p>
        </w:tc>
        <w:tc>
          <w:tcPr>
            <w:tcW w:w="1491" w:type="dxa"/>
          </w:tcPr>
          <w:p w14:paraId="1F4249F8" w14:textId="77777777" w:rsidR="00DC1926" w:rsidRDefault="00DC1926"/>
        </w:tc>
      </w:tr>
      <w:tr w:rsidR="00BC0C87" w14:paraId="6B2D1DB1" w14:textId="77777777" w:rsidTr="00E46548">
        <w:tc>
          <w:tcPr>
            <w:tcW w:w="9016" w:type="dxa"/>
            <w:gridSpan w:val="3"/>
            <w:shd w:val="clear" w:color="auto" w:fill="BFBFBF" w:themeFill="background1" w:themeFillShade="BF"/>
          </w:tcPr>
          <w:p w14:paraId="66126803" w14:textId="070B573A" w:rsidR="00BC0C87" w:rsidRDefault="00BC0C87">
            <w:r w:rsidRPr="00720300">
              <w:rPr>
                <w:sz w:val="24"/>
                <w:szCs w:val="24"/>
              </w:rPr>
              <w:t>Server Services</w:t>
            </w:r>
          </w:p>
        </w:tc>
      </w:tr>
      <w:tr w:rsidR="00DC1926" w14:paraId="40414252" w14:textId="77777777" w:rsidTr="00720300">
        <w:tc>
          <w:tcPr>
            <w:tcW w:w="3725" w:type="dxa"/>
          </w:tcPr>
          <w:p w14:paraId="1E16FF38" w14:textId="3C0975B9" w:rsidR="00DC1926" w:rsidRDefault="0033179E" w:rsidP="00BC0C87">
            <w:pPr>
              <w:pStyle w:val="ListParagraph"/>
              <w:numPr>
                <w:ilvl w:val="0"/>
                <w:numId w:val="4"/>
              </w:numPr>
            </w:pPr>
            <w:r>
              <w:t>Allow query of availability of a facility</w:t>
            </w:r>
          </w:p>
        </w:tc>
        <w:tc>
          <w:tcPr>
            <w:tcW w:w="3800" w:type="dxa"/>
          </w:tcPr>
          <w:p w14:paraId="7349C156" w14:textId="5B5D4BD0" w:rsidR="00DC1926" w:rsidRDefault="0033179E">
            <w:r>
              <w:t>Specify facility name and the range of days.</w:t>
            </w:r>
          </w:p>
        </w:tc>
        <w:tc>
          <w:tcPr>
            <w:tcW w:w="1491" w:type="dxa"/>
          </w:tcPr>
          <w:p w14:paraId="6F8AF0B5" w14:textId="77777777" w:rsidR="00DC1926" w:rsidRDefault="00DC1926"/>
        </w:tc>
      </w:tr>
      <w:tr w:rsidR="0033179E" w14:paraId="5C445DE8" w14:textId="77777777" w:rsidTr="00720300">
        <w:trPr>
          <w:trHeight w:val="535"/>
        </w:trPr>
        <w:tc>
          <w:tcPr>
            <w:tcW w:w="3725" w:type="dxa"/>
            <w:vMerge w:val="restart"/>
          </w:tcPr>
          <w:p w14:paraId="13C6198B" w14:textId="662BDEA6" w:rsidR="0033179E" w:rsidRDefault="0033179E" w:rsidP="00BC0C87">
            <w:pPr>
              <w:pStyle w:val="ListParagraph"/>
              <w:numPr>
                <w:ilvl w:val="0"/>
                <w:numId w:val="4"/>
              </w:numPr>
            </w:pPr>
            <w:r>
              <w:t>Allow booking of a facility for a period of time</w:t>
            </w:r>
          </w:p>
        </w:tc>
        <w:tc>
          <w:tcPr>
            <w:tcW w:w="3800" w:type="dxa"/>
          </w:tcPr>
          <w:p w14:paraId="31CE9721" w14:textId="283D2EBF" w:rsidR="0033179E" w:rsidRDefault="0033179E">
            <w:r>
              <w:t>Specify facility name and the start and end times of booking.</w:t>
            </w:r>
            <w:r w:rsidR="005C6F92">
              <w:t xml:space="preserve"> Store the period.</w:t>
            </w:r>
          </w:p>
        </w:tc>
        <w:tc>
          <w:tcPr>
            <w:tcW w:w="1491" w:type="dxa"/>
          </w:tcPr>
          <w:p w14:paraId="5D889837" w14:textId="77777777" w:rsidR="0033179E" w:rsidRDefault="0033179E"/>
        </w:tc>
      </w:tr>
      <w:tr w:rsidR="0033179E" w14:paraId="249EE102" w14:textId="77777777" w:rsidTr="00720300">
        <w:trPr>
          <w:trHeight w:val="535"/>
        </w:trPr>
        <w:tc>
          <w:tcPr>
            <w:tcW w:w="3725" w:type="dxa"/>
            <w:vMerge/>
          </w:tcPr>
          <w:p w14:paraId="526D302F" w14:textId="77777777" w:rsidR="0033179E" w:rsidRDefault="0033179E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41DE5344" w14:textId="15ACB129" w:rsidR="0033179E" w:rsidRDefault="0033179E">
            <w:r>
              <w:t>Must return a unique confirmation ID to client</w:t>
            </w:r>
            <w:r w:rsidR="00A57EAF">
              <w:t>, linked to facility</w:t>
            </w:r>
            <w:r w:rsidR="008214FE">
              <w:t xml:space="preserve">, start </w:t>
            </w:r>
            <w:r w:rsidR="00CF6005">
              <w:t>and</w:t>
            </w:r>
            <w:r w:rsidR="008214FE">
              <w:t xml:space="preserve"> end times of booking. </w:t>
            </w:r>
            <w:r w:rsidR="00A57EAF">
              <w:t xml:space="preserve"> </w:t>
            </w:r>
          </w:p>
        </w:tc>
        <w:tc>
          <w:tcPr>
            <w:tcW w:w="1491" w:type="dxa"/>
          </w:tcPr>
          <w:p w14:paraId="092D2987" w14:textId="77777777" w:rsidR="0033179E" w:rsidRDefault="0033179E"/>
        </w:tc>
      </w:tr>
      <w:tr w:rsidR="0033179E" w14:paraId="4153CF92" w14:textId="77777777" w:rsidTr="00720300">
        <w:trPr>
          <w:trHeight w:val="535"/>
        </w:trPr>
        <w:tc>
          <w:tcPr>
            <w:tcW w:w="3725" w:type="dxa"/>
            <w:vMerge/>
          </w:tcPr>
          <w:p w14:paraId="7E2ACFB5" w14:textId="77777777" w:rsidR="0033179E" w:rsidRDefault="0033179E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4B6F459E" w14:textId="0BC71E92" w:rsidR="0033179E" w:rsidRDefault="0033179E">
            <w:r>
              <w:t>Update the availability of facility at server.</w:t>
            </w:r>
          </w:p>
        </w:tc>
        <w:tc>
          <w:tcPr>
            <w:tcW w:w="1491" w:type="dxa"/>
          </w:tcPr>
          <w:p w14:paraId="06CEA9C6" w14:textId="77777777" w:rsidR="0033179E" w:rsidRDefault="0033179E"/>
        </w:tc>
      </w:tr>
      <w:tr w:rsidR="0033179E" w14:paraId="273FC382" w14:textId="77777777" w:rsidTr="00720300">
        <w:trPr>
          <w:trHeight w:val="360"/>
        </w:trPr>
        <w:tc>
          <w:tcPr>
            <w:tcW w:w="3725" w:type="dxa"/>
            <w:vMerge w:val="restart"/>
          </w:tcPr>
          <w:p w14:paraId="22174003" w14:textId="0ACFEFB6" w:rsidR="0033179E" w:rsidRDefault="0033179E" w:rsidP="00BC0C87">
            <w:pPr>
              <w:pStyle w:val="ListParagraph"/>
              <w:numPr>
                <w:ilvl w:val="0"/>
                <w:numId w:val="4"/>
              </w:numPr>
            </w:pPr>
            <w:r>
              <w:t>Allow change in booking of a facility</w:t>
            </w:r>
          </w:p>
        </w:tc>
        <w:tc>
          <w:tcPr>
            <w:tcW w:w="3800" w:type="dxa"/>
          </w:tcPr>
          <w:p w14:paraId="70FF71BA" w14:textId="493455E9" w:rsidR="0033179E" w:rsidRDefault="0033179E">
            <w:r>
              <w:t xml:space="preserve">Specify confirmation ID of booking &amp; offset for changing (assume 30 mins block). Does not modify the length of time period booked. </w:t>
            </w:r>
          </w:p>
        </w:tc>
        <w:tc>
          <w:tcPr>
            <w:tcW w:w="1491" w:type="dxa"/>
          </w:tcPr>
          <w:p w14:paraId="12BAE715" w14:textId="77777777" w:rsidR="0033179E" w:rsidRDefault="0033179E"/>
        </w:tc>
      </w:tr>
      <w:tr w:rsidR="0033179E" w14:paraId="7EBF9306" w14:textId="77777777" w:rsidTr="00720300">
        <w:trPr>
          <w:trHeight w:val="360"/>
        </w:trPr>
        <w:tc>
          <w:tcPr>
            <w:tcW w:w="3725" w:type="dxa"/>
            <w:vMerge/>
          </w:tcPr>
          <w:p w14:paraId="32B9A33A" w14:textId="77777777" w:rsidR="0033179E" w:rsidRDefault="0033179E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16B7B360" w14:textId="23DB9E37" w:rsidR="0033179E" w:rsidRDefault="0033179E">
            <w:r>
              <w:t>Successful change, send acknowledgement to client</w:t>
            </w:r>
            <w:r w:rsidR="00CD3F34">
              <w:t>.</w:t>
            </w:r>
          </w:p>
        </w:tc>
        <w:tc>
          <w:tcPr>
            <w:tcW w:w="1491" w:type="dxa"/>
          </w:tcPr>
          <w:p w14:paraId="20693268" w14:textId="77777777" w:rsidR="0033179E" w:rsidRDefault="0033179E"/>
        </w:tc>
      </w:tr>
      <w:tr w:rsidR="0033179E" w14:paraId="32327DD1" w14:textId="77777777" w:rsidTr="00720300">
        <w:trPr>
          <w:trHeight w:val="360"/>
        </w:trPr>
        <w:tc>
          <w:tcPr>
            <w:tcW w:w="3725" w:type="dxa"/>
            <w:vMerge/>
          </w:tcPr>
          <w:p w14:paraId="167845D1" w14:textId="77777777" w:rsidR="0033179E" w:rsidRDefault="0033179E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1F1B277D" w14:textId="3630D859" w:rsidR="0033179E" w:rsidRDefault="0033179E">
            <w:r>
              <w:t>Update the availability of facility at server.</w:t>
            </w:r>
          </w:p>
        </w:tc>
        <w:tc>
          <w:tcPr>
            <w:tcW w:w="1491" w:type="dxa"/>
          </w:tcPr>
          <w:p w14:paraId="6FC6A19A" w14:textId="77777777" w:rsidR="0033179E" w:rsidRDefault="0033179E"/>
        </w:tc>
      </w:tr>
      <w:tr w:rsidR="00CD3F34" w14:paraId="6E394F6B" w14:textId="77777777" w:rsidTr="00720300">
        <w:trPr>
          <w:trHeight w:val="216"/>
        </w:trPr>
        <w:tc>
          <w:tcPr>
            <w:tcW w:w="3725" w:type="dxa"/>
            <w:vMerge w:val="restart"/>
          </w:tcPr>
          <w:p w14:paraId="7FE6428D" w14:textId="2509FA31" w:rsidR="00CD3F34" w:rsidRDefault="00CD3F34" w:rsidP="00BC0C87">
            <w:pPr>
              <w:pStyle w:val="ListParagraph"/>
              <w:numPr>
                <w:ilvl w:val="0"/>
                <w:numId w:val="4"/>
              </w:numPr>
            </w:pPr>
            <w:r>
              <w:t>Allow monitoring of availability of a facility</w:t>
            </w:r>
          </w:p>
        </w:tc>
        <w:tc>
          <w:tcPr>
            <w:tcW w:w="3800" w:type="dxa"/>
          </w:tcPr>
          <w:p w14:paraId="3F9408C5" w14:textId="7C3281D7" w:rsidR="00CD3F34" w:rsidRDefault="00CD3F34">
            <w:r>
              <w:t xml:space="preserve">Client to provide facility name and length of monitoring period. (Tamarind Meeting Room, Tuesday, </w:t>
            </w:r>
            <w:r w:rsidR="00D26FD1">
              <w:t>0</w:t>
            </w:r>
            <w:r>
              <w:t xml:space="preserve">9h, 30min to Thursday, </w:t>
            </w:r>
            <w:r w:rsidR="00D26FD1">
              <w:t>0</w:t>
            </w:r>
            <w:r>
              <w:t>9h, 30min)</w:t>
            </w:r>
          </w:p>
        </w:tc>
        <w:tc>
          <w:tcPr>
            <w:tcW w:w="1491" w:type="dxa"/>
          </w:tcPr>
          <w:p w14:paraId="2D21369F" w14:textId="77777777" w:rsidR="00CD3F34" w:rsidRDefault="00CD3F34"/>
        </w:tc>
      </w:tr>
      <w:tr w:rsidR="00CD3F34" w14:paraId="4D3D90F9" w14:textId="77777777" w:rsidTr="00720300">
        <w:trPr>
          <w:trHeight w:val="216"/>
        </w:trPr>
        <w:tc>
          <w:tcPr>
            <w:tcW w:w="3725" w:type="dxa"/>
            <w:vMerge/>
          </w:tcPr>
          <w:p w14:paraId="45B62B17" w14:textId="77777777" w:rsidR="00CD3F34" w:rsidRDefault="00CD3F34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789FF0E3" w14:textId="01A14B8A" w:rsidR="00CD3F34" w:rsidRDefault="00CD3F34">
            <w:r>
              <w:t>Internet address and port number of clients are recorded by the server.</w:t>
            </w:r>
          </w:p>
        </w:tc>
        <w:tc>
          <w:tcPr>
            <w:tcW w:w="1491" w:type="dxa"/>
          </w:tcPr>
          <w:p w14:paraId="2AE92502" w14:textId="77777777" w:rsidR="00CD3F34" w:rsidRDefault="00CD3F34"/>
        </w:tc>
      </w:tr>
      <w:tr w:rsidR="00CD3F34" w14:paraId="02EE5A9C" w14:textId="77777777" w:rsidTr="00720300">
        <w:trPr>
          <w:trHeight w:val="216"/>
        </w:trPr>
        <w:tc>
          <w:tcPr>
            <w:tcW w:w="3725" w:type="dxa"/>
            <w:vMerge/>
          </w:tcPr>
          <w:p w14:paraId="4DEF72BA" w14:textId="77777777" w:rsidR="00CD3F34" w:rsidRDefault="00CD3F34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00D8030F" w14:textId="77777777" w:rsidR="0079595B" w:rsidRDefault="00CD3F34" w:rsidP="0079595B">
            <w:r>
              <w:t>If changes made (new booking / change booking timing) to availability of facility during the monitoring period, notify the client</w:t>
            </w:r>
            <w:r w:rsidR="0079595B">
              <w:t xml:space="preserve"> by sending </w:t>
            </w:r>
            <w:r w:rsidR="0079595B">
              <w:t>updated</w:t>
            </w:r>
          </w:p>
          <w:p w14:paraId="76113457" w14:textId="7CD65EE3" w:rsidR="00CD3F34" w:rsidRDefault="0079595B" w:rsidP="0079595B">
            <w:r>
              <w:t>availability of the facility</w:t>
            </w:r>
            <w:r>
              <w:t xml:space="preserve">. </w:t>
            </w:r>
          </w:p>
        </w:tc>
        <w:tc>
          <w:tcPr>
            <w:tcW w:w="1491" w:type="dxa"/>
          </w:tcPr>
          <w:p w14:paraId="0D11E798" w14:textId="77777777" w:rsidR="00CD3F34" w:rsidRDefault="00CD3F34"/>
        </w:tc>
      </w:tr>
      <w:tr w:rsidR="00CD3F34" w14:paraId="5D958CB1" w14:textId="77777777" w:rsidTr="00720300">
        <w:trPr>
          <w:trHeight w:val="216"/>
        </w:trPr>
        <w:tc>
          <w:tcPr>
            <w:tcW w:w="3725" w:type="dxa"/>
            <w:vMerge/>
          </w:tcPr>
          <w:p w14:paraId="0D16C27B" w14:textId="77777777" w:rsidR="00CD3F34" w:rsidRDefault="00CD3F34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3D2F97D1" w14:textId="21D06B75" w:rsidR="00CD3F34" w:rsidRDefault="00CD3F34">
            <w:r>
              <w:t>After expiration of the monitoring period, remove the client’s record (internet address and port number) from server, stop sending updates.</w:t>
            </w:r>
          </w:p>
        </w:tc>
        <w:tc>
          <w:tcPr>
            <w:tcW w:w="1491" w:type="dxa"/>
          </w:tcPr>
          <w:p w14:paraId="65E0010F" w14:textId="77777777" w:rsidR="00CD3F34" w:rsidRDefault="00CD3F34"/>
        </w:tc>
      </w:tr>
      <w:tr w:rsidR="00CD3F34" w14:paraId="460D3271" w14:textId="77777777" w:rsidTr="00720300">
        <w:trPr>
          <w:trHeight w:val="216"/>
        </w:trPr>
        <w:tc>
          <w:tcPr>
            <w:tcW w:w="3725" w:type="dxa"/>
            <w:vMerge/>
          </w:tcPr>
          <w:p w14:paraId="4D433FE3" w14:textId="77777777" w:rsidR="00CD3F34" w:rsidRDefault="00CD3F34" w:rsidP="00BC0C8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800" w:type="dxa"/>
          </w:tcPr>
          <w:p w14:paraId="27F6BC49" w14:textId="0B38BCF6" w:rsidR="00CD3F34" w:rsidRDefault="00CD3F34">
            <w:r>
              <w:t xml:space="preserve">Each user can only send one monitoring request, but the server must allow multiple clients to monitor availability. </w:t>
            </w:r>
          </w:p>
        </w:tc>
        <w:tc>
          <w:tcPr>
            <w:tcW w:w="1491" w:type="dxa"/>
          </w:tcPr>
          <w:p w14:paraId="3FA207AC" w14:textId="77777777" w:rsidR="00CD3F34" w:rsidRDefault="00CD3F34"/>
        </w:tc>
      </w:tr>
      <w:tr w:rsidR="00CD3F34" w14:paraId="18777FCC" w14:textId="77777777" w:rsidTr="00720300">
        <w:trPr>
          <w:trHeight w:val="216"/>
        </w:trPr>
        <w:tc>
          <w:tcPr>
            <w:tcW w:w="3725" w:type="dxa"/>
          </w:tcPr>
          <w:p w14:paraId="4C940ACE" w14:textId="1BB670CA" w:rsidR="00CD3F34" w:rsidRPr="00C91E17" w:rsidRDefault="00CD3F34" w:rsidP="00BC0C87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C91E17">
              <w:rPr>
                <w:highlight w:val="yellow"/>
              </w:rPr>
              <w:t>Idempotent service</w:t>
            </w:r>
          </w:p>
        </w:tc>
        <w:tc>
          <w:tcPr>
            <w:tcW w:w="3800" w:type="dxa"/>
          </w:tcPr>
          <w:p w14:paraId="666F6C6E" w14:textId="08DA625B" w:rsidR="00CD3F34" w:rsidRPr="00C91E17" w:rsidRDefault="00CD3F34">
            <w:pPr>
              <w:rPr>
                <w:highlight w:val="yellow"/>
              </w:rPr>
            </w:pPr>
            <w:r w:rsidRPr="00C91E17">
              <w:rPr>
                <w:highlight w:val="yellow"/>
              </w:rPr>
              <w:t>TBC</w:t>
            </w:r>
          </w:p>
        </w:tc>
        <w:tc>
          <w:tcPr>
            <w:tcW w:w="1491" w:type="dxa"/>
          </w:tcPr>
          <w:p w14:paraId="5B9FB1DE" w14:textId="77777777" w:rsidR="00CD3F34" w:rsidRDefault="00CD3F34"/>
        </w:tc>
      </w:tr>
      <w:tr w:rsidR="00CD3F34" w14:paraId="6EFF9FD1" w14:textId="77777777" w:rsidTr="00720300">
        <w:trPr>
          <w:trHeight w:val="216"/>
        </w:trPr>
        <w:tc>
          <w:tcPr>
            <w:tcW w:w="3725" w:type="dxa"/>
          </w:tcPr>
          <w:p w14:paraId="107657C0" w14:textId="24BBBA36" w:rsidR="00CD3F34" w:rsidRPr="00C91E17" w:rsidRDefault="00CD3F34" w:rsidP="00BC0C87">
            <w:pPr>
              <w:pStyle w:val="ListParagraph"/>
              <w:numPr>
                <w:ilvl w:val="0"/>
                <w:numId w:val="4"/>
              </w:numPr>
              <w:rPr>
                <w:highlight w:val="yellow"/>
              </w:rPr>
            </w:pPr>
            <w:r w:rsidRPr="00C91E17">
              <w:rPr>
                <w:highlight w:val="yellow"/>
              </w:rPr>
              <w:t>Non-idempotent service</w:t>
            </w:r>
          </w:p>
        </w:tc>
        <w:tc>
          <w:tcPr>
            <w:tcW w:w="3800" w:type="dxa"/>
          </w:tcPr>
          <w:p w14:paraId="27111760" w14:textId="142CDDAF" w:rsidR="00CD3F34" w:rsidRPr="00C91E17" w:rsidRDefault="00CD3F34">
            <w:pPr>
              <w:rPr>
                <w:highlight w:val="yellow"/>
              </w:rPr>
            </w:pPr>
            <w:r w:rsidRPr="00C91E17">
              <w:rPr>
                <w:highlight w:val="yellow"/>
              </w:rPr>
              <w:t>TBC</w:t>
            </w:r>
          </w:p>
        </w:tc>
        <w:tc>
          <w:tcPr>
            <w:tcW w:w="1491" w:type="dxa"/>
          </w:tcPr>
          <w:p w14:paraId="55BA814F" w14:textId="77777777" w:rsidR="00CD3F34" w:rsidRDefault="00CD3F34"/>
        </w:tc>
      </w:tr>
      <w:tr w:rsidR="00720300" w14:paraId="0D264BD0" w14:textId="77777777" w:rsidTr="00720300">
        <w:trPr>
          <w:trHeight w:val="216"/>
        </w:trPr>
        <w:tc>
          <w:tcPr>
            <w:tcW w:w="9016" w:type="dxa"/>
            <w:gridSpan w:val="3"/>
            <w:shd w:val="clear" w:color="auto" w:fill="BFBFBF" w:themeFill="background1" w:themeFillShade="BF"/>
          </w:tcPr>
          <w:p w14:paraId="6B2BDF66" w14:textId="5D8D44CB" w:rsidR="00720300" w:rsidRDefault="00720300">
            <w:r w:rsidRPr="00720300">
              <w:rPr>
                <w:sz w:val="24"/>
                <w:szCs w:val="24"/>
              </w:rPr>
              <w:t>Client Interface</w:t>
            </w:r>
          </w:p>
        </w:tc>
      </w:tr>
      <w:tr w:rsidR="00720300" w14:paraId="1E8B9E18" w14:textId="77777777" w:rsidTr="00720300">
        <w:trPr>
          <w:trHeight w:val="216"/>
        </w:trPr>
        <w:tc>
          <w:tcPr>
            <w:tcW w:w="3725" w:type="dxa"/>
          </w:tcPr>
          <w:p w14:paraId="45F12C0D" w14:textId="484A4C82" w:rsidR="00720300" w:rsidRDefault="00720300" w:rsidP="00720300">
            <w:pPr>
              <w:pStyle w:val="ListParagraph"/>
              <w:numPr>
                <w:ilvl w:val="0"/>
                <w:numId w:val="6"/>
              </w:numPr>
            </w:pPr>
            <w:r>
              <w:t xml:space="preserve">Client should know the server address and port number </w:t>
            </w:r>
          </w:p>
        </w:tc>
        <w:tc>
          <w:tcPr>
            <w:tcW w:w="3800" w:type="dxa"/>
          </w:tcPr>
          <w:p w14:paraId="5033C5B7" w14:textId="7AD73106" w:rsidR="00720300" w:rsidRDefault="00720300">
            <w:r>
              <w:t>Server address and port number specified as arguments in the command that starts the client.</w:t>
            </w:r>
          </w:p>
        </w:tc>
        <w:tc>
          <w:tcPr>
            <w:tcW w:w="1491" w:type="dxa"/>
          </w:tcPr>
          <w:p w14:paraId="6D34D2E5" w14:textId="77777777" w:rsidR="00720300" w:rsidRDefault="00720300"/>
        </w:tc>
      </w:tr>
      <w:tr w:rsidR="00720300" w14:paraId="4E062D53" w14:textId="77777777" w:rsidTr="00720300">
        <w:trPr>
          <w:trHeight w:val="216"/>
        </w:trPr>
        <w:tc>
          <w:tcPr>
            <w:tcW w:w="3725" w:type="dxa"/>
          </w:tcPr>
          <w:p w14:paraId="0AD810DF" w14:textId="0D36D1F9" w:rsidR="00720300" w:rsidRDefault="00720300" w:rsidP="00720300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Server should</w:t>
            </w:r>
            <w:r w:rsidR="00825669">
              <w:t xml:space="preserve"> only</w:t>
            </w:r>
            <w:r>
              <w:t xml:space="preserve"> know the client’s address after receiving client request</w:t>
            </w:r>
          </w:p>
        </w:tc>
        <w:tc>
          <w:tcPr>
            <w:tcW w:w="3800" w:type="dxa"/>
          </w:tcPr>
          <w:p w14:paraId="1E0BE400" w14:textId="137F6A6B" w:rsidR="00720300" w:rsidRDefault="00720300">
            <w:r>
              <w:t xml:space="preserve">Client should attach its address in the request. Server only handles one request at any time. </w:t>
            </w:r>
          </w:p>
        </w:tc>
        <w:tc>
          <w:tcPr>
            <w:tcW w:w="1491" w:type="dxa"/>
          </w:tcPr>
          <w:p w14:paraId="49369530" w14:textId="77777777" w:rsidR="00720300" w:rsidRDefault="00720300"/>
        </w:tc>
      </w:tr>
      <w:tr w:rsidR="00720300" w14:paraId="266D1EEA" w14:textId="77777777" w:rsidTr="00720300">
        <w:trPr>
          <w:trHeight w:val="216"/>
        </w:trPr>
        <w:tc>
          <w:tcPr>
            <w:tcW w:w="3725" w:type="dxa"/>
          </w:tcPr>
          <w:p w14:paraId="0B922993" w14:textId="68838A58" w:rsidR="00720300" w:rsidRDefault="00720300" w:rsidP="00720300">
            <w:pPr>
              <w:pStyle w:val="ListParagraph"/>
              <w:numPr>
                <w:ilvl w:val="0"/>
                <w:numId w:val="6"/>
              </w:numPr>
            </w:pPr>
            <w:r>
              <w:t>Te</w:t>
            </w:r>
            <w:r w:rsidR="00D80155">
              <w:t xml:space="preserve">xt-based interface for the client, </w:t>
            </w:r>
            <w:r w:rsidR="004D3E66">
              <w:t>to pick options 1 to 6 and terminate the client</w:t>
            </w:r>
          </w:p>
        </w:tc>
        <w:tc>
          <w:tcPr>
            <w:tcW w:w="3800" w:type="dxa"/>
          </w:tcPr>
          <w:p w14:paraId="0151A1AE" w14:textId="1F53AF94" w:rsidR="00720300" w:rsidRDefault="004D3E66">
            <w:r>
              <w:t>While loop, print statements, accept user’s inputs.</w:t>
            </w:r>
          </w:p>
        </w:tc>
        <w:tc>
          <w:tcPr>
            <w:tcW w:w="1491" w:type="dxa"/>
          </w:tcPr>
          <w:p w14:paraId="33B4494F" w14:textId="77777777" w:rsidR="00720300" w:rsidRDefault="00720300"/>
        </w:tc>
      </w:tr>
      <w:tr w:rsidR="00CD3F34" w14:paraId="2973122E" w14:textId="77777777" w:rsidTr="00CD3F34">
        <w:trPr>
          <w:trHeight w:val="216"/>
        </w:trPr>
        <w:tc>
          <w:tcPr>
            <w:tcW w:w="9016" w:type="dxa"/>
            <w:gridSpan w:val="3"/>
            <w:shd w:val="clear" w:color="auto" w:fill="BFBFBF" w:themeFill="background1" w:themeFillShade="BF"/>
          </w:tcPr>
          <w:p w14:paraId="0248445B" w14:textId="0C474AF2" w:rsidR="00CD3F34" w:rsidRDefault="00CD3F34">
            <w:r w:rsidRPr="00720300">
              <w:rPr>
                <w:sz w:val="24"/>
                <w:szCs w:val="24"/>
              </w:rPr>
              <w:t>Additional Requirements</w:t>
            </w:r>
          </w:p>
        </w:tc>
      </w:tr>
      <w:tr w:rsidR="00182B63" w14:paraId="6FCA2B3D" w14:textId="77777777" w:rsidTr="003005FD">
        <w:trPr>
          <w:trHeight w:val="315"/>
        </w:trPr>
        <w:tc>
          <w:tcPr>
            <w:tcW w:w="3725" w:type="dxa"/>
            <w:vMerge w:val="restart"/>
          </w:tcPr>
          <w:p w14:paraId="51AB847A" w14:textId="520AFC0F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  <w:r>
              <w:t>Proper error message for mistakes in user’s inputs</w:t>
            </w:r>
          </w:p>
        </w:tc>
        <w:tc>
          <w:tcPr>
            <w:tcW w:w="3800" w:type="dxa"/>
          </w:tcPr>
          <w:p w14:paraId="3C061D94" w14:textId="2BD2FF50" w:rsidR="00182B63" w:rsidRDefault="00182B63" w:rsidP="003005FD">
            <w:r>
              <w:t>[S1, S2, S4] Wrong facility name</w:t>
            </w:r>
          </w:p>
        </w:tc>
        <w:tc>
          <w:tcPr>
            <w:tcW w:w="1491" w:type="dxa"/>
          </w:tcPr>
          <w:p w14:paraId="51A987C3" w14:textId="77777777" w:rsidR="00182B63" w:rsidRDefault="00182B63"/>
        </w:tc>
      </w:tr>
      <w:tr w:rsidR="00182B63" w14:paraId="149051EB" w14:textId="77777777" w:rsidTr="00720300">
        <w:trPr>
          <w:trHeight w:val="312"/>
        </w:trPr>
        <w:tc>
          <w:tcPr>
            <w:tcW w:w="3725" w:type="dxa"/>
            <w:vMerge/>
          </w:tcPr>
          <w:p w14:paraId="528698D4" w14:textId="77777777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10A1D150" w14:textId="47907647" w:rsidR="00182B63" w:rsidRDefault="00182B63">
            <w:r>
              <w:t xml:space="preserve">[S2, S3] </w:t>
            </w:r>
            <w:r>
              <w:t>Unavailable facility</w:t>
            </w:r>
          </w:p>
        </w:tc>
        <w:tc>
          <w:tcPr>
            <w:tcW w:w="1491" w:type="dxa"/>
          </w:tcPr>
          <w:p w14:paraId="2AE7AACD" w14:textId="77777777" w:rsidR="00182B63" w:rsidRDefault="00182B63"/>
        </w:tc>
      </w:tr>
      <w:tr w:rsidR="00182B63" w14:paraId="59FD4812" w14:textId="77777777" w:rsidTr="00720300">
        <w:trPr>
          <w:trHeight w:val="312"/>
        </w:trPr>
        <w:tc>
          <w:tcPr>
            <w:tcW w:w="3725" w:type="dxa"/>
            <w:vMerge/>
          </w:tcPr>
          <w:p w14:paraId="7FA356DF" w14:textId="77777777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38489330" w14:textId="15612371" w:rsidR="00182B63" w:rsidRDefault="00182B63">
            <w:r>
              <w:t xml:space="preserve">[S2] </w:t>
            </w:r>
            <w:r>
              <w:t xml:space="preserve">Bad </w:t>
            </w:r>
            <w:r w:rsidR="002066B0">
              <w:t xml:space="preserve">start / end </w:t>
            </w:r>
            <w:r>
              <w:t>b</w:t>
            </w:r>
            <w:r>
              <w:t>ooking times</w:t>
            </w:r>
          </w:p>
        </w:tc>
        <w:tc>
          <w:tcPr>
            <w:tcW w:w="1491" w:type="dxa"/>
          </w:tcPr>
          <w:p w14:paraId="53435AC0" w14:textId="77777777" w:rsidR="00182B63" w:rsidRDefault="00182B63"/>
        </w:tc>
      </w:tr>
      <w:tr w:rsidR="00182B63" w14:paraId="608CD41C" w14:textId="77777777" w:rsidTr="00720300">
        <w:trPr>
          <w:trHeight w:val="312"/>
        </w:trPr>
        <w:tc>
          <w:tcPr>
            <w:tcW w:w="3725" w:type="dxa"/>
            <w:vMerge/>
          </w:tcPr>
          <w:p w14:paraId="64C2CFF3" w14:textId="77777777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20B08F52" w14:textId="509BCDDC" w:rsidR="00182B63" w:rsidRDefault="00182B63">
            <w:r>
              <w:t xml:space="preserve">[S3] </w:t>
            </w:r>
            <w:r>
              <w:t>Bad confirmation ID</w:t>
            </w:r>
          </w:p>
        </w:tc>
        <w:tc>
          <w:tcPr>
            <w:tcW w:w="1491" w:type="dxa"/>
          </w:tcPr>
          <w:p w14:paraId="307701CD" w14:textId="77777777" w:rsidR="00182B63" w:rsidRDefault="00182B63"/>
        </w:tc>
      </w:tr>
      <w:tr w:rsidR="00182B63" w14:paraId="539B7C24" w14:textId="77777777" w:rsidTr="00720300">
        <w:trPr>
          <w:trHeight w:val="312"/>
        </w:trPr>
        <w:tc>
          <w:tcPr>
            <w:tcW w:w="3725" w:type="dxa"/>
            <w:vMerge/>
          </w:tcPr>
          <w:p w14:paraId="15B230AF" w14:textId="77777777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70025C5F" w14:textId="5477B5C4" w:rsidR="00182B63" w:rsidRDefault="00182B63">
            <w:r>
              <w:t>[S3</w:t>
            </w:r>
            <w:r w:rsidR="007757FE">
              <w:t>]</w:t>
            </w:r>
            <w:r>
              <w:t xml:space="preserve"> </w:t>
            </w:r>
            <w:r>
              <w:t>Bad offset to advance / postpone booking</w:t>
            </w:r>
          </w:p>
        </w:tc>
        <w:tc>
          <w:tcPr>
            <w:tcW w:w="1491" w:type="dxa"/>
          </w:tcPr>
          <w:p w14:paraId="259EAE8F" w14:textId="77777777" w:rsidR="00182B63" w:rsidRDefault="00182B63"/>
        </w:tc>
      </w:tr>
      <w:tr w:rsidR="00182B63" w14:paraId="6E4FC47E" w14:textId="77777777" w:rsidTr="00182B63">
        <w:trPr>
          <w:trHeight w:val="158"/>
        </w:trPr>
        <w:tc>
          <w:tcPr>
            <w:tcW w:w="3725" w:type="dxa"/>
            <w:vMerge/>
          </w:tcPr>
          <w:p w14:paraId="0EF642E7" w14:textId="77777777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187158E2" w14:textId="6FA57CC1" w:rsidR="00182B63" w:rsidRDefault="00182B63">
            <w:r>
              <w:t xml:space="preserve">[S4] </w:t>
            </w:r>
            <w:r>
              <w:t>Bad monitoring period</w:t>
            </w:r>
          </w:p>
        </w:tc>
        <w:tc>
          <w:tcPr>
            <w:tcW w:w="1491" w:type="dxa"/>
          </w:tcPr>
          <w:p w14:paraId="4F6B9C15" w14:textId="77777777" w:rsidR="00182B63" w:rsidRDefault="00182B63"/>
        </w:tc>
      </w:tr>
      <w:tr w:rsidR="00182B63" w14:paraId="223023EF" w14:textId="77777777" w:rsidTr="00720300">
        <w:trPr>
          <w:trHeight w:val="157"/>
        </w:trPr>
        <w:tc>
          <w:tcPr>
            <w:tcW w:w="3725" w:type="dxa"/>
            <w:vMerge/>
          </w:tcPr>
          <w:p w14:paraId="3C5E6B67" w14:textId="77777777" w:rsidR="00182B63" w:rsidRDefault="00182B63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0D4B117B" w14:textId="37796214" w:rsidR="00182B63" w:rsidRDefault="00182B63">
            <w:r w:rsidRPr="00C91E17">
              <w:rPr>
                <w:highlight w:val="yellow"/>
              </w:rPr>
              <w:t>Consider for Service 5 &amp; 6 as well</w:t>
            </w:r>
          </w:p>
        </w:tc>
        <w:tc>
          <w:tcPr>
            <w:tcW w:w="1491" w:type="dxa"/>
          </w:tcPr>
          <w:p w14:paraId="13EA64F7" w14:textId="77777777" w:rsidR="00182B63" w:rsidRDefault="00182B63"/>
        </w:tc>
      </w:tr>
      <w:tr w:rsidR="00CD3F34" w14:paraId="14B462FF" w14:textId="77777777" w:rsidTr="00720300">
        <w:trPr>
          <w:trHeight w:val="216"/>
        </w:trPr>
        <w:tc>
          <w:tcPr>
            <w:tcW w:w="3725" w:type="dxa"/>
          </w:tcPr>
          <w:p w14:paraId="0FD5A465" w14:textId="48B208F2" w:rsidR="00CD3F34" w:rsidRPr="00C91E17" w:rsidRDefault="00D26DBC" w:rsidP="00CD3F34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C91E17">
              <w:rPr>
                <w:highlight w:val="yellow"/>
              </w:rPr>
              <w:t>Design request-reply message formats</w:t>
            </w:r>
          </w:p>
        </w:tc>
        <w:tc>
          <w:tcPr>
            <w:tcW w:w="3800" w:type="dxa"/>
          </w:tcPr>
          <w:p w14:paraId="12106680" w14:textId="5F296D65" w:rsidR="00CD3F34" w:rsidRPr="00C91E17" w:rsidRDefault="00754368">
            <w:pPr>
              <w:rPr>
                <w:highlight w:val="yellow"/>
              </w:rPr>
            </w:pPr>
            <w:r w:rsidRPr="00C91E17">
              <w:rPr>
                <w:highlight w:val="yellow"/>
              </w:rPr>
              <w:t>TBC</w:t>
            </w:r>
          </w:p>
        </w:tc>
        <w:tc>
          <w:tcPr>
            <w:tcW w:w="1491" w:type="dxa"/>
          </w:tcPr>
          <w:p w14:paraId="1A38EBA2" w14:textId="77777777" w:rsidR="00CD3F34" w:rsidRDefault="00CD3F34"/>
        </w:tc>
      </w:tr>
      <w:tr w:rsidR="00D26DBC" w14:paraId="2AB67D75" w14:textId="77777777" w:rsidTr="00720300">
        <w:trPr>
          <w:trHeight w:val="216"/>
        </w:trPr>
        <w:tc>
          <w:tcPr>
            <w:tcW w:w="3725" w:type="dxa"/>
          </w:tcPr>
          <w:p w14:paraId="1F27ED9B" w14:textId="7028FBB9" w:rsidR="00D26DBC" w:rsidRDefault="00D26DBC" w:rsidP="00CD3F34">
            <w:pPr>
              <w:pStyle w:val="ListParagraph"/>
              <w:numPr>
                <w:ilvl w:val="0"/>
                <w:numId w:val="5"/>
              </w:numPr>
            </w:pPr>
            <w:r>
              <w:t>Marshalling / Unmarshalling</w:t>
            </w:r>
          </w:p>
        </w:tc>
        <w:tc>
          <w:tcPr>
            <w:tcW w:w="3800" w:type="dxa"/>
          </w:tcPr>
          <w:p w14:paraId="4BB0DFDA" w14:textId="3E6BE959" w:rsidR="001215A8" w:rsidRDefault="001215A8" w:rsidP="001215A8">
            <w:r>
              <w:t>You may use a byte array to store the mars</w:t>
            </w:r>
            <w:r>
              <w:t>h</w:t>
            </w:r>
            <w:r>
              <w:t>al</w:t>
            </w:r>
            <w:r>
              <w:t>l</w:t>
            </w:r>
            <w:r>
              <w:t>ed data. Do NOT use</w:t>
            </w:r>
          </w:p>
          <w:p w14:paraId="5B8893DF" w14:textId="77777777" w:rsidR="001215A8" w:rsidRDefault="001215A8" w:rsidP="001215A8">
            <w:r>
              <w:t>any existing RMI, RPC, CORBA, Java object serialization facilities and</w:t>
            </w:r>
          </w:p>
          <w:p w14:paraId="70A65A7B" w14:textId="219DBE83" w:rsidR="00D26DBC" w:rsidRDefault="001215A8" w:rsidP="001215A8">
            <w:r>
              <w:t>input/output stream classes in Java.</w:t>
            </w:r>
          </w:p>
          <w:p w14:paraId="59D3225B" w14:textId="474AD6FF" w:rsidR="00D26DBC" w:rsidRDefault="00D26DBC" w:rsidP="001215A8">
            <w:pPr>
              <w:pStyle w:val="ListParagraph"/>
              <w:numPr>
                <w:ilvl w:val="0"/>
                <w:numId w:val="7"/>
              </w:numPr>
            </w:pPr>
            <w:r>
              <w:t>Encode (Byte, Byte[ ])</w:t>
            </w:r>
          </w:p>
        </w:tc>
        <w:tc>
          <w:tcPr>
            <w:tcW w:w="1491" w:type="dxa"/>
          </w:tcPr>
          <w:p w14:paraId="13D9EF1A" w14:textId="77777777" w:rsidR="00D26DBC" w:rsidRDefault="00D26DBC"/>
        </w:tc>
      </w:tr>
      <w:tr w:rsidR="00720300" w14:paraId="5D7CDBB9" w14:textId="77777777" w:rsidTr="00720300">
        <w:trPr>
          <w:trHeight w:val="270"/>
        </w:trPr>
        <w:tc>
          <w:tcPr>
            <w:tcW w:w="3725" w:type="dxa"/>
            <w:vMerge w:val="restart"/>
          </w:tcPr>
          <w:p w14:paraId="47611D94" w14:textId="0ADF1C6B" w:rsidR="00720300" w:rsidRPr="00C91E17" w:rsidRDefault="00720300" w:rsidP="00CD3F34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C91E17">
              <w:rPr>
                <w:highlight w:val="yellow"/>
              </w:rPr>
              <w:t>Fault-tolerance measures</w:t>
            </w:r>
          </w:p>
        </w:tc>
        <w:tc>
          <w:tcPr>
            <w:tcW w:w="3800" w:type="dxa"/>
          </w:tcPr>
          <w:p w14:paraId="73B8842A" w14:textId="4063C8E2" w:rsidR="00720300" w:rsidRPr="00C91E17" w:rsidRDefault="00720300">
            <w:pPr>
              <w:rPr>
                <w:highlight w:val="yellow"/>
              </w:rPr>
            </w:pPr>
            <w:r w:rsidRPr="00C91E17">
              <w:rPr>
                <w:highlight w:val="yellow"/>
              </w:rPr>
              <w:t>Retransmit request message</w:t>
            </w:r>
          </w:p>
        </w:tc>
        <w:tc>
          <w:tcPr>
            <w:tcW w:w="1491" w:type="dxa"/>
          </w:tcPr>
          <w:p w14:paraId="08B33174" w14:textId="77777777" w:rsidR="00720300" w:rsidRDefault="00720300"/>
        </w:tc>
      </w:tr>
      <w:tr w:rsidR="00720300" w14:paraId="0E3812CC" w14:textId="77777777" w:rsidTr="00720300">
        <w:trPr>
          <w:trHeight w:val="270"/>
        </w:trPr>
        <w:tc>
          <w:tcPr>
            <w:tcW w:w="3725" w:type="dxa"/>
            <w:vMerge/>
          </w:tcPr>
          <w:p w14:paraId="5C177C3F" w14:textId="77777777" w:rsidR="00720300" w:rsidRPr="00C91E17" w:rsidRDefault="00720300" w:rsidP="00CD3F34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</w:p>
        </w:tc>
        <w:tc>
          <w:tcPr>
            <w:tcW w:w="3800" w:type="dxa"/>
          </w:tcPr>
          <w:p w14:paraId="0C066484" w14:textId="5BB81754" w:rsidR="00720300" w:rsidRPr="00C91E17" w:rsidRDefault="00720300" w:rsidP="00720300">
            <w:pPr>
              <w:rPr>
                <w:highlight w:val="yellow"/>
              </w:rPr>
            </w:pPr>
            <w:r w:rsidRPr="00C91E17">
              <w:rPr>
                <w:highlight w:val="yellow"/>
              </w:rPr>
              <w:t>Duplicate filtering</w:t>
            </w:r>
          </w:p>
        </w:tc>
        <w:tc>
          <w:tcPr>
            <w:tcW w:w="1491" w:type="dxa"/>
          </w:tcPr>
          <w:p w14:paraId="6C4AD772" w14:textId="77777777" w:rsidR="00720300" w:rsidRDefault="00720300"/>
        </w:tc>
      </w:tr>
      <w:tr w:rsidR="00720300" w14:paraId="3FC10D08" w14:textId="77777777" w:rsidTr="00720300">
        <w:trPr>
          <w:trHeight w:val="270"/>
        </w:trPr>
        <w:tc>
          <w:tcPr>
            <w:tcW w:w="3725" w:type="dxa"/>
            <w:vMerge/>
          </w:tcPr>
          <w:p w14:paraId="1835E29F" w14:textId="77777777" w:rsidR="00720300" w:rsidRPr="00C91E17" w:rsidRDefault="00720300" w:rsidP="00CD3F34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</w:p>
        </w:tc>
        <w:tc>
          <w:tcPr>
            <w:tcW w:w="3800" w:type="dxa"/>
          </w:tcPr>
          <w:p w14:paraId="66439E50" w14:textId="3A474894" w:rsidR="00720300" w:rsidRPr="00C91E17" w:rsidRDefault="00720300">
            <w:pPr>
              <w:rPr>
                <w:highlight w:val="yellow"/>
              </w:rPr>
            </w:pPr>
            <w:r w:rsidRPr="00C91E17">
              <w:rPr>
                <w:highlight w:val="yellow"/>
              </w:rPr>
              <w:t>Re-execute method or re-transmit reply</w:t>
            </w:r>
          </w:p>
        </w:tc>
        <w:tc>
          <w:tcPr>
            <w:tcW w:w="1491" w:type="dxa"/>
          </w:tcPr>
          <w:p w14:paraId="4B1D57E0" w14:textId="77777777" w:rsidR="00720300" w:rsidRDefault="00720300"/>
        </w:tc>
      </w:tr>
      <w:tr w:rsidR="00720300" w14:paraId="2C609933" w14:textId="77777777" w:rsidTr="00720300">
        <w:trPr>
          <w:trHeight w:val="270"/>
        </w:trPr>
        <w:tc>
          <w:tcPr>
            <w:tcW w:w="3725" w:type="dxa"/>
          </w:tcPr>
          <w:p w14:paraId="7AA1C94F" w14:textId="3331F3F4" w:rsidR="00720300" w:rsidRDefault="00825669" w:rsidP="00CD3F34">
            <w:pPr>
              <w:pStyle w:val="ListParagraph"/>
              <w:numPr>
                <w:ilvl w:val="0"/>
                <w:numId w:val="5"/>
              </w:numPr>
            </w:pPr>
            <w:r>
              <w:t>Facility information storage</w:t>
            </w:r>
          </w:p>
        </w:tc>
        <w:tc>
          <w:tcPr>
            <w:tcW w:w="3800" w:type="dxa"/>
          </w:tcPr>
          <w:p w14:paraId="2BB4C7F9" w14:textId="595FC7BE" w:rsidR="00720300" w:rsidRDefault="00825669">
            <w:r>
              <w:t xml:space="preserve">Does not need to be persistent but should maintain information during execution of server program. </w:t>
            </w:r>
          </w:p>
        </w:tc>
        <w:tc>
          <w:tcPr>
            <w:tcW w:w="1491" w:type="dxa"/>
          </w:tcPr>
          <w:p w14:paraId="51686111" w14:textId="77777777" w:rsidR="00720300" w:rsidRDefault="00720300"/>
        </w:tc>
      </w:tr>
      <w:tr w:rsidR="00822BAA" w14:paraId="47A0A171" w14:textId="77777777" w:rsidTr="00720300">
        <w:trPr>
          <w:trHeight w:val="270"/>
        </w:trPr>
        <w:tc>
          <w:tcPr>
            <w:tcW w:w="3725" w:type="dxa"/>
          </w:tcPr>
          <w:p w14:paraId="3E5F1A1D" w14:textId="432A5DB2" w:rsidR="00822BAA" w:rsidRDefault="00822BAA" w:rsidP="00CD3F34">
            <w:pPr>
              <w:pStyle w:val="ListParagraph"/>
              <w:numPr>
                <w:ilvl w:val="0"/>
                <w:numId w:val="5"/>
              </w:numPr>
            </w:pPr>
            <w:r>
              <w:t>All messages transmitted in the form of a sequence of bytes.</w:t>
            </w:r>
          </w:p>
        </w:tc>
        <w:tc>
          <w:tcPr>
            <w:tcW w:w="3800" w:type="dxa"/>
          </w:tcPr>
          <w:p w14:paraId="6179B143" w14:textId="1B125DC1" w:rsidR="00822BAA" w:rsidRDefault="00822BAA">
            <w:r>
              <w:t xml:space="preserve">Marshall integer, strings before transmission and unmarshall then upon receipt. </w:t>
            </w:r>
            <w:r w:rsidR="009F174C">
              <w:t xml:space="preserve">Consider adding length information of the string in marshalled messages. </w:t>
            </w:r>
          </w:p>
        </w:tc>
        <w:tc>
          <w:tcPr>
            <w:tcW w:w="1491" w:type="dxa"/>
          </w:tcPr>
          <w:p w14:paraId="1492324E" w14:textId="77777777" w:rsidR="00822BAA" w:rsidRDefault="00822BAA"/>
        </w:tc>
      </w:tr>
      <w:tr w:rsidR="00D32381" w14:paraId="51444891" w14:textId="77777777" w:rsidTr="00D32381">
        <w:trPr>
          <w:trHeight w:val="1280"/>
        </w:trPr>
        <w:tc>
          <w:tcPr>
            <w:tcW w:w="3725" w:type="dxa"/>
            <w:vMerge w:val="restart"/>
          </w:tcPr>
          <w:p w14:paraId="6B26ACD7" w14:textId="1CD14F25" w:rsidR="00D32381" w:rsidRDefault="00D32381" w:rsidP="00CD3F34">
            <w:pPr>
              <w:pStyle w:val="ListParagraph"/>
              <w:numPr>
                <w:ilvl w:val="0"/>
                <w:numId w:val="5"/>
              </w:numPr>
            </w:pPr>
            <w:r>
              <w:t>Implement the system with 2 different invocation semantics, at-least-once &amp; at-most-once</w:t>
            </w:r>
          </w:p>
        </w:tc>
        <w:tc>
          <w:tcPr>
            <w:tcW w:w="3800" w:type="dxa"/>
          </w:tcPr>
          <w:p w14:paraId="6DBF7E10" w14:textId="77777777" w:rsidR="00D32381" w:rsidRDefault="00D32381" w:rsidP="00D32381">
            <w:r>
              <w:t xml:space="preserve">Which semantics used should be specified as an argument in command that starts the client / server. </w:t>
            </w:r>
          </w:p>
          <w:p w14:paraId="33876F24" w14:textId="77777777" w:rsidR="00D32381" w:rsidRDefault="00D32381">
            <w:pPr>
              <w:rPr>
                <w:u w:val="single"/>
              </w:rPr>
            </w:pPr>
          </w:p>
          <w:p w14:paraId="0BF22200" w14:textId="02528A11" w:rsidR="00D32381" w:rsidRPr="00D32381" w:rsidRDefault="00D32381">
            <w:pPr>
              <w:rPr>
                <w:u w:val="single"/>
              </w:rPr>
            </w:pPr>
            <w:r w:rsidRPr="00D32381">
              <w:rPr>
                <w:u w:val="single"/>
              </w:rPr>
              <w:t xml:space="preserve">At-least-once: </w:t>
            </w:r>
          </w:p>
          <w:p w14:paraId="232FD8D5" w14:textId="77777777" w:rsidR="00D32381" w:rsidRDefault="00D32381">
            <w:pP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Retransmit request message, but no filtering of duplicate requests, re-execute method upon request.</w:t>
            </w:r>
          </w:p>
          <w:p w14:paraId="20FC34FC" w14:textId="77777777" w:rsidR="00D32381" w:rsidRPr="00D32381" w:rsidRDefault="00D32381">
            <w:pPr>
              <w:rPr>
                <w:rFonts w:ascii="Segoe UI" w:hAnsi="Segoe UI" w:cs="Segoe UI"/>
                <w:color w:val="000000"/>
                <w:sz w:val="21"/>
                <w:szCs w:val="21"/>
                <w:u w:val="single"/>
                <w:lang w:val="en-US"/>
              </w:rPr>
            </w:pPr>
            <w:r w:rsidRPr="00D32381">
              <w:rPr>
                <w:rFonts w:ascii="Segoe UI" w:hAnsi="Segoe UI" w:cs="Segoe UI"/>
                <w:color w:val="000000"/>
                <w:sz w:val="21"/>
                <w:szCs w:val="21"/>
                <w:u w:val="single"/>
                <w:lang w:val="en-US"/>
              </w:rPr>
              <w:t>At-most-once:</w:t>
            </w:r>
          </w:p>
          <w:p w14:paraId="45C1943D" w14:textId="5A8CACDF" w:rsidR="00D32381" w:rsidRPr="00D32381" w:rsidRDefault="00D32381">
            <w:pP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Retransmit request message, filter duplicate requests, retransmit stored reply messages upon duplicate request.</w:t>
            </w:r>
          </w:p>
        </w:tc>
        <w:tc>
          <w:tcPr>
            <w:tcW w:w="1491" w:type="dxa"/>
          </w:tcPr>
          <w:p w14:paraId="2E60C3CD" w14:textId="77777777" w:rsidR="00D32381" w:rsidRDefault="00D32381"/>
        </w:tc>
      </w:tr>
      <w:tr w:rsidR="00D32381" w14:paraId="63EC1691" w14:textId="77777777" w:rsidTr="00720300">
        <w:trPr>
          <w:trHeight w:val="1280"/>
        </w:trPr>
        <w:tc>
          <w:tcPr>
            <w:tcW w:w="3725" w:type="dxa"/>
            <w:vMerge/>
          </w:tcPr>
          <w:p w14:paraId="77D7197A" w14:textId="77777777" w:rsidR="00D32381" w:rsidRDefault="00D32381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7C79D181" w14:textId="77777777" w:rsidR="00D32381" w:rsidRDefault="00D32381" w:rsidP="00D32381">
            <w:r>
              <w:t>Possibly implement timeouts, filtering duplicates request messages, maintaining histories.</w:t>
            </w:r>
          </w:p>
          <w:p w14:paraId="11F95BB1" w14:textId="686735ED" w:rsidR="00D32381" w:rsidRDefault="00D32381" w:rsidP="00D32381">
            <w:r>
              <w:t>Possibly assign request identifier to each request to detecting duplicates.</w:t>
            </w:r>
          </w:p>
        </w:tc>
        <w:tc>
          <w:tcPr>
            <w:tcW w:w="1491" w:type="dxa"/>
          </w:tcPr>
          <w:p w14:paraId="263F42A2" w14:textId="77777777" w:rsidR="00D32381" w:rsidRDefault="00D32381"/>
        </w:tc>
      </w:tr>
      <w:tr w:rsidR="00D32381" w14:paraId="0CEACAA7" w14:textId="77777777" w:rsidTr="00720300">
        <w:trPr>
          <w:trHeight w:val="1280"/>
        </w:trPr>
        <w:tc>
          <w:tcPr>
            <w:tcW w:w="3725" w:type="dxa"/>
            <w:vMerge/>
          </w:tcPr>
          <w:p w14:paraId="732AB115" w14:textId="77777777" w:rsidR="00D32381" w:rsidRDefault="00D32381" w:rsidP="00CD3F3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3800" w:type="dxa"/>
          </w:tcPr>
          <w:p w14:paraId="47D86EDC" w14:textId="498CE208" w:rsidR="00D32381" w:rsidRDefault="00D32381" w:rsidP="00D32381">
            <w:r w:rsidRPr="00C91E17">
              <w:rPr>
                <w:highlight w:val="yellow"/>
              </w:rPr>
              <w:t>Stimulate the loss of request and reply messages, show that at-least-once invocation semantics can lead to wrong results, whereas at-most-once is always correct.</w:t>
            </w:r>
            <w:r>
              <w:t xml:space="preserve"> </w:t>
            </w:r>
          </w:p>
        </w:tc>
        <w:tc>
          <w:tcPr>
            <w:tcW w:w="1491" w:type="dxa"/>
          </w:tcPr>
          <w:p w14:paraId="5521CE0E" w14:textId="77777777" w:rsidR="00D32381" w:rsidRDefault="00D32381"/>
        </w:tc>
      </w:tr>
      <w:tr w:rsidR="00B11EC8" w14:paraId="3EC6A4D1" w14:textId="77777777" w:rsidTr="00720300">
        <w:trPr>
          <w:trHeight w:val="1280"/>
        </w:trPr>
        <w:tc>
          <w:tcPr>
            <w:tcW w:w="3725" w:type="dxa"/>
          </w:tcPr>
          <w:p w14:paraId="0F2E8C14" w14:textId="4AB0E38A" w:rsidR="00B11EC8" w:rsidRDefault="00B11EC8" w:rsidP="00CD3F34">
            <w:pPr>
              <w:pStyle w:val="ListParagraph"/>
              <w:numPr>
                <w:ilvl w:val="0"/>
                <w:numId w:val="5"/>
              </w:numPr>
            </w:pPr>
            <w:r>
              <w:t>Optional – Implement the server and client in 2 different languages.</w:t>
            </w:r>
          </w:p>
        </w:tc>
        <w:tc>
          <w:tcPr>
            <w:tcW w:w="3800" w:type="dxa"/>
          </w:tcPr>
          <w:p w14:paraId="4EFC1A5D" w14:textId="77777777" w:rsidR="00B11EC8" w:rsidRDefault="00B11EC8" w:rsidP="00D32381">
            <w:r>
              <w:t>Server in C</w:t>
            </w:r>
          </w:p>
          <w:p w14:paraId="07C0A586" w14:textId="20905AD2" w:rsidR="00B11EC8" w:rsidRDefault="00B11EC8" w:rsidP="00D32381">
            <w:r>
              <w:t>Client in Java</w:t>
            </w:r>
          </w:p>
        </w:tc>
        <w:tc>
          <w:tcPr>
            <w:tcW w:w="1491" w:type="dxa"/>
          </w:tcPr>
          <w:p w14:paraId="049AB962" w14:textId="77777777" w:rsidR="00B11EC8" w:rsidRDefault="00B11EC8"/>
        </w:tc>
      </w:tr>
    </w:tbl>
    <w:p w14:paraId="687019EC" w14:textId="77777777" w:rsidR="00990DE7" w:rsidRDefault="00990DE7"/>
    <w:sectPr w:rsidR="00990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2236F"/>
    <w:multiLevelType w:val="hybridMultilevel"/>
    <w:tmpl w:val="E71A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7258"/>
    <w:multiLevelType w:val="hybridMultilevel"/>
    <w:tmpl w:val="7AC4343C"/>
    <w:lvl w:ilvl="0" w:tplc="C2C0E4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B0919"/>
    <w:multiLevelType w:val="hybridMultilevel"/>
    <w:tmpl w:val="319C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62460"/>
    <w:multiLevelType w:val="hybridMultilevel"/>
    <w:tmpl w:val="1BDC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A48AF"/>
    <w:multiLevelType w:val="hybridMultilevel"/>
    <w:tmpl w:val="C9D0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D6F0E"/>
    <w:multiLevelType w:val="hybridMultilevel"/>
    <w:tmpl w:val="C9D0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26259"/>
    <w:multiLevelType w:val="hybridMultilevel"/>
    <w:tmpl w:val="11A2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A2"/>
    <w:rsid w:val="00056A41"/>
    <w:rsid w:val="000A5099"/>
    <w:rsid w:val="001215A8"/>
    <w:rsid w:val="00182B63"/>
    <w:rsid w:val="002066B0"/>
    <w:rsid w:val="003005FD"/>
    <w:rsid w:val="0033179E"/>
    <w:rsid w:val="0048662F"/>
    <w:rsid w:val="004D3E66"/>
    <w:rsid w:val="0058491C"/>
    <w:rsid w:val="005C6F92"/>
    <w:rsid w:val="00606C7D"/>
    <w:rsid w:val="00680F88"/>
    <w:rsid w:val="00720300"/>
    <w:rsid w:val="00754368"/>
    <w:rsid w:val="007757FE"/>
    <w:rsid w:val="0079595B"/>
    <w:rsid w:val="007F1B17"/>
    <w:rsid w:val="008214FE"/>
    <w:rsid w:val="00822BAA"/>
    <w:rsid w:val="00825669"/>
    <w:rsid w:val="00872979"/>
    <w:rsid w:val="00990DE7"/>
    <w:rsid w:val="009E0DA2"/>
    <w:rsid w:val="009F174C"/>
    <w:rsid w:val="00A31F83"/>
    <w:rsid w:val="00A57EAF"/>
    <w:rsid w:val="00B11EC8"/>
    <w:rsid w:val="00BC0C87"/>
    <w:rsid w:val="00C91E17"/>
    <w:rsid w:val="00CD3F34"/>
    <w:rsid w:val="00CE747A"/>
    <w:rsid w:val="00CF6005"/>
    <w:rsid w:val="00D26DBC"/>
    <w:rsid w:val="00D26FD1"/>
    <w:rsid w:val="00D32381"/>
    <w:rsid w:val="00D674DB"/>
    <w:rsid w:val="00D80155"/>
    <w:rsid w:val="00DC1926"/>
    <w:rsid w:val="00DD48D3"/>
    <w:rsid w:val="00E31B7D"/>
    <w:rsid w:val="00F16482"/>
    <w:rsid w:val="00F5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39E5"/>
  <w15:chartTrackingRefBased/>
  <w15:docId w15:val="{EF81CC69-7AA3-4A76-9DBF-35AF2E85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#WILLIS TEE TEO KIAN#</dc:creator>
  <cp:keywords/>
  <dc:description/>
  <cp:lastModifiedBy>#WILLIS TEE TEO KIAN#</cp:lastModifiedBy>
  <cp:revision>34</cp:revision>
  <dcterms:created xsi:type="dcterms:W3CDTF">2021-01-13T12:52:00Z</dcterms:created>
  <dcterms:modified xsi:type="dcterms:W3CDTF">2021-01-13T14:11:00Z</dcterms:modified>
</cp:coreProperties>
</file>