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v. T2 (Unweighted)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Control (n = 7) responded to the statement, "How well does democracy function?". The average response did not change significantly (P = 0.412) between T1 and T2. At T2, there was a majority response of "Poorly" (50.0%) among this group, like at T1 (57.1%). Among those who selected "High School Diploma" (n = 2), the average response did not change significantly (P = 1) between T1 and T2. At T2, there was a supermajority response of "Poorly" (100.0%) among this group, like at T1 (100.0%). Among those who selected "Graduate Degree" (n = 2), the average response did not change significantly (P = 1) between T1 and T2. At T2, there was a majority response of "In the middle" (50.0%) among this group, unlike at T1 which had a supermajority response of "Well" (100.0%). Among those who selected "Bachelor's Degree" (n = 2), the average response did not change significantly (P = 1) between T1 and T2. At T2, there was a majority response of "Poorly" (50.0%) among this group, like at T1 (50.0%).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Control (n = 7) responded to the statement, "What is the main principle of democracy?". The average response did not change significantly (P = 0.846) between T1 and T2. At T2, there was a supermajority response of "Incorrect" (75.0%) among this group, like at T1 (71.4%). Among those who selected "High School Diploma" (n = 2), the average response did not change significantly (P = 1) between T1 and T2. At T2, there was a supermajority response of "Incorrect" (100.0%) among this group, like at T1 (100.0%). Among those who selected "Graduate Degree" (n = 2), the average response did not change significantly (P = 1) between T1 and T2. At T2, there was a majority response of "Incorrect" (50.0%) among this group, unlike at T1 which had a supermajority response of "Correct" (100.0%). Among those who selected "Bachelor's Degree" (n = 2), the average response did not change significantly (P = 1) between T1 and T2. At T2, there was a supermajority response of "Incorrect" (100.0%) among this group, like at T1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Control (n = 7) responded to the statement, "The deliberation was good.". The average response did not change significantly (P = 1.0) between T1 and T2. At T2, there was a plurality response of "Disagree" (37.5%) among this group, like at T1 (42.9%). Among those who selected "High School Diploma" (n = 2), the average response did not change significantly (P = 1) between T1 and T2. At T2, there was a supermajority response of "Agree" (100.0%) among this group, unlike at T1 which had a majority response of "In the middle" (50.0%). Among those who selected "Graduate Degree" (n = 2), the average response did not change significantly (P = 1) between T1 and T2. At T2, there was a majority response of "Disagree" (50.0%) among this group, unlike at T1 which had a supermajority response of "Disagree" (100.0%). Among those who selected "Bachelor's Degree" (n = 2), the average response did not change significantly (P = 1) between T1 and T2. At T2, there was a supermajority response of "Disagree" (100.0%) among this group, unlike at T1 which had a majority response of "Disagree" (50.0%).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