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(Weight) at T2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"How well does democracy function?". There was not a significant (P = 0.999) difference in the average response between Treatment at T2 (n = 7) and Control at T2 (n = 8). Among Control, there was a majority response of "Poorly" (51.0%), unlike Treatment which had a plurality response of "Poorly" (42.9%). Among those who selected "65+", there was not a significant (P = 1) difference in the average response between Treatment at T2 (n = 1) and Control at T2 (n = 2). Among Control, there was a majority response of "Well" (54.1%), unlike Treatment which had a supermajority response of "Well" (100.0%). Among those who selected "50-65", there was not a significant (P = 0.252) difference in the average response between Treatment at T2 (n = 2) and Control at T2 (n = 2). Among Control, there was a supermajority response of "Poorly" (100.0%), unlike Treatment which had a majority response of "In the middle" (50.0%). Among those who selected "30-50", there was not a significant (P = 0.923) difference in the average response between Treatment at T2 (n = 2) and Control at T2 (n = 2). Among Control, there was a supermajority response of "Poorly" (100.0%), like Treatment (100.0%). Among those who selected "18-30", there was not a significant (P = 0.352) difference in the average response between Treatment at T2 (n = 2) and Control at T2 (n = 2). Among Control, there was a supermajority response of "Well" (100.0%), unlike Treatment which had a majority response of "Poorly"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"What is the main principle of democracy?". There was not a significant (P = 0.982) difference in the average response between Treatment at T2 (n = 7) and Control at T2 (n = 8). Among Control, there was a supermajority response of "Incorrect" (78.1%), like Treatment (85.7%). Among those who selected "65+", there was not a significant (P = 1) difference in the average response between Treatment at T2 (n = 1) and Control at T2 (n = 2). Among Control, there was a majority response of "Incorrect" (54.1%), unlike Treatment which had a supermajority response of "Correct" (100.0%). Among those who selected "50-65", there was not a significant (P = 0.774) difference in the average response between Treatment at T2 (n = 2) and Control at T2 (n = 2). Among Control, there was a majority response of "Incorrect" (54.3%), unlike Treatment which had a supermajority response of "Incorrect" (100.0%). Among those who selected "30-50", there was not a significant (P = 0.939) difference in the average response between Treatment at T2 (n = 2) and Control at T2 (n = 2). Among Control, there was a supermajority response of "Incorrect" (100.0%), like Treatment (100.0%). Among those who selected "18-30", there was not a significant (P = 0.879) difference in the average response between Treatment at T2 (n = 2) and Control at T2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"The deliberation was good.". There was not a significant (P = 0.764) difference in the average response between Treatment at T2 (n = 7) and Control at T2 (n = 8). Among Control, there was a plurality response of "Disagree" (42.1%), like Treatment (42.9%). Among those who selected "65+", there was not a significant (P = 1) difference in the average response between Treatment at T2 (n = 1) and Control at T2 (n = 2). Among Control, there was a majority response of "Disagree" (54.1%), unlike Treatment which had a supermajority response of "Agree" (100.0%). Among those who selected "50-65", there was not a significant (P = 0.126) difference in the average response between Treatment at T2 (n = 2) and Control at T2 (n = 2). Among Control, there was a supermajority response of "Agree" (100.0%), like Treatment (100.0%). Among those who selected "30-50", there was not a significant (P = 0.921) difference in the average response between Treatment at T2 (n = 2) and Control at T2 (n = 2). Among Control, there was a majority response of "Disagree" (55.9%), like Treatment (50.0%). Among those who selected "18-30", there was not a significant (P = 0.274) difference in the average response between Treatment at T2 (n = 2) and Control at T2 (n = 2). Among Control, there was a majority response of "Disagree" (56.1%), like Treatment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