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T2 (weight_a)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Category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Group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 (n = 5080)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 (n = 5080)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Gender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(47.4%) 2376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(47.4%) 2376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49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49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27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27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(50.9%) 2552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(50.9%) 2552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Interested in News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(5.0%) 252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(5.0%) 252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(8.7%) 436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(8.7%) 436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(42.9%) 2152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(42.9%) 2152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(17.8%) 892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(17.8%) 892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(25.6%) 1282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(25.6%) 1282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