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5080)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(47.4%) 2376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49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27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(50.9%) 2552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(5.0%) 252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436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(42.9%) 2152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(17.8%) 892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1282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