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Arial" w:hAnsi="Arial"/>
          <w:color w:val="000000"/>
          <w:sz w:val="28"/>
        </w:rPr>
        <w:t>Treatment at T2 (weight_a) v. Control at T1 (weight_a) by Consume Television News (T2)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