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-0.014 (P = 0.589)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-0.076 (P = 0.051)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-0.027 (P = 0.064)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-0.078 (P = 0.128)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0.034 (P = 0.710)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-0.049 (P = 0.692)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-0.017 (P = 0.913)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0.052 (P = 0.619)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-1.016 (P = 0.010)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1.690 (P = 0.020)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-0.313 (P = 0.109)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-0.857 (P = 0.003)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0.022 (P = 0.853)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-1.377 (P = 0.141)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-1.378 (P = 0.210)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6.659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0.045 (P = 0.809)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0.973)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-0.080 (P = 0.577)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-0.375 (P = 0.538)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0.593 (P = 0.348)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8.865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-0.101 (P = 0.430)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-0.074 (P = 0.642)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0.054 (P = 0.532)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-0.039 (P = 0.904)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1.319 (P = 0.028)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0.063 (P = 0.044)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0.014 (P = 0.731)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0.105)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0.118 (P = 0.101)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-0.020 (P = 0.490)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