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  <w:tblLayout w:type="auto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  <w:p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  <w:p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  <w:p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  <w:p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  <w:p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  <w:p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0.155)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-0.008 (P = 0.922)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-0.024 (P = 0.580)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0.115 (P = 0.243)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0.265 (P = 0.090)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-32.7%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0.524 (P = 0.060)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1.259 (P = 0.006)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-0.421 (P = 0.152)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0.851 (P = 0.140)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2.696 (P = 0.003)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-1.2%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0.951 (P = 0.001)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-0.256 (P = 0.597)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-0.174 (P = 0.558)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-0.467 (P = 0.546)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0.529 (P = 0.386)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-37.1%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0.154 (P = 0.516)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0.156 (P = 0.761)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-0.756 (P = 0.004)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0.057 (P = 0.893)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0.777 (P = 0.123)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35.4%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-36.1%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-0.025 (P = 0.610)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0.014 (P = 0.862)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-0.038 (P = 0.189)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-0.175 (P = 0.023)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0.058)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