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B50E" w14:textId="77777777" w:rsidR="002D7A40" w:rsidRDefault="002D7A40" w:rsidP="002D7A40">
      <w:pPr>
        <w:pStyle w:val="Default"/>
        <w:rPr>
          <w:color w:val="0F4660"/>
          <w:sz w:val="32"/>
          <w:szCs w:val="32"/>
        </w:rPr>
      </w:pPr>
      <w:r>
        <w:rPr>
          <w:color w:val="0F4660"/>
          <w:sz w:val="32"/>
          <w:szCs w:val="32"/>
        </w:rPr>
        <w:t xml:space="preserve">Part A (Predicting Bank Marketing Campaign Outcomes) </w:t>
      </w:r>
    </w:p>
    <w:p w14:paraId="154FEAB9" w14:textId="77777777" w:rsidR="00C85BFE" w:rsidRDefault="002D7A40" w:rsidP="00C85BFE">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This part of the assignment is concerned with predicting the outcome of direct bank marketing campaigns (phone calls) of Portuguese banking. The dataset (Bank.zip) contains 17 attributes for which outcomes of subscribing to a term deposit (yes/no) are known. You are required to build models using the K-Nearest </w:t>
      </w:r>
      <w:proofErr w:type="spellStart"/>
      <w:r w:rsidRPr="002D7A40">
        <w:rPr>
          <w:rFonts w:ascii="Times New Roman" w:hAnsi="Times New Roman" w:cs="Times New Roman"/>
          <w:color w:val="E97132" w:themeColor="accent2"/>
          <w:sz w:val="23"/>
          <w:szCs w:val="23"/>
        </w:rPr>
        <w:t>Neighbors</w:t>
      </w:r>
      <w:proofErr w:type="spellEnd"/>
      <w:r w:rsidRPr="002D7A40">
        <w:rPr>
          <w:rFonts w:ascii="Times New Roman" w:hAnsi="Times New Roman" w:cs="Times New Roman"/>
          <w:color w:val="E97132" w:themeColor="accent2"/>
          <w:sz w:val="23"/>
          <w:szCs w:val="23"/>
        </w:rPr>
        <w:t xml:space="preserve"> (KNN) and Naïve Bayes (NB) algorithms. </w:t>
      </w:r>
    </w:p>
    <w:p w14:paraId="393B0C82" w14:textId="77777777" w:rsidR="00C85BFE" w:rsidRDefault="00C85BFE" w:rsidP="00C85BFE">
      <w:pPr>
        <w:pStyle w:val="Default"/>
        <w:rPr>
          <w:rFonts w:ascii="Times New Roman" w:hAnsi="Times New Roman" w:cs="Times New Roman"/>
          <w:color w:val="E97132" w:themeColor="accent2"/>
          <w:sz w:val="23"/>
          <w:szCs w:val="23"/>
        </w:rPr>
      </w:pPr>
    </w:p>
    <w:p w14:paraId="7FCC9196" w14:textId="227D3A87" w:rsidR="002D7A40" w:rsidRDefault="00C85BFE" w:rsidP="00C85BFE">
      <w:pPr>
        <w:pStyle w:val="Default"/>
        <w:rPr>
          <w:rFonts w:ascii="Times New Roman" w:hAnsi="Times New Roman" w:cs="Times New Roman"/>
          <w:b/>
          <w:bCs/>
          <w:color w:val="E97132" w:themeColor="accent2"/>
          <w:sz w:val="23"/>
          <w:szCs w:val="23"/>
        </w:rPr>
      </w:pPr>
      <w:proofErr w:type="gramStart"/>
      <w:r>
        <w:rPr>
          <w:rFonts w:ascii="Times New Roman" w:hAnsi="Times New Roman" w:cs="Times New Roman"/>
          <w:color w:val="E97132" w:themeColor="accent2"/>
          <w:sz w:val="23"/>
          <w:szCs w:val="23"/>
        </w:rPr>
        <w:t>a)</w:t>
      </w:r>
      <w:r w:rsidR="002D7A40" w:rsidRPr="002D7A40">
        <w:rPr>
          <w:rFonts w:ascii="Times New Roman" w:hAnsi="Times New Roman" w:cs="Times New Roman"/>
          <w:b/>
          <w:bCs/>
          <w:color w:val="E97132" w:themeColor="accent2"/>
          <w:sz w:val="23"/>
          <w:szCs w:val="23"/>
        </w:rPr>
        <w:t>Explain</w:t>
      </w:r>
      <w:proofErr w:type="gramEnd"/>
      <w:r w:rsidR="002D7A40" w:rsidRPr="002D7A40">
        <w:rPr>
          <w:rFonts w:ascii="Times New Roman" w:hAnsi="Times New Roman" w:cs="Times New Roman"/>
          <w:b/>
          <w:bCs/>
          <w:color w:val="E97132" w:themeColor="accent2"/>
          <w:sz w:val="23"/>
          <w:szCs w:val="23"/>
        </w:rPr>
        <w:t xml:space="preserve"> the KNN and Naïve Bayes Algorithms [10 marks] </w:t>
      </w:r>
    </w:p>
    <w:p w14:paraId="47EDD52F" w14:textId="77777777" w:rsidR="00685CF4" w:rsidRDefault="00685CF4" w:rsidP="00685CF4">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your own words, explain how each of the KNN and Naïve Bayes algorithms work. </w:t>
      </w:r>
    </w:p>
    <w:p w14:paraId="590D2652" w14:textId="77777777" w:rsidR="00867E9A" w:rsidRDefault="00867E9A" w:rsidP="00685CF4">
      <w:pPr>
        <w:pStyle w:val="Default"/>
        <w:rPr>
          <w:rFonts w:ascii="Times New Roman" w:hAnsi="Times New Roman" w:cs="Times New Roman"/>
          <w:color w:val="E97132" w:themeColor="accent2"/>
          <w:sz w:val="23"/>
          <w:szCs w:val="23"/>
        </w:rPr>
      </w:pPr>
    </w:p>
    <w:p w14:paraId="185D3C14" w14:textId="77777777" w:rsidR="00867E9A" w:rsidRDefault="00867E9A" w:rsidP="00867E9A">
      <w:pPr>
        <w:pStyle w:val="Heading2"/>
      </w:pPr>
      <w:r>
        <w:t xml:space="preserve">KNN Algorithm </w:t>
      </w:r>
    </w:p>
    <w:p w14:paraId="4FE82842" w14:textId="77777777" w:rsidR="00867E9A" w:rsidRPr="002D7A40" w:rsidRDefault="00867E9A" w:rsidP="00685CF4">
      <w:pPr>
        <w:pStyle w:val="Default"/>
        <w:rPr>
          <w:rFonts w:ascii="Times New Roman" w:hAnsi="Times New Roman" w:cs="Times New Roman"/>
          <w:color w:val="E97132" w:themeColor="accent2"/>
          <w:sz w:val="23"/>
          <w:szCs w:val="23"/>
        </w:rPr>
      </w:pPr>
    </w:p>
    <w:p w14:paraId="157F18F9" w14:textId="77777777" w:rsidR="00685CF4" w:rsidRPr="00C85BFE" w:rsidRDefault="00685CF4" w:rsidP="00C85BFE">
      <w:pPr>
        <w:pStyle w:val="Default"/>
        <w:rPr>
          <w:rFonts w:ascii="Times New Roman" w:hAnsi="Times New Roman" w:cs="Times New Roman"/>
          <w:color w:val="E97132" w:themeColor="accent2"/>
          <w:sz w:val="23"/>
          <w:szCs w:val="23"/>
        </w:rPr>
      </w:pPr>
    </w:p>
    <w:p w14:paraId="014B7027" w14:textId="68646CF1" w:rsidR="002C4440" w:rsidRDefault="00786727" w:rsidP="00786727">
      <w:pPr>
        <w:pStyle w:val="Heading2"/>
      </w:pPr>
      <w:r w:rsidRPr="00786727">
        <w:t>Naïve Bayes</w:t>
      </w:r>
      <w:r w:rsidR="00867E9A">
        <w:t xml:space="preserve"> Algorithm</w:t>
      </w:r>
    </w:p>
    <w:p w14:paraId="43222998" w14:textId="47891602" w:rsidR="00800DA9" w:rsidRPr="00675501"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Naïve Bayes is a Machine Learning method that is a part of Supervised Learning and is used to Classify objects. Examples of its use can be shown in weather predictions and medical diagnosis. </w:t>
      </w:r>
      <w:r>
        <w:rPr>
          <w:rFonts w:ascii="Arial" w:hAnsi="Arial" w:cs="Arial"/>
          <w:color w:val="090922"/>
          <w:sz w:val="20"/>
          <w:szCs w:val="20"/>
        </w:rPr>
        <w:t xml:space="preserve">Naïve Bayes is suitable for Continuous Data. </w:t>
      </w:r>
      <w:r w:rsidR="00A66611">
        <w:rPr>
          <w:rFonts w:ascii="Arial" w:hAnsi="Arial" w:cs="Arial"/>
          <w:color w:val="090922"/>
          <w:sz w:val="20"/>
          <w:szCs w:val="20"/>
        </w:rPr>
        <w:t>The</w:t>
      </w:r>
      <w:r>
        <w:rPr>
          <w:rFonts w:ascii="Arial" w:hAnsi="Arial" w:cs="Arial"/>
          <w:color w:val="090922"/>
          <w:sz w:val="20"/>
          <w:szCs w:val="20"/>
        </w:rPr>
        <w:t xml:space="preserve"> advantage</w:t>
      </w:r>
      <w:r w:rsidR="00A66611">
        <w:rPr>
          <w:rFonts w:ascii="Arial" w:hAnsi="Arial" w:cs="Arial"/>
          <w:color w:val="090922"/>
          <w:sz w:val="20"/>
          <w:szCs w:val="20"/>
        </w:rPr>
        <w:t>s</w:t>
      </w:r>
      <w:r>
        <w:rPr>
          <w:rFonts w:ascii="Arial" w:hAnsi="Arial" w:cs="Arial"/>
          <w:color w:val="090922"/>
          <w:sz w:val="20"/>
          <w:szCs w:val="20"/>
        </w:rPr>
        <w:t xml:space="preserve"> of this model </w:t>
      </w:r>
      <w:r w:rsidR="00A66611">
        <w:rPr>
          <w:rFonts w:ascii="Arial" w:hAnsi="Arial" w:cs="Arial"/>
          <w:color w:val="090922"/>
          <w:sz w:val="20"/>
          <w:szCs w:val="20"/>
        </w:rPr>
        <w:t>are</w:t>
      </w:r>
      <w:r>
        <w:rPr>
          <w:rFonts w:ascii="Arial" w:hAnsi="Arial" w:cs="Arial"/>
          <w:color w:val="090922"/>
          <w:sz w:val="20"/>
          <w:szCs w:val="20"/>
        </w:rPr>
        <w:t xml:space="preserve"> i</w:t>
      </w:r>
      <w:r w:rsidRPr="00675501">
        <w:rPr>
          <w:rFonts w:ascii="Arial" w:hAnsi="Arial" w:cs="Arial"/>
          <w:color w:val="090922"/>
          <w:sz w:val="20"/>
          <w:szCs w:val="20"/>
        </w:rPr>
        <w:t xml:space="preserve">t is simple </w:t>
      </w:r>
      <w:r>
        <w:rPr>
          <w:rFonts w:ascii="Arial" w:hAnsi="Arial" w:cs="Arial"/>
          <w:color w:val="090922"/>
          <w:sz w:val="20"/>
          <w:szCs w:val="20"/>
        </w:rPr>
        <w:t xml:space="preserve">and fast </w:t>
      </w:r>
      <w:r w:rsidRPr="00675501">
        <w:rPr>
          <w:rFonts w:ascii="Arial" w:hAnsi="Arial" w:cs="Arial"/>
          <w:color w:val="090922"/>
          <w:sz w:val="20"/>
          <w:szCs w:val="20"/>
        </w:rPr>
        <w:t xml:space="preserve">to </w:t>
      </w:r>
      <w:proofErr w:type="gramStart"/>
      <w:r w:rsidRPr="00675501">
        <w:rPr>
          <w:rFonts w:ascii="Arial" w:hAnsi="Arial" w:cs="Arial"/>
          <w:color w:val="090922"/>
          <w:sz w:val="20"/>
          <w:szCs w:val="20"/>
        </w:rPr>
        <w:t>implement</w:t>
      </w:r>
      <w:proofErr w:type="gramEnd"/>
      <w:r w:rsidR="00A66611">
        <w:rPr>
          <w:rFonts w:ascii="Arial" w:hAnsi="Arial" w:cs="Arial"/>
          <w:color w:val="090922"/>
          <w:sz w:val="20"/>
          <w:szCs w:val="20"/>
        </w:rPr>
        <w:t xml:space="preserve"> and it is r</w:t>
      </w:r>
      <w:r w:rsidR="00A66611" w:rsidRPr="00A66611">
        <w:rPr>
          <w:rFonts w:ascii="Arial" w:hAnsi="Arial" w:cs="Arial"/>
          <w:color w:val="090922"/>
          <w:sz w:val="20"/>
          <w:szCs w:val="20"/>
        </w:rPr>
        <w:t xml:space="preserve">obust </w:t>
      </w:r>
      <w:r w:rsidR="00A66611">
        <w:rPr>
          <w:rFonts w:ascii="Arial" w:hAnsi="Arial" w:cs="Arial"/>
          <w:color w:val="090922"/>
          <w:sz w:val="20"/>
          <w:szCs w:val="20"/>
        </w:rPr>
        <w:t xml:space="preserve">enough to </w:t>
      </w:r>
      <w:r w:rsidR="00A66611" w:rsidRPr="00A66611">
        <w:rPr>
          <w:rFonts w:ascii="Arial" w:hAnsi="Arial" w:cs="Arial"/>
          <w:color w:val="090922"/>
          <w:sz w:val="20"/>
          <w:szCs w:val="20"/>
        </w:rPr>
        <w:t>deal with unknown/missing values</w:t>
      </w:r>
    </w:p>
    <w:p w14:paraId="10A28DB4" w14:textId="77777777" w:rsidR="00800DA9" w:rsidRPr="00A3684E" w:rsidRDefault="00800DA9" w:rsidP="00800DA9">
      <w:pPr>
        <w:spacing w:line="360" w:lineRule="auto"/>
        <w:jc w:val="both"/>
        <w:rPr>
          <w:rFonts w:ascii="Arial" w:hAnsi="Arial" w:cs="Arial"/>
          <w:color w:val="090922"/>
          <w:sz w:val="20"/>
          <w:szCs w:val="20"/>
        </w:rPr>
      </w:pPr>
      <w:r>
        <w:rPr>
          <w:rFonts w:ascii="Arial" w:hAnsi="Arial" w:cs="Arial"/>
          <w:color w:val="090922"/>
          <w:sz w:val="20"/>
          <w:szCs w:val="20"/>
        </w:rPr>
        <w:t xml:space="preserve">Naïve Bayes </w:t>
      </w:r>
      <w:r w:rsidRPr="00A3684E">
        <w:rPr>
          <w:rFonts w:ascii="Arial" w:hAnsi="Arial" w:cs="Arial"/>
          <w:color w:val="090922"/>
          <w:sz w:val="20"/>
          <w:szCs w:val="20"/>
        </w:rPr>
        <w:t xml:space="preserve">works on the principles of conditional probability which was derived from Bayes Theorem. As show in the formula below, </w:t>
      </w:r>
      <w:r>
        <w:rPr>
          <w:rFonts w:ascii="Arial" w:hAnsi="Arial" w:cs="Arial"/>
          <w:color w:val="090922"/>
          <w:sz w:val="20"/>
          <w:szCs w:val="20"/>
        </w:rPr>
        <w:t xml:space="preserve">the </w:t>
      </w:r>
      <w:r w:rsidRPr="00A3684E">
        <w:rPr>
          <w:rFonts w:ascii="Arial" w:hAnsi="Arial" w:cs="Arial"/>
          <w:color w:val="090922"/>
          <w:sz w:val="20"/>
          <w:szCs w:val="20"/>
        </w:rPr>
        <w:t>Bayes Theorem gives the conditional probability of an event A given another event B has occurred.</w:t>
      </w:r>
    </w:p>
    <w:p w14:paraId="4722F1EE"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drawing>
          <wp:inline distT="0" distB="0" distL="0" distR="0" wp14:anchorId="3BEF90E9" wp14:editId="70970831">
            <wp:extent cx="5311600" cy="1204064"/>
            <wp:effectExtent l="0" t="0" r="3810" b="0"/>
            <wp:docPr id="164937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9908" name=""/>
                    <pic:cNvPicPr/>
                  </pic:nvPicPr>
                  <pic:blipFill>
                    <a:blip r:embed="rId7"/>
                    <a:stretch>
                      <a:fillRect/>
                    </a:stretch>
                  </pic:blipFill>
                  <pic:spPr>
                    <a:xfrm>
                      <a:off x="0" y="0"/>
                      <a:ext cx="5311600" cy="1204064"/>
                    </a:xfrm>
                    <a:prstGeom prst="rect">
                      <a:avLst/>
                    </a:prstGeom>
                  </pic:spPr>
                </pic:pic>
              </a:graphicData>
            </a:graphic>
          </wp:inline>
        </w:drawing>
      </w:r>
    </w:p>
    <w:p w14:paraId="22A81280"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 Bayes Theorem Conditional Probability Formula</w:t>
      </w:r>
    </w:p>
    <w:p w14:paraId="24DA8694" w14:textId="77777777" w:rsidR="00800DA9" w:rsidRPr="00A3684E" w:rsidRDefault="00800DA9" w:rsidP="00800DA9">
      <w:pPr>
        <w:jc w:val="center"/>
        <w:rPr>
          <w:rFonts w:ascii="Arial" w:hAnsi="Arial" w:cs="Arial"/>
          <w:color w:val="090922"/>
          <w:sz w:val="16"/>
          <w:szCs w:val="16"/>
        </w:rPr>
      </w:pPr>
    </w:p>
    <w:p w14:paraId="6E699994" w14:textId="77777777" w:rsidR="00800DA9"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The Naïve Bayes Algorithm uses Frequency and Likelihood tables to determine the conditional probability</w:t>
      </w:r>
      <w:r>
        <w:rPr>
          <w:rFonts w:ascii="Arial" w:hAnsi="Arial" w:cs="Arial"/>
          <w:color w:val="090922"/>
          <w:sz w:val="20"/>
          <w:szCs w:val="20"/>
        </w:rPr>
        <w:t xml:space="preserve"> (Bayes Theorem)</w:t>
      </w:r>
      <w:r w:rsidRPr="00A3684E">
        <w:rPr>
          <w:rFonts w:ascii="Arial" w:hAnsi="Arial" w:cs="Arial"/>
          <w:color w:val="090922"/>
          <w:sz w:val="20"/>
          <w:szCs w:val="20"/>
        </w:rPr>
        <w:t xml:space="preserve"> of an event A given event B. </w:t>
      </w:r>
    </w:p>
    <w:p w14:paraId="6435BD59"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To better explain how the Naïve Bayes Algorithm works we can use the shopping example dataset below:</w:t>
      </w:r>
    </w:p>
    <w:p w14:paraId="7CADDF76"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drawing>
          <wp:inline distT="0" distB="0" distL="0" distR="0" wp14:anchorId="6D223FED" wp14:editId="55FB5850">
            <wp:extent cx="2484335" cy="1417443"/>
            <wp:effectExtent l="0" t="0" r="0" b="0"/>
            <wp:docPr id="2126551389"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1389" name="Picture 1" descr="A white rectangular table with black text&#10;&#10;Description automatically generated"/>
                    <pic:cNvPicPr/>
                  </pic:nvPicPr>
                  <pic:blipFill>
                    <a:blip r:embed="rId8"/>
                    <a:stretch>
                      <a:fillRect/>
                    </a:stretch>
                  </pic:blipFill>
                  <pic:spPr>
                    <a:xfrm>
                      <a:off x="0" y="0"/>
                      <a:ext cx="2484335" cy="1417443"/>
                    </a:xfrm>
                    <a:prstGeom prst="rect">
                      <a:avLst/>
                    </a:prstGeom>
                  </pic:spPr>
                </pic:pic>
              </a:graphicData>
            </a:graphic>
          </wp:inline>
        </w:drawing>
      </w:r>
    </w:p>
    <w:p w14:paraId="3562B3CB"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lastRenderedPageBreak/>
        <w:t>Table 1: Shopping Dataset</w:t>
      </w:r>
    </w:p>
    <w:p w14:paraId="26984B63" w14:textId="77777777" w:rsidR="00800DA9" w:rsidRPr="00A3684E" w:rsidRDefault="00800DA9" w:rsidP="00800DA9">
      <w:pPr>
        <w:rPr>
          <w:rFonts w:ascii="Arial" w:hAnsi="Arial" w:cs="Arial"/>
          <w:color w:val="090922"/>
          <w:sz w:val="20"/>
          <w:szCs w:val="20"/>
        </w:rPr>
      </w:pPr>
    </w:p>
    <w:p w14:paraId="3B90EA3C"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Below is a calculation of the Frequency Table and Likelihood Table.</w:t>
      </w:r>
    </w:p>
    <w:p w14:paraId="4176CE66" w14:textId="77777777" w:rsidR="00800DA9" w:rsidRPr="00A3684E" w:rsidRDefault="00800DA9" w:rsidP="00800DA9">
      <w:pPr>
        <w:rPr>
          <w:rFonts w:ascii="Arial" w:hAnsi="Arial" w:cs="Arial"/>
          <w:color w:val="090922"/>
          <w:sz w:val="20"/>
          <w:szCs w:val="20"/>
        </w:rPr>
      </w:pPr>
      <w:r w:rsidRPr="00A3684E">
        <w:rPr>
          <w:rFonts w:ascii="Arial" w:hAnsi="Arial" w:cs="Arial"/>
          <w:color w:val="090922"/>
          <w:sz w:val="20"/>
          <w:szCs w:val="20"/>
        </w:rPr>
        <w:drawing>
          <wp:inline distT="0" distB="0" distL="0" distR="0" wp14:anchorId="2677E096" wp14:editId="5FEFA711">
            <wp:extent cx="5731510" cy="3894455"/>
            <wp:effectExtent l="0" t="0" r="2540" b="0"/>
            <wp:docPr id="46577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4766" name=""/>
                    <pic:cNvPicPr/>
                  </pic:nvPicPr>
                  <pic:blipFill>
                    <a:blip r:embed="rId9"/>
                    <a:stretch>
                      <a:fillRect/>
                    </a:stretch>
                  </pic:blipFill>
                  <pic:spPr>
                    <a:xfrm>
                      <a:off x="0" y="0"/>
                      <a:ext cx="5731510" cy="3894455"/>
                    </a:xfrm>
                    <a:prstGeom prst="rect">
                      <a:avLst/>
                    </a:prstGeom>
                  </pic:spPr>
                </pic:pic>
              </a:graphicData>
            </a:graphic>
          </wp:inline>
        </w:drawing>
      </w:r>
    </w:p>
    <w:p w14:paraId="05D8E74A"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1.2: Frequency Table and Likelihood Table for Shopping Dataset</w:t>
      </w:r>
    </w:p>
    <w:p w14:paraId="6D2DB941" w14:textId="77777777" w:rsidR="00800DA9" w:rsidRPr="00A3684E" w:rsidRDefault="00800DA9" w:rsidP="00800DA9">
      <w:pPr>
        <w:spacing w:line="360" w:lineRule="auto"/>
        <w:jc w:val="both"/>
        <w:rPr>
          <w:rFonts w:ascii="Arial" w:hAnsi="Arial" w:cs="Arial"/>
          <w:color w:val="090922"/>
          <w:sz w:val="20"/>
          <w:szCs w:val="20"/>
        </w:rPr>
      </w:pPr>
    </w:p>
    <w:p w14:paraId="4F8E6092" w14:textId="6EC9ADA0"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From the Frequency and Likelihood Tables in Figure 1.2, we can determine the probability of whether there will be No Buys on a Holiday with a Discount and Free Delivery vs Buys on a Holiday with a Discount and Free Delivery.  These tables tell us how many times specific combinations of certain Buy and No Buy events have occurred and under what conditions </w:t>
      </w:r>
      <w:proofErr w:type="spellStart"/>
      <w:r w:rsidRPr="00A3684E">
        <w:rPr>
          <w:rFonts w:ascii="Arial" w:hAnsi="Arial" w:cs="Arial"/>
          <w:color w:val="090922"/>
          <w:sz w:val="20"/>
          <w:szCs w:val="20"/>
        </w:rPr>
        <w:t>ie</w:t>
      </w:r>
      <w:proofErr w:type="spellEnd"/>
      <w:r w:rsidRPr="00A3684E">
        <w:rPr>
          <w:rFonts w:ascii="Arial" w:hAnsi="Arial" w:cs="Arial"/>
          <w:color w:val="090922"/>
          <w:sz w:val="20"/>
          <w:szCs w:val="20"/>
        </w:rPr>
        <w:t>: Weekend, Weekday, Holiday, Discount, No Discount, Free Delivery and No Free Delivery.</w:t>
      </w:r>
    </w:p>
    <w:p w14:paraId="241BB0AF"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an example, we can then determine the probability of No Buy with Discount and Free delivery on a Holiday and the probability of Buy with Discount and Free delivery on a Holiday. This is shown in Figure 1.4 below.</w:t>
      </w:r>
    </w:p>
    <w:p w14:paraId="5555F5C6"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lastRenderedPageBreak/>
        <w:drawing>
          <wp:inline distT="0" distB="0" distL="0" distR="0" wp14:anchorId="07E92972" wp14:editId="03D4E0ED">
            <wp:extent cx="6173302" cy="1996440"/>
            <wp:effectExtent l="0" t="0" r="0" b="3810"/>
            <wp:docPr id="1317580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0063" name="Picture 1" descr="A screenshot of a computer&#10;&#10;Description automatically generated"/>
                    <pic:cNvPicPr/>
                  </pic:nvPicPr>
                  <pic:blipFill>
                    <a:blip r:embed="rId10"/>
                    <a:stretch>
                      <a:fillRect/>
                    </a:stretch>
                  </pic:blipFill>
                  <pic:spPr>
                    <a:xfrm>
                      <a:off x="0" y="0"/>
                      <a:ext cx="6177836" cy="1997906"/>
                    </a:xfrm>
                    <a:prstGeom prst="rect">
                      <a:avLst/>
                    </a:prstGeom>
                  </pic:spPr>
                </pic:pic>
              </a:graphicData>
            </a:graphic>
          </wp:inline>
        </w:drawing>
      </w:r>
    </w:p>
    <w:p w14:paraId="5DC2A2B7"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 xml:space="preserve">Figure 1.4: Probability of No </w:t>
      </w:r>
      <w:proofErr w:type="gramStart"/>
      <w:r w:rsidRPr="00A3684E">
        <w:rPr>
          <w:rFonts w:ascii="Arial" w:hAnsi="Arial" w:cs="Arial"/>
          <w:color w:val="090922"/>
          <w:sz w:val="16"/>
          <w:szCs w:val="16"/>
        </w:rPr>
        <w:t>Purchase  vs</w:t>
      </w:r>
      <w:proofErr w:type="gramEnd"/>
      <w:r w:rsidRPr="00A3684E">
        <w:rPr>
          <w:rFonts w:ascii="Arial" w:hAnsi="Arial" w:cs="Arial"/>
          <w:color w:val="090922"/>
          <w:sz w:val="16"/>
          <w:szCs w:val="16"/>
        </w:rPr>
        <w:t xml:space="preserve"> Purchase with Discount and Free Delivery on a Holiday</w:t>
      </w:r>
    </w:p>
    <w:p w14:paraId="23A317C5"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per Figure 1.4, the probability of No Buy with Discount and Free delivery on a Holiday is 76.60% while the probability of Buy with Discount and Free delivery on a Holiday 22.70%.</w:t>
      </w:r>
    </w:p>
    <w:p w14:paraId="42D3A114" w14:textId="44166FBE"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To finalise the Naïve Bayes Algorithm, the probabilities then need to be Normalised to determine the likelihood of the events occurring. This </w:t>
      </w:r>
      <w:r w:rsidR="00535F3F">
        <w:rPr>
          <w:rFonts w:ascii="Arial" w:hAnsi="Arial" w:cs="Arial"/>
          <w:color w:val="090922"/>
          <w:sz w:val="20"/>
          <w:szCs w:val="20"/>
        </w:rPr>
        <w:t>is</w:t>
      </w:r>
      <w:r w:rsidR="00AA3E9D">
        <w:rPr>
          <w:rFonts w:ascii="Arial" w:hAnsi="Arial" w:cs="Arial"/>
          <w:color w:val="090922"/>
          <w:sz w:val="20"/>
          <w:szCs w:val="20"/>
        </w:rPr>
        <w:t xml:space="preserve"> </w:t>
      </w:r>
      <w:r w:rsidR="005E165E">
        <w:rPr>
          <w:rFonts w:ascii="Arial" w:hAnsi="Arial" w:cs="Arial"/>
          <w:color w:val="090922"/>
          <w:sz w:val="20"/>
          <w:szCs w:val="20"/>
        </w:rPr>
        <w:t xml:space="preserve">how the Naïve Bayes Model classifies the data. The Figure below shows the normalisation process. </w:t>
      </w:r>
    </w:p>
    <w:p w14:paraId="4BD7652A"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drawing>
          <wp:inline distT="0" distB="0" distL="0" distR="0" wp14:anchorId="5109B55F" wp14:editId="7C7FD2C7">
            <wp:extent cx="4214225" cy="1928027"/>
            <wp:effectExtent l="0" t="0" r="0" b="0"/>
            <wp:docPr id="149749236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2369" name="Picture 1" descr="A screenshot of a calculator&#10;&#10;Description automatically generated"/>
                    <pic:cNvPicPr/>
                  </pic:nvPicPr>
                  <pic:blipFill>
                    <a:blip r:embed="rId11"/>
                    <a:stretch>
                      <a:fillRect/>
                    </a:stretch>
                  </pic:blipFill>
                  <pic:spPr>
                    <a:xfrm>
                      <a:off x="0" y="0"/>
                      <a:ext cx="4214225" cy="1928027"/>
                    </a:xfrm>
                    <a:prstGeom prst="rect">
                      <a:avLst/>
                    </a:prstGeom>
                  </pic:spPr>
                </pic:pic>
              </a:graphicData>
            </a:graphic>
          </wp:inline>
        </w:drawing>
      </w:r>
    </w:p>
    <w:p w14:paraId="2150E17D"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1.5: Normalising the Probabilities of the Shopping Dataset</w:t>
      </w:r>
    </w:p>
    <w:p w14:paraId="36E73B19" w14:textId="77777777" w:rsidR="00800DA9" w:rsidRPr="00A3684E" w:rsidRDefault="00800DA9" w:rsidP="005E165E">
      <w:pPr>
        <w:spacing w:line="360" w:lineRule="auto"/>
        <w:jc w:val="both"/>
        <w:rPr>
          <w:rFonts w:ascii="Arial" w:hAnsi="Arial" w:cs="Arial"/>
          <w:color w:val="090922"/>
          <w:sz w:val="16"/>
          <w:szCs w:val="16"/>
        </w:rPr>
      </w:pPr>
    </w:p>
    <w:p w14:paraId="66CA0D16" w14:textId="5FD2FAE2" w:rsidR="00786727" w:rsidRDefault="00800DA9" w:rsidP="005E165E">
      <w:pPr>
        <w:spacing w:line="360" w:lineRule="auto"/>
        <w:jc w:val="both"/>
        <w:rPr>
          <w:rFonts w:ascii="Arial" w:hAnsi="Arial" w:cs="Arial"/>
          <w:color w:val="090922"/>
          <w:sz w:val="20"/>
          <w:szCs w:val="20"/>
        </w:rPr>
      </w:pPr>
      <w:r w:rsidRPr="00A3684E">
        <w:rPr>
          <w:rFonts w:ascii="Arial" w:hAnsi="Arial" w:cs="Arial"/>
          <w:color w:val="090922"/>
          <w:sz w:val="20"/>
          <w:szCs w:val="20"/>
        </w:rPr>
        <w:t>Figure 1.5 tells us the likelihood of Purchase with Discount, Free Delivery on a holiday is 22.86% and the likelihood of No Purchase with Discount, Free Delivery on a Holiday is 77.14%. From this, we can conclude that the shopping data tells us that on average, customers will not buy on a holiday with a discount and free delivery.</w:t>
      </w:r>
    </w:p>
    <w:p w14:paraId="61F8B09C" w14:textId="77777777" w:rsidR="00867E9A" w:rsidRPr="00786727" w:rsidRDefault="00867E9A" w:rsidP="005E165E">
      <w:pPr>
        <w:spacing w:line="360" w:lineRule="auto"/>
        <w:jc w:val="both"/>
      </w:pPr>
    </w:p>
    <w:p w14:paraId="0080A281" w14:textId="77777777" w:rsidR="00627E54" w:rsidRPr="002D7A40" w:rsidRDefault="00627E54" w:rsidP="00627E54">
      <w:pPr>
        <w:pStyle w:val="Default"/>
        <w:rPr>
          <w:rFonts w:ascii="Times New Roman" w:hAnsi="Times New Roman" w:cs="Times New Roman"/>
          <w:color w:val="E97132" w:themeColor="accent2"/>
          <w:sz w:val="23"/>
          <w:szCs w:val="23"/>
        </w:rPr>
      </w:pPr>
    </w:p>
    <w:p w14:paraId="65FA328F" w14:textId="77777777" w:rsidR="002D7A40" w:rsidRPr="002D7A40" w:rsidRDefault="002D7A40" w:rsidP="002D7A40">
      <w:pPr>
        <w:pStyle w:val="Default"/>
        <w:rPr>
          <w:rFonts w:ascii="Times New Roman" w:hAnsi="Times New Roman" w:cs="Times New Roman"/>
          <w:color w:val="E97132" w:themeColor="accent2"/>
          <w:sz w:val="23"/>
          <w:szCs w:val="23"/>
        </w:rPr>
      </w:pPr>
    </w:p>
    <w:p w14:paraId="243C1BC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b) </w:t>
      </w:r>
      <w:r w:rsidRPr="002D7A40">
        <w:rPr>
          <w:rFonts w:ascii="Times New Roman" w:hAnsi="Times New Roman" w:cs="Times New Roman"/>
          <w:b/>
          <w:bCs/>
          <w:color w:val="E97132" w:themeColor="accent2"/>
          <w:sz w:val="23"/>
          <w:szCs w:val="23"/>
        </w:rPr>
        <w:t xml:space="preserve">Perform Exploratory Data Analysis (EDA) [10 marks] </w:t>
      </w:r>
    </w:p>
    <w:p w14:paraId="31027F7B" w14:textId="77777777" w:rsidR="002D7A40" w:rsidRPr="002D7A40" w:rsidRDefault="002D7A40" w:rsidP="002D7A40">
      <w:pPr>
        <w:pStyle w:val="Default"/>
        <w:rPr>
          <w:rFonts w:ascii="Times New Roman" w:hAnsi="Times New Roman" w:cs="Times New Roman"/>
          <w:color w:val="E97132" w:themeColor="accent2"/>
          <w:sz w:val="23"/>
          <w:szCs w:val="23"/>
        </w:rPr>
      </w:pPr>
    </w:p>
    <w:p w14:paraId="47E15186"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Perform EDA and describe your dataset. Explain any pre-processing and data manipulation tasks you performed to prepare your dataset for building your models. Note: No grade will be given for presenting plots/tables without explanation. </w:t>
      </w:r>
    </w:p>
    <w:p w14:paraId="2A0152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lastRenderedPageBreak/>
        <w:t xml:space="preserve">c) </w:t>
      </w:r>
      <w:r w:rsidRPr="002D7A40">
        <w:rPr>
          <w:rFonts w:ascii="Times New Roman" w:hAnsi="Times New Roman" w:cs="Times New Roman"/>
          <w:b/>
          <w:bCs/>
          <w:color w:val="E97132" w:themeColor="accent2"/>
          <w:sz w:val="23"/>
          <w:szCs w:val="23"/>
        </w:rPr>
        <w:t xml:space="preserve">Feature Selection and Analysis [10 marks] </w:t>
      </w:r>
    </w:p>
    <w:p w14:paraId="0FBC5F07" w14:textId="77777777" w:rsidR="002D7A40" w:rsidRPr="002D7A40" w:rsidRDefault="002D7A40" w:rsidP="002D7A40">
      <w:pPr>
        <w:pStyle w:val="Default"/>
        <w:rPr>
          <w:rFonts w:ascii="Times New Roman" w:hAnsi="Times New Roman" w:cs="Times New Roman"/>
          <w:color w:val="E97132" w:themeColor="accent2"/>
          <w:sz w:val="23"/>
          <w:szCs w:val="23"/>
        </w:rPr>
      </w:pPr>
    </w:p>
    <w:p w14:paraId="48964ED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Identify the most influential features in classifying this dataset using an appropriate method. Explain the process of the chosen feature selection method and use the </w:t>
      </w:r>
      <w:r w:rsidRPr="002D7A40">
        <w:rPr>
          <w:rFonts w:ascii="Times New Roman" w:hAnsi="Times New Roman" w:cs="Times New Roman"/>
          <w:b/>
          <w:bCs/>
          <w:color w:val="E97132" w:themeColor="accent2"/>
          <w:sz w:val="23"/>
          <w:szCs w:val="23"/>
        </w:rPr>
        <w:t xml:space="preserve">top five features </w:t>
      </w:r>
      <w:r w:rsidRPr="002D7A40">
        <w:rPr>
          <w:rFonts w:ascii="Times New Roman" w:hAnsi="Times New Roman" w:cs="Times New Roman"/>
          <w:color w:val="E97132" w:themeColor="accent2"/>
          <w:sz w:val="23"/>
          <w:szCs w:val="23"/>
        </w:rPr>
        <w:t xml:space="preserve">for building your models. Use a breakdown analysis for selected features by class and describe their distribution using appropriate plots. </w:t>
      </w:r>
    </w:p>
    <w:p w14:paraId="495C140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Independence Assumption in Naïve Bayes [5 marks] </w:t>
      </w:r>
    </w:p>
    <w:p w14:paraId="6C7A3786" w14:textId="77777777" w:rsidR="002D7A40" w:rsidRPr="002D7A40" w:rsidRDefault="002D7A40" w:rsidP="002D7A40">
      <w:pPr>
        <w:pStyle w:val="Default"/>
        <w:rPr>
          <w:rFonts w:ascii="Times New Roman" w:hAnsi="Times New Roman" w:cs="Times New Roman"/>
          <w:color w:val="E97132" w:themeColor="accent2"/>
          <w:sz w:val="23"/>
          <w:szCs w:val="23"/>
        </w:rPr>
      </w:pPr>
    </w:p>
    <w:p w14:paraId="27B0F2B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Discuss the independence assumption between the features in the Naïve Bayes algorithm and support your answer with respect to the selected features. </w:t>
      </w:r>
    </w:p>
    <w:p w14:paraId="4A5CF5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 </w:t>
      </w:r>
      <w:r w:rsidRPr="002D7A40">
        <w:rPr>
          <w:rFonts w:ascii="Times New Roman" w:hAnsi="Times New Roman" w:cs="Times New Roman"/>
          <w:b/>
          <w:bCs/>
          <w:color w:val="E97132" w:themeColor="accent2"/>
          <w:sz w:val="23"/>
          <w:szCs w:val="23"/>
        </w:rPr>
        <w:t xml:space="preserve">Naïve Bayes Model Building and Evaluation [10 marks] </w:t>
      </w:r>
    </w:p>
    <w:p w14:paraId="6B38B797" w14:textId="77777777" w:rsidR="002D7A40" w:rsidRPr="002D7A40" w:rsidRDefault="002D7A40" w:rsidP="002D7A40">
      <w:pPr>
        <w:pStyle w:val="Default"/>
        <w:rPr>
          <w:rFonts w:ascii="Times New Roman" w:hAnsi="Times New Roman" w:cs="Times New Roman"/>
          <w:color w:val="E97132" w:themeColor="accent2"/>
          <w:sz w:val="23"/>
          <w:szCs w:val="23"/>
        </w:rPr>
      </w:pPr>
    </w:p>
    <w:p w14:paraId="79E80FE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Run the Naïve Bayes algorithm with the </w:t>
      </w:r>
      <w:proofErr w:type="spellStart"/>
      <w:r w:rsidRPr="002D7A40">
        <w:rPr>
          <w:rFonts w:ascii="Times New Roman" w:hAnsi="Times New Roman" w:cs="Times New Roman"/>
          <w:color w:val="E97132" w:themeColor="accent2"/>
          <w:sz w:val="23"/>
          <w:szCs w:val="23"/>
        </w:rPr>
        <w:t>GaussianNB</w:t>
      </w:r>
      <w:proofErr w:type="spellEnd"/>
      <w:r w:rsidRPr="002D7A40">
        <w:rPr>
          <w:rFonts w:ascii="Times New Roman" w:hAnsi="Times New Roman" w:cs="Times New Roman"/>
          <w:color w:val="E97132" w:themeColor="accent2"/>
          <w:sz w:val="23"/>
          <w:szCs w:val="23"/>
        </w:rPr>
        <w:t xml:space="preserve"> implementation for the selected features. Provide evaluation metrics, including the confusion matrix, showing the performance of the NB model. Discuss the results. </w:t>
      </w:r>
    </w:p>
    <w:p w14:paraId="56B7922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 </w:t>
      </w:r>
      <w:r w:rsidRPr="002D7A40">
        <w:rPr>
          <w:rFonts w:ascii="Times New Roman" w:hAnsi="Times New Roman" w:cs="Times New Roman"/>
          <w:b/>
          <w:bCs/>
          <w:color w:val="E97132" w:themeColor="accent2"/>
          <w:sz w:val="23"/>
          <w:szCs w:val="23"/>
        </w:rPr>
        <w:t xml:space="preserve">KNN Model Building and Evaluation [10 marks] </w:t>
      </w:r>
    </w:p>
    <w:p w14:paraId="5B6E854F" w14:textId="77777777" w:rsidR="002D7A40" w:rsidRPr="002D7A40" w:rsidRDefault="002D7A40" w:rsidP="002D7A40">
      <w:pPr>
        <w:pStyle w:val="Default"/>
        <w:rPr>
          <w:rFonts w:ascii="Times New Roman" w:hAnsi="Times New Roman" w:cs="Times New Roman"/>
          <w:color w:val="E97132" w:themeColor="accent2"/>
          <w:sz w:val="23"/>
          <w:szCs w:val="23"/>
        </w:rPr>
      </w:pPr>
    </w:p>
    <w:p w14:paraId="39FD08C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Fit a KNN model for a range of K values. Provide and examine the confusion matrix. Generate and provide a classification report showing precision, recall, F1 score, and overall accuracy to evaluate your model performance. Discuss the results. </w:t>
      </w:r>
    </w:p>
    <w:p w14:paraId="3B47B0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g) </w:t>
      </w:r>
      <w:r w:rsidRPr="002D7A40">
        <w:rPr>
          <w:rFonts w:ascii="Times New Roman" w:hAnsi="Times New Roman" w:cs="Times New Roman"/>
          <w:b/>
          <w:bCs/>
          <w:color w:val="E97132" w:themeColor="accent2"/>
          <w:sz w:val="23"/>
          <w:szCs w:val="23"/>
        </w:rPr>
        <w:t xml:space="preserve">Model Comparison [5 marks] </w:t>
      </w:r>
    </w:p>
    <w:p w14:paraId="4841C39F" w14:textId="77777777" w:rsidR="002D7A40" w:rsidRPr="002D7A40" w:rsidRDefault="002D7A40" w:rsidP="002D7A40">
      <w:pPr>
        <w:pStyle w:val="Default"/>
        <w:rPr>
          <w:rFonts w:ascii="Times New Roman" w:hAnsi="Times New Roman" w:cs="Times New Roman"/>
          <w:color w:val="E97132" w:themeColor="accent2"/>
          <w:sz w:val="23"/>
          <w:szCs w:val="23"/>
        </w:rPr>
      </w:pPr>
    </w:p>
    <w:p w14:paraId="1DFA76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Compare the performance of your KNN and NB models. Discuss your findings. </w:t>
      </w:r>
    </w:p>
    <w:p w14:paraId="2CB2B128" w14:textId="616C19BF" w:rsidR="002D7A40" w:rsidRDefault="002D7A40" w:rsidP="002D7A40">
      <w:pPr>
        <w:pStyle w:val="Default"/>
        <w:pageBreakBefore/>
        <w:rPr>
          <w:rFonts w:ascii="Times New Roman" w:hAnsi="Times New Roman" w:cs="Times New Roman"/>
          <w:sz w:val="23"/>
          <w:szCs w:val="23"/>
        </w:rPr>
      </w:pPr>
    </w:p>
    <w:p w14:paraId="5E4313B0" w14:textId="77777777" w:rsidR="002D7A40" w:rsidRDefault="002D7A40" w:rsidP="002D7A40">
      <w:pPr>
        <w:pStyle w:val="Default"/>
        <w:rPr>
          <w:rFonts w:ascii="Aptos Display" w:hAnsi="Aptos Display" w:cs="Aptos Display"/>
          <w:color w:val="0F4660"/>
          <w:sz w:val="40"/>
          <w:szCs w:val="40"/>
        </w:rPr>
      </w:pPr>
      <w:r>
        <w:rPr>
          <w:rFonts w:ascii="Aptos Display" w:hAnsi="Aptos Display" w:cs="Aptos Display"/>
          <w:color w:val="0F4660"/>
          <w:sz w:val="40"/>
          <w:szCs w:val="40"/>
        </w:rPr>
        <w:t xml:space="preserve">Part B: Exploring Artificial Neural Networks </w:t>
      </w:r>
    </w:p>
    <w:p w14:paraId="4E571DB4"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this part, you are required to explore various architectures for building an Artificial Neural Network (ANN). Use the 10-fold cross-validation option for testing. </w:t>
      </w:r>
    </w:p>
    <w:p w14:paraId="7F1B69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Tasks </w:t>
      </w:r>
    </w:p>
    <w:p w14:paraId="59A23E9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a) Activation Function and Learning Rate in MLP [5 marks] </w:t>
      </w:r>
    </w:p>
    <w:p w14:paraId="40487F2C" w14:textId="77777777" w:rsidR="002D7A40" w:rsidRPr="002D7A40" w:rsidRDefault="002D7A40" w:rsidP="002D7A40">
      <w:pPr>
        <w:pStyle w:val="Default"/>
        <w:rPr>
          <w:rFonts w:ascii="Times New Roman" w:hAnsi="Times New Roman" w:cs="Times New Roman"/>
          <w:color w:val="E97132" w:themeColor="accent2"/>
          <w:sz w:val="23"/>
          <w:szCs w:val="23"/>
        </w:rPr>
      </w:pPr>
    </w:p>
    <w:p w14:paraId="3843A409"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Explain the role of an activation function and learning rate in building a Multilayer Perceptron (MLP). </w:t>
      </w:r>
    </w:p>
    <w:p w14:paraId="15F8BA1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b) Baseline Model with </w:t>
      </w:r>
      <w:proofErr w:type="spellStart"/>
      <w:r w:rsidRPr="002D7A40">
        <w:rPr>
          <w:rFonts w:ascii="Times New Roman" w:hAnsi="Times New Roman" w:cs="Times New Roman"/>
          <w:b/>
          <w:bCs/>
          <w:color w:val="E97132" w:themeColor="accent2"/>
          <w:sz w:val="23"/>
          <w:szCs w:val="23"/>
        </w:rPr>
        <w:t>MLPClassifier</w:t>
      </w:r>
      <w:proofErr w:type="spellEnd"/>
      <w:r w:rsidRPr="002D7A40">
        <w:rPr>
          <w:rFonts w:ascii="Times New Roman" w:hAnsi="Times New Roman" w:cs="Times New Roman"/>
          <w:b/>
          <w:bCs/>
          <w:color w:val="E97132" w:themeColor="accent2"/>
          <w:sz w:val="23"/>
          <w:szCs w:val="23"/>
        </w:rPr>
        <w:t xml:space="preserve"> [5 marks] </w:t>
      </w:r>
    </w:p>
    <w:p w14:paraId="0207255A" w14:textId="77777777" w:rsidR="002D7A40" w:rsidRPr="002D7A40" w:rsidRDefault="002D7A40" w:rsidP="002D7A40">
      <w:pPr>
        <w:pStyle w:val="Default"/>
        <w:rPr>
          <w:rFonts w:ascii="Times New Roman" w:hAnsi="Times New Roman" w:cs="Times New Roman"/>
          <w:color w:val="E97132" w:themeColor="accent2"/>
          <w:sz w:val="23"/>
          <w:szCs w:val="23"/>
        </w:rPr>
      </w:pPr>
    </w:p>
    <w:p w14:paraId="673094E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Use the </w:t>
      </w:r>
      <w:proofErr w:type="spellStart"/>
      <w:proofErr w:type="gramStart"/>
      <w:r w:rsidRPr="002D7A40">
        <w:rPr>
          <w:rFonts w:ascii="Times New Roman" w:hAnsi="Times New Roman" w:cs="Times New Roman"/>
          <w:color w:val="E97132" w:themeColor="accent2"/>
          <w:sz w:val="23"/>
          <w:szCs w:val="23"/>
        </w:rPr>
        <w:t>sklearn.MLPClassifier</w:t>
      </w:r>
      <w:proofErr w:type="spellEnd"/>
      <w:proofErr w:type="gramEnd"/>
      <w:r w:rsidRPr="002D7A40">
        <w:rPr>
          <w:rFonts w:ascii="Times New Roman" w:hAnsi="Times New Roman" w:cs="Times New Roman"/>
          <w:color w:val="E97132" w:themeColor="accent2"/>
          <w:sz w:val="23"/>
          <w:szCs w:val="23"/>
        </w:rPr>
        <w:t xml:space="preserve"> with default parameter values and a single hidden layer with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neurons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 xml:space="preserve">≤ 25). Determine and report the best number of iterations that gives the highest accuracy. Use this classification accuracy as a baseline for comparison in later parts of this question. </w:t>
      </w:r>
    </w:p>
    <w:p w14:paraId="4DCC7BD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c) Tracking Loss Value [5 marks] </w:t>
      </w:r>
    </w:p>
    <w:p w14:paraId="38B8D55B" w14:textId="77777777" w:rsidR="002D7A40" w:rsidRPr="002D7A40" w:rsidRDefault="002D7A40" w:rsidP="002D7A40">
      <w:pPr>
        <w:pStyle w:val="Default"/>
        <w:rPr>
          <w:rFonts w:ascii="Times New Roman" w:hAnsi="Times New Roman" w:cs="Times New Roman"/>
          <w:color w:val="E97132" w:themeColor="accent2"/>
          <w:sz w:val="23"/>
          <w:szCs w:val="23"/>
        </w:rPr>
      </w:pPr>
    </w:p>
    <w:p w14:paraId="25DDD88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Enable the loss value to be shown on the training segment and track the loss as a function of the iteration count. Explain any observed discrepancies between loss value and error value over consecutive iterations. </w:t>
      </w:r>
    </w:p>
    <w:p w14:paraId="4AC79B8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Experimenting with Two Hidden Layers [10 marks] </w:t>
      </w:r>
    </w:p>
    <w:p w14:paraId="66A6CC54" w14:textId="77777777" w:rsidR="002D7A40" w:rsidRPr="002D7A40" w:rsidRDefault="002D7A40" w:rsidP="002D7A40">
      <w:pPr>
        <w:pStyle w:val="Default"/>
        <w:rPr>
          <w:rFonts w:ascii="Times New Roman" w:hAnsi="Times New Roman" w:cs="Times New Roman"/>
          <w:color w:val="E97132" w:themeColor="accent2"/>
          <w:sz w:val="23"/>
          <w:szCs w:val="23"/>
        </w:rPr>
      </w:pPr>
    </w:p>
    <w:p w14:paraId="27F9B27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Experiment with two hidden layers and experimentally determine the split of the number of neurons across each of the two layers that gives the highest classification accuracy. In part 1, you had all </w:t>
      </w:r>
      <w:r w:rsidRPr="002D7A40">
        <w:rPr>
          <w:rFonts w:ascii="Cambria Math" w:hAnsi="Cambria Math" w:cs="Cambria Math"/>
          <w:color w:val="E97132" w:themeColor="accent2"/>
          <w:sz w:val="23"/>
          <w:szCs w:val="23"/>
        </w:rPr>
        <w:t xml:space="preserve">k </w:t>
      </w:r>
      <w:r w:rsidRPr="002D7A40">
        <w:rPr>
          <w:rFonts w:ascii="Times New Roman" w:hAnsi="Times New Roman" w:cs="Times New Roman"/>
          <w:color w:val="E97132" w:themeColor="accent2"/>
          <w:sz w:val="23"/>
          <w:szCs w:val="23"/>
        </w:rPr>
        <w:t xml:space="preserve">neurons in a single layer, in this part you will transfer neurons from the first hidden layer to the second iteratively in step size of 1. Thus, for example in the first iteration, the first hidden layer will have </w:t>
      </w:r>
      <w:r w:rsidRPr="002D7A40">
        <w:rPr>
          <w:rFonts w:ascii="Cambria Math" w:hAnsi="Cambria Math" w:cs="Cambria Math"/>
          <w:color w:val="E97132" w:themeColor="accent2"/>
          <w:sz w:val="23"/>
          <w:szCs w:val="23"/>
        </w:rPr>
        <w:t xml:space="preserve">k-1 </w:t>
      </w:r>
      <w:r w:rsidRPr="002D7A40">
        <w:rPr>
          <w:rFonts w:ascii="Times New Roman" w:hAnsi="Times New Roman" w:cs="Times New Roman"/>
          <w:color w:val="E97132" w:themeColor="accent2"/>
          <w:sz w:val="23"/>
          <w:szCs w:val="23"/>
        </w:rPr>
        <w:t xml:space="preserve">neurons whilst the second layer will have 1, in the second iteration k-2 neurons will be in the first layer with 2 in the second and so on. Summarise your classification accuracy results in a 25 by 2 table with the first column specifying the combination of neurons used (e.g., 12, 13) and the second column specifying the classification accuracy. </w:t>
      </w:r>
    </w:p>
    <w:p w14:paraId="31416EE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e) Explaining Accuracy Variation [5 marks] </w:t>
      </w:r>
    </w:p>
    <w:p w14:paraId="364879AC" w14:textId="77777777" w:rsidR="002D7A40" w:rsidRPr="002D7A40" w:rsidRDefault="002D7A40" w:rsidP="002D7A40">
      <w:pPr>
        <w:pStyle w:val="Default"/>
        <w:rPr>
          <w:rFonts w:ascii="Times New Roman" w:hAnsi="Times New Roman" w:cs="Times New Roman"/>
          <w:color w:val="E97132" w:themeColor="accent2"/>
          <w:sz w:val="23"/>
          <w:szCs w:val="23"/>
        </w:rPr>
      </w:pPr>
    </w:p>
    <w:p w14:paraId="1570889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From the table created in part d, you will observe the accuracy variation with the split of neurons across the two layers. Give explanations for some possible reasons for this variation. </w:t>
      </w:r>
    </w:p>
    <w:p w14:paraId="1934B8D0"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f) Comparing MLP Classifier Performance [5 marks] </w:t>
      </w:r>
    </w:p>
    <w:p w14:paraId="16A2C0A2" w14:textId="77777777" w:rsidR="002D7A40" w:rsidRPr="002D7A40" w:rsidRDefault="002D7A40" w:rsidP="002D7A40">
      <w:pPr>
        <w:pStyle w:val="Default"/>
        <w:rPr>
          <w:rFonts w:ascii="Times New Roman" w:hAnsi="Times New Roman" w:cs="Times New Roman"/>
          <w:color w:val="E97132" w:themeColor="accent2"/>
          <w:sz w:val="23"/>
          <w:szCs w:val="23"/>
        </w:rPr>
      </w:pPr>
    </w:p>
    <w:p w14:paraId="7CC4BBBF" w14:textId="77777777" w:rsidR="002D7A40" w:rsidRDefault="002D7A40" w:rsidP="002D7A40">
      <w:pPr>
        <w:pStyle w:val="Default"/>
        <w:rPr>
          <w:rFonts w:ascii="Times New Roman" w:hAnsi="Times New Roman" w:cs="Times New Roman"/>
          <w:sz w:val="23"/>
          <w:szCs w:val="23"/>
        </w:rPr>
      </w:pPr>
      <w:r w:rsidRPr="002D7A40">
        <w:rPr>
          <w:rFonts w:ascii="Times New Roman" w:hAnsi="Times New Roman" w:cs="Times New Roman"/>
          <w:color w:val="E97132" w:themeColor="accent2"/>
          <w:sz w:val="23"/>
          <w:szCs w:val="23"/>
        </w:rPr>
        <w:t xml:space="preserve">Compare the performance of the MLP Classifier with other classifiers on your dataset in part A. Choose the best-performing model and explain why you chose it. Discuss your findings from the experiments and provide your opinion on these classifiers. </w:t>
      </w:r>
    </w:p>
    <w:p w14:paraId="226397BB" w14:textId="77777777" w:rsidR="002D7A40" w:rsidRDefault="002D7A40" w:rsidP="002D7A40">
      <w:pPr>
        <w:pStyle w:val="Default"/>
        <w:rPr>
          <w:rFonts w:ascii="Times New Roman" w:hAnsi="Times New Roman" w:cs="Times New Roman"/>
          <w:sz w:val="23"/>
          <w:szCs w:val="23"/>
        </w:rPr>
      </w:pPr>
      <w:r>
        <w:rPr>
          <w:rFonts w:ascii="Times New Roman" w:hAnsi="Times New Roman" w:cs="Times New Roman"/>
          <w:b/>
          <w:bCs/>
          <w:sz w:val="23"/>
          <w:szCs w:val="23"/>
        </w:rPr>
        <w:t xml:space="preserve">Report Resentation [5 marks] </w:t>
      </w:r>
    </w:p>
    <w:p w14:paraId="61C0B8D3" w14:textId="77777777" w:rsidR="002D7A40" w:rsidRDefault="002D7A40" w:rsidP="002D7A40">
      <w:pPr>
        <w:pStyle w:val="Default"/>
        <w:rPr>
          <w:rFonts w:ascii="Times New Roman" w:hAnsi="Times New Roman" w:cs="Times New Roman"/>
          <w:sz w:val="28"/>
          <w:szCs w:val="28"/>
        </w:rPr>
      </w:pPr>
      <w:r>
        <w:rPr>
          <w:rFonts w:ascii="Times New Roman" w:hAnsi="Times New Roman" w:cs="Times New Roman"/>
          <w:b/>
          <w:bCs/>
          <w:sz w:val="28"/>
          <w:szCs w:val="28"/>
        </w:rPr>
        <w:t xml:space="preserve">Submission Instructions </w:t>
      </w:r>
    </w:p>
    <w:p w14:paraId="397F52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Ony one submission per group is required. Please submit the following two files </w:t>
      </w:r>
      <w:r w:rsidRPr="002D7A40">
        <w:rPr>
          <w:rFonts w:ascii="Times New Roman" w:hAnsi="Times New Roman" w:cs="Times New Roman"/>
          <w:b/>
          <w:bCs/>
          <w:color w:val="E97132" w:themeColor="accent2"/>
          <w:sz w:val="23"/>
          <w:szCs w:val="23"/>
        </w:rPr>
        <w:t xml:space="preserve">separately </w:t>
      </w:r>
      <w:r w:rsidRPr="002D7A40">
        <w:rPr>
          <w:rFonts w:ascii="Times New Roman" w:hAnsi="Times New Roman" w:cs="Times New Roman"/>
          <w:color w:val="E97132" w:themeColor="accent2"/>
          <w:sz w:val="23"/>
          <w:szCs w:val="23"/>
        </w:rPr>
        <w:t xml:space="preserve">as part of your assignment: </w:t>
      </w:r>
    </w:p>
    <w:p w14:paraId="649E9F2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1. Python Notebook </w:t>
      </w:r>
      <w:proofErr w:type="gramStart"/>
      <w:r w:rsidRPr="002D7A40">
        <w:rPr>
          <w:rFonts w:ascii="Times New Roman" w:hAnsi="Times New Roman" w:cs="Times New Roman"/>
          <w:color w:val="E97132" w:themeColor="accent2"/>
          <w:sz w:val="23"/>
          <w:szCs w:val="23"/>
        </w:rPr>
        <w:t>(.</w:t>
      </w:r>
      <w:proofErr w:type="spellStart"/>
      <w:r w:rsidRPr="002D7A40">
        <w:rPr>
          <w:rFonts w:ascii="Times New Roman" w:hAnsi="Times New Roman" w:cs="Times New Roman"/>
          <w:color w:val="E97132" w:themeColor="accent2"/>
          <w:sz w:val="23"/>
          <w:szCs w:val="23"/>
        </w:rPr>
        <w:t>ipynb</w:t>
      </w:r>
      <w:proofErr w:type="spellEnd"/>
      <w:proofErr w:type="gramEnd"/>
      <w:r w:rsidRPr="002D7A40">
        <w:rPr>
          <w:rFonts w:ascii="Times New Roman" w:hAnsi="Times New Roman" w:cs="Times New Roman"/>
          <w:color w:val="E97132" w:themeColor="accent2"/>
          <w:sz w:val="23"/>
          <w:szCs w:val="23"/>
        </w:rPr>
        <w:t xml:space="preserve">) </w:t>
      </w:r>
    </w:p>
    <w:p w14:paraId="344D6C32"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2. Report File (PDF Format) </w:t>
      </w:r>
    </w:p>
    <w:p w14:paraId="00E73ADE" w14:textId="193C94C1" w:rsidR="00484D76" w:rsidRPr="002D7A40" w:rsidRDefault="002D7A40" w:rsidP="002D7A40">
      <w:pPr>
        <w:rPr>
          <w:color w:val="E97132" w:themeColor="accent2"/>
        </w:rPr>
      </w:pPr>
      <w:r w:rsidRPr="002D7A40">
        <w:rPr>
          <w:rFonts w:ascii="Times New Roman" w:hAnsi="Times New Roman" w:cs="Times New Roman"/>
          <w:b/>
          <w:bCs/>
          <w:color w:val="E97132" w:themeColor="accent2"/>
          <w:sz w:val="23"/>
          <w:szCs w:val="23"/>
        </w:rPr>
        <w:t>Note</w:t>
      </w:r>
      <w:r w:rsidRPr="002D7A40">
        <w:rPr>
          <w:rFonts w:ascii="Times New Roman" w:hAnsi="Times New Roman" w:cs="Times New Roman"/>
          <w:color w:val="E97132" w:themeColor="accent2"/>
          <w:sz w:val="23"/>
          <w:szCs w:val="23"/>
        </w:rPr>
        <w:t>: the report should focus on presenting your findings and insights. Please refrain from including the code file in your report, as including code in the report will result in a penalty.</w:t>
      </w:r>
    </w:p>
    <w:sectPr w:rsidR="00484D76" w:rsidRPr="002D7A40" w:rsidSect="00A8525C">
      <w:head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242F8" w14:textId="77777777" w:rsidR="00CA1A25" w:rsidRDefault="00CA1A25" w:rsidP="002D7A40">
      <w:pPr>
        <w:spacing w:after="0" w:line="240" w:lineRule="auto"/>
      </w:pPr>
      <w:r>
        <w:separator/>
      </w:r>
    </w:p>
  </w:endnote>
  <w:endnote w:type="continuationSeparator" w:id="0">
    <w:p w14:paraId="1A9523B3" w14:textId="77777777" w:rsidR="00CA1A25" w:rsidRDefault="00CA1A25"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8DDE5" w14:textId="77777777" w:rsidR="00CA1A25" w:rsidRDefault="00CA1A25" w:rsidP="002D7A40">
      <w:pPr>
        <w:spacing w:after="0" w:line="240" w:lineRule="auto"/>
      </w:pPr>
      <w:r>
        <w:separator/>
      </w:r>
    </w:p>
  </w:footnote>
  <w:footnote w:type="continuationSeparator" w:id="0">
    <w:p w14:paraId="10E8FAF2" w14:textId="77777777" w:rsidR="00CA1A25" w:rsidRDefault="00CA1A25"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5D" w14:textId="26A2B8DB" w:rsidR="002D7A40" w:rsidRDefault="002D7A40" w:rsidP="002D7A40">
    <w:pPr>
      <w:pStyle w:val="Header"/>
      <w:jc w:val="right"/>
    </w:pPr>
    <w:r>
      <w:t xml:space="preserve">William </w:t>
    </w:r>
    <w:proofErr w:type="spellStart"/>
    <w:r>
      <w:t>Sukjaem</w:t>
    </w:r>
    <w:proofErr w:type="spellEnd"/>
  </w:p>
  <w:p w14:paraId="6BE062DF" w14:textId="223E38C3" w:rsidR="002D7A40" w:rsidRDefault="002D7A40" w:rsidP="002D7A40">
    <w:pPr>
      <w:pStyle w:val="Header"/>
      <w:jc w:val="right"/>
    </w:pPr>
    <w:r>
      <w:t>Billie-Jean Laing 0783063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45E53"/>
    <w:multiLevelType w:val="hybridMultilevel"/>
    <w:tmpl w:val="2CDEAE3A"/>
    <w:lvl w:ilvl="0" w:tplc="14090017">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964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2C4440"/>
    <w:rsid w:val="002D7A40"/>
    <w:rsid w:val="00484D76"/>
    <w:rsid w:val="00533B54"/>
    <w:rsid w:val="00535F3F"/>
    <w:rsid w:val="005E165E"/>
    <w:rsid w:val="00627E54"/>
    <w:rsid w:val="006538A5"/>
    <w:rsid w:val="00685CF4"/>
    <w:rsid w:val="00786727"/>
    <w:rsid w:val="00800DA9"/>
    <w:rsid w:val="008066A8"/>
    <w:rsid w:val="00867E9A"/>
    <w:rsid w:val="00A66611"/>
    <w:rsid w:val="00A8525C"/>
    <w:rsid w:val="00AA3E9D"/>
    <w:rsid w:val="00B03711"/>
    <w:rsid w:val="00C85BFE"/>
    <w:rsid w:val="00CA1A25"/>
    <w:rsid w:val="00DF0B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0C3"/>
  <w15:chartTrackingRefBased/>
  <w15:docId w15:val="{959F671D-B91A-4F77-A25C-C457450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40"/>
  </w:style>
  <w:style w:type="paragraph" w:styleId="Heading1">
    <w:name w:val="heading 1"/>
    <w:basedOn w:val="Normal"/>
    <w:next w:val="Normal"/>
    <w:link w:val="Heading1Char"/>
    <w:uiPriority w:val="9"/>
    <w:qFormat/>
    <w:rsid w:val="002D7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0"/>
    <w:rPr>
      <w:rFonts w:eastAsiaTheme="majorEastAsia" w:cstheme="majorBidi"/>
      <w:color w:val="272727" w:themeColor="text1" w:themeTint="D8"/>
    </w:rPr>
  </w:style>
  <w:style w:type="paragraph" w:styleId="Title">
    <w:name w:val="Title"/>
    <w:basedOn w:val="Normal"/>
    <w:next w:val="Normal"/>
    <w:link w:val="TitleChar"/>
    <w:uiPriority w:val="10"/>
    <w:qFormat/>
    <w:rsid w:val="002D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0"/>
    <w:rPr>
      <w:i/>
      <w:iCs/>
      <w:color w:val="404040" w:themeColor="text1" w:themeTint="BF"/>
    </w:rPr>
  </w:style>
  <w:style w:type="paragraph" w:styleId="ListParagraph">
    <w:name w:val="List Paragraph"/>
    <w:basedOn w:val="Normal"/>
    <w:uiPriority w:val="34"/>
    <w:qFormat/>
    <w:rsid w:val="002D7A40"/>
    <w:pPr>
      <w:ind w:left="720"/>
      <w:contextualSpacing/>
    </w:pPr>
  </w:style>
  <w:style w:type="character" w:styleId="IntenseEmphasis">
    <w:name w:val="Intense Emphasis"/>
    <w:basedOn w:val="DefaultParagraphFont"/>
    <w:uiPriority w:val="21"/>
    <w:qFormat/>
    <w:rsid w:val="002D7A40"/>
    <w:rPr>
      <w:i/>
      <w:iCs/>
      <w:color w:val="0F4761" w:themeColor="accent1" w:themeShade="BF"/>
    </w:rPr>
  </w:style>
  <w:style w:type="paragraph" w:styleId="IntenseQuote">
    <w:name w:val="Intense Quote"/>
    <w:basedOn w:val="Normal"/>
    <w:next w:val="Normal"/>
    <w:link w:val="IntenseQuoteChar"/>
    <w:uiPriority w:val="30"/>
    <w:qFormat/>
    <w:rsid w:val="002D7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0"/>
    <w:rPr>
      <w:i/>
      <w:iCs/>
      <w:color w:val="0F4761" w:themeColor="accent1" w:themeShade="BF"/>
    </w:rPr>
  </w:style>
  <w:style w:type="character" w:styleId="IntenseReference">
    <w:name w:val="Intense Reference"/>
    <w:basedOn w:val="DefaultParagraphFont"/>
    <w:uiPriority w:val="32"/>
    <w:qFormat/>
    <w:rsid w:val="002D7A40"/>
    <w:rPr>
      <w:b/>
      <w:bCs/>
      <w:smallCaps/>
      <w:color w:val="0F4761" w:themeColor="accent1" w:themeShade="BF"/>
      <w:spacing w:val="5"/>
    </w:rPr>
  </w:style>
  <w:style w:type="paragraph" w:customStyle="1" w:styleId="Default">
    <w:name w:val="Default"/>
    <w:rsid w:val="002D7A40"/>
    <w:pPr>
      <w:autoSpaceDE w:val="0"/>
      <w:autoSpaceDN w:val="0"/>
      <w:adjustRightInd w:val="0"/>
      <w:spacing w:after="0" w:line="240" w:lineRule="auto"/>
    </w:pPr>
    <w:rPr>
      <w:rFonts w:ascii="Aptos" w:hAnsi="Aptos" w:cs="Aptos"/>
      <w:color w:val="000000"/>
      <w:kern w:val="0"/>
      <w:sz w:val="24"/>
      <w:szCs w:val="24"/>
    </w:rPr>
  </w:style>
  <w:style w:type="paragraph" w:styleId="Header">
    <w:name w:val="header"/>
    <w:basedOn w:val="Normal"/>
    <w:link w:val="HeaderChar"/>
    <w:uiPriority w:val="99"/>
    <w:unhideWhenUsed/>
    <w:rsid w:val="002D7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A40"/>
  </w:style>
  <w:style w:type="paragraph" w:styleId="Footer">
    <w:name w:val="footer"/>
    <w:basedOn w:val="Normal"/>
    <w:link w:val="FooterChar"/>
    <w:uiPriority w:val="99"/>
    <w:unhideWhenUsed/>
    <w:rsid w:val="002D7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A40"/>
  </w:style>
  <w:style w:type="character" w:customStyle="1" w:styleId="textlayer--absolute">
    <w:name w:val="textlayer--absolute"/>
    <w:basedOn w:val="DefaultParagraphFont"/>
    <w:rsid w:val="002C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Billie-Jean Laing</dc:creator>
  <cp:keywords/>
  <dc:description/>
  <cp:lastModifiedBy>Billie-Jean Laing</cp:lastModifiedBy>
  <cp:revision>12</cp:revision>
  <dcterms:created xsi:type="dcterms:W3CDTF">2024-05-16T04:15:00Z</dcterms:created>
  <dcterms:modified xsi:type="dcterms:W3CDTF">2024-05-21T08:30:00Z</dcterms:modified>
</cp:coreProperties>
</file>