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2B1" w:rsidRDefault="00DF72B1" w:rsidP="00DF72B1">
      <w:pPr>
        <w:ind w:left="5664"/>
        <w:jc w:val="center"/>
        <w:rPr>
          <w:rFonts w:ascii="Times New Roman" w:hAnsi="Times New Roman" w:cs="Times New Roman"/>
        </w:rPr>
      </w:pPr>
    </w:p>
    <w:p w:rsidR="00DF72B1" w:rsidRDefault="00DF72B1" w:rsidP="00DF72B1">
      <w:pPr>
        <w:ind w:left="5664"/>
        <w:jc w:val="center"/>
        <w:rPr>
          <w:rFonts w:ascii="Times New Roman" w:hAnsi="Times New Roman" w:cs="Times New Roman"/>
        </w:rPr>
      </w:pPr>
    </w:p>
    <w:p w:rsidR="006E08E9" w:rsidRPr="00B86FBD" w:rsidRDefault="000572F1" w:rsidP="00DF72B1">
      <w:pPr>
        <w:jc w:val="center"/>
        <w:rPr>
          <w:rFonts w:ascii="Times New Roman" w:hAnsi="Times New Roman" w:cs="Times New Roman"/>
        </w:rPr>
      </w:pPr>
      <w:r w:rsidRPr="00BD1CB2">
        <w:rPr>
          <w:rFonts w:ascii="Times New Roman" w:hAnsi="Times New Roman" w:cs="Times New Roma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9.35pt;height:51.45pt">
            <v:shadow color="#868686"/>
            <v:textpath style="font-family:&quot;Cambria&quot;;font-weight:bold;v-text-kern:t" trim="t" fitpath="t" string="Avioncito de Papel II"/>
          </v:shape>
        </w:pi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07"/>
        <w:gridCol w:w="2902"/>
        <w:gridCol w:w="3511"/>
      </w:tblGrid>
      <w:tr w:rsidR="00A12960" w:rsidRPr="000572F1" w:rsidTr="005E0E84">
        <w:trPr>
          <w:jc w:val="center"/>
        </w:trPr>
        <w:tc>
          <w:tcPr>
            <w:tcW w:w="9620" w:type="dxa"/>
            <w:gridSpan w:val="3"/>
          </w:tcPr>
          <w:p w:rsidR="00A12960" w:rsidRPr="000572F1" w:rsidRDefault="00A12960" w:rsidP="006C1C94">
            <w:pPr>
              <w:jc w:val="center"/>
              <w:rPr>
                <w:rFonts w:cs="Times New Roman"/>
                <w:b/>
                <w:sz w:val="24"/>
              </w:rPr>
            </w:pPr>
            <w:r w:rsidRPr="000572F1">
              <w:rPr>
                <w:rFonts w:cs="Times New Roman"/>
                <w:b/>
                <w:sz w:val="24"/>
              </w:rPr>
              <w:t>GRUPO 9</w:t>
            </w:r>
          </w:p>
        </w:tc>
      </w:tr>
      <w:tr w:rsidR="00204707" w:rsidRPr="000572F1" w:rsidTr="006C1C94">
        <w:trPr>
          <w:jc w:val="center"/>
        </w:trPr>
        <w:tc>
          <w:tcPr>
            <w:tcW w:w="3367" w:type="dxa"/>
          </w:tcPr>
          <w:p w:rsidR="00204707" w:rsidRPr="000572F1" w:rsidRDefault="00204707" w:rsidP="006C1C94">
            <w:pPr>
              <w:jc w:val="center"/>
              <w:rPr>
                <w:rFonts w:cs="Times New Roman"/>
                <w:sz w:val="24"/>
              </w:rPr>
            </w:pPr>
            <w:r w:rsidRPr="000572F1">
              <w:rPr>
                <w:rFonts w:cs="Times New Roman"/>
                <w:sz w:val="24"/>
              </w:rPr>
              <w:t>Iván González</w:t>
            </w:r>
          </w:p>
        </w:tc>
        <w:tc>
          <w:tcPr>
            <w:tcW w:w="3042" w:type="dxa"/>
          </w:tcPr>
          <w:p w:rsidR="00204707" w:rsidRPr="000572F1" w:rsidRDefault="00204707" w:rsidP="006C1C94">
            <w:pPr>
              <w:jc w:val="center"/>
              <w:rPr>
                <w:rFonts w:cs="Times New Roman"/>
                <w:sz w:val="24"/>
              </w:rPr>
            </w:pPr>
            <w:r w:rsidRPr="000572F1">
              <w:rPr>
                <w:rFonts w:cs="Times New Roman"/>
                <w:sz w:val="24"/>
              </w:rPr>
              <w:t>29735</w:t>
            </w:r>
            <w:r w:rsidR="00A12960" w:rsidRPr="000572F1">
              <w:rPr>
                <w:rFonts w:cs="Times New Roman"/>
                <w:sz w:val="24"/>
              </w:rPr>
              <w:t>23-9</w:t>
            </w:r>
          </w:p>
        </w:tc>
        <w:tc>
          <w:tcPr>
            <w:tcW w:w="3211" w:type="dxa"/>
          </w:tcPr>
          <w:p w:rsidR="00204707" w:rsidRPr="000572F1" w:rsidRDefault="00A12960" w:rsidP="006C1C94">
            <w:pPr>
              <w:jc w:val="center"/>
              <w:rPr>
                <w:rFonts w:cs="Times New Roman"/>
                <w:sz w:val="24"/>
              </w:rPr>
            </w:pPr>
            <w:r w:rsidRPr="000572F1">
              <w:rPr>
                <w:rFonts w:cs="Times New Roman"/>
                <w:sz w:val="24"/>
              </w:rPr>
              <w:t>ivan.gonzalezlo@alumnos.usm.cl</w:t>
            </w:r>
          </w:p>
        </w:tc>
      </w:tr>
      <w:tr w:rsidR="006C1C94" w:rsidRPr="000572F1" w:rsidTr="006C1C94">
        <w:trPr>
          <w:jc w:val="center"/>
        </w:trPr>
        <w:tc>
          <w:tcPr>
            <w:tcW w:w="3367" w:type="dxa"/>
          </w:tcPr>
          <w:p w:rsidR="006C1C94" w:rsidRPr="000572F1" w:rsidRDefault="006C1C94" w:rsidP="006C1C94">
            <w:pPr>
              <w:jc w:val="center"/>
              <w:rPr>
                <w:rFonts w:cs="Times New Roman"/>
                <w:sz w:val="24"/>
              </w:rPr>
            </w:pPr>
            <w:r w:rsidRPr="000572F1">
              <w:rPr>
                <w:rFonts w:cs="Times New Roman"/>
                <w:sz w:val="24"/>
              </w:rPr>
              <w:t>Guillermo Baeza</w:t>
            </w:r>
          </w:p>
        </w:tc>
        <w:tc>
          <w:tcPr>
            <w:tcW w:w="3042" w:type="dxa"/>
          </w:tcPr>
          <w:p w:rsidR="006C1C94" w:rsidRPr="000572F1" w:rsidRDefault="006C1C94" w:rsidP="006C1C94">
            <w:pPr>
              <w:jc w:val="center"/>
              <w:rPr>
                <w:rFonts w:cs="Times New Roman"/>
                <w:sz w:val="24"/>
              </w:rPr>
            </w:pPr>
            <w:r w:rsidRPr="000572F1">
              <w:rPr>
                <w:rFonts w:cs="Times New Roman"/>
                <w:sz w:val="24"/>
              </w:rPr>
              <w:t>2973600-6</w:t>
            </w:r>
          </w:p>
        </w:tc>
        <w:tc>
          <w:tcPr>
            <w:tcW w:w="3211" w:type="dxa"/>
          </w:tcPr>
          <w:p w:rsidR="006C1C94" w:rsidRPr="000572F1" w:rsidRDefault="006C1C94" w:rsidP="006C1C94">
            <w:pPr>
              <w:jc w:val="center"/>
              <w:rPr>
                <w:rFonts w:cs="Times New Roman"/>
                <w:sz w:val="24"/>
              </w:rPr>
            </w:pPr>
            <w:r w:rsidRPr="000572F1">
              <w:rPr>
                <w:rFonts w:cs="Times New Roman"/>
                <w:sz w:val="24"/>
              </w:rPr>
              <w:t>guillermo.baeza@alumnos.usm.cl</w:t>
            </w:r>
          </w:p>
        </w:tc>
      </w:tr>
    </w:tbl>
    <w:p w:rsidR="006C1C94" w:rsidRDefault="006C1C94" w:rsidP="006C1C94">
      <w:pPr>
        <w:rPr>
          <w:rFonts w:ascii="Times New Roman" w:hAnsi="Times New Roman" w:cs="Times New Roman"/>
        </w:rPr>
      </w:pPr>
    </w:p>
    <w:p w:rsidR="00CF167C" w:rsidRDefault="00CF167C" w:rsidP="005B04F7">
      <w:pPr>
        <w:pStyle w:val="Ttulo"/>
      </w:pPr>
    </w:p>
    <w:p w:rsidR="00CF167C" w:rsidRDefault="00CF167C" w:rsidP="005B04F7">
      <w:pPr>
        <w:pStyle w:val="Ttulo"/>
      </w:pPr>
    </w:p>
    <w:p w:rsidR="00CF167C" w:rsidRDefault="00CF167C" w:rsidP="005B04F7">
      <w:pPr>
        <w:pStyle w:val="Ttulo"/>
      </w:pPr>
    </w:p>
    <w:p w:rsidR="00CF167C" w:rsidRDefault="00CF167C" w:rsidP="005B04F7">
      <w:pPr>
        <w:pStyle w:val="Ttulo"/>
      </w:pPr>
    </w:p>
    <w:p w:rsidR="0088763C" w:rsidRDefault="005B04F7" w:rsidP="005B04F7">
      <w:pPr>
        <w:pStyle w:val="Ttulo"/>
      </w:pPr>
      <w:r>
        <w:t>Introducción</w:t>
      </w:r>
    </w:p>
    <w:p w:rsidR="00204707" w:rsidRDefault="00204707" w:rsidP="00204707">
      <w:pPr>
        <w:pStyle w:val="Default"/>
        <w:rPr>
          <w:sz w:val="22"/>
          <w:szCs w:val="22"/>
        </w:rPr>
      </w:pPr>
    </w:p>
    <w:p w:rsidR="008503B4" w:rsidRDefault="008503B4" w:rsidP="008503B4">
      <w:pPr>
        <w:pStyle w:val="Default"/>
        <w:jc w:val="both"/>
        <w:rPr>
          <w:rFonts w:asciiTheme="minorHAnsi" w:hAnsiTheme="minorHAnsi"/>
          <w:szCs w:val="22"/>
        </w:rPr>
      </w:pPr>
      <w:r>
        <w:rPr>
          <w:rFonts w:asciiTheme="minorHAnsi" w:hAnsiTheme="minorHAnsi"/>
          <w:szCs w:val="22"/>
        </w:rPr>
        <w:t>En esta segunda versión de la exitosa aplicación creada anteriormente, se establece comunicación entre los distintos usuarios</w:t>
      </w:r>
      <w:r w:rsidR="00581E0A">
        <w:rPr>
          <w:rFonts w:asciiTheme="minorHAnsi" w:hAnsiTheme="minorHAnsi"/>
          <w:szCs w:val="22"/>
        </w:rPr>
        <w:t xml:space="preserve"> de Avioncito de Papel II, los que pueden ser gestionados a través del sistema creado en la tarea 1.</w:t>
      </w:r>
    </w:p>
    <w:p w:rsidR="00581E0A" w:rsidRDefault="00581E0A" w:rsidP="008503B4">
      <w:pPr>
        <w:pStyle w:val="Default"/>
        <w:jc w:val="both"/>
        <w:rPr>
          <w:rFonts w:asciiTheme="minorHAnsi" w:hAnsiTheme="minorHAnsi"/>
          <w:szCs w:val="22"/>
        </w:rPr>
      </w:pPr>
    </w:p>
    <w:p w:rsidR="00204707" w:rsidRDefault="00581E0A" w:rsidP="00792716">
      <w:pPr>
        <w:pStyle w:val="Default"/>
        <w:jc w:val="both"/>
        <w:rPr>
          <w:sz w:val="22"/>
          <w:szCs w:val="22"/>
        </w:rPr>
      </w:pPr>
      <w:r>
        <w:rPr>
          <w:rFonts w:asciiTheme="minorHAnsi" w:hAnsiTheme="minorHAnsi"/>
          <w:szCs w:val="22"/>
        </w:rPr>
        <w:t xml:space="preserve">La comunicación entre usuarios se logra sobre la base de un </w:t>
      </w:r>
      <w:r w:rsidR="00144752">
        <w:rPr>
          <w:rFonts w:asciiTheme="minorHAnsi" w:hAnsiTheme="minorHAnsi"/>
          <w:szCs w:val="22"/>
        </w:rPr>
        <w:t>entorno distribuido cliente-servidor</w:t>
      </w:r>
      <w:r w:rsidR="00231B8B">
        <w:rPr>
          <w:rFonts w:asciiTheme="minorHAnsi" w:hAnsiTheme="minorHAnsi"/>
          <w:szCs w:val="22"/>
        </w:rPr>
        <w:t xml:space="preserve">, en el que tenemos, por un lado, una aplicación servidor </w:t>
      </w:r>
      <w:r w:rsidR="00BC276B">
        <w:rPr>
          <w:rFonts w:asciiTheme="minorHAnsi" w:hAnsiTheme="minorHAnsi"/>
          <w:szCs w:val="22"/>
        </w:rPr>
        <w:t xml:space="preserve">tipo </w:t>
      </w:r>
      <w:r w:rsidR="00231B8B">
        <w:rPr>
          <w:rFonts w:asciiTheme="minorHAnsi" w:hAnsiTheme="minorHAnsi"/>
          <w:szCs w:val="22"/>
        </w:rPr>
        <w:t xml:space="preserve">TCP en donde los distintos usuarios se conectan para lograr comunicarse a través del chat, y otra aplicación cliente </w:t>
      </w:r>
      <w:r w:rsidR="00BC276B">
        <w:rPr>
          <w:rFonts w:asciiTheme="minorHAnsi" w:hAnsiTheme="minorHAnsi"/>
          <w:szCs w:val="22"/>
        </w:rPr>
        <w:t xml:space="preserve">correspondiente a la aplicación creada en la tarea 1, con su propio cliente (navegador web mostrando interfaz creada) y servidor local HTTP que envía los mensajes al servidor TCP, que finalmente devuelve </w:t>
      </w:r>
      <w:r w:rsidR="004A3992">
        <w:rPr>
          <w:rFonts w:asciiTheme="minorHAnsi" w:hAnsiTheme="minorHAnsi"/>
          <w:szCs w:val="22"/>
        </w:rPr>
        <w:t>al servidor</w:t>
      </w:r>
      <w:r w:rsidR="00BC276B">
        <w:rPr>
          <w:rFonts w:asciiTheme="minorHAnsi" w:hAnsiTheme="minorHAnsi"/>
          <w:szCs w:val="22"/>
        </w:rPr>
        <w:t xml:space="preserve"> HTTP para actualizar la interfaz.</w:t>
      </w:r>
    </w:p>
    <w:p w:rsidR="008503B4" w:rsidRDefault="008503B4" w:rsidP="00204707">
      <w:pPr>
        <w:pStyle w:val="Default"/>
        <w:jc w:val="both"/>
        <w:rPr>
          <w:rFonts w:asciiTheme="minorHAnsi" w:hAnsiTheme="minorHAnsi"/>
          <w:szCs w:val="22"/>
        </w:rPr>
      </w:pPr>
    </w:p>
    <w:p w:rsidR="005D5E30" w:rsidRDefault="005D5E30" w:rsidP="00204707">
      <w:pPr>
        <w:pStyle w:val="Default"/>
        <w:jc w:val="both"/>
        <w:rPr>
          <w:rFonts w:asciiTheme="minorHAnsi" w:hAnsiTheme="minorHAnsi"/>
          <w:szCs w:val="22"/>
        </w:rPr>
      </w:pPr>
      <w:r>
        <w:rPr>
          <w:rFonts w:asciiTheme="minorHAnsi" w:hAnsiTheme="minorHAnsi"/>
          <w:szCs w:val="22"/>
        </w:rPr>
        <w:t xml:space="preserve">En el presente documento se explica el funcionamiento de la aplicación desarrollada en el marco de la segunda tarea de Redes de Computadores, año 2014. Además, se evidencia la correcta ejecución de la aplicación a través de pantallazos y captura de paquetes con </w:t>
      </w:r>
      <w:proofErr w:type="spellStart"/>
      <w:r w:rsidRPr="005D5E30">
        <w:rPr>
          <w:rFonts w:asciiTheme="minorHAnsi" w:hAnsiTheme="minorHAnsi"/>
          <w:i/>
          <w:szCs w:val="22"/>
        </w:rPr>
        <w:t>Wireshark</w:t>
      </w:r>
      <w:proofErr w:type="spellEnd"/>
      <w:r>
        <w:rPr>
          <w:rFonts w:asciiTheme="minorHAnsi" w:hAnsiTheme="minorHAnsi"/>
          <w:szCs w:val="22"/>
        </w:rPr>
        <w:t>.</w:t>
      </w:r>
    </w:p>
    <w:p w:rsidR="005D5E30" w:rsidRDefault="005D5E30" w:rsidP="00204707">
      <w:pPr>
        <w:pStyle w:val="Default"/>
        <w:jc w:val="both"/>
        <w:rPr>
          <w:rFonts w:asciiTheme="minorHAnsi" w:hAnsiTheme="minorHAnsi"/>
          <w:szCs w:val="22"/>
        </w:rPr>
      </w:pPr>
    </w:p>
    <w:p w:rsidR="00C81838" w:rsidRDefault="00C81838" w:rsidP="00204707">
      <w:pPr>
        <w:pStyle w:val="Default"/>
        <w:jc w:val="both"/>
        <w:rPr>
          <w:rFonts w:asciiTheme="minorHAnsi" w:hAnsiTheme="minorHAnsi"/>
          <w:szCs w:val="22"/>
        </w:rPr>
      </w:pPr>
    </w:p>
    <w:p w:rsidR="00792716" w:rsidRDefault="00792716" w:rsidP="00204707">
      <w:pPr>
        <w:pStyle w:val="Default"/>
        <w:jc w:val="both"/>
        <w:rPr>
          <w:rFonts w:asciiTheme="minorHAnsi" w:hAnsiTheme="minorHAnsi"/>
          <w:szCs w:val="22"/>
        </w:rPr>
      </w:pPr>
    </w:p>
    <w:p w:rsidR="00792716" w:rsidRDefault="00792716" w:rsidP="00204707">
      <w:pPr>
        <w:pStyle w:val="Default"/>
        <w:jc w:val="both"/>
        <w:rPr>
          <w:rFonts w:asciiTheme="minorHAnsi" w:hAnsiTheme="minorHAnsi"/>
          <w:szCs w:val="22"/>
        </w:rPr>
      </w:pPr>
    </w:p>
    <w:p w:rsidR="00792716" w:rsidRDefault="00792716" w:rsidP="00204707">
      <w:pPr>
        <w:pStyle w:val="Default"/>
        <w:jc w:val="both"/>
        <w:rPr>
          <w:rFonts w:asciiTheme="minorHAnsi" w:hAnsiTheme="minorHAnsi"/>
          <w:szCs w:val="22"/>
        </w:rPr>
      </w:pPr>
    </w:p>
    <w:p w:rsidR="00792716" w:rsidRDefault="00792716" w:rsidP="00204707">
      <w:pPr>
        <w:pStyle w:val="Default"/>
        <w:jc w:val="both"/>
        <w:rPr>
          <w:rFonts w:asciiTheme="minorHAnsi" w:hAnsiTheme="minorHAnsi"/>
          <w:szCs w:val="22"/>
        </w:rPr>
      </w:pPr>
    </w:p>
    <w:p w:rsidR="00792716" w:rsidRDefault="00792716" w:rsidP="00204707">
      <w:pPr>
        <w:pStyle w:val="Default"/>
        <w:jc w:val="both"/>
        <w:rPr>
          <w:rFonts w:asciiTheme="minorHAnsi" w:hAnsiTheme="minorHAnsi"/>
          <w:szCs w:val="22"/>
        </w:rPr>
      </w:pPr>
    </w:p>
    <w:p w:rsidR="00792716" w:rsidRDefault="00792716" w:rsidP="00204707">
      <w:pPr>
        <w:pStyle w:val="Default"/>
        <w:jc w:val="both"/>
        <w:rPr>
          <w:rFonts w:asciiTheme="minorHAnsi" w:hAnsiTheme="minorHAnsi"/>
          <w:szCs w:val="22"/>
        </w:rPr>
      </w:pPr>
    </w:p>
    <w:p w:rsidR="00204707" w:rsidRPr="004F6CAD" w:rsidRDefault="00204707" w:rsidP="00204707">
      <w:pPr>
        <w:pStyle w:val="Default"/>
        <w:jc w:val="both"/>
        <w:rPr>
          <w:rFonts w:asciiTheme="minorHAnsi" w:hAnsiTheme="minorHAnsi"/>
          <w:szCs w:val="22"/>
          <w:highlight w:val="yellow"/>
        </w:rPr>
      </w:pPr>
      <w:r w:rsidRPr="004F6CAD">
        <w:rPr>
          <w:rFonts w:asciiTheme="minorHAnsi" w:hAnsiTheme="minorHAnsi"/>
          <w:szCs w:val="22"/>
          <w:highlight w:val="yellow"/>
        </w:rPr>
        <w:t xml:space="preserve">Se deberá elaborar un informe en formato PDF, el cual debe contener evidencia del funcionamiento de la aplicación (pantallazos) con el siguiente procedimiento, explicado paso a paso por ustedes con sus propias palabras: </w:t>
      </w:r>
    </w:p>
    <w:p w:rsidR="00204707" w:rsidRPr="004F6CAD" w:rsidRDefault="00204707" w:rsidP="00204707">
      <w:pPr>
        <w:pStyle w:val="Default"/>
        <w:spacing w:after="91"/>
        <w:jc w:val="both"/>
        <w:rPr>
          <w:rFonts w:asciiTheme="minorHAnsi" w:hAnsiTheme="minorHAnsi"/>
          <w:szCs w:val="22"/>
          <w:highlight w:val="yellow"/>
        </w:rPr>
      </w:pPr>
      <w:r w:rsidRPr="004F6CAD">
        <w:rPr>
          <w:rFonts w:asciiTheme="minorHAnsi" w:hAnsiTheme="minorHAnsi"/>
          <w:szCs w:val="22"/>
          <w:highlight w:val="yellow"/>
        </w:rPr>
        <w:t xml:space="preserve">1. Iniciar dos clientes y un servidor de Avioncito de Papel. </w:t>
      </w:r>
    </w:p>
    <w:p w:rsidR="00204707" w:rsidRPr="004F6CAD" w:rsidRDefault="00204707" w:rsidP="00204707">
      <w:pPr>
        <w:pStyle w:val="Default"/>
        <w:spacing w:after="91"/>
        <w:jc w:val="both"/>
        <w:rPr>
          <w:rFonts w:asciiTheme="minorHAnsi" w:hAnsiTheme="minorHAnsi"/>
          <w:szCs w:val="22"/>
          <w:highlight w:val="yellow"/>
        </w:rPr>
      </w:pPr>
      <w:r w:rsidRPr="004F6CAD">
        <w:rPr>
          <w:rFonts w:asciiTheme="minorHAnsi" w:hAnsiTheme="minorHAnsi"/>
          <w:szCs w:val="22"/>
          <w:highlight w:val="yellow"/>
        </w:rPr>
        <w:t xml:space="preserve">2. Conectar ambos clientes (agregarse como contactos, intercambiar direcciones IP y puertos) </w:t>
      </w:r>
    </w:p>
    <w:p w:rsidR="00204707" w:rsidRDefault="00204707" w:rsidP="00204707">
      <w:pPr>
        <w:pStyle w:val="Default"/>
        <w:spacing w:after="91"/>
        <w:jc w:val="both"/>
        <w:rPr>
          <w:rFonts w:asciiTheme="minorHAnsi" w:hAnsiTheme="minorHAnsi"/>
          <w:szCs w:val="22"/>
          <w:highlight w:val="yellow"/>
        </w:rPr>
      </w:pPr>
      <w:r w:rsidRPr="004F6CAD">
        <w:rPr>
          <w:rFonts w:asciiTheme="minorHAnsi" w:hAnsiTheme="minorHAnsi"/>
          <w:szCs w:val="22"/>
          <w:highlight w:val="yellow"/>
        </w:rPr>
        <w:t xml:space="preserve">3. Iniciar la captura de paquetes con </w:t>
      </w:r>
      <w:proofErr w:type="spellStart"/>
      <w:r w:rsidRPr="004F6CAD">
        <w:rPr>
          <w:rFonts w:asciiTheme="minorHAnsi" w:hAnsiTheme="minorHAnsi"/>
          <w:szCs w:val="22"/>
          <w:highlight w:val="yellow"/>
        </w:rPr>
        <w:t>Wireshark</w:t>
      </w:r>
      <w:proofErr w:type="spellEnd"/>
      <w:r w:rsidRPr="004F6CAD">
        <w:rPr>
          <w:rFonts w:asciiTheme="minorHAnsi" w:hAnsiTheme="minorHAnsi"/>
          <w:szCs w:val="22"/>
          <w:highlight w:val="yellow"/>
        </w:rPr>
        <w:t xml:space="preserve"> </w:t>
      </w:r>
    </w:p>
    <w:p w:rsidR="003C5DC7" w:rsidRDefault="003C5DC7" w:rsidP="00204707">
      <w:pPr>
        <w:pStyle w:val="Default"/>
        <w:spacing w:after="91"/>
        <w:jc w:val="both"/>
        <w:rPr>
          <w:rFonts w:asciiTheme="minorHAnsi" w:hAnsiTheme="minorHAnsi"/>
          <w:szCs w:val="22"/>
          <w:highlight w:val="yellow"/>
        </w:rPr>
      </w:pPr>
    </w:p>
    <w:p w:rsidR="003C5DC7" w:rsidRDefault="003C5DC7" w:rsidP="003C5DC7">
      <w:pPr>
        <w:pStyle w:val="Default"/>
        <w:spacing w:after="91"/>
        <w:jc w:val="both"/>
        <w:rPr>
          <w:rFonts w:asciiTheme="minorHAnsi" w:hAnsiTheme="minorHAnsi"/>
          <w:szCs w:val="22"/>
        </w:rPr>
      </w:pPr>
      <w:proofErr w:type="spellStart"/>
      <w:r w:rsidRPr="003C5DC7">
        <w:rPr>
          <w:rFonts w:asciiTheme="minorHAnsi" w:hAnsiTheme="minorHAnsi"/>
          <w:szCs w:val="22"/>
        </w:rPr>
        <w:t>Wi</w:t>
      </w:r>
      <w:r>
        <w:rPr>
          <w:rFonts w:asciiTheme="minorHAnsi" w:hAnsiTheme="minorHAnsi"/>
          <w:szCs w:val="22"/>
        </w:rPr>
        <w:t>reshark</w:t>
      </w:r>
      <w:proofErr w:type="spellEnd"/>
      <w:r>
        <w:rPr>
          <w:rFonts w:asciiTheme="minorHAnsi" w:hAnsiTheme="minorHAnsi"/>
          <w:szCs w:val="22"/>
        </w:rPr>
        <w:t xml:space="preserve"> es un analizador de protocolos de red, que permite visualizar el tráfico (paquetes) que pasan a través de la interfaz de red</w:t>
      </w:r>
      <w:r w:rsidR="005D67D0">
        <w:rPr>
          <w:rFonts w:asciiTheme="minorHAnsi" w:hAnsiTheme="minorHAnsi"/>
          <w:szCs w:val="22"/>
        </w:rPr>
        <w:t xml:space="preserve"> seleccionada. Tiene una </w:t>
      </w:r>
      <w:r w:rsidR="005D67D0" w:rsidRPr="005D67D0">
        <w:rPr>
          <w:rFonts w:asciiTheme="minorHAnsi" w:hAnsiTheme="minorHAnsi"/>
          <w:i/>
          <w:szCs w:val="22"/>
        </w:rPr>
        <w:t>interfaz gráfica</w:t>
      </w:r>
      <w:r w:rsidR="005D67D0">
        <w:rPr>
          <w:rFonts w:asciiTheme="minorHAnsi" w:hAnsiTheme="minorHAnsi"/>
          <w:szCs w:val="22"/>
        </w:rPr>
        <w:t xml:space="preserve"> </w:t>
      </w:r>
      <w:r w:rsidR="005D67D0" w:rsidRPr="005D67D0">
        <w:rPr>
          <w:rFonts w:asciiTheme="minorHAnsi" w:hAnsiTheme="minorHAnsi"/>
          <w:i/>
          <w:szCs w:val="22"/>
        </w:rPr>
        <w:t>amigable</w:t>
      </w:r>
      <w:r w:rsidR="005D67D0">
        <w:rPr>
          <w:rFonts w:asciiTheme="minorHAnsi" w:hAnsiTheme="minorHAnsi"/>
          <w:i/>
          <w:szCs w:val="22"/>
        </w:rPr>
        <w:t xml:space="preserve"> </w:t>
      </w:r>
      <w:r w:rsidR="005D67D0">
        <w:rPr>
          <w:rFonts w:asciiTheme="minorHAnsi" w:hAnsiTheme="minorHAnsi"/>
          <w:szCs w:val="22"/>
        </w:rPr>
        <w:t>que permite al usuario seleccionar aquellos paquetes de interés y estudiarlos. Esto será revisado en el punto 6 y 9 de este informe.</w:t>
      </w:r>
    </w:p>
    <w:p w:rsidR="00DF1D3A" w:rsidRDefault="00DF1D3A" w:rsidP="003C5DC7">
      <w:pPr>
        <w:pStyle w:val="Default"/>
        <w:spacing w:after="91"/>
        <w:jc w:val="both"/>
        <w:rPr>
          <w:rFonts w:asciiTheme="minorHAnsi" w:hAnsiTheme="minorHAnsi"/>
          <w:szCs w:val="22"/>
        </w:rPr>
      </w:pPr>
      <w:r>
        <w:rPr>
          <w:rFonts w:asciiTheme="minorHAnsi" w:hAnsiTheme="minorHAnsi"/>
          <w:szCs w:val="22"/>
        </w:rPr>
        <w:t xml:space="preserve">Para iniciar la captura de paquetes con </w:t>
      </w:r>
      <w:proofErr w:type="spellStart"/>
      <w:r>
        <w:rPr>
          <w:rFonts w:asciiTheme="minorHAnsi" w:hAnsiTheme="minorHAnsi"/>
          <w:szCs w:val="22"/>
        </w:rPr>
        <w:t>Wireshark</w:t>
      </w:r>
      <w:proofErr w:type="spellEnd"/>
      <w:r>
        <w:rPr>
          <w:rFonts w:asciiTheme="minorHAnsi" w:hAnsiTheme="minorHAnsi"/>
          <w:szCs w:val="22"/>
        </w:rPr>
        <w:t xml:space="preserve">, primero debe </w:t>
      </w:r>
      <w:r w:rsidR="00333DF1">
        <w:rPr>
          <w:rFonts w:asciiTheme="minorHAnsi" w:hAnsiTheme="minorHAnsi"/>
          <w:szCs w:val="22"/>
        </w:rPr>
        <w:t xml:space="preserve">seleccionarse la interfaz de red desde la cual se quiera filtrar los paquetes. Para ellos, nos vamos al menú </w:t>
      </w:r>
      <w:r w:rsidR="00333DF1" w:rsidRPr="00C33088">
        <w:rPr>
          <w:rFonts w:asciiTheme="minorHAnsi" w:hAnsiTheme="minorHAnsi"/>
          <w:i/>
          <w:szCs w:val="22"/>
        </w:rPr>
        <w:t>Capture -&gt; Interfaces</w:t>
      </w:r>
      <w:r w:rsidR="00333DF1">
        <w:rPr>
          <w:rFonts w:asciiTheme="minorHAnsi" w:hAnsiTheme="minorHAnsi"/>
          <w:szCs w:val="22"/>
        </w:rPr>
        <w:t xml:space="preserve">, </w:t>
      </w:r>
      <w:r w:rsidR="007F4FE4">
        <w:rPr>
          <w:rFonts w:asciiTheme="minorHAnsi" w:hAnsiTheme="minorHAnsi"/>
          <w:szCs w:val="22"/>
        </w:rPr>
        <w:t>(</w:t>
      </w:r>
      <w:r w:rsidR="00333DF1">
        <w:rPr>
          <w:rFonts w:asciiTheme="minorHAnsi" w:hAnsiTheme="minorHAnsi"/>
          <w:szCs w:val="22"/>
        </w:rPr>
        <w:t>o bien</w:t>
      </w:r>
      <w:r w:rsidR="007F4FE4">
        <w:rPr>
          <w:rFonts w:asciiTheme="minorHAnsi" w:hAnsiTheme="minorHAnsi"/>
          <w:szCs w:val="22"/>
        </w:rPr>
        <w:t xml:space="preserve">, </w:t>
      </w:r>
      <w:r w:rsidR="00333DF1">
        <w:rPr>
          <w:rFonts w:asciiTheme="minorHAnsi" w:hAnsiTheme="minorHAnsi"/>
          <w:szCs w:val="22"/>
        </w:rPr>
        <w:t xml:space="preserve"> </w:t>
      </w:r>
      <w:proofErr w:type="spellStart"/>
      <w:r w:rsidR="007F4FE4">
        <w:rPr>
          <w:rFonts w:asciiTheme="minorHAnsi" w:hAnsiTheme="minorHAnsi"/>
          <w:szCs w:val="22"/>
        </w:rPr>
        <w:t>Ctrl</w:t>
      </w:r>
      <w:proofErr w:type="spellEnd"/>
      <w:r w:rsidR="007F4FE4">
        <w:rPr>
          <w:rFonts w:asciiTheme="minorHAnsi" w:hAnsiTheme="minorHAnsi"/>
          <w:szCs w:val="22"/>
        </w:rPr>
        <w:t xml:space="preserve"> </w:t>
      </w:r>
      <w:r w:rsidR="00333DF1">
        <w:rPr>
          <w:rFonts w:asciiTheme="minorHAnsi" w:hAnsiTheme="minorHAnsi"/>
          <w:szCs w:val="22"/>
        </w:rPr>
        <w:t>+</w:t>
      </w:r>
      <w:r w:rsidR="007F4FE4">
        <w:rPr>
          <w:rFonts w:asciiTheme="minorHAnsi" w:hAnsiTheme="minorHAnsi"/>
          <w:szCs w:val="22"/>
        </w:rPr>
        <w:t xml:space="preserve"> I). </w:t>
      </w:r>
      <w:r w:rsidR="00AF1272">
        <w:rPr>
          <w:rFonts w:asciiTheme="minorHAnsi" w:hAnsiTheme="minorHAnsi"/>
          <w:szCs w:val="22"/>
        </w:rPr>
        <w:t xml:space="preserve">La manera de identificar la </w:t>
      </w:r>
      <w:proofErr w:type="spellStart"/>
      <w:r w:rsidR="00AF1272">
        <w:rPr>
          <w:rFonts w:asciiTheme="minorHAnsi" w:hAnsiTheme="minorHAnsi"/>
          <w:szCs w:val="22"/>
        </w:rPr>
        <w:t>intefaz</w:t>
      </w:r>
      <w:proofErr w:type="spellEnd"/>
      <w:r w:rsidR="00AF1272">
        <w:rPr>
          <w:rFonts w:asciiTheme="minorHAnsi" w:hAnsiTheme="minorHAnsi"/>
          <w:szCs w:val="22"/>
        </w:rPr>
        <w:t xml:space="preserve"> de red activa, es sencillamente viendo la que tenga paquetes (columna </w:t>
      </w:r>
      <w:proofErr w:type="spellStart"/>
      <w:r w:rsidR="00AF1272" w:rsidRPr="00AF1272">
        <w:rPr>
          <w:rFonts w:asciiTheme="minorHAnsi" w:hAnsiTheme="minorHAnsi"/>
          <w:i/>
          <w:szCs w:val="22"/>
        </w:rPr>
        <w:t>packets</w:t>
      </w:r>
      <w:proofErr w:type="spellEnd"/>
      <w:r w:rsidR="00AF1272">
        <w:rPr>
          <w:rFonts w:asciiTheme="minorHAnsi" w:hAnsiTheme="minorHAnsi"/>
          <w:szCs w:val="22"/>
        </w:rPr>
        <w:t xml:space="preserve">). </w:t>
      </w:r>
      <w:r w:rsidR="007F4FE4">
        <w:rPr>
          <w:rFonts w:asciiTheme="minorHAnsi" w:hAnsiTheme="minorHAnsi"/>
          <w:szCs w:val="22"/>
        </w:rPr>
        <w:t xml:space="preserve">Luego de seleccionarla, se da </w:t>
      </w:r>
      <w:proofErr w:type="spellStart"/>
      <w:r w:rsidR="007F4FE4">
        <w:rPr>
          <w:rFonts w:asciiTheme="minorHAnsi" w:hAnsiTheme="minorHAnsi"/>
          <w:szCs w:val="22"/>
        </w:rPr>
        <w:t>click</w:t>
      </w:r>
      <w:proofErr w:type="spellEnd"/>
      <w:r w:rsidR="007F4FE4">
        <w:rPr>
          <w:rFonts w:asciiTheme="minorHAnsi" w:hAnsiTheme="minorHAnsi"/>
          <w:szCs w:val="22"/>
        </w:rPr>
        <w:t xml:space="preserve"> sobre </w:t>
      </w:r>
      <w:proofErr w:type="spellStart"/>
      <w:r w:rsidR="007F4FE4" w:rsidRPr="00720598">
        <w:rPr>
          <w:rFonts w:asciiTheme="minorHAnsi" w:hAnsiTheme="minorHAnsi"/>
          <w:i/>
          <w:szCs w:val="22"/>
        </w:rPr>
        <w:t>Start</w:t>
      </w:r>
      <w:proofErr w:type="spellEnd"/>
      <w:r w:rsidR="007F4FE4">
        <w:rPr>
          <w:rFonts w:asciiTheme="minorHAnsi" w:hAnsiTheme="minorHAnsi"/>
          <w:szCs w:val="22"/>
        </w:rPr>
        <w:t xml:space="preserve"> para empezar a capturar paquetes. </w:t>
      </w:r>
    </w:p>
    <w:p w:rsidR="00720598" w:rsidRPr="005D67D0" w:rsidRDefault="00720598" w:rsidP="00720598">
      <w:pPr>
        <w:pStyle w:val="Default"/>
        <w:spacing w:after="91"/>
        <w:jc w:val="center"/>
        <w:rPr>
          <w:rFonts w:asciiTheme="minorHAnsi" w:hAnsiTheme="minorHAnsi"/>
          <w:szCs w:val="22"/>
        </w:rPr>
      </w:pPr>
      <w:r>
        <w:rPr>
          <w:rFonts w:asciiTheme="minorHAnsi" w:hAnsiTheme="minorHAnsi"/>
          <w:noProof/>
          <w:szCs w:val="22"/>
          <w:lang w:eastAsia="es-CL"/>
        </w:rPr>
        <w:drawing>
          <wp:inline distT="0" distB="0" distL="0" distR="0">
            <wp:extent cx="5971540" cy="1548765"/>
            <wp:effectExtent l="19050" t="0" r="0" b="0"/>
            <wp:docPr id="4" name="3 Imagen" descr="interfaz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red.png"/>
                    <pic:cNvPicPr/>
                  </pic:nvPicPr>
                  <pic:blipFill>
                    <a:blip r:embed="rId8" cstate="print"/>
                    <a:stretch>
                      <a:fillRect/>
                    </a:stretch>
                  </pic:blipFill>
                  <pic:spPr>
                    <a:xfrm>
                      <a:off x="0" y="0"/>
                      <a:ext cx="5971540" cy="1548765"/>
                    </a:xfrm>
                    <a:prstGeom prst="rect">
                      <a:avLst/>
                    </a:prstGeom>
                  </pic:spPr>
                </pic:pic>
              </a:graphicData>
            </a:graphic>
          </wp:inline>
        </w:drawing>
      </w:r>
      <w:r w:rsidRPr="00720598">
        <w:rPr>
          <w:rFonts w:asciiTheme="minorHAnsi" w:hAnsiTheme="minorHAnsi"/>
          <w:b/>
          <w:i/>
          <w:color w:val="808080" w:themeColor="background1" w:themeShade="80"/>
          <w:szCs w:val="22"/>
        </w:rPr>
        <w:t>Captura 1: Selección de interfaz de red correcta, y comienzo de monitoreo.</w:t>
      </w:r>
      <w:r w:rsidRPr="00720598">
        <w:rPr>
          <w:rFonts w:asciiTheme="minorHAnsi" w:hAnsiTheme="minorHAnsi"/>
          <w:b/>
          <w:i/>
          <w:color w:val="808080" w:themeColor="background1" w:themeShade="80"/>
          <w:szCs w:val="22"/>
        </w:rPr>
        <w:br/>
      </w:r>
    </w:p>
    <w:p w:rsidR="009B63E3" w:rsidRDefault="009B63E3" w:rsidP="00204707">
      <w:pPr>
        <w:pStyle w:val="Default"/>
        <w:spacing w:after="91"/>
        <w:jc w:val="both"/>
        <w:rPr>
          <w:rFonts w:asciiTheme="minorHAnsi" w:hAnsiTheme="minorHAnsi"/>
          <w:szCs w:val="22"/>
        </w:rPr>
      </w:pPr>
      <w:r>
        <w:rPr>
          <w:rFonts w:asciiTheme="minorHAnsi" w:hAnsiTheme="minorHAnsi"/>
          <w:szCs w:val="22"/>
        </w:rPr>
        <w:t>Los paquetes de interés pueden filtrarse de la lista escribiendo un filtro adecuado, como por ejemplo “</w:t>
      </w:r>
      <w:proofErr w:type="spellStart"/>
      <w:r>
        <w:rPr>
          <w:rFonts w:asciiTheme="minorHAnsi" w:hAnsiTheme="minorHAnsi"/>
          <w:szCs w:val="22"/>
        </w:rPr>
        <w:t>tcp</w:t>
      </w:r>
      <w:proofErr w:type="spellEnd"/>
      <w:r>
        <w:rPr>
          <w:rFonts w:asciiTheme="minorHAnsi" w:hAnsiTheme="minorHAnsi"/>
          <w:szCs w:val="22"/>
        </w:rPr>
        <w:t xml:space="preserve">” en </w:t>
      </w:r>
      <w:proofErr w:type="spellStart"/>
      <w:r w:rsidRPr="009B63E3">
        <w:rPr>
          <w:rFonts w:asciiTheme="minorHAnsi" w:hAnsiTheme="minorHAnsi"/>
          <w:i/>
          <w:szCs w:val="22"/>
        </w:rPr>
        <w:t>filter</w:t>
      </w:r>
      <w:proofErr w:type="spellEnd"/>
      <w:r>
        <w:rPr>
          <w:rFonts w:asciiTheme="minorHAnsi" w:hAnsiTheme="minorHAnsi"/>
          <w:i/>
          <w:szCs w:val="22"/>
        </w:rPr>
        <w:t xml:space="preserve"> </w:t>
      </w:r>
      <w:r>
        <w:rPr>
          <w:rFonts w:asciiTheme="minorHAnsi" w:hAnsiTheme="minorHAnsi"/>
          <w:szCs w:val="22"/>
        </w:rPr>
        <w:t xml:space="preserve">y luego apretar sobre </w:t>
      </w:r>
      <w:proofErr w:type="spellStart"/>
      <w:r w:rsidRPr="009B63E3">
        <w:rPr>
          <w:rFonts w:asciiTheme="minorHAnsi" w:hAnsiTheme="minorHAnsi"/>
          <w:i/>
          <w:szCs w:val="22"/>
        </w:rPr>
        <w:t>apply</w:t>
      </w:r>
      <w:proofErr w:type="spellEnd"/>
      <w:r>
        <w:rPr>
          <w:rFonts w:asciiTheme="minorHAnsi" w:hAnsiTheme="minorHAnsi"/>
          <w:szCs w:val="22"/>
        </w:rPr>
        <w:t>.</w:t>
      </w:r>
    </w:p>
    <w:p w:rsidR="003C5DC7" w:rsidRDefault="00C33088" w:rsidP="00204707">
      <w:pPr>
        <w:pStyle w:val="Default"/>
        <w:spacing w:after="91"/>
        <w:jc w:val="both"/>
        <w:rPr>
          <w:rFonts w:asciiTheme="minorHAnsi" w:hAnsiTheme="minorHAnsi"/>
          <w:szCs w:val="22"/>
          <w:highlight w:val="yellow"/>
        </w:rPr>
      </w:pPr>
      <w:r>
        <w:rPr>
          <w:rFonts w:asciiTheme="minorHAnsi" w:hAnsiTheme="minorHAnsi"/>
          <w:szCs w:val="22"/>
        </w:rPr>
        <w:t xml:space="preserve">Para terminar la captura de paquetes, basta ir a </w:t>
      </w:r>
      <w:r w:rsidRPr="00C33088">
        <w:rPr>
          <w:rFonts w:asciiTheme="minorHAnsi" w:hAnsiTheme="minorHAnsi"/>
          <w:i/>
          <w:szCs w:val="22"/>
        </w:rPr>
        <w:t>Capture -&gt; Stop</w:t>
      </w:r>
      <w:r>
        <w:rPr>
          <w:rFonts w:asciiTheme="minorHAnsi" w:hAnsiTheme="minorHAnsi"/>
          <w:szCs w:val="22"/>
        </w:rPr>
        <w:t xml:space="preserve"> (</w:t>
      </w:r>
      <w:proofErr w:type="spellStart"/>
      <w:r>
        <w:rPr>
          <w:rFonts w:asciiTheme="minorHAnsi" w:hAnsiTheme="minorHAnsi"/>
          <w:szCs w:val="22"/>
        </w:rPr>
        <w:t>Ctrl</w:t>
      </w:r>
      <w:proofErr w:type="spellEnd"/>
      <w:r>
        <w:rPr>
          <w:rFonts w:asciiTheme="minorHAnsi" w:hAnsiTheme="minorHAnsi"/>
          <w:szCs w:val="22"/>
        </w:rPr>
        <w:t xml:space="preserve"> + E).</w:t>
      </w:r>
    </w:p>
    <w:p w:rsidR="003C5DC7" w:rsidRPr="004F6CAD" w:rsidRDefault="003C5DC7" w:rsidP="00204707">
      <w:pPr>
        <w:pStyle w:val="Default"/>
        <w:spacing w:after="91"/>
        <w:jc w:val="both"/>
        <w:rPr>
          <w:rFonts w:asciiTheme="minorHAnsi" w:hAnsiTheme="minorHAnsi"/>
          <w:szCs w:val="22"/>
          <w:highlight w:val="yellow"/>
        </w:rPr>
      </w:pPr>
    </w:p>
    <w:p w:rsidR="00204707" w:rsidRPr="004F6CAD" w:rsidRDefault="00204707" w:rsidP="00204707">
      <w:pPr>
        <w:pStyle w:val="Default"/>
        <w:spacing w:after="91"/>
        <w:jc w:val="both"/>
        <w:rPr>
          <w:rFonts w:asciiTheme="minorHAnsi" w:hAnsiTheme="minorHAnsi"/>
          <w:szCs w:val="22"/>
          <w:highlight w:val="yellow"/>
        </w:rPr>
      </w:pPr>
      <w:r w:rsidRPr="004F6CAD">
        <w:rPr>
          <w:rFonts w:asciiTheme="minorHAnsi" w:hAnsiTheme="minorHAnsi"/>
          <w:szCs w:val="22"/>
          <w:highlight w:val="yellow"/>
        </w:rPr>
        <w:t xml:space="preserve">4. Enviar un mensaje (Cliente 1 envía mensaje a Cliente 2) </w:t>
      </w:r>
    </w:p>
    <w:p w:rsidR="00204707" w:rsidRPr="004F6CAD" w:rsidRDefault="00204707" w:rsidP="00204707">
      <w:pPr>
        <w:pStyle w:val="Default"/>
        <w:spacing w:after="91"/>
        <w:jc w:val="both"/>
        <w:rPr>
          <w:rFonts w:asciiTheme="minorHAnsi" w:hAnsiTheme="minorHAnsi"/>
          <w:szCs w:val="22"/>
          <w:highlight w:val="yellow"/>
        </w:rPr>
      </w:pPr>
      <w:r w:rsidRPr="004F6CAD">
        <w:rPr>
          <w:rFonts w:asciiTheme="minorHAnsi" w:hAnsiTheme="minorHAnsi"/>
          <w:szCs w:val="22"/>
          <w:highlight w:val="yellow"/>
        </w:rPr>
        <w:t xml:space="preserve">5. Enviar una respuesta (Cliente 2 envía mensaje a Cliente 1) </w:t>
      </w:r>
    </w:p>
    <w:p w:rsidR="00204707" w:rsidRPr="004F6CAD" w:rsidRDefault="00204707" w:rsidP="00204707">
      <w:pPr>
        <w:pStyle w:val="Default"/>
        <w:spacing w:after="91"/>
        <w:jc w:val="both"/>
        <w:rPr>
          <w:rFonts w:asciiTheme="minorHAnsi" w:hAnsiTheme="minorHAnsi"/>
          <w:szCs w:val="22"/>
          <w:highlight w:val="yellow"/>
        </w:rPr>
      </w:pPr>
      <w:r w:rsidRPr="004F6CAD">
        <w:rPr>
          <w:rFonts w:asciiTheme="minorHAnsi" w:hAnsiTheme="minorHAnsi"/>
          <w:szCs w:val="22"/>
          <w:highlight w:val="yellow"/>
        </w:rPr>
        <w:t xml:space="preserve">6. Mostrar en </w:t>
      </w:r>
      <w:proofErr w:type="spellStart"/>
      <w:r w:rsidRPr="004F6CAD">
        <w:rPr>
          <w:rFonts w:asciiTheme="minorHAnsi" w:hAnsiTheme="minorHAnsi"/>
          <w:i/>
          <w:iCs/>
          <w:szCs w:val="22"/>
          <w:highlight w:val="yellow"/>
        </w:rPr>
        <w:t>Wireshark</w:t>
      </w:r>
      <w:proofErr w:type="spellEnd"/>
      <w:r w:rsidRPr="004F6CAD">
        <w:rPr>
          <w:rFonts w:asciiTheme="minorHAnsi" w:hAnsiTheme="minorHAnsi"/>
          <w:i/>
          <w:iCs/>
          <w:szCs w:val="22"/>
          <w:highlight w:val="yellow"/>
        </w:rPr>
        <w:t xml:space="preserve"> </w:t>
      </w:r>
      <w:r w:rsidRPr="004F6CAD">
        <w:rPr>
          <w:rFonts w:asciiTheme="minorHAnsi" w:hAnsiTheme="minorHAnsi"/>
          <w:szCs w:val="22"/>
          <w:highlight w:val="yellow"/>
        </w:rPr>
        <w:t xml:space="preserve">los mensajes que se enviaron, destacando direcciones IP y puertos de origen y destino. Comparar ACK y números de secuencia de acuerdo al protocolo escogido. </w:t>
      </w:r>
    </w:p>
    <w:p w:rsidR="00204707" w:rsidRPr="004F6CAD" w:rsidRDefault="00204707" w:rsidP="00204707">
      <w:pPr>
        <w:pStyle w:val="Default"/>
        <w:jc w:val="both"/>
        <w:rPr>
          <w:rFonts w:asciiTheme="minorHAnsi" w:hAnsiTheme="minorHAnsi"/>
          <w:szCs w:val="22"/>
          <w:highlight w:val="yellow"/>
        </w:rPr>
      </w:pPr>
      <w:r w:rsidRPr="004F6CAD">
        <w:rPr>
          <w:rFonts w:asciiTheme="minorHAnsi" w:hAnsiTheme="minorHAnsi"/>
          <w:szCs w:val="22"/>
          <w:highlight w:val="yellow"/>
        </w:rPr>
        <w:t xml:space="preserve">7. Enviar un archivo (Cliente 1 envía un archivo de al menos 1 MB a Cliente 1) </w:t>
      </w:r>
    </w:p>
    <w:p w:rsidR="00204707" w:rsidRPr="004F6CAD" w:rsidRDefault="00204707" w:rsidP="00204707">
      <w:pPr>
        <w:pStyle w:val="Default"/>
        <w:spacing w:after="93"/>
        <w:jc w:val="both"/>
        <w:rPr>
          <w:rFonts w:asciiTheme="minorHAnsi" w:hAnsiTheme="minorHAnsi" w:cstheme="minorBidi"/>
          <w:color w:val="auto"/>
          <w:szCs w:val="22"/>
          <w:highlight w:val="yellow"/>
        </w:rPr>
      </w:pPr>
      <w:r w:rsidRPr="004F6CAD">
        <w:rPr>
          <w:rFonts w:asciiTheme="minorHAnsi" w:hAnsiTheme="minorHAnsi" w:cstheme="minorBidi"/>
          <w:color w:val="auto"/>
          <w:szCs w:val="22"/>
          <w:highlight w:val="yellow"/>
        </w:rPr>
        <w:t xml:space="preserve">8. Recibir archivo (Cliente 2 recibe el archivo y lo abre) </w:t>
      </w:r>
    </w:p>
    <w:p w:rsidR="00204707" w:rsidRPr="004F6CAD" w:rsidRDefault="00204707" w:rsidP="00204707">
      <w:pPr>
        <w:pStyle w:val="Default"/>
        <w:spacing w:after="93"/>
        <w:jc w:val="both"/>
        <w:rPr>
          <w:rFonts w:asciiTheme="minorHAnsi" w:hAnsiTheme="minorHAnsi"/>
          <w:color w:val="auto"/>
          <w:szCs w:val="22"/>
          <w:highlight w:val="yellow"/>
        </w:rPr>
      </w:pPr>
      <w:r w:rsidRPr="004F6CAD">
        <w:rPr>
          <w:rFonts w:asciiTheme="minorHAnsi" w:hAnsiTheme="minorHAnsi" w:cstheme="minorBidi"/>
          <w:color w:val="auto"/>
          <w:szCs w:val="22"/>
          <w:highlight w:val="yellow"/>
        </w:rPr>
        <w:lastRenderedPageBreak/>
        <w:t xml:space="preserve">9. Mostrar en </w:t>
      </w:r>
      <w:proofErr w:type="spellStart"/>
      <w:r w:rsidRPr="004F6CAD">
        <w:rPr>
          <w:rFonts w:asciiTheme="minorHAnsi" w:hAnsiTheme="minorHAnsi"/>
          <w:i/>
          <w:iCs/>
          <w:color w:val="auto"/>
          <w:szCs w:val="22"/>
          <w:highlight w:val="yellow"/>
        </w:rPr>
        <w:t>Wireshark</w:t>
      </w:r>
      <w:proofErr w:type="spellEnd"/>
      <w:r w:rsidRPr="004F6CAD">
        <w:rPr>
          <w:rFonts w:asciiTheme="minorHAnsi" w:hAnsiTheme="minorHAnsi"/>
          <w:i/>
          <w:iCs/>
          <w:color w:val="auto"/>
          <w:szCs w:val="22"/>
          <w:highlight w:val="yellow"/>
        </w:rPr>
        <w:t xml:space="preserve"> </w:t>
      </w:r>
      <w:r w:rsidRPr="004F6CAD">
        <w:rPr>
          <w:rFonts w:asciiTheme="minorHAnsi" w:hAnsiTheme="minorHAnsi"/>
          <w:color w:val="auto"/>
          <w:szCs w:val="22"/>
          <w:highlight w:val="yellow"/>
        </w:rPr>
        <w:t xml:space="preserve">el envío del archivo, destacando direcciones IP y puertos de origen y destino. Comparar ACK y números de secuencia de acuerdo al protocolo escogido. </w:t>
      </w:r>
    </w:p>
    <w:p w:rsidR="00204707" w:rsidRPr="00204707" w:rsidRDefault="00204707" w:rsidP="00204707">
      <w:pPr>
        <w:pStyle w:val="Default"/>
        <w:jc w:val="both"/>
        <w:rPr>
          <w:rFonts w:asciiTheme="minorHAnsi" w:hAnsiTheme="minorHAnsi"/>
          <w:color w:val="auto"/>
          <w:szCs w:val="22"/>
        </w:rPr>
      </w:pPr>
      <w:r w:rsidRPr="004F6CAD">
        <w:rPr>
          <w:rFonts w:asciiTheme="minorHAnsi" w:hAnsiTheme="minorHAnsi"/>
          <w:color w:val="auto"/>
          <w:szCs w:val="22"/>
          <w:highlight w:val="yellow"/>
        </w:rPr>
        <w:t>10. El informe deberá contener dos diagramas similares a este (aparece en las diapositivas), con los números correctos de IP y puertos para cada caso (puntos 6 y 9).</w:t>
      </w:r>
      <w:r w:rsidRPr="00204707">
        <w:rPr>
          <w:rFonts w:asciiTheme="minorHAnsi" w:hAnsiTheme="minorHAnsi"/>
          <w:color w:val="auto"/>
          <w:szCs w:val="22"/>
        </w:rPr>
        <w:t xml:space="preserve"> </w:t>
      </w:r>
    </w:p>
    <w:p w:rsidR="00204707" w:rsidRPr="00204707" w:rsidRDefault="00204707" w:rsidP="00204707"/>
    <w:sectPr w:rsidR="00204707" w:rsidRPr="00204707" w:rsidSect="005C03BC">
      <w:headerReference w:type="default" r:id="rId9"/>
      <w:footerReference w:type="default" r:id="rId10"/>
      <w:headerReference w:type="first" r:id="rId11"/>
      <w:footerReference w:type="first" r:id="rId12"/>
      <w:pgSz w:w="12240" w:h="15840"/>
      <w:pgMar w:top="1418" w:right="1418" w:bottom="1418" w:left="1418" w:header="284" w:footer="39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06C" w:rsidRDefault="00A4206C" w:rsidP="006E08E9">
      <w:pPr>
        <w:spacing w:after="0" w:line="240" w:lineRule="auto"/>
      </w:pPr>
      <w:r>
        <w:separator/>
      </w:r>
    </w:p>
  </w:endnote>
  <w:endnote w:type="continuationSeparator" w:id="0">
    <w:p w:rsidR="00A4206C" w:rsidRDefault="00A4206C" w:rsidP="006E08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47079"/>
      <w:docPartObj>
        <w:docPartGallery w:val="Page Numbers (Bottom of Page)"/>
        <w:docPartUnique/>
      </w:docPartObj>
    </w:sdtPr>
    <w:sdtContent>
      <w:p w:rsidR="009C6817" w:rsidRDefault="00BD1CB2">
        <w:pPr>
          <w:pStyle w:val="Piedepgina"/>
          <w:jc w:val="right"/>
        </w:pPr>
        <w:fldSimple w:instr=" PAGE   \* MERGEFORMAT ">
          <w:r w:rsidR="009B63E3">
            <w:rPr>
              <w:noProof/>
            </w:rPr>
            <w:t>2</w:t>
          </w:r>
        </w:fldSimple>
      </w:p>
    </w:sdtContent>
  </w:sdt>
  <w:p w:rsidR="009C6817" w:rsidRDefault="009C681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63" w:rsidRPr="00A214D7" w:rsidRDefault="009C5663" w:rsidP="009C5663">
    <w:pPr>
      <w:pStyle w:val="Piedepgina"/>
      <w:ind w:left="4248" w:hanging="3960"/>
      <w:rPr>
        <w:rFonts w:asciiTheme="majorHAnsi" w:hAnsiTheme="majorHAnsi"/>
        <w:sz w:val="24"/>
      </w:rPr>
    </w:pPr>
    <w:r w:rsidRPr="00A214D7">
      <w:rPr>
        <w:rFonts w:asciiTheme="majorHAnsi" w:hAnsiTheme="majorHAnsi"/>
        <w:sz w:val="24"/>
      </w:rPr>
      <w:ptab w:relativeTo="margin" w:alignment="center" w:leader="none"/>
    </w:r>
    <w:r w:rsidR="00204707">
      <w:rPr>
        <w:rFonts w:asciiTheme="majorHAnsi" w:hAnsiTheme="majorHAnsi"/>
        <w:sz w:val="24"/>
      </w:rPr>
      <w:t>Informe Tarea 2 – Grupo 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06C" w:rsidRDefault="00A4206C" w:rsidP="006E08E9">
      <w:pPr>
        <w:spacing w:after="0" w:line="240" w:lineRule="auto"/>
      </w:pPr>
      <w:r>
        <w:separator/>
      </w:r>
    </w:p>
  </w:footnote>
  <w:footnote w:type="continuationSeparator" w:id="0">
    <w:p w:rsidR="00A4206C" w:rsidRDefault="00A4206C" w:rsidP="006E08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817" w:rsidRPr="00B86FBD" w:rsidRDefault="00A61531" w:rsidP="00A61531">
    <w:pPr>
      <w:pStyle w:val="Encabezado"/>
      <w:tabs>
        <w:tab w:val="left" w:pos="687"/>
        <w:tab w:val="center" w:pos="4702"/>
      </w:tabs>
      <w:rPr>
        <w:rFonts w:ascii="Times New Roman" w:hAnsi="Times New Roman" w:cs="Times New Roman"/>
      </w:rPr>
    </w:pPr>
    <w:r>
      <w:rPr>
        <w:rFonts w:ascii="Times New Roman" w:hAnsi="Times New Roman" w:cs="Times New Roman"/>
      </w:rPr>
      <w:tab/>
    </w:r>
  </w:p>
  <w:p w:rsidR="009C6817" w:rsidRDefault="009C681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817" w:rsidRPr="00A61531" w:rsidRDefault="004E414A" w:rsidP="006E08E9">
    <w:pPr>
      <w:pStyle w:val="Encabezado"/>
      <w:tabs>
        <w:tab w:val="clear" w:pos="8838"/>
        <w:tab w:val="left" w:pos="5625"/>
      </w:tabs>
      <w:ind w:left="426"/>
      <w:rPr>
        <w:rFonts w:asciiTheme="majorHAnsi" w:hAnsiTheme="majorHAnsi" w:cs="Times New Roman"/>
        <w:sz w:val="24"/>
      </w:rPr>
    </w:pPr>
    <w:r w:rsidRPr="00A61531">
      <w:rPr>
        <w:rFonts w:asciiTheme="majorHAnsi" w:hAnsiTheme="majorHAnsi" w:cs="Times New Roman"/>
        <w:noProof/>
        <w:sz w:val="24"/>
        <w:lang w:eastAsia="es-CL"/>
      </w:rPr>
      <w:drawing>
        <wp:anchor distT="0" distB="0" distL="114300" distR="114300" simplePos="0" relativeHeight="251659264" behindDoc="1" locked="0" layoutInCell="1" allowOverlap="1">
          <wp:simplePos x="0" y="0"/>
          <wp:positionH relativeFrom="column">
            <wp:posOffset>-776605</wp:posOffset>
          </wp:positionH>
          <wp:positionV relativeFrom="paragraph">
            <wp:posOffset>-46990</wp:posOffset>
          </wp:positionV>
          <wp:extent cx="1066800" cy="781050"/>
          <wp:effectExtent l="19050" t="0" r="0" b="0"/>
          <wp:wrapSquare wrapText="bothSides"/>
          <wp:docPr id="5" name="rg_hi" descr="https://encrypted-tbn3.google.com/images?q=tbn:ANd9GcRLO6qvSSvB54CJY_QF9MZ7bhgs3AOGqY6_iWQ5umJd5vC5e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oogle.com/images?q=tbn:ANd9GcRLO6qvSSvB54CJY_QF9MZ7bhgs3AOGqY6_iWQ5umJd5vC5eNK-"/>
                  <pic:cNvPicPr>
                    <a:picLocks noChangeAspect="1" noChangeArrowheads="1"/>
                  </pic:cNvPicPr>
                </pic:nvPicPr>
                <pic:blipFill>
                  <a:blip r:embed="rId1"/>
                  <a:srcRect/>
                  <a:stretch>
                    <a:fillRect/>
                  </a:stretch>
                </pic:blipFill>
                <pic:spPr bwMode="auto">
                  <a:xfrm>
                    <a:off x="0" y="0"/>
                    <a:ext cx="1066800" cy="781050"/>
                  </a:xfrm>
                  <a:prstGeom prst="rect">
                    <a:avLst/>
                  </a:prstGeom>
                  <a:noFill/>
                  <a:ln w="9525">
                    <a:noFill/>
                    <a:miter lim="800000"/>
                    <a:headEnd/>
                    <a:tailEnd/>
                  </a:ln>
                </pic:spPr>
              </pic:pic>
            </a:graphicData>
          </a:graphic>
        </wp:anchor>
      </w:drawing>
    </w:r>
    <w:r w:rsidR="009C6817" w:rsidRPr="00A61531">
      <w:rPr>
        <w:rFonts w:asciiTheme="majorHAnsi" w:hAnsiTheme="majorHAnsi" w:cs="Times New Roman"/>
        <w:noProof/>
        <w:sz w:val="24"/>
        <w:lang w:eastAsia="es-CL"/>
      </w:rPr>
      <w:drawing>
        <wp:anchor distT="0" distB="0" distL="114300" distR="114300" simplePos="0" relativeHeight="251660288" behindDoc="0" locked="0" layoutInCell="1" allowOverlap="1">
          <wp:simplePos x="0" y="0"/>
          <wp:positionH relativeFrom="column">
            <wp:posOffset>5568315</wp:posOffset>
          </wp:positionH>
          <wp:positionV relativeFrom="paragraph">
            <wp:posOffset>-18415</wp:posOffset>
          </wp:positionV>
          <wp:extent cx="904875" cy="752475"/>
          <wp:effectExtent l="19050" t="0" r="9525" b="0"/>
          <wp:wrapSquare wrapText="bothSides"/>
          <wp:docPr id="2" name="il_fi" descr="http://www.inf.utfsm.cl/%7Ermong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nf.utfsm.cl/%7Ermonge/Image2.jpg"/>
                  <pic:cNvPicPr>
                    <a:picLocks noChangeAspect="1" noChangeArrowheads="1"/>
                  </pic:cNvPicPr>
                </pic:nvPicPr>
                <pic:blipFill>
                  <a:blip r:embed="rId2"/>
                  <a:srcRect/>
                  <a:stretch>
                    <a:fillRect/>
                  </a:stretch>
                </pic:blipFill>
                <pic:spPr bwMode="auto">
                  <a:xfrm>
                    <a:off x="0" y="0"/>
                    <a:ext cx="904875" cy="752475"/>
                  </a:xfrm>
                  <a:prstGeom prst="rect">
                    <a:avLst/>
                  </a:prstGeom>
                  <a:noFill/>
                  <a:ln w="9525">
                    <a:noFill/>
                    <a:miter lim="800000"/>
                    <a:headEnd/>
                    <a:tailEnd/>
                  </a:ln>
                </pic:spPr>
              </pic:pic>
            </a:graphicData>
          </a:graphic>
        </wp:anchor>
      </w:drawing>
    </w:r>
    <w:r w:rsidR="009C6817" w:rsidRPr="00A61531">
      <w:rPr>
        <w:rFonts w:asciiTheme="majorHAnsi" w:hAnsiTheme="majorHAnsi" w:cs="Times New Roman"/>
        <w:sz w:val="24"/>
      </w:rPr>
      <w:t>Universidad Técnica Federico Santa María</w:t>
    </w:r>
    <w:r w:rsidR="009C6817" w:rsidRPr="00A61531">
      <w:rPr>
        <w:rFonts w:asciiTheme="majorHAnsi" w:hAnsiTheme="majorHAnsi" w:cs="Times New Roman"/>
        <w:sz w:val="24"/>
      </w:rPr>
      <w:tab/>
    </w:r>
    <w:r w:rsidR="009C6817" w:rsidRPr="00A61531">
      <w:rPr>
        <w:rFonts w:asciiTheme="majorHAnsi" w:hAnsiTheme="majorHAnsi" w:cs="Times New Roman"/>
        <w:sz w:val="24"/>
      </w:rPr>
      <w:br/>
      <w:t>Campus Santiago Centro Sur</w:t>
    </w:r>
  </w:p>
  <w:p w:rsidR="009C6817" w:rsidRPr="00A61531" w:rsidRDefault="009C6817" w:rsidP="006E08E9">
    <w:pPr>
      <w:pStyle w:val="Encabezado"/>
      <w:ind w:left="284" w:firstLine="142"/>
      <w:rPr>
        <w:rFonts w:asciiTheme="majorHAnsi" w:hAnsiTheme="majorHAnsi" w:cs="Times New Roman"/>
        <w:sz w:val="24"/>
      </w:rPr>
    </w:pPr>
    <w:r w:rsidRPr="00A61531">
      <w:rPr>
        <w:rFonts w:asciiTheme="majorHAnsi" w:hAnsiTheme="majorHAnsi" w:cs="Times New Roman"/>
        <w:sz w:val="24"/>
      </w:rPr>
      <w:t>Departamento de Informática</w:t>
    </w:r>
  </w:p>
  <w:p w:rsidR="009C6817" w:rsidRPr="00A61531" w:rsidRDefault="00204707" w:rsidP="006E08E9">
    <w:pPr>
      <w:pStyle w:val="Encabezado"/>
      <w:ind w:left="-1418" w:firstLine="1844"/>
      <w:rPr>
        <w:rFonts w:asciiTheme="majorHAnsi" w:hAnsiTheme="majorHAnsi" w:cs="Times New Roman"/>
        <w:sz w:val="24"/>
      </w:rPr>
    </w:pPr>
    <w:r>
      <w:rPr>
        <w:rFonts w:asciiTheme="majorHAnsi" w:hAnsiTheme="majorHAnsi" w:cs="Times New Roman"/>
        <w:sz w:val="24"/>
      </w:rPr>
      <w:t>Redes de Computadores ILI256</w:t>
    </w:r>
  </w:p>
  <w:p w:rsidR="009C6817" w:rsidRDefault="00BD1CB2">
    <w:pPr>
      <w:pStyle w:val="Encabezado"/>
    </w:pPr>
    <w:r>
      <w:rPr>
        <w:noProof/>
        <w:lang w:eastAsia="es-CL"/>
      </w:rPr>
      <w:pict>
        <v:shapetype id="_x0000_t32" coordsize="21600,21600" o:spt="32" o:oned="t" path="m,l21600,21600e" filled="f">
          <v:path arrowok="t" fillok="f" o:connecttype="none"/>
          <o:lock v:ext="edit" shapetype="t"/>
        </v:shapetype>
        <v:shape id="_x0000_s2049" type="#_x0000_t32" style="position:absolute;margin-left:-42.05pt;margin-top:8.65pt;width:557.85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4442"/>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52057CB"/>
    <w:multiLevelType w:val="multilevel"/>
    <w:tmpl w:val="A7E4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17669"/>
    <w:multiLevelType w:val="hybridMultilevel"/>
    <w:tmpl w:val="DDD86874"/>
    <w:lvl w:ilvl="0" w:tplc="340A0003">
      <w:start w:val="1"/>
      <w:numFmt w:val="bullet"/>
      <w:lvlText w:val="o"/>
      <w:lvlJc w:val="left"/>
      <w:pPr>
        <w:ind w:left="2136" w:hanging="360"/>
      </w:pPr>
      <w:rPr>
        <w:rFonts w:ascii="Courier New" w:hAnsi="Courier New" w:cs="Courier New"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3">
    <w:nsid w:val="0DC8529C"/>
    <w:multiLevelType w:val="hybridMultilevel"/>
    <w:tmpl w:val="FFDC6204"/>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13306DD"/>
    <w:multiLevelType w:val="hybridMultilevel"/>
    <w:tmpl w:val="FC12C0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68C2FC3"/>
    <w:multiLevelType w:val="hybridMultilevel"/>
    <w:tmpl w:val="EC0648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nsid w:val="188142B1"/>
    <w:multiLevelType w:val="multilevel"/>
    <w:tmpl w:val="6866977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9C54F0"/>
    <w:multiLevelType w:val="hybridMultilevel"/>
    <w:tmpl w:val="792E38D2"/>
    <w:lvl w:ilvl="0" w:tplc="340A0001">
      <w:start w:val="1"/>
      <w:numFmt w:val="bullet"/>
      <w:lvlText w:val=""/>
      <w:lvlJc w:val="left"/>
      <w:pPr>
        <w:ind w:left="1788" w:hanging="360"/>
      </w:pPr>
      <w:rPr>
        <w:rFonts w:ascii="Symbol" w:hAnsi="Symbol"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8">
    <w:nsid w:val="237859D2"/>
    <w:multiLevelType w:val="hybridMultilevel"/>
    <w:tmpl w:val="346A31B0"/>
    <w:lvl w:ilvl="0" w:tplc="340A0003">
      <w:start w:val="1"/>
      <w:numFmt w:val="bullet"/>
      <w:lvlText w:val="o"/>
      <w:lvlJc w:val="left"/>
      <w:pPr>
        <w:ind w:left="2136" w:hanging="360"/>
      </w:pPr>
      <w:rPr>
        <w:rFonts w:ascii="Courier New" w:hAnsi="Courier New" w:cs="Courier New"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9">
    <w:nsid w:val="23F2289D"/>
    <w:multiLevelType w:val="hybridMultilevel"/>
    <w:tmpl w:val="A7CE25F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nsid w:val="279371EC"/>
    <w:multiLevelType w:val="multilevel"/>
    <w:tmpl w:val="810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1279AB"/>
    <w:multiLevelType w:val="multilevel"/>
    <w:tmpl w:val="AD7E574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DD3D47"/>
    <w:multiLevelType w:val="hybridMultilevel"/>
    <w:tmpl w:val="0C3CE036"/>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3">
    <w:nsid w:val="2B477776"/>
    <w:multiLevelType w:val="multilevel"/>
    <w:tmpl w:val="5A9439D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C31F5B"/>
    <w:multiLevelType w:val="hybridMultilevel"/>
    <w:tmpl w:val="3210049C"/>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5">
    <w:nsid w:val="3381231A"/>
    <w:multiLevelType w:val="multilevel"/>
    <w:tmpl w:val="7A78AEDC"/>
    <w:lvl w:ilvl="0">
      <w:start w:val="1"/>
      <w:numFmt w:val="decimal"/>
      <w:lvlText w:val="%1."/>
      <w:lvlJc w:val="left"/>
      <w:pPr>
        <w:ind w:left="360" w:hanging="360"/>
      </w:pPr>
      <w:rPr>
        <w:rFonts w:hint="default"/>
        <w:color w:val="4F81BD" w:themeColor="accen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58C07C0"/>
    <w:multiLevelType w:val="multilevel"/>
    <w:tmpl w:val="E9E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13255A"/>
    <w:multiLevelType w:val="hybridMultilevel"/>
    <w:tmpl w:val="5AEC9D06"/>
    <w:lvl w:ilvl="0" w:tplc="340A0001">
      <w:start w:val="1"/>
      <w:numFmt w:val="bullet"/>
      <w:lvlText w:val=""/>
      <w:lvlJc w:val="left"/>
      <w:pPr>
        <w:ind w:left="1776" w:hanging="360"/>
      </w:pPr>
      <w:rPr>
        <w:rFonts w:ascii="Symbol" w:hAnsi="Symbol" w:hint="default"/>
      </w:rPr>
    </w:lvl>
    <w:lvl w:ilvl="1" w:tplc="340A0003">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8">
    <w:nsid w:val="3B13120D"/>
    <w:multiLevelType w:val="hybridMultilevel"/>
    <w:tmpl w:val="6246AF0C"/>
    <w:lvl w:ilvl="0" w:tplc="340A001B">
      <w:start w:val="1"/>
      <w:numFmt w:val="lowerRoman"/>
      <w:lvlText w:val="%1."/>
      <w:lvlJc w:val="righ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nsid w:val="3CE90306"/>
    <w:multiLevelType w:val="multilevel"/>
    <w:tmpl w:val="6554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707A0B"/>
    <w:multiLevelType w:val="hybridMultilevel"/>
    <w:tmpl w:val="AD62094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nsid w:val="45076AF0"/>
    <w:multiLevelType w:val="multilevel"/>
    <w:tmpl w:val="69B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1014E9"/>
    <w:multiLevelType w:val="hybridMultilevel"/>
    <w:tmpl w:val="5E3CAACC"/>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3">
    <w:nsid w:val="50243970"/>
    <w:multiLevelType w:val="hybridMultilevel"/>
    <w:tmpl w:val="74D6DADA"/>
    <w:lvl w:ilvl="0" w:tplc="340A0003">
      <w:start w:val="1"/>
      <w:numFmt w:val="bullet"/>
      <w:lvlText w:val="o"/>
      <w:lvlJc w:val="left"/>
      <w:pPr>
        <w:ind w:left="2136" w:hanging="360"/>
      </w:pPr>
      <w:rPr>
        <w:rFonts w:ascii="Courier New" w:hAnsi="Courier New" w:cs="Courier New"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24">
    <w:nsid w:val="53BB02B2"/>
    <w:multiLevelType w:val="hybridMultilevel"/>
    <w:tmpl w:val="15CEE51A"/>
    <w:lvl w:ilvl="0" w:tplc="AD44B81A">
      <w:start w:val="6"/>
      <w:numFmt w:val="decimal"/>
      <w:lvlText w:val="%1."/>
      <w:lvlJc w:val="left"/>
      <w:pPr>
        <w:tabs>
          <w:tab w:val="num" w:pos="720"/>
        </w:tabs>
        <w:ind w:left="720" w:hanging="360"/>
      </w:pPr>
    </w:lvl>
    <w:lvl w:ilvl="1" w:tplc="5B2CFC36">
      <w:start w:val="6"/>
      <w:numFmt w:val="lowerLetter"/>
      <w:lvlText w:val="%2."/>
      <w:lvlJc w:val="left"/>
      <w:pPr>
        <w:tabs>
          <w:tab w:val="num" w:pos="1440"/>
        </w:tabs>
        <w:ind w:left="1440" w:hanging="360"/>
      </w:pPr>
    </w:lvl>
    <w:lvl w:ilvl="2" w:tplc="6E38C2D6" w:tentative="1">
      <w:start w:val="1"/>
      <w:numFmt w:val="decimal"/>
      <w:lvlText w:val="%3."/>
      <w:lvlJc w:val="left"/>
      <w:pPr>
        <w:tabs>
          <w:tab w:val="num" w:pos="2160"/>
        </w:tabs>
        <w:ind w:left="2160" w:hanging="360"/>
      </w:pPr>
    </w:lvl>
    <w:lvl w:ilvl="3" w:tplc="18F00A68" w:tentative="1">
      <w:start w:val="1"/>
      <w:numFmt w:val="decimal"/>
      <w:lvlText w:val="%4."/>
      <w:lvlJc w:val="left"/>
      <w:pPr>
        <w:tabs>
          <w:tab w:val="num" w:pos="2880"/>
        </w:tabs>
        <w:ind w:left="2880" w:hanging="360"/>
      </w:pPr>
    </w:lvl>
    <w:lvl w:ilvl="4" w:tplc="94C82EE8" w:tentative="1">
      <w:start w:val="1"/>
      <w:numFmt w:val="decimal"/>
      <w:lvlText w:val="%5."/>
      <w:lvlJc w:val="left"/>
      <w:pPr>
        <w:tabs>
          <w:tab w:val="num" w:pos="3600"/>
        </w:tabs>
        <w:ind w:left="3600" w:hanging="360"/>
      </w:pPr>
    </w:lvl>
    <w:lvl w:ilvl="5" w:tplc="CF603D56" w:tentative="1">
      <w:start w:val="1"/>
      <w:numFmt w:val="decimal"/>
      <w:lvlText w:val="%6."/>
      <w:lvlJc w:val="left"/>
      <w:pPr>
        <w:tabs>
          <w:tab w:val="num" w:pos="4320"/>
        </w:tabs>
        <w:ind w:left="4320" w:hanging="360"/>
      </w:pPr>
    </w:lvl>
    <w:lvl w:ilvl="6" w:tplc="754EB604" w:tentative="1">
      <w:start w:val="1"/>
      <w:numFmt w:val="decimal"/>
      <w:lvlText w:val="%7."/>
      <w:lvlJc w:val="left"/>
      <w:pPr>
        <w:tabs>
          <w:tab w:val="num" w:pos="5040"/>
        </w:tabs>
        <w:ind w:left="5040" w:hanging="360"/>
      </w:pPr>
    </w:lvl>
    <w:lvl w:ilvl="7" w:tplc="64AA6D26" w:tentative="1">
      <w:start w:val="1"/>
      <w:numFmt w:val="decimal"/>
      <w:lvlText w:val="%8."/>
      <w:lvlJc w:val="left"/>
      <w:pPr>
        <w:tabs>
          <w:tab w:val="num" w:pos="5760"/>
        </w:tabs>
        <w:ind w:left="5760" w:hanging="360"/>
      </w:pPr>
    </w:lvl>
    <w:lvl w:ilvl="8" w:tplc="C1B4A5F6" w:tentative="1">
      <w:start w:val="1"/>
      <w:numFmt w:val="decimal"/>
      <w:lvlText w:val="%9."/>
      <w:lvlJc w:val="left"/>
      <w:pPr>
        <w:tabs>
          <w:tab w:val="num" w:pos="6480"/>
        </w:tabs>
        <w:ind w:left="6480" w:hanging="360"/>
      </w:pPr>
    </w:lvl>
  </w:abstractNum>
  <w:abstractNum w:abstractNumId="25">
    <w:nsid w:val="55722F60"/>
    <w:multiLevelType w:val="multilevel"/>
    <w:tmpl w:val="70EE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8F5B3B"/>
    <w:multiLevelType w:val="multilevel"/>
    <w:tmpl w:val="190097BA"/>
    <w:lvl w:ilvl="0">
      <w:start w:val="1"/>
      <w:numFmt w:val="decimal"/>
      <w:lvlText w:val="%1."/>
      <w:lvlJc w:val="left"/>
      <w:pPr>
        <w:ind w:left="360" w:hanging="360"/>
      </w:pPr>
      <w:rPr>
        <w:color w:val="4F81BD" w:themeColor="accen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94D1C6A"/>
    <w:multiLevelType w:val="hybridMultilevel"/>
    <w:tmpl w:val="65B0830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5D4A2F17"/>
    <w:multiLevelType w:val="hybridMultilevel"/>
    <w:tmpl w:val="63ECE78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E4B3989"/>
    <w:multiLevelType w:val="hybridMultilevel"/>
    <w:tmpl w:val="C82E041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0">
    <w:nsid w:val="62907BAF"/>
    <w:multiLevelType w:val="hybridMultilevel"/>
    <w:tmpl w:val="AB9647E8"/>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1">
    <w:nsid w:val="635D28B2"/>
    <w:multiLevelType w:val="multilevel"/>
    <w:tmpl w:val="C630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DA7B6D"/>
    <w:multiLevelType w:val="multilevel"/>
    <w:tmpl w:val="12968B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5053DA7"/>
    <w:multiLevelType w:val="hybridMultilevel"/>
    <w:tmpl w:val="C1DA6BE0"/>
    <w:lvl w:ilvl="0" w:tplc="340A0003">
      <w:start w:val="1"/>
      <w:numFmt w:val="bullet"/>
      <w:lvlText w:val="o"/>
      <w:lvlJc w:val="left"/>
      <w:pPr>
        <w:ind w:left="2136" w:hanging="360"/>
      </w:pPr>
      <w:rPr>
        <w:rFonts w:ascii="Courier New" w:hAnsi="Courier New" w:cs="Courier New"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34">
    <w:nsid w:val="6577523A"/>
    <w:multiLevelType w:val="multilevel"/>
    <w:tmpl w:val="666E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903D26"/>
    <w:multiLevelType w:val="multilevel"/>
    <w:tmpl w:val="41DC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605CFA"/>
    <w:multiLevelType w:val="hybridMultilevel"/>
    <w:tmpl w:val="75747286"/>
    <w:lvl w:ilvl="0" w:tplc="340A0003">
      <w:start w:val="1"/>
      <w:numFmt w:val="bullet"/>
      <w:lvlText w:val="o"/>
      <w:lvlJc w:val="left"/>
      <w:pPr>
        <w:ind w:left="2136" w:hanging="360"/>
      </w:pPr>
      <w:rPr>
        <w:rFonts w:ascii="Courier New" w:hAnsi="Courier New" w:cs="Courier New"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37">
    <w:nsid w:val="6EE178A3"/>
    <w:multiLevelType w:val="multilevel"/>
    <w:tmpl w:val="8EA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9445DF"/>
    <w:multiLevelType w:val="hybridMultilevel"/>
    <w:tmpl w:val="4442E5F4"/>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727961CD"/>
    <w:multiLevelType w:val="multilevel"/>
    <w:tmpl w:val="6C34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1A5DD7"/>
    <w:multiLevelType w:val="hybridMultilevel"/>
    <w:tmpl w:val="94421C14"/>
    <w:lvl w:ilvl="0" w:tplc="340A0003">
      <w:start w:val="1"/>
      <w:numFmt w:val="bullet"/>
      <w:lvlText w:val="o"/>
      <w:lvlJc w:val="left"/>
      <w:pPr>
        <w:ind w:left="2136" w:hanging="360"/>
      </w:pPr>
      <w:rPr>
        <w:rFonts w:ascii="Courier New" w:hAnsi="Courier New" w:cs="Courier New" w:hint="default"/>
      </w:rPr>
    </w:lvl>
    <w:lvl w:ilvl="1" w:tplc="340A0003">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41">
    <w:nsid w:val="7B8B6932"/>
    <w:multiLevelType w:val="hybridMultilevel"/>
    <w:tmpl w:val="C51E8E74"/>
    <w:lvl w:ilvl="0" w:tplc="340A0001">
      <w:start w:val="1"/>
      <w:numFmt w:val="bullet"/>
      <w:lvlText w:val=""/>
      <w:lvlJc w:val="left"/>
      <w:pPr>
        <w:ind w:left="1776" w:hanging="360"/>
      </w:pPr>
      <w:rPr>
        <w:rFonts w:ascii="Symbol" w:hAnsi="Symbol" w:hint="default"/>
      </w:rPr>
    </w:lvl>
    <w:lvl w:ilvl="1" w:tplc="340A0003">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42">
    <w:nsid w:val="7DF27439"/>
    <w:multiLevelType w:val="hybridMultilevel"/>
    <w:tmpl w:val="1B828C02"/>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3">
    <w:nsid w:val="7E8800B2"/>
    <w:multiLevelType w:val="multilevel"/>
    <w:tmpl w:val="97D42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9"/>
  </w:num>
  <w:num w:numId="3">
    <w:abstractNumId w:val="19"/>
  </w:num>
  <w:num w:numId="4">
    <w:abstractNumId w:val="43"/>
  </w:num>
  <w:num w:numId="5">
    <w:abstractNumId w:val="43"/>
    <w:lvlOverride w:ilvl="0">
      <w:lvl w:ilvl="0">
        <w:numFmt w:val="decimal"/>
        <w:lvlText w:val=""/>
        <w:lvlJc w:val="left"/>
      </w:lvl>
    </w:lvlOverride>
    <w:lvlOverride w:ilvl="1">
      <w:lvl w:ilvl="1">
        <w:numFmt w:val="lowerLetter"/>
        <w:lvlText w:val="%2."/>
        <w:lvlJc w:val="left"/>
      </w:lvl>
    </w:lvlOverride>
  </w:num>
  <w:num w:numId="6">
    <w:abstractNumId w:val="11"/>
    <w:lvlOverride w:ilvl="0">
      <w:lvl w:ilvl="0">
        <w:numFmt w:val="decimal"/>
        <w:lvlText w:val="%1."/>
        <w:lvlJc w:val="left"/>
      </w:lvl>
    </w:lvlOverride>
  </w:num>
  <w:num w:numId="7">
    <w:abstractNumId w:val="11"/>
    <w:lvlOverride w:ilvl="0">
      <w:lvl w:ilvl="0">
        <w:numFmt w:val="decimal"/>
        <w:lvlText w:val="%1."/>
        <w:lvlJc w:val="left"/>
      </w:lvl>
    </w:lvlOverride>
    <w:lvlOverride w:ilvl="1">
      <w:lvl w:ilvl="1">
        <w:numFmt w:val="lowerLetter"/>
        <w:lvlText w:val="%2."/>
        <w:lvlJc w:val="left"/>
      </w:lvl>
    </w:lvlOverride>
  </w:num>
  <w:num w:numId="8">
    <w:abstractNumId w:val="24"/>
  </w:num>
  <w:num w:numId="9">
    <w:abstractNumId w:val="13"/>
    <w:lvlOverride w:ilvl="0">
      <w:lvl w:ilvl="0">
        <w:numFmt w:val="decimal"/>
        <w:lvlText w:val="%1."/>
        <w:lvlJc w:val="left"/>
      </w:lvl>
    </w:lvlOverride>
  </w:num>
  <w:num w:numId="10">
    <w:abstractNumId w:val="13"/>
    <w:lvlOverride w:ilvl="0">
      <w:lvl w:ilvl="0">
        <w:numFmt w:val="decimal"/>
        <w:lvlText w:val="%1."/>
        <w:lvlJc w:val="left"/>
      </w:lvl>
    </w:lvlOverride>
    <w:lvlOverride w:ilvl="1">
      <w:lvl w:ilvl="1">
        <w:numFmt w:val="lowerLetter"/>
        <w:lvlText w:val="%2."/>
        <w:lvlJc w:val="left"/>
      </w:lvl>
    </w:lvlOverride>
  </w:num>
  <w:num w:numId="11">
    <w:abstractNumId w:val="6"/>
    <w:lvlOverride w:ilvl="0">
      <w:lvl w:ilvl="0">
        <w:numFmt w:val="decimal"/>
        <w:lvlText w:val="%1."/>
        <w:lvlJc w:val="left"/>
      </w:lvl>
    </w:lvlOverride>
  </w:num>
  <w:num w:numId="12">
    <w:abstractNumId w:val="6"/>
    <w:lvlOverride w:ilvl="0">
      <w:lvl w:ilvl="0">
        <w:numFmt w:val="decimal"/>
        <w:lvlText w:val="%1."/>
        <w:lvlJc w:val="left"/>
      </w:lvl>
    </w:lvlOverride>
    <w:lvlOverride w:ilvl="1">
      <w:lvl w:ilvl="1">
        <w:numFmt w:val="lowerLetter"/>
        <w:lvlText w:val="%2."/>
        <w:lvlJc w:val="left"/>
      </w:lvl>
    </w:lvlOverride>
  </w:num>
  <w:num w:numId="13">
    <w:abstractNumId w:val="6"/>
    <w:lvlOverride w:ilvl="0">
      <w:lvl w:ilvl="0">
        <w:numFmt w:val="decimal"/>
        <w:lvlText w:val="%1."/>
        <w:lvlJc w:val="left"/>
      </w:lvl>
    </w:lvlOverride>
    <w:lvlOverride w:ilvl="1">
      <w:lvl w:ilvl="1">
        <w:numFmt w:val="lowerLetter"/>
        <w:lvlText w:val="%2."/>
        <w:lvlJc w:val="left"/>
      </w:lvl>
    </w:lvlOverride>
  </w:num>
  <w:num w:numId="14">
    <w:abstractNumId w:val="6"/>
    <w:lvlOverride w:ilvl="0">
      <w:lvl w:ilvl="0">
        <w:numFmt w:val="decimal"/>
        <w:lvlText w:val="%1."/>
        <w:lvlJc w:val="left"/>
      </w:lvl>
    </w:lvlOverride>
    <w:lvlOverride w:ilvl="1">
      <w:lvl w:ilvl="1">
        <w:numFmt w:val="lowerLetter"/>
        <w:lvlText w:val="%2."/>
        <w:lvlJc w:val="left"/>
      </w:lvl>
    </w:lvlOverride>
  </w:num>
  <w:num w:numId="15">
    <w:abstractNumId w:val="10"/>
  </w:num>
  <w:num w:numId="16">
    <w:abstractNumId w:val="16"/>
  </w:num>
  <w:num w:numId="17">
    <w:abstractNumId w:val="37"/>
  </w:num>
  <w:num w:numId="18">
    <w:abstractNumId w:val="31"/>
  </w:num>
  <w:num w:numId="19">
    <w:abstractNumId w:val="35"/>
  </w:num>
  <w:num w:numId="20">
    <w:abstractNumId w:val="32"/>
  </w:num>
  <w:num w:numId="21">
    <w:abstractNumId w:val="0"/>
  </w:num>
  <w:num w:numId="22">
    <w:abstractNumId w:val="26"/>
  </w:num>
  <w:num w:numId="23">
    <w:abstractNumId w:val="42"/>
  </w:num>
  <w:num w:numId="24">
    <w:abstractNumId w:val="38"/>
  </w:num>
  <w:num w:numId="25">
    <w:abstractNumId w:val="30"/>
  </w:num>
  <w:num w:numId="26">
    <w:abstractNumId w:val="9"/>
  </w:num>
  <w:num w:numId="27">
    <w:abstractNumId w:val="20"/>
  </w:num>
  <w:num w:numId="28">
    <w:abstractNumId w:val="5"/>
  </w:num>
  <w:num w:numId="29">
    <w:abstractNumId w:val="12"/>
  </w:num>
  <w:num w:numId="30">
    <w:abstractNumId w:val="27"/>
  </w:num>
  <w:num w:numId="31">
    <w:abstractNumId w:val="41"/>
  </w:num>
  <w:num w:numId="32">
    <w:abstractNumId w:val="7"/>
  </w:num>
  <w:num w:numId="33">
    <w:abstractNumId w:val="40"/>
  </w:num>
  <w:num w:numId="34">
    <w:abstractNumId w:val="17"/>
  </w:num>
  <w:num w:numId="35">
    <w:abstractNumId w:val="36"/>
  </w:num>
  <w:num w:numId="36">
    <w:abstractNumId w:val="29"/>
  </w:num>
  <w:num w:numId="37">
    <w:abstractNumId w:val="23"/>
  </w:num>
  <w:num w:numId="38">
    <w:abstractNumId w:val="8"/>
  </w:num>
  <w:num w:numId="39">
    <w:abstractNumId w:val="22"/>
  </w:num>
  <w:num w:numId="40">
    <w:abstractNumId w:val="33"/>
  </w:num>
  <w:num w:numId="41">
    <w:abstractNumId w:val="14"/>
  </w:num>
  <w:num w:numId="42">
    <w:abstractNumId w:val="2"/>
  </w:num>
  <w:num w:numId="43">
    <w:abstractNumId w:val="15"/>
  </w:num>
  <w:num w:numId="44">
    <w:abstractNumId w:val="1"/>
  </w:num>
  <w:num w:numId="45">
    <w:abstractNumId w:val="25"/>
  </w:num>
  <w:num w:numId="46">
    <w:abstractNumId w:val="21"/>
  </w:num>
  <w:num w:numId="47">
    <w:abstractNumId w:val="4"/>
  </w:num>
  <w:num w:numId="48">
    <w:abstractNumId w:val="28"/>
  </w:num>
  <w:num w:numId="49">
    <w:abstractNumId w:val="18"/>
  </w:num>
  <w:num w:numId="5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hdrShapeDefaults>
    <o:shapedefaults v:ext="edit" spidmax="37890"/>
    <o:shapelayout v:ext="edit">
      <o:idmap v:ext="edit" data="2"/>
      <o:rules v:ext="edit">
        <o:r id="V:Rule2" type="connector" idref="#_x0000_s2049"/>
      </o:rules>
    </o:shapelayout>
  </w:hdrShapeDefaults>
  <w:footnotePr>
    <w:footnote w:id="-1"/>
    <w:footnote w:id="0"/>
  </w:footnotePr>
  <w:endnotePr>
    <w:endnote w:id="-1"/>
    <w:endnote w:id="0"/>
  </w:endnotePr>
  <w:compat/>
  <w:rsids>
    <w:rsidRoot w:val="006E08E9"/>
    <w:rsid w:val="00000CFF"/>
    <w:rsid w:val="00002079"/>
    <w:rsid w:val="00002CDF"/>
    <w:rsid w:val="0001646D"/>
    <w:rsid w:val="00021753"/>
    <w:rsid w:val="00026442"/>
    <w:rsid w:val="00036379"/>
    <w:rsid w:val="0004183A"/>
    <w:rsid w:val="00053FB3"/>
    <w:rsid w:val="000562C3"/>
    <w:rsid w:val="00056A07"/>
    <w:rsid w:val="000571FA"/>
    <w:rsid w:val="000572F1"/>
    <w:rsid w:val="000634A6"/>
    <w:rsid w:val="00063E98"/>
    <w:rsid w:val="00070954"/>
    <w:rsid w:val="000833E0"/>
    <w:rsid w:val="00084662"/>
    <w:rsid w:val="000959A0"/>
    <w:rsid w:val="000B3B73"/>
    <w:rsid w:val="000B77FC"/>
    <w:rsid w:val="000C5B2A"/>
    <w:rsid w:val="000C7F89"/>
    <w:rsid w:val="000E5536"/>
    <w:rsid w:val="000F3273"/>
    <w:rsid w:val="00112510"/>
    <w:rsid w:val="00121234"/>
    <w:rsid w:val="001217BE"/>
    <w:rsid w:val="00130BA6"/>
    <w:rsid w:val="00133513"/>
    <w:rsid w:val="00136B84"/>
    <w:rsid w:val="00136C95"/>
    <w:rsid w:val="00137909"/>
    <w:rsid w:val="001429CF"/>
    <w:rsid w:val="00143988"/>
    <w:rsid w:val="0014402E"/>
    <w:rsid w:val="00144752"/>
    <w:rsid w:val="00144D48"/>
    <w:rsid w:val="00146081"/>
    <w:rsid w:val="00146BF8"/>
    <w:rsid w:val="00151228"/>
    <w:rsid w:val="001530DF"/>
    <w:rsid w:val="0015537D"/>
    <w:rsid w:val="00170C79"/>
    <w:rsid w:val="00172AE7"/>
    <w:rsid w:val="00176ED7"/>
    <w:rsid w:val="0018022A"/>
    <w:rsid w:val="00181AFB"/>
    <w:rsid w:val="001914E8"/>
    <w:rsid w:val="00193B8D"/>
    <w:rsid w:val="00195967"/>
    <w:rsid w:val="00196E63"/>
    <w:rsid w:val="001B23D1"/>
    <w:rsid w:val="001B24F9"/>
    <w:rsid w:val="001B2BBB"/>
    <w:rsid w:val="001C0C41"/>
    <w:rsid w:val="001C4C69"/>
    <w:rsid w:val="001D08F2"/>
    <w:rsid w:val="001D4556"/>
    <w:rsid w:val="001E66A2"/>
    <w:rsid w:val="001E75B3"/>
    <w:rsid w:val="001E78F6"/>
    <w:rsid w:val="001F302D"/>
    <w:rsid w:val="001F4038"/>
    <w:rsid w:val="001F6CE0"/>
    <w:rsid w:val="001F7080"/>
    <w:rsid w:val="00201570"/>
    <w:rsid w:val="00204707"/>
    <w:rsid w:val="00213AB7"/>
    <w:rsid w:val="002141A1"/>
    <w:rsid w:val="00215944"/>
    <w:rsid w:val="0022131A"/>
    <w:rsid w:val="0022679B"/>
    <w:rsid w:val="00231B8B"/>
    <w:rsid w:val="00234FB9"/>
    <w:rsid w:val="00235776"/>
    <w:rsid w:val="00236604"/>
    <w:rsid w:val="0023703B"/>
    <w:rsid w:val="00237371"/>
    <w:rsid w:val="00246068"/>
    <w:rsid w:val="0025354E"/>
    <w:rsid w:val="00253910"/>
    <w:rsid w:val="0025474D"/>
    <w:rsid w:val="00276191"/>
    <w:rsid w:val="002778A0"/>
    <w:rsid w:val="002B324B"/>
    <w:rsid w:val="002B4891"/>
    <w:rsid w:val="002B7EDF"/>
    <w:rsid w:val="002C02D9"/>
    <w:rsid w:val="002C3692"/>
    <w:rsid w:val="002C454C"/>
    <w:rsid w:val="002D7EDF"/>
    <w:rsid w:val="002F6F9B"/>
    <w:rsid w:val="00301FDC"/>
    <w:rsid w:val="00303176"/>
    <w:rsid w:val="00304964"/>
    <w:rsid w:val="0030687B"/>
    <w:rsid w:val="0030769E"/>
    <w:rsid w:val="00311935"/>
    <w:rsid w:val="0031308A"/>
    <w:rsid w:val="00314431"/>
    <w:rsid w:val="00315A5D"/>
    <w:rsid w:val="00315B72"/>
    <w:rsid w:val="00324465"/>
    <w:rsid w:val="00325DC2"/>
    <w:rsid w:val="00333DF1"/>
    <w:rsid w:val="003349FA"/>
    <w:rsid w:val="00337CE5"/>
    <w:rsid w:val="00337ECD"/>
    <w:rsid w:val="00341102"/>
    <w:rsid w:val="00343E79"/>
    <w:rsid w:val="0034475A"/>
    <w:rsid w:val="00350704"/>
    <w:rsid w:val="00353166"/>
    <w:rsid w:val="00366419"/>
    <w:rsid w:val="00367310"/>
    <w:rsid w:val="003674FA"/>
    <w:rsid w:val="003711ED"/>
    <w:rsid w:val="003726A4"/>
    <w:rsid w:val="0037494D"/>
    <w:rsid w:val="003767EA"/>
    <w:rsid w:val="003831A4"/>
    <w:rsid w:val="0038720F"/>
    <w:rsid w:val="003A0040"/>
    <w:rsid w:val="003A5035"/>
    <w:rsid w:val="003B4898"/>
    <w:rsid w:val="003B5E6A"/>
    <w:rsid w:val="003C5DC7"/>
    <w:rsid w:val="003C743A"/>
    <w:rsid w:val="003D2E8E"/>
    <w:rsid w:val="003D472E"/>
    <w:rsid w:val="003D7B93"/>
    <w:rsid w:val="003E481E"/>
    <w:rsid w:val="003E52E4"/>
    <w:rsid w:val="003E5BDF"/>
    <w:rsid w:val="003E6723"/>
    <w:rsid w:val="003F22E1"/>
    <w:rsid w:val="003F51DF"/>
    <w:rsid w:val="004061B4"/>
    <w:rsid w:val="0041656C"/>
    <w:rsid w:val="0042300E"/>
    <w:rsid w:val="00424163"/>
    <w:rsid w:val="0043046A"/>
    <w:rsid w:val="00430860"/>
    <w:rsid w:val="0044096C"/>
    <w:rsid w:val="00441B7B"/>
    <w:rsid w:val="0044472D"/>
    <w:rsid w:val="0044534D"/>
    <w:rsid w:val="0044623B"/>
    <w:rsid w:val="00454329"/>
    <w:rsid w:val="00462379"/>
    <w:rsid w:val="00471330"/>
    <w:rsid w:val="00473E69"/>
    <w:rsid w:val="00480A4F"/>
    <w:rsid w:val="0048239F"/>
    <w:rsid w:val="00482E14"/>
    <w:rsid w:val="004904F5"/>
    <w:rsid w:val="00491100"/>
    <w:rsid w:val="00496C6B"/>
    <w:rsid w:val="004A2451"/>
    <w:rsid w:val="004A3702"/>
    <w:rsid w:val="004A3992"/>
    <w:rsid w:val="004A73B5"/>
    <w:rsid w:val="004A7E49"/>
    <w:rsid w:val="004B5FDF"/>
    <w:rsid w:val="004B79B3"/>
    <w:rsid w:val="004C1FF2"/>
    <w:rsid w:val="004C36EE"/>
    <w:rsid w:val="004C6060"/>
    <w:rsid w:val="004D35FE"/>
    <w:rsid w:val="004D38AB"/>
    <w:rsid w:val="004D6C2B"/>
    <w:rsid w:val="004E0DAA"/>
    <w:rsid w:val="004E2A2D"/>
    <w:rsid w:val="004E414A"/>
    <w:rsid w:val="004E5945"/>
    <w:rsid w:val="004F0A01"/>
    <w:rsid w:val="004F5961"/>
    <w:rsid w:val="004F6CAD"/>
    <w:rsid w:val="00504B04"/>
    <w:rsid w:val="00521C69"/>
    <w:rsid w:val="00525381"/>
    <w:rsid w:val="00532AFE"/>
    <w:rsid w:val="005341E2"/>
    <w:rsid w:val="005353D2"/>
    <w:rsid w:val="005360FC"/>
    <w:rsid w:val="00543BF2"/>
    <w:rsid w:val="00546D78"/>
    <w:rsid w:val="00550C51"/>
    <w:rsid w:val="00553B3F"/>
    <w:rsid w:val="00556E67"/>
    <w:rsid w:val="005612B8"/>
    <w:rsid w:val="00563556"/>
    <w:rsid w:val="00564CF6"/>
    <w:rsid w:val="00570EF8"/>
    <w:rsid w:val="00581E0A"/>
    <w:rsid w:val="005849A7"/>
    <w:rsid w:val="00596956"/>
    <w:rsid w:val="00597227"/>
    <w:rsid w:val="0059739A"/>
    <w:rsid w:val="005A379B"/>
    <w:rsid w:val="005A73E3"/>
    <w:rsid w:val="005B04F7"/>
    <w:rsid w:val="005B4CDB"/>
    <w:rsid w:val="005B7417"/>
    <w:rsid w:val="005C03BC"/>
    <w:rsid w:val="005C1CA6"/>
    <w:rsid w:val="005C23E0"/>
    <w:rsid w:val="005C2916"/>
    <w:rsid w:val="005C3895"/>
    <w:rsid w:val="005D0F2B"/>
    <w:rsid w:val="005D19C9"/>
    <w:rsid w:val="005D5E30"/>
    <w:rsid w:val="005D67D0"/>
    <w:rsid w:val="005D6EFA"/>
    <w:rsid w:val="005F4B67"/>
    <w:rsid w:val="005F60CD"/>
    <w:rsid w:val="005F7E5D"/>
    <w:rsid w:val="00602DB3"/>
    <w:rsid w:val="0061137C"/>
    <w:rsid w:val="00611B03"/>
    <w:rsid w:val="00613815"/>
    <w:rsid w:val="00614D12"/>
    <w:rsid w:val="006417AD"/>
    <w:rsid w:val="00650D13"/>
    <w:rsid w:val="00664127"/>
    <w:rsid w:val="00664945"/>
    <w:rsid w:val="00665EED"/>
    <w:rsid w:val="00674FD3"/>
    <w:rsid w:val="006760E8"/>
    <w:rsid w:val="00686314"/>
    <w:rsid w:val="006939E7"/>
    <w:rsid w:val="00696571"/>
    <w:rsid w:val="006A2BEE"/>
    <w:rsid w:val="006A60FD"/>
    <w:rsid w:val="006B385D"/>
    <w:rsid w:val="006B6FE7"/>
    <w:rsid w:val="006C1C94"/>
    <w:rsid w:val="006C4918"/>
    <w:rsid w:val="006C6EAA"/>
    <w:rsid w:val="006C7393"/>
    <w:rsid w:val="006C7D15"/>
    <w:rsid w:val="006D10B1"/>
    <w:rsid w:val="006D1B01"/>
    <w:rsid w:val="006D2D74"/>
    <w:rsid w:val="006D3BE9"/>
    <w:rsid w:val="006E08E9"/>
    <w:rsid w:val="006E39B5"/>
    <w:rsid w:val="006F1262"/>
    <w:rsid w:val="006F14D9"/>
    <w:rsid w:val="006F1DCE"/>
    <w:rsid w:val="006F3009"/>
    <w:rsid w:val="006F3A29"/>
    <w:rsid w:val="00701707"/>
    <w:rsid w:val="00702FE9"/>
    <w:rsid w:val="00712207"/>
    <w:rsid w:val="007133EE"/>
    <w:rsid w:val="00720598"/>
    <w:rsid w:val="00723DC3"/>
    <w:rsid w:val="0073294F"/>
    <w:rsid w:val="00733652"/>
    <w:rsid w:val="00742263"/>
    <w:rsid w:val="00752E90"/>
    <w:rsid w:val="00760232"/>
    <w:rsid w:val="00762354"/>
    <w:rsid w:val="00766A36"/>
    <w:rsid w:val="007761D3"/>
    <w:rsid w:val="007763B9"/>
    <w:rsid w:val="0078262D"/>
    <w:rsid w:val="00792716"/>
    <w:rsid w:val="007A5CC6"/>
    <w:rsid w:val="007B4F38"/>
    <w:rsid w:val="007C2F00"/>
    <w:rsid w:val="007C4565"/>
    <w:rsid w:val="007D1C90"/>
    <w:rsid w:val="007D556C"/>
    <w:rsid w:val="007D6EE2"/>
    <w:rsid w:val="007D73BA"/>
    <w:rsid w:val="007D77AD"/>
    <w:rsid w:val="007F4D5E"/>
    <w:rsid w:val="007F4FE4"/>
    <w:rsid w:val="008045E2"/>
    <w:rsid w:val="00805FF6"/>
    <w:rsid w:val="00806C2B"/>
    <w:rsid w:val="00812C34"/>
    <w:rsid w:val="00814F45"/>
    <w:rsid w:val="008163F9"/>
    <w:rsid w:val="00817547"/>
    <w:rsid w:val="00820487"/>
    <w:rsid w:val="00824F8A"/>
    <w:rsid w:val="008278E4"/>
    <w:rsid w:val="00833BAE"/>
    <w:rsid w:val="008427CC"/>
    <w:rsid w:val="00845249"/>
    <w:rsid w:val="00845C17"/>
    <w:rsid w:val="008503B4"/>
    <w:rsid w:val="008507A3"/>
    <w:rsid w:val="00851327"/>
    <w:rsid w:val="00853717"/>
    <w:rsid w:val="008558C5"/>
    <w:rsid w:val="00857BB7"/>
    <w:rsid w:val="00864BD9"/>
    <w:rsid w:val="00865CBE"/>
    <w:rsid w:val="0088763C"/>
    <w:rsid w:val="00892E19"/>
    <w:rsid w:val="008A06A5"/>
    <w:rsid w:val="008A424E"/>
    <w:rsid w:val="008B0882"/>
    <w:rsid w:val="008B7DDE"/>
    <w:rsid w:val="008C201D"/>
    <w:rsid w:val="008C3B6A"/>
    <w:rsid w:val="008C5949"/>
    <w:rsid w:val="008C630F"/>
    <w:rsid w:val="008D726D"/>
    <w:rsid w:val="008E0545"/>
    <w:rsid w:val="008E1E22"/>
    <w:rsid w:val="008E3D35"/>
    <w:rsid w:val="008F0AF7"/>
    <w:rsid w:val="00901508"/>
    <w:rsid w:val="009113E6"/>
    <w:rsid w:val="00915CEF"/>
    <w:rsid w:val="00924F1A"/>
    <w:rsid w:val="009501D7"/>
    <w:rsid w:val="0095303D"/>
    <w:rsid w:val="009544AF"/>
    <w:rsid w:val="00956350"/>
    <w:rsid w:val="00962EA3"/>
    <w:rsid w:val="009662CB"/>
    <w:rsid w:val="00972893"/>
    <w:rsid w:val="00976816"/>
    <w:rsid w:val="009776EB"/>
    <w:rsid w:val="009858EE"/>
    <w:rsid w:val="00986116"/>
    <w:rsid w:val="009A12AF"/>
    <w:rsid w:val="009A3C1B"/>
    <w:rsid w:val="009A4F5A"/>
    <w:rsid w:val="009A63A3"/>
    <w:rsid w:val="009A7D8A"/>
    <w:rsid w:val="009B3C35"/>
    <w:rsid w:val="009B4844"/>
    <w:rsid w:val="009B63E3"/>
    <w:rsid w:val="009C07DB"/>
    <w:rsid w:val="009C20A5"/>
    <w:rsid w:val="009C2E78"/>
    <w:rsid w:val="009C5663"/>
    <w:rsid w:val="009C6817"/>
    <w:rsid w:val="009D5316"/>
    <w:rsid w:val="009E020F"/>
    <w:rsid w:val="009E1702"/>
    <w:rsid w:val="009E4E12"/>
    <w:rsid w:val="009E4E5C"/>
    <w:rsid w:val="009E5FA1"/>
    <w:rsid w:val="009F3780"/>
    <w:rsid w:val="009F79FC"/>
    <w:rsid w:val="00A015FD"/>
    <w:rsid w:val="00A06939"/>
    <w:rsid w:val="00A07D94"/>
    <w:rsid w:val="00A1004B"/>
    <w:rsid w:val="00A12960"/>
    <w:rsid w:val="00A13EF9"/>
    <w:rsid w:val="00A15464"/>
    <w:rsid w:val="00A214D7"/>
    <w:rsid w:val="00A25D37"/>
    <w:rsid w:val="00A30A63"/>
    <w:rsid w:val="00A35EF1"/>
    <w:rsid w:val="00A40685"/>
    <w:rsid w:val="00A40AFD"/>
    <w:rsid w:val="00A4206C"/>
    <w:rsid w:val="00A44BF8"/>
    <w:rsid w:val="00A55242"/>
    <w:rsid w:val="00A61531"/>
    <w:rsid w:val="00A64872"/>
    <w:rsid w:val="00A66B20"/>
    <w:rsid w:val="00A72176"/>
    <w:rsid w:val="00A72697"/>
    <w:rsid w:val="00A7579B"/>
    <w:rsid w:val="00A7590E"/>
    <w:rsid w:val="00A77C3B"/>
    <w:rsid w:val="00A8614D"/>
    <w:rsid w:val="00A862EF"/>
    <w:rsid w:val="00A95C3D"/>
    <w:rsid w:val="00AA1374"/>
    <w:rsid w:val="00AA4082"/>
    <w:rsid w:val="00AA50DC"/>
    <w:rsid w:val="00AA71A1"/>
    <w:rsid w:val="00AB752F"/>
    <w:rsid w:val="00AC2699"/>
    <w:rsid w:val="00AC45D7"/>
    <w:rsid w:val="00AC5BC4"/>
    <w:rsid w:val="00AC7E8A"/>
    <w:rsid w:val="00AD17B4"/>
    <w:rsid w:val="00AD32DC"/>
    <w:rsid w:val="00AE4CB9"/>
    <w:rsid w:val="00AE7742"/>
    <w:rsid w:val="00AF0753"/>
    <w:rsid w:val="00AF07FF"/>
    <w:rsid w:val="00AF1272"/>
    <w:rsid w:val="00AF1D3E"/>
    <w:rsid w:val="00AF6D10"/>
    <w:rsid w:val="00AF71BE"/>
    <w:rsid w:val="00B01426"/>
    <w:rsid w:val="00B0791B"/>
    <w:rsid w:val="00B210C3"/>
    <w:rsid w:val="00B2119A"/>
    <w:rsid w:val="00B22727"/>
    <w:rsid w:val="00B25088"/>
    <w:rsid w:val="00B26843"/>
    <w:rsid w:val="00B27C81"/>
    <w:rsid w:val="00B41328"/>
    <w:rsid w:val="00B415B0"/>
    <w:rsid w:val="00B42092"/>
    <w:rsid w:val="00B43699"/>
    <w:rsid w:val="00B46FEE"/>
    <w:rsid w:val="00B52B6A"/>
    <w:rsid w:val="00B61400"/>
    <w:rsid w:val="00B6774D"/>
    <w:rsid w:val="00B74AB6"/>
    <w:rsid w:val="00B74D40"/>
    <w:rsid w:val="00B85178"/>
    <w:rsid w:val="00B86FBD"/>
    <w:rsid w:val="00B87411"/>
    <w:rsid w:val="00B927F7"/>
    <w:rsid w:val="00B94A57"/>
    <w:rsid w:val="00B96988"/>
    <w:rsid w:val="00BB14C6"/>
    <w:rsid w:val="00BB6729"/>
    <w:rsid w:val="00BC276B"/>
    <w:rsid w:val="00BC57FC"/>
    <w:rsid w:val="00BC602B"/>
    <w:rsid w:val="00BC6E67"/>
    <w:rsid w:val="00BC77CC"/>
    <w:rsid w:val="00BD1CB2"/>
    <w:rsid w:val="00BD1DE4"/>
    <w:rsid w:val="00BE4BE4"/>
    <w:rsid w:val="00BE57CD"/>
    <w:rsid w:val="00BE63B5"/>
    <w:rsid w:val="00BF0950"/>
    <w:rsid w:val="00BF2666"/>
    <w:rsid w:val="00BF5616"/>
    <w:rsid w:val="00C00553"/>
    <w:rsid w:val="00C02324"/>
    <w:rsid w:val="00C060AE"/>
    <w:rsid w:val="00C115A9"/>
    <w:rsid w:val="00C1234F"/>
    <w:rsid w:val="00C1291D"/>
    <w:rsid w:val="00C162BD"/>
    <w:rsid w:val="00C213B8"/>
    <w:rsid w:val="00C32B95"/>
    <w:rsid w:val="00C33088"/>
    <w:rsid w:val="00C335D6"/>
    <w:rsid w:val="00C33B01"/>
    <w:rsid w:val="00C34982"/>
    <w:rsid w:val="00C34B09"/>
    <w:rsid w:val="00C4255E"/>
    <w:rsid w:val="00C46607"/>
    <w:rsid w:val="00C50CF6"/>
    <w:rsid w:val="00C53DE5"/>
    <w:rsid w:val="00C53F07"/>
    <w:rsid w:val="00C54F0D"/>
    <w:rsid w:val="00C72429"/>
    <w:rsid w:val="00C73076"/>
    <w:rsid w:val="00C80A76"/>
    <w:rsid w:val="00C811D3"/>
    <w:rsid w:val="00C81838"/>
    <w:rsid w:val="00C84C5C"/>
    <w:rsid w:val="00C851C2"/>
    <w:rsid w:val="00C85A01"/>
    <w:rsid w:val="00C8721F"/>
    <w:rsid w:val="00CA4409"/>
    <w:rsid w:val="00CA5829"/>
    <w:rsid w:val="00CB2FF9"/>
    <w:rsid w:val="00CB68C3"/>
    <w:rsid w:val="00CC0A05"/>
    <w:rsid w:val="00CC0F49"/>
    <w:rsid w:val="00CC2611"/>
    <w:rsid w:val="00CD2F4E"/>
    <w:rsid w:val="00CE1B39"/>
    <w:rsid w:val="00CE5565"/>
    <w:rsid w:val="00CE7FC8"/>
    <w:rsid w:val="00CF02EB"/>
    <w:rsid w:val="00CF167C"/>
    <w:rsid w:val="00CF1B17"/>
    <w:rsid w:val="00CF5C13"/>
    <w:rsid w:val="00CF6C68"/>
    <w:rsid w:val="00D070E6"/>
    <w:rsid w:val="00D07F98"/>
    <w:rsid w:val="00D1177F"/>
    <w:rsid w:val="00D11CE3"/>
    <w:rsid w:val="00D301D5"/>
    <w:rsid w:val="00D3228F"/>
    <w:rsid w:val="00D36270"/>
    <w:rsid w:val="00D43EF4"/>
    <w:rsid w:val="00D44165"/>
    <w:rsid w:val="00D44680"/>
    <w:rsid w:val="00D45076"/>
    <w:rsid w:val="00D5418F"/>
    <w:rsid w:val="00D5541A"/>
    <w:rsid w:val="00D64C45"/>
    <w:rsid w:val="00D66D05"/>
    <w:rsid w:val="00D713F0"/>
    <w:rsid w:val="00D72AC7"/>
    <w:rsid w:val="00D74F78"/>
    <w:rsid w:val="00D76161"/>
    <w:rsid w:val="00D84510"/>
    <w:rsid w:val="00D85368"/>
    <w:rsid w:val="00D8589E"/>
    <w:rsid w:val="00D90BED"/>
    <w:rsid w:val="00DA5B18"/>
    <w:rsid w:val="00DA6A6B"/>
    <w:rsid w:val="00DB5A5B"/>
    <w:rsid w:val="00DB6FBC"/>
    <w:rsid w:val="00DB7C70"/>
    <w:rsid w:val="00DE5968"/>
    <w:rsid w:val="00DF129C"/>
    <w:rsid w:val="00DF1D3A"/>
    <w:rsid w:val="00DF2F1F"/>
    <w:rsid w:val="00DF32DE"/>
    <w:rsid w:val="00DF72B1"/>
    <w:rsid w:val="00E02832"/>
    <w:rsid w:val="00E201D7"/>
    <w:rsid w:val="00E20D14"/>
    <w:rsid w:val="00E23251"/>
    <w:rsid w:val="00E2763C"/>
    <w:rsid w:val="00E3128A"/>
    <w:rsid w:val="00E409DA"/>
    <w:rsid w:val="00E42483"/>
    <w:rsid w:val="00E43549"/>
    <w:rsid w:val="00E5038F"/>
    <w:rsid w:val="00E517E1"/>
    <w:rsid w:val="00E620BC"/>
    <w:rsid w:val="00E62F88"/>
    <w:rsid w:val="00E65F12"/>
    <w:rsid w:val="00E70A3F"/>
    <w:rsid w:val="00E8297C"/>
    <w:rsid w:val="00E856DA"/>
    <w:rsid w:val="00EA05A3"/>
    <w:rsid w:val="00EA3DAF"/>
    <w:rsid w:val="00EA493E"/>
    <w:rsid w:val="00EB5DD3"/>
    <w:rsid w:val="00EC317F"/>
    <w:rsid w:val="00EE25A0"/>
    <w:rsid w:val="00EE66C8"/>
    <w:rsid w:val="00EE7CBB"/>
    <w:rsid w:val="00EF0CA3"/>
    <w:rsid w:val="00EF4A59"/>
    <w:rsid w:val="00F0017B"/>
    <w:rsid w:val="00F04C3D"/>
    <w:rsid w:val="00F0798B"/>
    <w:rsid w:val="00F1215C"/>
    <w:rsid w:val="00F174F8"/>
    <w:rsid w:val="00F23BB4"/>
    <w:rsid w:val="00F25ECF"/>
    <w:rsid w:val="00F27ADC"/>
    <w:rsid w:val="00F31EAF"/>
    <w:rsid w:val="00F3244E"/>
    <w:rsid w:val="00F3504A"/>
    <w:rsid w:val="00F36AD2"/>
    <w:rsid w:val="00F47FCB"/>
    <w:rsid w:val="00F5126D"/>
    <w:rsid w:val="00F60C7C"/>
    <w:rsid w:val="00F6136C"/>
    <w:rsid w:val="00F65D7D"/>
    <w:rsid w:val="00F6798D"/>
    <w:rsid w:val="00F719EA"/>
    <w:rsid w:val="00F724CB"/>
    <w:rsid w:val="00F74106"/>
    <w:rsid w:val="00F8039B"/>
    <w:rsid w:val="00F80E92"/>
    <w:rsid w:val="00F835ED"/>
    <w:rsid w:val="00F850FE"/>
    <w:rsid w:val="00F87A54"/>
    <w:rsid w:val="00FA63D2"/>
    <w:rsid w:val="00FA7A18"/>
    <w:rsid w:val="00FB3503"/>
    <w:rsid w:val="00FB46B3"/>
    <w:rsid w:val="00FB5B44"/>
    <w:rsid w:val="00FC255C"/>
    <w:rsid w:val="00FC705F"/>
    <w:rsid w:val="00FD23C0"/>
    <w:rsid w:val="00FD4EA0"/>
    <w:rsid w:val="00FE01BA"/>
    <w:rsid w:val="00FE3BD6"/>
    <w:rsid w:val="00FF4D41"/>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8E9"/>
  </w:style>
  <w:style w:type="paragraph" w:styleId="Ttulo1">
    <w:name w:val="heading 1"/>
    <w:basedOn w:val="Normal"/>
    <w:next w:val="Normal"/>
    <w:link w:val="Ttulo1Car"/>
    <w:uiPriority w:val="9"/>
    <w:qFormat/>
    <w:rsid w:val="00A069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175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F07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E08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E08E9"/>
  </w:style>
  <w:style w:type="paragraph" w:styleId="Piedepgina">
    <w:name w:val="footer"/>
    <w:basedOn w:val="Normal"/>
    <w:link w:val="PiedepginaCar"/>
    <w:uiPriority w:val="99"/>
    <w:unhideWhenUsed/>
    <w:rsid w:val="006E08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8E9"/>
  </w:style>
  <w:style w:type="paragraph" w:styleId="Textodeglobo">
    <w:name w:val="Balloon Text"/>
    <w:basedOn w:val="Normal"/>
    <w:link w:val="TextodegloboCar"/>
    <w:uiPriority w:val="99"/>
    <w:semiHidden/>
    <w:unhideWhenUsed/>
    <w:rsid w:val="006E08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8E9"/>
    <w:rPr>
      <w:rFonts w:ascii="Tahoma" w:hAnsi="Tahoma" w:cs="Tahoma"/>
      <w:sz w:val="16"/>
      <w:szCs w:val="16"/>
    </w:rPr>
  </w:style>
  <w:style w:type="character" w:customStyle="1" w:styleId="Ttulo1Car">
    <w:name w:val="Título 1 Car"/>
    <w:basedOn w:val="Fuentedeprrafopredeter"/>
    <w:link w:val="Ttulo1"/>
    <w:uiPriority w:val="9"/>
    <w:rsid w:val="00A0693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E70A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0A3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E70A3F"/>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Subttulo">
    <w:name w:val="Subtitle"/>
    <w:basedOn w:val="Normal"/>
    <w:next w:val="Normal"/>
    <w:link w:val="SubttuloCar"/>
    <w:uiPriority w:val="11"/>
    <w:qFormat/>
    <w:rsid w:val="00E70A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70A3F"/>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817547"/>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BB14C6"/>
    <w:rPr>
      <w:color w:val="0000FF"/>
      <w:u w:val="single"/>
    </w:rPr>
  </w:style>
  <w:style w:type="paragraph" w:styleId="Prrafodelista">
    <w:name w:val="List Paragraph"/>
    <w:basedOn w:val="Normal"/>
    <w:uiPriority w:val="34"/>
    <w:qFormat/>
    <w:rsid w:val="00F25ECF"/>
    <w:pPr>
      <w:ind w:left="720"/>
      <w:contextualSpacing/>
    </w:pPr>
  </w:style>
  <w:style w:type="character" w:customStyle="1" w:styleId="Ttulo3Car">
    <w:name w:val="Título 3 Car"/>
    <w:basedOn w:val="Fuentedeprrafopredeter"/>
    <w:link w:val="Ttulo3"/>
    <w:uiPriority w:val="9"/>
    <w:rsid w:val="00AF0753"/>
    <w:rPr>
      <w:rFonts w:asciiTheme="majorHAnsi" w:eastAsiaTheme="majorEastAsia" w:hAnsiTheme="majorHAnsi" w:cstheme="majorBidi"/>
      <w:b/>
      <w:bCs/>
      <w:color w:val="4F81BD" w:themeColor="accent1"/>
    </w:rPr>
  </w:style>
  <w:style w:type="paragraph" w:styleId="Textonotaalfinal">
    <w:name w:val="endnote text"/>
    <w:basedOn w:val="Normal"/>
    <w:link w:val="TextonotaalfinalCar"/>
    <w:uiPriority w:val="99"/>
    <w:semiHidden/>
    <w:unhideWhenUsed/>
    <w:rsid w:val="0015537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5537D"/>
    <w:rPr>
      <w:sz w:val="20"/>
      <w:szCs w:val="20"/>
    </w:rPr>
  </w:style>
  <w:style w:type="character" w:styleId="Refdenotaalfinal">
    <w:name w:val="endnote reference"/>
    <w:basedOn w:val="Fuentedeprrafopredeter"/>
    <w:uiPriority w:val="99"/>
    <w:semiHidden/>
    <w:unhideWhenUsed/>
    <w:rsid w:val="0015537D"/>
    <w:rPr>
      <w:vertAlign w:val="superscript"/>
    </w:rPr>
  </w:style>
  <w:style w:type="paragraph" w:styleId="Textonotapie">
    <w:name w:val="footnote text"/>
    <w:basedOn w:val="Normal"/>
    <w:link w:val="TextonotapieCar"/>
    <w:uiPriority w:val="99"/>
    <w:semiHidden/>
    <w:unhideWhenUsed/>
    <w:rsid w:val="001553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5537D"/>
    <w:rPr>
      <w:sz w:val="20"/>
      <w:szCs w:val="20"/>
    </w:rPr>
  </w:style>
  <w:style w:type="character" w:styleId="Refdenotaalpie">
    <w:name w:val="footnote reference"/>
    <w:basedOn w:val="Fuentedeprrafopredeter"/>
    <w:uiPriority w:val="99"/>
    <w:semiHidden/>
    <w:unhideWhenUsed/>
    <w:rsid w:val="0015537D"/>
    <w:rPr>
      <w:vertAlign w:val="superscript"/>
    </w:rPr>
  </w:style>
  <w:style w:type="paragraph" w:styleId="TtulodeTDC">
    <w:name w:val="TOC Heading"/>
    <w:basedOn w:val="Ttulo1"/>
    <w:next w:val="Normal"/>
    <w:uiPriority w:val="39"/>
    <w:unhideWhenUsed/>
    <w:qFormat/>
    <w:rsid w:val="000B3B73"/>
    <w:pPr>
      <w:outlineLvl w:val="9"/>
    </w:pPr>
    <w:rPr>
      <w:lang w:val="es-ES"/>
    </w:rPr>
  </w:style>
  <w:style w:type="paragraph" w:styleId="TDC1">
    <w:name w:val="toc 1"/>
    <w:basedOn w:val="Normal"/>
    <w:next w:val="Normal"/>
    <w:autoRedefine/>
    <w:uiPriority w:val="39"/>
    <w:unhideWhenUsed/>
    <w:qFormat/>
    <w:rsid w:val="000B3B73"/>
    <w:pPr>
      <w:spacing w:after="100"/>
    </w:pPr>
  </w:style>
  <w:style w:type="paragraph" w:styleId="TDC2">
    <w:name w:val="toc 2"/>
    <w:basedOn w:val="Normal"/>
    <w:next w:val="Normal"/>
    <w:autoRedefine/>
    <w:uiPriority w:val="39"/>
    <w:unhideWhenUsed/>
    <w:qFormat/>
    <w:rsid w:val="000B3B73"/>
    <w:pPr>
      <w:spacing w:after="100"/>
      <w:ind w:left="220"/>
    </w:pPr>
  </w:style>
  <w:style w:type="paragraph" w:styleId="TDC3">
    <w:name w:val="toc 3"/>
    <w:basedOn w:val="Normal"/>
    <w:next w:val="Normal"/>
    <w:autoRedefine/>
    <w:uiPriority w:val="39"/>
    <w:unhideWhenUsed/>
    <w:qFormat/>
    <w:rsid w:val="000B3B73"/>
    <w:pPr>
      <w:spacing w:after="100"/>
      <w:ind w:left="440"/>
    </w:pPr>
  </w:style>
  <w:style w:type="table" w:styleId="Tablaconcuadrcula">
    <w:name w:val="Table Grid"/>
    <w:basedOn w:val="Tablanormal"/>
    <w:uiPriority w:val="59"/>
    <w:rsid w:val="00496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unhideWhenUsed/>
    <w:rsid w:val="00596956"/>
    <w:pPr>
      <w:spacing w:after="120"/>
    </w:pPr>
  </w:style>
  <w:style w:type="character" w:customStyle="1" w:styleId="TextoindependienteCar">
    <w:name w:val="Texto independiente Car"/>
    <w:basedOn w:val="Fuentedeprrafopredeter"/>
    <w:link w:val="Textoindependiente"/>
    <w:uiPriority w:val="99"/>
    <w:rsid w:val="00596956"/>
  </w:style>
  <w:style w:type="character" w:styleId="Hipervnculovisitado">
    <w:name w:val="FollowedHyperlink"/>
    <w:basedOn w:val="Fuentedeprrafopredeter"/>
    <w:uiPriority w:val="99"/>
    <w:semiHidden/>
    <w:unhideWhenUsed/>
    <w:rsid w:val="00F8039B"/>
    <w:rPr>
      <w:color w:val="800080" w:themeColor="followedHyperlink"/>
      <w:u w:val="single"/>
    </w:rPr>
  </w:style>
  <w:style w:type="character" w:styleId="CitaHTML">
    <w:name w:val="HTML Cite"/>
    <w:basedOn w:val="Fuentedeprrafopredeter"/>
    <w:uiPriority w:val="99"/>
    <w:semiHidden/>
    <w:unhideWhenUsed/>
    <w:rsid w:val="00BB6729"/>
    <w:rPr>
      <w:i/>
      <w:iCs/>
    </w:rPr>
  </w:style>
  <w:style w:type="paragraph" w:customStyle="1" w:styleId="Default">
    <w:name w:val="Default"/>
    <w:rsid w:val="00204707"/>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r="http://schemas.openxmlformats.org/officeDocument/2006/relationships" xmlns:w="http://schemas.openxmlformats.org/wordprocessingml/2006/main">
  <w:divs>
    <w:div w:id="205391">
      <w:bodyDiv w:val="1"/>
      <w:marLeft w:val="0"/>
      <w:marRight w:val="0"/>
      <w:marTop w:val="0"/>
      <w:marBottom w:val="0"/>
      <w:divBdr>
        <w:top w:val="none" w:sz="0" w:space="0" w:color="auto"/>
        <w:left w:val="none" w:sz="0" w:space="0" w:color="auto"/>
        <w:bottom w:val="none" w:sz="0" w:space="0" w:color="auto"/>
        <w:right w:val="none" w:sz="0" w:space="0" w:color="auto"/>
      </w:divBdr>
      <w:divsChild>
        <w:div w:id="1780028434">
          <w:marLeft w:val="0"/>
          <w:marRight w:val="0"/>
          <w:marTop w:val="0"/>
          <w:marBottom w:val="0"/>
          <w:divBdr>
            <w:top w:val="none" w:sz="0" w:space="0" w:color="auto"/>
            <w:left w:val="none" w:sz="0" w:space="0" w:color="auto"/>
            <w:bottom w:val="none" w:sz="0" w:space="0" w:color="auto"/>
            <w:right w:val="none" w:sz="0" w:space="0" w:color="auto"/>
          </w:divBdr>
        </w:div>
      </w:divsChild>
    </w:div>
    <w:div w:id="221602073">
      <w:bodyDiv w:val="1"/>
      <w:marLeft w:val="0"/>
      <w:marRight w:val="0"/>
      <w:marTop w:val="0"/>
      <w:marBottom w:val="0"/>
      <w:divBdr>
        <w:top w:val="none" w:sz="0" w:space="0" w:color="auto"/>
        <w:left w:val="none" w:sz="0" w:space="0" w:color="auto"/>
        <w:bottom w:val="none" w:sz="0" w:space="0" w:color="auto"/>
        <w:right w:val="none" w:sz="0" w:space="0" w:color="auto"/>
      </w:divBdr>
      <w:divsChild>
        <w:div w:id="1997175202">
          <w:marLeft w:val="0"/>
          <w:marRight w:val="0"/>
          <w:marTop w:val="0"/>
          <w:marBottom w:val="0"/>
          <w:divBdr>
            <w:top w:val="none" w:sz="0" w:space="0" w:color="auto"/>
            <w:left w:val="none" w:sz="0" w:space="0" w:color="auto"/>
            <w:bottom w:val="none" w:sz="0" w:space="0" w:color="auto"/>
            <w:right w:val="none" w:sz="0" w:space="0" w:color="auto"/>
          </w:divBdr>
        </w:div>
        <w:div w:id="1480875841">
          <w:marLeft w:val="0"/>
          <w:marRight w:val="0"/>
          <w:marTop w:val="0"/>
          <w:marBottom w:val="0"/>
          <w:divBdr>
            <w:top w:val="none" w:sz="0" w:space="0" w:color="auto"/>
            <w:left w:val="none" w:sz="0" w:space="0" w:color="auto"/>
            <w:bottom w:val="none" w:sz="0" w:space="0" w:color="auto"/>
            <w:right w:val="none" w:sz="0" w:space="0" w:color="auto"/>
          </w:divBdr>
        </w:div>
        <w:div w:id="1540122201">
          <w:marLeft w:val="0"/>
          <w:marRight w:val="0"/>
          <w:marTop w:val="0"/>
          <w:marBottom w:val="0"/>
          <w:divBdr>
            <w:top w:val="none" w:sz="0" w:space="0" w:color="auto"/>
            <w:left w:val="none" w:sz="0" w:space="0" w:color="auto"/>
            <w:bottom w:val="none" w:sz="0" w:space="0" w:color="auto"/>
            <w:right w:val="none" w:sz="0" w:space="0" w:color="auto"/>
          </w:divBdr>
        </w:div>
        <w:div w:id="90012729">
          <w:marLeft w:val="0"/>
          <w:marRight w:val="0"/>
          <w:marTop w:val="0"/>
          <w:marBottom w:val="0"/>
          <w:divBdr>
            <w:top w:val="none" w:sz="0" w:space="0" w:color="auto"/>
            <w:left w:val="none" w:sz="0" w:space="0" w:color="auto"/>
            <w:bottom w:val="none" w:sz="0" w:space="0" w:color="auto"/>
            <w:right w:val="none" w:sz="0" w:space="0" w:color="auto"/>
          </w:divBdr>
        </w:div>
        <w:div w:id="1177042916">
          <w:marLeft w:val="0"/>
          <w:marRight w:val="0"/>
          <w:marTop w:val="0"/>
          <w:marBottom w:val="0"/>
          <w:divBdr>
            <w:top w:val="none" w:sz="0" w:space="0" w:color="auto"/>
            <w:left w:val="none" w:sz="0" w:space="0" w:color="auto"/>
            <w:bottom w:val="none" w:sz="0" w:space="0" w:color="auto"/>
            <w:right w:val="none" w:sz="0" w:space="0" w:color="auto"/>
          </w:divBdr>
        </w:div>
        <w:div w:id="401101675">
          <w:marLeft w:val="0"/>
          <w:marRight w:val="0"/>
          <w:marTop w:val="0"/>
          <w:marBottom w:val="0"/>
          <w:divBdr>
            <w:top w:val="none" w:sz="0" w:space="0" w:color="auto"/>
            <w:left w:val="none" w:sz="0" w:space="0" w:color="auto"/>
            <w:bottom w:val="none" w:sz="0" w:space="0" w:color="auto"/>
            <w:right w:val="none" w:sz="0" w:space="0" w:color="auto"/>
          </w:divBdr>
        </w:div>
        <w:div w:id="1294797018">
          <w:marLeft w:val="0"/>
          <w:marRight w:val="0"/>
          <w:marTop w:val="0"/>
          <w:marBottom w:val="0"/>
          <w:divBdr>
            <w:top w:val="none" w:sz="0" w:space="0" w:color="auto"/>
            <w:left w:val="none" w:sz="0" w:space="0" w:color="auto"/>
            <w:bottom w:val="none" w:sz="0" w:space="0" w:color="auto"/>
            <w:right w:val="none" w:sz="0" w:space="0" w:color="auto"/>
          </w:divBdr>
        </w:div>
      </w:divsChild>
    </w:div>
    <w:div w:id="334765858">
      <w:bodyDiv w:val="1"/>
      <w:marLeft w:val="0"/>
      <w:marRight w:val="0"/>
      <w:marTop w:val="0"/>
      <w:marBottom w:val="0"/>
      <w:divBdr>
        <w:top w:val="none" w:sz="0" w:space="0" w:color="auto"/>
        <w:left w:val="none" w:sz="0" w:space="0" w:color="auto"/>
        <w:bottom w:val="none" w:sz="0" w:space="0" w:color="auto"/>
        <w:right w:val="none" w:sz="0" w:space="0" w:color="auto"/>
      </w:divBdr>
    </w:div>
    <w:div w:id="339553660">
      <w:bodyDiv w:val="1"/>
      <w:marLeft w:val="0"/>
      <w:marRight w:val="0"/>
      <w:marTop w:val="0"/>
      <w:marBottom w:val="0"/>
      <w:divBdr>
        <w:top w:val="none" w:sz="0" w:space="0" w:color="auto"/>
        <w:left w:val="none" w:sz="0" w:space="0" w:color="auto"/>
        <w:bottom w:val="none" w:sz="0" w:space="0" w:color="auto"/>
        <w:right w:val="none" w:sz="0" w:space="0" w:color="auto"/>
      </w:divBdr>
    </w:div>
    <w:div w:id="429086815">
      <w:bodyDiv w:val="1"/>
      <w:marLeft w:val="0"/>
      <w:marRight w:val="0"/>
      <w:marTop w:val="0"/>
      <w:marBottom w:val="0"/>
      <w:divBdr>
        <w:top w:val="none" w:sz="0" w:space="0" w:color="auto"/>
        <w:left w:val="none" w:sz="0" w:space="0" w:color="auto"/>
        <w:bottom w:val="none" w:sz="0" w:space="0" w:color="auto"/>
        <w:right w:val="none" w:sz="0" w:space="0" w:color="auto"/>
      </w:divBdr>
      <w:divsChild>
        <w:div w:id="1583100557">
          <w:marLeft w:val="0"/>
          <w:marRight w:val="0"/>
          <w:marTop w:val="0"/>
          <w:marBottom w:val="0"/>
          <w:divBdr>
            <w:top w:val="none" w:sz="0" w:space="0" w:color="auto"/>
            <w:left w:val="none" w:sz="0" w:space="0" w:color="auto"/>
            <w:bottom w:val="none" w:sz="0" w:space="0" w:color="auto"/>
            <w:right w:val="none" w:sz="0" w:space="0" w:color="auto"/>
          </w:divBdr>
        </w:div>
        <w:div w:id="1771582075">
          <w:marLeft w:val="0"/>
          <w:marRight w:val="0"/>
          <w:marTop w:val="0"/>
          <w:marBottom w:val="0"/>
          <w:divBdr>
            <w:top w:val="none" w:sz="0" w:space="0" w:color="auto"/>
            <w:left w:val="none" w:sz="0" w:space="0" w:color="auto"/>
            <w:bottom w:val="none" w:sz="0" w:space="0" w:color="auto"/>
            <w:right w:val="none" w:sz="0" w:space="0" w:color="auto"/>
          </w:divBdr>
        </w:div>
        <w:div w:id="914777791">
          <w:marLeft w:val="0"/>
          <w:marRight w:val="0"/>
          <w:marTop w:val="0"/>
          <w:marBottom w:val="0"/>
          <w:divBdr>
            <w:top w:val="none" w:sz="0" w:space="0" w:color="auto"/>
            <w:left w:val="none" w:sz="0" w:space="0" w:color="auto"/>
            <w:bottom w:val="none" w:sz="0" w:space="0" w:color="auto"/>
            <w:right w:val="none" w:sz="0" w:space="0" w:color="auto"/>
          </w:divBdr>
        </w:div>
        <w:div w:id="1457681188">
          <w:marLeft w:val="0"/>
          <w:marRight w:val="0"/>
          <w:marTop w:val="0"/>
          <w:marBottom w:val="0"/>
          <w:divBdr>
            <w:top w:val="none" w:sz="0" w:space="0" w:color="auto"/>
            <w:left w:val="none" w:sz="0" w:space="0" w:color="auto"/>
            <w:bottom w:val="none" w:sz="0" w:space="0" w:color="auto"/>
            <w:right w:val="none" w:sz="0" w:space="0" w:color="auto"/>
          </w:divBdr>
        </w:div>
        <w:div w:id="1311248055">
          <w:marLeft w:val="0"/>
          <w:marRight w:val="0"/>
          <w:marTop w:val="0"/>
          <w:marBottom w:val="0"/>
          <w:divBdr>
            <w:top w:val="none" w:sz="0" w:space="0" w:color="auto"/>
            <w:left w:val="none" w:sz="0" w:space="0" w:color="auto"/>
            <w:bottom w:val="none" w:sz="0" w:space="0" w:color="auto"/>
            <w:right w:val="none" w:sz="0" w:space="0" w:color="auto"/>
          </w:divBdr>
        </w:div>
      </w:divsChild>
    </w:div>
    <w:div w:id="650721636">
      <w:bodyDiv w:val="1"/>
      <w:marLeft w:val="0"/>
      <w:marRight w:val="0"/>
      <w:marTop w:val="0"/>
      <w:marBottom w:val="0"/>
      <w:divBdr>
        <w:top w:val="none" w:sz="0" w:space="0" w:color="auto"/>
        <w:left w:val="none" w:sz="0" w:space="0" w:color="auto"/>
        <w:bottom w:val="none" w:sz="0" w:space="0" w:color="auto"/>
        <w:right w:val="none" w:sz="0" w:space="0" w:color="auto"/>
      </w:divBdr>
    </w:div>
    <w:div w:id="852186815">
      <w:bodyDiv w:val="1"/>
      <w:marLeft w:val="0"/>
      <w:marRight w:val="0"/>
      <w:marTop w:val="0"/>
      <w:marBottom w:val="0"/>
      <w:divBdr>
        <w:top w:val="none" w:sz="0" w:space="0" w:color="auto"/>
        <w:left w:val="none" w:sz="0" w:space="0" w:color="auto"/>
        <w:bottom w:val="none" w:sz="0" w:space="0" w:color="auto"/>
        <w:right w:val="none" w:sz="0" w:space="0" w:color="auto"/>
      </w:divBdr>
      <w:divsChild>
        <w:div w:id="1737126331">
          <w:marLeft w:val="0"/>
          <w:marRight w:val="0"/>
          <w:marTop w:val="0"/>
          <w:marBottom w:val="0"/>
          <w:divBdr>
            <w:top w:val="none" w:sz="0" w:space="0" w:color="auto"/>
            <w:left w:val="none" w:sz="0" w:space="0" w:color="auto"/>
            <w:bottom w:val="none" w:sz="0" w:space="0" w:color="auto"/>
            <w:right w:val="none" w:sz="0" w:space="0" w:color="auto"/>
          </w:divBdr>
        </w:div>
      </w:divsChild>
    </w:div>
    <w:div w:id="852718538">
      <w:bodyDiv w:val="1"/>
      <w:marLeft w:val="0"/>
      <w:marRight w:val="0"/>
      <w:marTop w:val="0"/>
      <w:marBottom w:val="0"/>
      <w:divBdr>
        <w:top w:val="none" w:sz="0" w:space="0" w:color="auto"/>
        <w:left w:val="none" w:sz="0" w:space="0" w:color="auto"/>
        <w:bottom w:val="none" w:sz="0" w:space="0" w:color="auto"/>
        <w:right w:val="none" w:sz="0" w:space="0" w:color="auto"/>
      </w:divBdr>
      <w:divsChild>
        <w:div w:id="353919785">
          <w:marLeft w:val="0"/>
          <w:marRight w:val="0"/>
          <w:marTop w:val="0"/>
          <w:marBottom w:val="0"/>
          <w:divBdr>
            <w:top w:val="none" w:sz="0" w:space="0" w:color="auto"/>
            <w:left w:val="none" w:sz="0" w:space="0" w:color="auto"/>
            <w:bottom w:val="none" w:sz="0" w:space="0" w:color="auto"/>
            <w:right w:val="none" w:sz="0" w:space="0" w:color="auto"/>
          </w:divBdr>
        </w:div>
        <w:div w:id="911235721">
          <w:marLeft w:val="0"/>
          <w:marRight w:val="0"/>
          <w:marTop w:val="0"/>
          <w:marBottom w:val="0"/>
          <w:divBdr>
            <w:top w:val="none" w:sz="0" w:space="0" w:color="auto"/>
            <w:left w:val="none" w:sz="0" w:space="0" w:color="auto"/>
            <w:bottom w:val="none" w:sz="0" w:space="0" w:color="auto"/>
            <w:right w:val="none" w:sz="0" w:space="0" w:color="auto"/>
          </w:divBdr>
        </w:div>
        <w:div w:id="1799757736">
          <w:marLeft w:val="0"/>
          <w:marRight w:val="0"/>
          <w:marTop w:val="0"/>
          <w:marBottom w:val="0"/>
          <w:divBdr>
            <w:top w:val="none" w:sz="0" w:space="0" w:color="auto"/>
            <w:left w:val="none" w:sz="0" w:space="0" w:color="auto"/>
            <w:bottom w:val="none" w:sz="0" w:space="0" w:color="auto"/>
            <w:right w:val="none" w:sz="0" w:space="0" w:color="auto"/>
          </w:divBdr>
        </w:div>
        <w:div w:id="2033611187">
          <w:marLeft w:val="0"/>
          <w:marRight w:val="0"/>
          <w:marTop w:val="0"/>
          <w:marBottom w:val="0"/>
          <w:divBdr>
            <w:top w:val="none" w:sz="0" w:space="0" w:color="auto"/>
            <w:left w:val="none" w:sz="0" w:space="0" w:color="auto"/>
            <w:bottom w:val="none" w:sz="0" w:space="0" w:color="auto"/>
            <w:right w:val="none" w:sz="0" w:space="0" w:color="auto"/>
          </w:divBdr>
        </w:div>
        <w:div w:id="53043942">
          <w:marLeft w:val="0"/>
          <w:marRight w:val="0"/>
          <w:marTop w:val="0"/>
          <w:marBottom w:val="0"/>
          <w:divBdr>
            <w:top w:val="none" w:sz="0" w:space="0" w:color="auto"/>
            <w:left w:val="none" w:sz="0" w:space="0" w:color="auto"/>
            <w:bottom w:val="none" w:sz="0" w:space="0" w:color="auto"/>
            <w:right w:val="none" w:sz="0" w:space="0" w:color="auto"/>
          </w:divBdr>
        </w:div>
        <w:div w:id="742602686">
          <w:marLeft w:val="0"/>
          <w:marRight w:val="0"/>
          <w:marTop w:val="0"/>
          <w:marBottom w:val="0"/>
          <w:divBdr>
            <w:top w:val="none" w:sz="0" w:space="0" w:color="auto"/>
            <w:left w:val="none" w:sz="0" w:space="0" w:color="auto"/>
            <w:bottom w:val="none" w:sz="0" w:space="0" w:color="auto"/>
            <w:right w:val="none" w:sz="0" w:space="0" w:color="auto"/>
          </w:divBdr>
        </w:div>
        <w:div w:id="66079130">
          <w:marLeft w:val="0"/>
          <w:marRight w:val="0"/>
          <w:marTop w:val="0"/>
          <w:marBottom w:val="0"/>
          <w:divBdr>
            <w:top w:val="none" w:sz="0" w:space="0" w:color="auto"/>
            <w:left w:val="none" w:sz="0" w:space="0" w:color="auto"/>
            <w:bottom w:val="none" w:sz="0" w:space="0" w:color="auto"/>
            <w:right w:val="none" w:sz="0" w:space="0" w:color="auto"/>
          </w:divBdr>
        </w:div>
      </w:divsChild>
    </w:div>
    <w:div w:id="912549107">
      <w:bodyDiv w:val="1"/>
      <w:marLeft w:val="0"/>
      <w:marRight w:val="0"/>
      <w:marTop w:val="0"/>
      <w:marBottom w:val="0"/>
      <w:divBdr>
        <w:top w:val="none" w:sz="0" w:space="0" w:color="auto"/>
        <w:left w:val="none" w:sz="0" w:space="0" w:color="auto"/>
        <w:bottom w:val="none" w:sz="0" w:space="0" w:color="auto"/>
        <w:right w:val="none" w:sz="0" w:space="0" w:color="auto"/>
      </w:divBdr>
    </w:div>
    <w:div w:id="1152209414">
      <w:bodyDiv w:val="1"/>
      <w:marLeft w:val="0"/>
      <w:marRight w:val="0"/>
      <w:marTop w:val="0"/>
      <w:marBottom w:val="0"/>
      <w:divBdr>
        <w:top w:val="none" w:sz="0" w:space="0" w:color="auto"/>
        <w:left w:val="none" w:sz="0" w:space="0" w:color="auto"/>
        <w:bottom w:val="none" w:sz="0" w:space="0" w:color="auto"/>
        <w:right w:val="none" w:sz="0" w:space="0" w:color="auto"/>
      </w:divBdr>
    </w:div>
    <w:div w:id="1177386934">
      <w:bodyDiv w:val="1"/>
      <w:marLeft w:val="0"/>
      <w:marRight w:val="0"/>
      <w:marTop w:val="0"/>
      <w:marBottom w:val="0"/>
      <w:divBdr>
        <w:top w:val="none" w:sz="0" w:space="0" w:color="auto"/>
        <w:left w:val="none" w:sz="0" w:space="0" w:color="auto"/>
        <w:bottom w:val="none" w:sz="0" w:space="0" w:color="auto"/>
        <w:right w:val="none" w:sz="0" w:space="0" w:color="auto"/>
      </w:divBdr>
    </w:div>
    <w:div w:id="1200555166">
      <w:bodyDiv w:val="1"/>
      <w:marLeft w:val="0"/>
      <w:marRight w:val="0"/>
      <w:marTop w:val="0"/>
      <w:marBottom w:val="0"/>
      <w:divBdr>
        <w:top w:val="none" w:sz="0" w:space="0" w:color="auto"/>
        <w:left w:val="none" w:sz="0" w:space="0" w:color="auto"/>
        <w:bottom w:val="none" w:sz="0" w:space="0" w:color="auto"/>
        <w:right w:val="none" w:sz="0" w:space="0" w:color="auto"/>
      </w:divBdr>
      <w:divsChild>
        <w:div w:id="340930406">
          <w:marLeft w:val="0"/>
          <w:marRight w:val="0"/>
          <w:marTop w:val="0"/>
          <w:marBottom w:val="0"/>
          <w:divBdr>
            <w:top w:val="none" w:sz="0" w:space="0" w:color="auto"/>
            <w:left w:val="none" w:sz="0" w:space="0" w:color="auto"/>
            <w:bottom w:val="none" w:sz="0" w:space="0" w:color="auto"/>
            <w:right w:val="none" w:sz="0" w:space="0" w:color="auto"/>
          </w:divBdr>
        </w:div>
        <w:div w:id="1750803958">
          <w:marLeft w:val="0"/>
          <w:marRight w:val="0"/>
          <w:marTop w:val="0"/>
          <w:marBottom w:val="0"/>
          <w:divBdr>
            <w:top w:val="none" w:sz="0" w:space="0" w:color="auto"/>
            <w:left w:val="none" w:sz="0" w:space="0" w:color="auto"/>
            <w:bottom w:val="none" w:sz="0" w:space="0" w:color="auto"/>
            <w:right w:val="none" w:sz="0" w:space="0" w:color="auto"/>
          </w:divBdr>
        </w:div>
        <w:div w:id="1551771958">
          <w:marLeft w:val="0"/>
          <w:marRight w:val="0"/>
          <w:marTop w:val="0"/>
          <w:marBottom w:val="0"/>
          <w:divBdr>
            <w:top w:val="none" w:sz="0" w:space="0" w:color="auto"/>
            <w:left w:val="none" w:sz="0" w:space="0" w:color="auto"/>
            <w:bottom w:val="none" w:sz="0" w:space="0" w:color="auto"/>
            <w:right w:val="none" w:sz="0" w:space="0" w:color="auto"/>
          </w:divBdr>
        </w:div>
        <w:div w:id="338889420">
          <w:marLeft w:val="0"/>
          <w:marRight w:val="0"/>
          <w:marTop w:val="0"/>
          <w:marBottom w:val="0"/>
          <w:divBdr>
            <w:top w:val="none" w:sz="0" w:space="0" w:color="auto"/>
            <w:left w:val="none" w:sz="0" w:space="0" w:color="auto"/>
            <w:bottom w:val="none" w:sz="0" w:space="0" w:color="auto"/>
            <w:right w:val="none" w:sz="0" w:space="0" w:color="auto"/>
          </w:divBdr>
        </w:div>
        <w:div w:id="1068654887">
          <w:marLeft w:val="0"/>
          <w:marRight w:val="0"/>
          <w:marTop w:val="0"/>
          <w:marBottom w:val="0"/>
          <w:divBdr>
            <w:top w:val="none" w:sz="0" w:space="0" w:color="auto"/>
            <w:left w:val="none" w:sz="0" w:space="0" w:color="auto"/>
            <w:bottom w:val="none" w:sz="0" w:space="0" w:color="auto"/>
            <w:right w:val="none" w:sz="0" w:space="0" w:color="auto"/>
          </w:divBdr>
        </w:div>
        <w:div w:id="1294216336">
          <w:marLeft w:val="0"/>
          <w:marRight w:val="0"/>
          <w:marTop w:val="0"/>
          <w:marBottom w:val="0"/>
          <w:divBdr>
            <w:top w:val="none" w:sz="0" w:space="0" w:color="auto"/>
            <w:left w:val="none" w:sz="0" w:space="0" w:color="auto"/>
            <w:bottom w:val="none" w:sz="0" w:space="0" w:color="auto"/>
            <w:right w:val="none" w:sz="0" w:space="0" w:color="auto"/>
          </w:divBdr>
        </w:div>
        <w:div w:id="826937060">
          <w:marLeft w:val="0"/>
          <w:marRight w:val="0"/>
          <w:marTop w:val="0"/>
          <w:marBottom w:val="0"/>
          <w:divBdr>
            <w:top w:val="none" w:sz="0" w:space="0" w:color="auto"/>
            <w:left w:val="none" w:sz="0" w:space="0" w:color="auto"/>
            <w:bottom w:val="none" w:sz="0" w:space="0" w:color="auto"/>
            <w:right w:val="none" w:sz="0" w:space="0" w:color="auto"/>
          </w:divBdr>
        </w:div>
        <w:div w:id="1177885879">
          <w:marLeft w:val="0"/>
          <w:marRight w:val="0"/>
          <w:marTop w:val="0"/>
          <w:marBottom w:val="0"/>
          <w:divBdr>
            <w:top w:val="none" w:sz="0" w:space="0" w:color="auto"/>
            <w:left w:val="none" w:sz="0" w:space="0" w:color="auto"/>
            <w:bottom w:val="none" w:sz="0" w:space="0" w:color="auto"/>
            <w:right w:val="none" w:sz="0" w:space="0" w:color="auto"/>
          </w:divBdr>
        </w:div>
        <w:div w:id="550311562">
          <w:marLeft w:val="0"/>
          <w:marRight w:val="0"/>
          <w:marTop w:val="0"/>
          <w:marBottom w:val="0"/>
          <w:divBdr>
            <w:top w:val="none" w:sz="0" w:space="0" w:color="auto"/>
            <w:left w:val="none" w:sz="0" w:space="0" w:color="auto"/>
            <w:bottom w:val="none" w:sz="0" w:space="0" w:color="auto"/>
            <w:right w:val="none" w:sz="0" w:space="0" w:color="auto"/>
          </w:divBdr>
        </w:div>
        <w:div w:id="911085996">
          <w:marLeft w:val="0"/>
          <w:marRight w:val="0"/>
          <w:marTop w:val="0"/>
          <w:marBottom w:val="0"/>
          <w:divBdr>
            <w:top w:val="none" w:sz="0" w:space="0" w:color="auto"/>
            <w:left w:val="none" w:sz="0" w:space="0" w:color="auto"/>
            <w:bottom w:val="none" w:sz="0" w:space="0" w:color="auto"/>
            <w:right w:val="none" w:sz="0" w:space="0" w:color="auto"/>
          </w:divBdr>
        </w:div>
        <w:div w:id="212428672">
          <w:marLeft w:val="0"/>
          <w:marRight w:val="0"/>
          <w:marTop w:val="0"/>
          <w:marBottom w:val="0"/>
          <w:divBdr>
            <w:top w:val="none" w:sz="0" w:space="0" w:color="auto"/>
            <w:left w:val="none" w:sz="0" w:space="0" w:color="auto"/>
            <w:bottom w:val="none" w:sz="0" w:space="0" w:color="auto"/>
            <w:right w:val="none" w:sz="0" w:space="0" w:color="auto"/>
          </w:divBdr>
        </w:div>
        <w:div w:id="1305282296">
          <w:marLeft w:val="0"/>
          <w:marRight w:val="0"/>
          <w:marTop w:val="0"/>
          <w:marBottom w:val="0"/>
          <w:divBdr>
            <w:top w:val="none" w:sz="0" w:space="0" w:color="auto"/>
            <w:left w:val="none" w:sz="0" w:space="0" w:color="auto"/>
            <w:bottom w:val="none" w:sz="0" w:space="0" w:color="auto"/>
            <w:right w:val="none" w:sz="0" w:space="0" w:color="auto"/>
          </w:divBdr>
        </w:div>
        <w:div w:id="1786731334">
          <w:marLeft w:val="0"/>
          <w:marRight w:val="0"/>
          <w:marTop w:val="0"/>
          <w:marBottom w:val="0"/>
          <w:divBdr>
            <w:top w:val="none" w:sz="0" w:space="0" w:color="auto"/>
            <w:left w:val="none" w:sz="0" w:space="0" w:color="auto"/>
            <w:bottom w:val="none" w:sz="0" w:space="0" w:color="auto"/>
            <w:right w:val="none" w:sz="0" w:space="0" w:color="auto"/>
          </w:divBdr>
        </w:div>
        <w:div w:id="603197040">
          <w:marLeft w:val="0"/>
          <w:marRight w:val="0"/>
          <w:marTop w:val="0"/>
          <w:marBottom w:val="0"/>
          <w:divBdr>
            <w:top w:val="none" w:sz="0" w:space="0" w:color="auto"/>
            <w:left w:val="none" w:sz="0" w:space="0" w:color="auto"/>
            <w:bottom w:val="none" w:sz="0" w:space="0" w:color="auto"/>
            <w:right w:val="none" w:sz="0" w:space="0" w:color="auto"/>
          </w:divBdr>
        </w:div>
        <w:div w:id="1619876011">
          <w:marLeft w:val="0"/>
          <w:marRight w:val="0"/>
          <w:marTop w:val="0"/>
          <w:marBottom w:val="0"/>
          <w:divBdr>
            <w:top w:val="none" w:sz="0" w:space="0" w:color="auto"/>
            <w:left w:val="none" w:sz="0" w:space="0" w:color="auto"/>
            <w:bottom w:val="none" w:sz="0" w:space="0" w:color="auto"/>
            <w:right w:val="none" w:sz="0" w:space="0" w:color="auto"/>
          </w:divBdr>
        </w:div>
        <w:div w:id="851069880">
          <w:marLeft w:val="0"/>
          <w:marRight w:val="0"/>
          <w:marTop w:val="0"/>
          <w:marBottom w:val="0"/>
          <w:divBdr>
            <w:top w:val="none" w:sz="0" w:space="0" w:color="auto"/>
            <w:left w:val="none" w:sz="0" w:space="0" w:color="auto"/>
            <w:bottom w:val="none" w:sz="0" w:space="0" w:color="auto"/>
            <w:right w:val="none" w:sz="0" w:space="0" w:color="auto"/>
          </w:divBdr>
        </w:div>
        <w:div w:id="1982807051">
          <w:marLeft w:val="0"/>
          <w:marRight w:val="0"/>
          <w:marTop w:val="0"/>
          <w:marBottom w:val="0"/>
          <w:divBdr>
            <w:top w:val="none" w:sz="0" w:space="0" w:color="auto"/>
            <w:left w:val="none" w:sz="0" w:space="0" w:color="auto"/>
            <w:bottom w:val="none" w:sz="0" w:space="0" w:color="auto"/>
            <w:right w:val="none" w:sz="0" w:space="0" w:color="auto"/>
          </w:divBdr>
        </w:div>
        <w:div w:id="254437493">
          <w:marLeft w:val="0"/>
          <w:marRight w:val="0"/>
          <w:marTop w:val="0"/>
          <w:marBottom w:val="0"/>
          <w:divBdr>
            <w:top w:val="none" w:sz="0" w:space="0" w:color="auto"/>
            <w:left w:val="none" w:sz="0" w:space="0" w:color="auto"/>
            <w:bottom w:val="none" w:sz="0" w:space="0" w:color="auto"/>
            <w:right w:val="none" w:sz="0" w:space="0" w:color="auto"/>
          </w:divBdr>
        </w:div>
        <w:div w:id="2088795757">
          <w:marLeft w:val="0"/>
          <w:marRight w:val="0"/>
          <w:marTop w:val="0"/>
          <w:marBottom w:val="0"/>
          <w:divBdr>
            <w:top w:val="none" w:sz="0" w:space="0" w:color="auto"/>
            <w:left w:val="none" w:sz="0" w:space="0" w:color="auto"/>
            <w:bottom w:val="none" w:sz="0" w:space="0" w:color="auto"/>
            <w:right w:val="none" w:sz="0" w:space="0" w:color="auto"/>
          </w:divBdr>
        </w:div>
        <w:div w:id="1017345771">
          <w:marLeft w:val="0"/>
          <w:marRight w:val="0"/>
          <w:marTop w:val="0"/>
          <w:marBottom w:val="0"/>
          <w:divBdr>
            <w:top w:val="none" w:sz="0" w:space="0" w:color="auto"/>
            <w:left w:val="none" w:sz="0" w:space="0" w:color="auto"/>
            <w:bottom w:val="none" w:sz="0" w:space="0" w:color="auto"/>
            <w:right w:val="none" w:sz="0" w:space="0" w:color="auto"/>
          </w:divBdr>
        </w:div>
      </w:divsChild>
    </w:div>
    <w:div w:id="1208493638">
      <w:bodyDiv w:val="1"/>
      <w:marLeft w:val="0"/>
      <w:marRight w:val="0"/>
      <w:marTop w:val="0"/>
      <w:marBottom w:val="0"/>
      <w:divBdr>
        <w:top w:val="none" w:sz="0" w:space="0" w:color="auto"/>
        <w:left w:val="none" w:sz="0" w:space="0" w:color="auto"/>
        <w:bottom w:val="none" w:sz="0" w:space="0" w:color="auto"/>
        <w:right w:val="none" w:sz="0" w:space="0" w:color="auto"/>
      </w:divBdr>
    </w:div>
    <w:div w:id="1265381400">
      <w:bodyDiv w:val="1"/>
      <w:marLeft w:val="0"/>
      <w:marRight w:val="0"/>
      <w:marTop w:val="0"/>
      <w:marBottom w:val="0"/>
      <w:divBdr>
        <w:top w:val="none" w:sz="0" w:space="0" w:color="auto"/>
        <w:left w:val="none" w:sz="0" w:space="0" w:color="auto"/>
        <w:bottom w:val="none" w:sz="0" w:space="0" w:color="auto"/>
        <w:right w:val="none" w:sz="0" w:space="0" w:color="auto"/>
      </w:divBdr>
    </w:div>
    <w:div w:id="1276668073">
      <w:bodyDiv w:val="1"/>
      <w:marLeft w:val="0"/>
      <w:marRight w:val="0"/>
      <w:marTop w:val="0"/>
      <w:marBottom w:val="0"/>
      <w:divBdr>
        <w:top w:val="none" w:sz="0" w:space="0" w:color="auto"/>
        <w:left w:val="none" w:sz="0" w:space="0" w:color="auto"/>
        <w:bottom w:val="none" w:sz="0" w:space="0" w:color="auto"/>
        <w:right w:val="none" w:sz="0" w:space="0" w:color="auto"/>
      </w:divBdr>
      <w:divsChild>
        <w:div w:id="1015109914">
          <w:marLeft w:val="0"/>
          <w:marRight w:val="0"/>
          <w:marTop w:val="0"/>
          <w:marBottom w:val="0"/>
          <w:divBdr>
            <w:top w:val="none" w:sz="0" w:space="0" w:color="auto"/>
            <w:left w:val="none" w:sz="0" w:space="0" w:color="auto"/>
            <w:bottom w:val="none" w:sz="0" w:space="0" w:color="auto"/>
            <w:right w:val="none" w:sz="0" w:space="0" w:color="auto"/>
          </w:divBdr>
        </w:div>
      </w:divsChild>
    </w:div>
    <w:div w:id="1317687310">
      <w:bodyDiv w:val="1"/>
      <w:marLeft w:val="0"/>
      <w:marRight w:val="0"/>
      <w:marTop w:val="0"/>
      <w:marBottom w:val="0"/>
      <w:divBdr>
        <w:top w:val="none" w:sz="0" w:space="0" w:color="auto"/>
        <w:left w:val="none" w:sz="0" w:space="0" w:color="auto"/>
        <w:bottom w:val="none" w:sz="0" w:space="0" w:color="auto"/>
        <w:right w:val="none" w:sz="0" w:space="0" w:color="auto"/>
      </w:divBdr>
    </w:div>
    <w:div w:id="1391264379">
      <w:bodyDiv w:val="1"/>
      <w:marLeft w:val="0"/>
      <w:marRight w:val="0"/>
      <w:marTop w:val="0"/>
      <w:marBottom w:val="0"/>
      <w:divBdr>
        <w:top w:val="none" w:sz="0" w:space="0" w:color="auto"/>
        <w:left w:val="none" w:sz="0" w:space="0" w:color="auto"/>
        <w:bottom w:val="none" w:sz="0" w:space="0" w:color="auto"/>
        <w:right w:val="none" w:sz="0" w:space="0" w:color="auto"/>
      </w:divBdr>
    </w:div>
    <w:div w:id="1427380906">
      <w:bodyDiv w:val="1"/>
      <w:marLeft w:val="0"/>
      <w:marRight w:val="0"/>
      <w:marTop w:val="0"/>
      <w:marBottom w:val="0"/>
      <w:divBdr>
        <w:top w:val="none" w:sz="0" w:space="0" w:color="auto"/>
        <w:left w:val="none" w:sz="0" w:space="0" w:color="auto"/>
        <w:bottom w:val="none" w:sz="0" w:space="0" w:color="auto"/>
        <w:right w:val="none" w:sz="0" w:space="0" w:color="auto"/>
      </w:divBdr>
    </w:div>
    <w:div w:id="1523324334">
      <w:bodyDiv w:val="1"/>
      <w:marLeft w:val="0"/>
      <w:marRight w:val="0"/>
      <w:marTop w:val="0"/>
      <w:marBottom w:val="0"/>
      <w:divBdr>
        <w:top w:val="none" w:sz="0" w:space="0" w:color="auto"/>
        <w:left w:val="none" w:sz="0" w:space="0" w:color="auto"/>
        <w:bottom w:val="none" w:sz="0" w:space="0" w:color="auto"/>
        <w:right w:val="none" w:sz="0" w:space="0" w:color="auto"/>
      </w:divBdr>
    </w:div>
    <w:div w:id="1787461578">
      <w:bodyDiv w:val="1"/>
      <w:marLeft w:val="0"/>
      <w:marRight w:val="0"/>
      <w:marTop w:val="0"/>
      <w:marBottom w:val="0"/>
      <w:divBdr>
        <w:top w:val="none" w:sz="0" w:space="0" w:color="auto"/>
        <w:left w:val="none" w:sz="0" w:space="0" w:color="auto"/>
        <w:bottom w:val="none" w:sz="0" w:space="0" w:color="auto"/>
        <w:right w:val="none" w:sz="0" w:space="0" w:color="auto"/>
      </w:divBdr>
    </w:div>
    <w:div w:id="1897817575">
      <w:bodyDiv w:val="1"/>
      <w:marLeft w:val="0"/>
      <w:marRight w:val="0"/>
      <w:marTop w:val="0"/>
      <w:marBottom w:val="0"/>
      <w:divBdr>
        <w:top w:val="none" w:sz="0" w:space="0" w:color="auto"/>
        <w:left w:val="none" w:sz="0" w:space="0" w:color="auto"/>
        <w:bottom w:val="none" w:sz="0" w:space="0" w:color="auto"/>
        <w:right w:val="none" w:sz="0" w:space="0" w:color="auto"/>
      </w:divBdr>
    </w:div>
    <w:div w:id="205661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D674A1-5D9E-4B83-91C6-BF8F401C7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Pages>3</Pages>
  <Words>527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dc:creator>
  <cp:keywords/>
  <dc:description/>
  <cp:lastModifiedBy>GUILLE</cp:lastModifiedBy>
  <cp:revision>547</cp:revision>
  <cp:lastPrinted>2014-03-25T15:23:00Z</cp:lastPrinted>
  <dcterms:created xsi:type="dcterms:W3CDTF">2012-10-26T01:51:00Z</dcterms:created>
  <dcterms:modified xsi:type="dcterms:W3CDTF">2014-05-27T16:30:00Z</dcterms:modified>
</cp:coreProperties>
</file>