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5713D0" w:rsidRDefault="00EF7F5C" w:rsidP="00D41066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</w:p>
    <w:p w:rsidR="0080092F" w:rsidRPr="00012AA9" w:rsidRDefault="0080092F" w:rsidP="005713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5713D0">
        <w:rPr>
          <w:rFonts w:ascii="Arial" w:hAnsi="Arial" w:cs="Arial"/>
          <w:noProof/>
          <w:sz w:val="20"/>
          <w:lang w:val="es-AR"/>
        </w:rPr>
        <w:t>.solicitud_actuacion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5713D0" w:rsidRDefault="005713D0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D90392" w:rsidRDefault="00D90392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D90392" w:rsidRDefault="00D90392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{{parrafo_tres}}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E93AA7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722977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722977">
        <w:rPr>
          <w:rFonts w:ascii="Arial" w:hAnsi="Arial" w:cs="Arial"/>
          <w:noProof/>
          <w:sz w:val="20"/>
          <w:lang w:val="es-AR"/>
        </w:rPr>
        <w:t>{{articulo_uno}}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DC4D78" w:rsidRPr="00396FD9" w:rsidRDefault="00DC4D78" w:rsidP="00DC4D78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 xml:space="preserve">agente in </w:t>
      </w:r>
      <w:r w:rsidR="00722977">
        <w:rPr>
          <w:rFonts w:ascii="Arial" w:hAnsi="Arial" w:cs="Arial"/>
          <w:noProof/>
          <w:sz w:val="20"/>
          <w:lang w:val="es-AR"/>
        </w:rPr>
        <w:t>articulo_dos</w:t>
      </w:r>
      <w:r w:rsidRPr="00396FD9">
        <w:rPr>
          <w:rFonts w:ascii="Arial" w:hAnsi="Arial" w:cs="Arial"/>
          <w:bCs/>
          <w:sz w:val="20"/>
          <w:lang w:val="en-US"/>
        </w:rPr>
        <w:t>%}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  <w:t>${{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1]</w:t>
      </w:r>
      <w:r>
        <w:rPr>
          <w:rFonts w:ascii="Arial" w:hAnsi="Arial" w:cs="Arial"/>
          <w:sz w:val="20"/>
        </w:rPr>
        <w:t>}}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2]}}</w:t>
      </w:r>
    </w:p>
    <w:p w:rsidR="00DC4D78" w:rsidRDefault="00DC4D78" w:rsidP="00DC4D78">
      <w:pPr>
        <w:jc w:val="both"/>
        <w:rPr>
          <w:rFonts w:ascii="Arial" w:hAnsi="Arial" w:cs="Arial"/>
          <w:noProof/>
          <w:sz w:val="20"/>
          <w:lang w:val="es-AR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EF" w:rsidRDefault="007566EF" w:rsidP="009656FA">
      <w:r>
        <w:separator/>
      </w:r>
    </w:p>
  </w:endnote>
  <w:endnote w:type="continuationSeparator" w:id="0">
    <w:p w:rsidR="007566EF" w:rsidRDefault="007566EF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EF" w:rsidRDefault="007566EF" w:rsidP="009656FA">
      <w:r>
        <w:separator/>
      </w:r>
    </w:p>
  </w:footnote>
  <w:footnote w:type="continuationSeparator" w:id="0">
    <w:p w:rsidR="007566EF" w:rsidRDefault="007566EF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  <w:p w:rsidR="009657BB" w:rsidRDefault="009657BB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7B2751">
      <w:rPr>
        <w:rFonts w:ascii="Arial" w:hAnsi="Arial" w:cs="Arial"/>
        <w:sz w:val="22"/>
        <w:szCs w:val="22"/>
        <w:lang w:val="es-MX"/>
      </w:rPr>
      <w:t xml:space="preserve">“2024: Año del Centenario de la Masacre de </w:t>
    </w:r>
    <w:proofErr w:type="spellStart"/>
    <w:r w:rsidRPr="007B2751">
      <w:rPr>
        <w:rFonts w:ascii="Arial" w:hAnsi="Arial" w:cs="Arial"/>
        <w:sz w:val="22"/>
        <w:szCs w:val="22"/>
        <w:lang w:val="es-MX"/>
      </w:rPr>
      <w:t>Napalpí</w:t>
    </w:r>
    <w:proofErr w:type="spellEnd"/>
    <w:r w:rsidRPr="007B2751">
      <w:rPr>
        <w:rFonts w:ascii="Arial" w:hAnsi="Arial" w:cs="Arial"/>
        <w:sz w:val="22"/>
        <w:szCs w:val="22"/>
        <w:lang w:val="es-MX"/>
      </w:rPr>
      <w:t xml:space="preserve">”. </w:t>
    </w:r>
    <w:r w:rsidRPr="007B2751">
      <w:rPr>
        <w:rFonts w:ascii="Arial" w:hAnsi="Arial" w:cs="Arial"/>
        <w:sz w:val="22"/>
        <w:szCs w:val="22"/>
        <w:lang w:val="es-MX"/>
      </w:rPr>
      <w:t>Ley 4.001-A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7BB" w:rsidRDefault="009657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3D72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27D4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3D0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0967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22977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566E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15DB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1AD1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7BB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6E68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C7D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69F1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392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781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D7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3AA7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23E2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824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4C712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AA3B6-6F1A-454B-A0A9-62F6DFBD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384</cp:revision>
  <cp:lastPrinted>2024-01-25T12:56:00Z</cp:lastPrinted>
  <dcterms:created xsi:type="dcterms:W3CDTF">2024-03-15T12:40:00Z</dcterms:created>
  <dcterms:modified xsi:type="dcterms:W3CDTF">2024-07-04T12:40:00Z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