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E6E3F" w14:textId="361BB187" w:rsidR="00CF543F" w:rsidRPr="00225E25" w:rsidRDefault="00000000" w:rsidP="00343D89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5E25">
        <w:rPr>
          <w:rFonts w:ascii="Arial" w:eastAsia="Arial" w:hAnsi="Arial" w:cs="Arial"/>
          <w:b/>
          <w:sz w:val="24"/>
          <w:szCs w:val="24"/>
        </w:rPr>
        <w:t xml:space="preserve">VISTO: </w:t>
      </w:r>
      <w:r w:rsidR="00BB054C" w:rsidRPr="00225E25">
        <w:rPr>
          <w:rFonts w:ascii="Arial" w:eastAsia="Arial" w:hAnsi="Arial" w:cs="Arial"/>
          <w:sz w:val="24"/>
          <w:szCs w:val="24"/>
        </w:rPr>
        <w:t xml:space="preserve">La Actuación Electrónica </w:t>
      </w:r>
      <w:proofErr w:type="spellStart"/>
      <w:r w:rsidR="00BB054C" w:rsidRPr="00225E25">
        <w:rPr>
          <w:rFonts w:ascii="Arial" w:eastAsia="Arial" w:hAnsi="Arial" w:cs="Arial"/>
          <w:sz w:val="24"/>
          <w:szCs w:val="24"/>
        </w:rPr>
        <w:t>Nº</w:t>
      </w:r>
      <w:proofErr w:type="spellEnd"/>
      <w:r w:rsidR="00BB054C" w:rsidRPr="00225E25">
        <w:rPr>
          <w:rFonts w:ascii="Arial" w:eastAsia="Arial" w:hAnsi="Arial" w:cs="Arial"/>
          <w:sz w:val="24"/>
          <w:szCs w:val="24"/>
        </w:rPr>
        <w:t>{{</w:t>
      </w:r>
      <w:proofErr w:type="spellStart"/>
      <w:proofErr w:type="gramStart"/>
      <w:r w:rsidR="00BB054C" w:rsidRPr="00225E25">
        <w:rPr>
          <w:rFonts w:ascii="Arial" w:eastAsia="Arial" w:hAnsi="Arial" w:cs="Arial"/>
          <w:sz w:val="24"/>
          <w:szCs w:val="24"/>
        </w:rPr>
        <w:t>actuacion.solicitud</w:t>
      </w:r>
      <w:proofErr w:type="gramEnd"/>
      <w:r w:rsidR="00BB054C" w:rsidRPr="00225E25">
        <w:rPr>
          <w:rFonts w:ascii="Arial" w:eastAsia="Arial" w:hAnsi="Arial" w:cs="Arial"/>
          <w:sz w:val="24"/>
          <w:szCs w:val="24"/>
        </w:rPr>
        <w:t>_actuacion</w:t>
      </w:r>
      <w:proofErr w:type="spellEnd"/>
      <w:r w:rsidR="00BB054C" w:rsidRPr="00225E25">
        <w:rPr>
          <w:rFonts w:ascii="Arial" w:eastAsia="Arial" w:hAnsi="Arial" w:cs="Arial"/>
          <w:sz w:val="24"/>
          <w:szCs w:val="24"/>
        </w:rPr>
        <w:t>}}; y</w:t>
      </w:r>
      <w:r w:rsidRPr="00225E25">
        <w:rPr>
          <w:rFonts w:ascii="Arial" w:eastAsia="Arial" w:hAnsi="Arial" w:cs="Arial"/>
          <w:sz w:val="24"/>
          <w:szCs w:val="24"/>
        </w:rPr>
        <w:t xml:space="preserve"> </w:t>
      </w:r>
    </w:p>
    <w:p w14:paraId="3F985AF3" w14:textId="77777777" w:rsidR="00CF543F" w:rsidRDefault="00000000" w:rsidP="00343D89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CONSIDERANDO:</w:t>
      </w:r>
    </w:p>
    <w:p w14:paraId="52E603FA" w14:textId="5B5F41E8" w:rsidR="00CF543F" w:rsidRDefault="00BB054C" w:rsidP="00343D89">
      <w:pPr>
        <w:spacing w:before="240" w:after="0"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054C">
        <w:rPr>
          <w:rFonts w:ascii="Arial" w:eastAsia="Arial" w:hAnsi="Arial" w:cs="Arial"/>
          <w:sz w:val="24"/>
          <w:szCs w:val="24"/>
        </w:rPr>
        <w:t>{{</w:t>
      </w:r>
      <w:proofErr w:type="spellStart"/>
      <w:r w:rsidRPr="00BB054C">
        <w:rPr>
          <w:rFonts w:ascii="Arial" w:eastAsia="Arial" w:hAnsi="Arial" w:cs="Arial"/>
          <w:sz w:val="24"/>
          <w:szCs w:val="24"/>
        </w:rPr>
        <w:t>parrafo_uno</w:t>
      </w:r>
      <w:proofErr w:type="spellEnd"/>
      <w:r w:rsidRPr="00BB054C">
        <w:rPr>
          <w:rFonts w:ascii="Arial" w:eastAsia="Arial" w:hAnsi="Arial" w:cs="Arial"/>
          <w:sz w:val="24"/>
          <w:szCs w:val="24"/>
        </w:rPr>
        <w:t>}}</w:t>
      </w:r>
    </w:p>
    <w:p w14:paraId="5D3376A5" w14:textId="7E9C18AF" w:rsidR="00CF543F" w:rsidRDefault="00BB054C" w:rsidP="00343D89">
      <w:pPr>
        <w:spacing w:before="240" w:after="0" w:line="276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{{</w:t>
      </w:r>
      <w:proofErr w:type="spellStart"/>
      <w:r>
        <w:rPr>
          <w:rFonts w:ascii="Arial" w:eastAsia="Arial" w:hAnsi="Arial" w:cs="Arial"/>
          <w:sz w:val="24"/>
          <w:szCs w:val="24"/>
        </w:rPr>
        <w:t>parrafo_dos</w:t>
      </w:r>
      <w:proofErr w:type="spellEnd"/>
      <w:r>
        <w:rPr>
          <w:rFonts w:ascii="Arial" w:eastAsia="Arial" w:hAnsi="Arial" w:cs="Arial"/>
          <w:sz w:val="24"/>
          <w:szCs w:val="24"/>
        </w:rPr>
        <w:t>}}</w:t>
      </w:r>
    </w:p>
    <w:p w14:paraId="5316123D" w14:textId="0B13DDF1" w:rsidR="00BB054C" w:rsidRDefault="00BB054C" w:rsidP="00343D89">
      <w:pPr>
        <w:spacing w:before="240" w:after="0"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{{</w:t>
      </w:r>
      <w:proofErr w:type="spellStart"/>
      <w:r>
        <w:rPr>
          <w:rFonts w:ascii="Arial" w:eastAsia="Arial" w:hAnsi="Arial" w:cs="Arial"/>
          <w:sz w:val="24"/>
          <w:szCs w:val="24"/>
        </w:rPr>
        <w:t>parrafo_tres</w:t>
      </w:r>
      <w:proofErr w:type="spellEnd"/>
      <w:r>
        <w:rPr>
          <w:rFonts w:ascii="Arial" w:eastAsia="Arial" w:hAnsi="Arial" w:cs="Arial"/>
          <w:sz w:val="24"/>
          <w:szCs w:val="24"/>
        </w:rPr>
        <w:t>}}</w:t>
      </w:r>
    </w:p>
    <w:p w14:paraId="1A5B7634" w14:textId="11A2FAEB" w:rsidR="00CF543F" w:rsidRDefault="00BB054C" w:rsidP="00343D89">
      <w:pPr>
        <w:spacing w:before="240" w:after="0" w:line="276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{{</w:t>
      </w:r>
      <w:proofErr w:type="spellStart"/>
      <w:r>
        <w:rPr>
          <w:rFonts w:ascii="Arial" w:eastAsia="Arial" w:hAnsi="Arial" w:cs="Arial"/>
          <w:sz w:val="24"/>
          <w:szCs w:val="24"/>
        </w:rPr>
        <w:t>parrafo_cuatro</w:t>
      </w:r>
      <w:proofErr w:type="spellEnd"/>
      <w:r>
        <w:rPr>
          <w:rFonts w:ascii="Arial" w:eastAsia="Arial" w:hAnsi="Arial" w:cs="Arial"/>
          <w:sz w:val="24"/>
          <w:szCs w:val="24"/>
        </w:rPr>
        <w:t>}}</w:t>
      </w:r>
    </w:p>
    <w:p w14:paraId="766E1CCD" w14:textId="5AB01E46" w:rsidR="00BB054C" w:rsidRDefault="00BB054C" w:rsidP="00343D89">
      <w:pPr>
        <w:spacing w:before="240" w:after="0" w:line="276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{%</w:t>
      </w:r>
      <w:proofErr w:type="spellStart"/>
      <w:r>
        <w:rPr>
          <w:rFonts w:ascii="Arial" w:eastAsia="Arial" w:hAnsi="Arial" w:cs="Arial"/>
          <w:sz w:val="24"/>
          <w:szCs w:val="24"/>
        </w:rPr>
        <w:t>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actuacion.solicitud</w:t>
      </w:r>
      <w:proofErr w:type="gramEnd"/>
      <w:r>
        <w:rPr>
          <w:rFonts w:ascii="Arial" w:eastAsia="Arial" w:hAnsi="Arial" w:cs="Arial"/>
          <w:sz w:val="24"/>
          <w:szCs w:val="24"/>
        </w:rPr>
        <w:t>_dia_inhabil</w:t>
      </w:r>
      <w:proofErr w:type="spellEnd"/>
      <w:proofErr w:type="gramStart"/>
      <w:r>
        <w:rPr>
          <w:rFonts w:ascii="Arial" w:eastAsia="Arial" w:hAnsi="Arial" w:cs="Arial"/>
          <w:sz w:val="24"/>
          <w:szCs w:val="24"/>
        </w:rPr>
        <w:t>%}{</w:t>
      </w:r>
      <w:proofErr w:type="gramEnd"/>
      <w:r>
        <w:rPr>
          <w:rFonts w:ascii="Arial" w:eastAsia="Arial" w:hAnsi="Arial" w:cs="Arial"/>
          <w:sz w:val="24"/>
          <w:szCs w:val="24"/>
        </w:rPr>
        <w:t>{</w:t>
      </w:r>
      <w:proofErr w:type="spellStart"/>
      <w:r>
        <w:rPr>
          <w:rFonts w:ascii="Arial" w:eastAsia="Arial" w:hAnsi="Arial" w:cs="Arial"/>
          <w:sz w:val="24"/>
          <w:szCs w:val="24"/>
        </w:rPr>
        <w:t>parrafo_cinco</w:t>
      </w:r>
      <w:proofErr w:type="spellEnd"/>
      <w:r>
        <w:rPr>
          <w:rFonts w:ascii="Arial" w:eastAsia="Arial" w:hAnsi="Arial" w:cs="Arial"/>
          <w:sz w:val="24"/>
          <w:szCs w:val="24"/>
        </w:rPr>
        <w:t>}}</w:t>
      </w:r>
    </w:p>
    <w:p w14:paraId="25137F57" w14:textId="31865A7E" w:rsidR="00BB054C" w:rsidRDefault="00BB054C" w:rsidP="00343D89">
      <w:pPr>
        <w:spacing w:before="240" w:after="0" w:line="276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{%</w:t>
      </w:r>
      <w:proofErr w:type="spellStart"/>
      <w:r>
        <w:rPr>
          <w:rFonts w:ascii="Arial" w:eastAsia="Arial" w:hAnsi="Arial" w:cs="Arial"/>
          <w:sz w:val="24"/>
          <w:szCs w:val="24"/>
        </w:rPr>
        <w:t>endif</w:t>
      </w:r>
      <w:proofErr w:type="spellEnd"/>
      <w:proofErr w:type="gramStart"/>
      <w:r>
        <w:rPr>
          <w:rFonts w:ascii="Arial" w:eastAsia="Arial" w:hAnsi="Arial" w:cs="Arial"/>
          <w:sz w:val="24"/>
          <w:szCs w:val="24"/>
        </w:rPr>
        <w:t>%}Que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conforme a lo establecido en Memorándum Nº50/2024 de la Contaduría General de la Provincia, “si los agentes no efectuasen la rendición y/o reintegro del excedente del presente anticipo dentro del plazo reglamentario, autorizan expresamente a retener de sus haberes los importes recibidos y/o reintegrados”;</w:t>
      </w:r>
    </w:p>
    <w:p w14:paraId="4B45F718" w14:textId="49B280A7" w:rsidR="00BB054C" w:rsidRDefault="00BB054C" w:rsidP="00343D89">
      <w:pPr>
        <w:spacing w:before="240" w:after="0" w:line="276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 el suscripto está facultado a autorizar comisiones y viáticos;</w:t>
      </w:r>
    </w:p>
    <w:p w14:paraId="3DCEC121" w14:textId="1E45B2FD" w:rsidR="00BB054C" w:rsidRDefault="00BB054C" w:rsidP="00343D89">
      <w:pPr>
        <w:spacing w:before="240" w:after="0" w:line="276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ello;</w:t>
      </w:r>
    </w:p>
    <w:p w14:paraId="742A1546" w14:textId="35D1E650" w:rsidR="00CF543F" w:rsidRPr="00132991" w:rsidRDefault="00000000" w:rsidP="00867D29">
      <w:pPr>
        <w:spacing w:before="240" w:after="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132991">
        <w:rPr>
          <w:rFonts w:ascii="Arial" w:eastAsia="Arial" w:hAnsi="Arial" w:cs="Arial"/>
          <w:b/>
          <w:sz w:val="24"/>
          <w:szCs w:val="24"/>
        </w:rPr>
        <w:t xml:space="preserve">EL </w:t>
      </w:r>
      <w:r w:rsidR="00132991" w:rsidRPr="00132991">
        <w:rPr>
          <w:rFonts w:ascii="Arial" w:eastAsia="Arial" w:hAnsi="Arial" w:cs="Arial"/>
          <w:b/>
          <w:sz w:val="24"/>
          <w:szCs w:val="24"/>
        </w:rPr>
        <w:t>PRESIDENTE DEL INSTITUTO PROVINCIAL DE DESARROLLO URBANO Y VIVIENDA</w:t>
      </w:r>
    </w:p>
    <w:p w14:paraId="0D7F0948" w14:textId="0210E4C6" w:rsidR="00CF543F" w:rsidRPr="00132991" w:rsidRDefault="00132991" w:rsidP="00867D2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32991">
        <w:rPr>
          <w:rFonts w:ascii="Arial" w:eastAsia="Arial" w:hAnsi="Arial" w:cs="Arial"/>
          <w:b/>
          <w:sz w:val="24"/>
          <w:szCs w:val="24"/>
        </w:rPr>
        <w:lastRenderedPageBreak/>
        <w:t>RESUELVE:</w:t>
      </w:r>
    </w:p>
    <w:p w14:paraId="5D93C388" w14:textId="1C8902D9" w:rsidR="00CF543F" w:rsidRDefault="00000000" w:rsidP="00343D89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Artículo 1º: </w:t>
      </w:r>
      <w:r w:rsidR="00132991">
        <w:rPr>
          <w:rFonts w:ascii="Arial" w:eastAsia="Arial" w:hAnsi="Arial" w:cs="Arial"/>
          <w:sz w:val="24"/>
          <w:szCs w:val="24"/>
        </w:rPr>
        <w:t>{{</w:t>
      </w:r>
      <w:proofErr w:type="spellStart"/>
      <w:r w:rsidR="00132991">
        <w:rPr>
          <w:rFonts w:ascii="Arial" w:eastAsia="Arial" w:hAnsi="Arial" w:cs="Arial"/>
          <w:sz w:val="24"/>
          <w:szCs w:val="24"/>
        </w:rPr>
        <w:t>articulo_uno</w:t>
      </w:r>
      <w:proofErr w:type="spellEnd"/>
      <w:r w:rsidR="00132991">
        <w:rPr>
          <w:rFonts w:ascii="Arial" w:eastAsia="Arial" w:hAnsi="Arial" w:cs="Arial"/>
          <w:sz w:val="24"/>
          <w:szCs w:val="24"/>
        </w:rPr>
        <w:t>}}</w:t>
      </w:r>
    </w:p>
    <w:p w14:paraId="1F7616E6" w14:textId="77777777" w:rsidR="00132991" w:rsidRPr="00132991" w:rsidRDefault="00000000" w:rsidP="00343D89">
      <w:pPr>
        <w:spacing w:after="240" w:line="276" w:lineRule="auto"/>
        <w:jc w:val="both"/>
        <w:rPr>
          <w:rFonts w:ascii="Arial" w:hAnsi="Arial" w:cs="Arial"/>
          <w:noProof/>
          <w:sz w:val="24"/>
          <w:szCs w:val="24"/>
          <w:lang w:val="es-AR"/>
        </w:rPr>
      </w:pPr>
      <w:r>
        <w:rPr>
          <w:rFonts w:ascii="Arial" w:eastAsia="Arial" w:hAnsi="Arial" w:cs="Arial"/>
          <w:b/>
          <w:sz w:val="24"/>
          <w:szCs w:val="24"/>
        </w:rPr>
        <w:t xml:space="preserve">Artículo 2º: </w:t>
      </w:r>
      <w:r w:rsidR="00132991" w:rsidRPr="00132991">
        <w:rPr>
          <w:rFonts w:ascii="Arial" w:hAnsi="Arial" w:cs="Arial"/>
          <w:noProof/>
          <w:sz w:val="24"/>
          <w:szCs w:val="24"/>
          <w:lang w:val="es-AR"/>
        </w:rPr>
        <w:t>Anticipese</w:t>
      </w:r>
      <w:r w:rsidR="00132991" w:rsidRPr="00132991">
        <w:rPr>
          <w:rFonts w:ascii="Arial" w:hAnsi="Arial" w:cs="Arial"/>
          <w:b/>
          <w:noProof/>
          <w:sz w:val="24"/>
          <w:szCs w:val="24"/>
          <w:lang w:val="es-AR"/>
        </w:rPr>
        <w:t xml:space="preserve"> </w:t>
      </w:r>
      <w:r w:rsidR="00132991" w:rsidRPr="00132991">
        <w:rPr>
          <w:rFonts w:ascii="Arial" w:hAnsi="Arial" w:cs="Arial"/>
          <w:noProof/>
          <w:sz w:val="24"/>
          <w:szCs w:val="24"/>
          <w:lang w:val="es-AR"/>
        </w:rPr>
        <w:t>por la Dirección Contable de este Instituto, lo que se enuncia:</w:t>
      </w:r>
    </w:p>
    <w:p w14:paraId="4A0EAC7B" w14:textId="2F087C42" w:rsidR="00132991" w:rsidRPr="00843B6D" w:rsidRDefault="00132991" w:rsidP="00511BED">
      <w:pPr>
        <w:tabs>
          <w:tab w:val="left" w:leader="dot" w:pos="0"/>
          <w:tab w:val="right" w:leader="dot" w:pos="9921"/>
        </w:tabs>
        <w:spacing w:after="0" w:line="276" w:lineRule="auto"/>
        <w:jc w:val="both"/>
        <w:rPr>
          <w:rFonts w:ascii="Arial" w:hAnsi="Arial" w:cs="Arial"/>
          <w:bCs/>
          <w:sz w:val="24"/>
          <w:szCs w:val="24"/>
        </w:rPr>
      </w:pPr>
      <w:r w:rsidRPr="00843B6D">
        <w:rPr>
          <w:rFonts w:ascii="Arial" w:hAnsi="Arial" w:cs="Arial"/>
          <w:bCs/>
          <w:sz w:val="24"/>
          <w:szCs w:val="24"/>
        </w:rPr>
        <w:t xml:space="preserve">{% </w:t>
      </w:r>
      <w:proofErr w:type="spellStart"/>
      <w:r w:rsidRPr="00843B6D">
        <w:rPr>
          <w:rFonts w:ascii="Arial" w:hAnsi="Arial" w:cs="Arial"/>
          <w:bCs/>
          <w:sz w:val="24"/>
          <w:szCs w:val="24"/>
        </w:rPr>
        <w:t>for</w:t>
      </w:r>
      <w:proofErr w:type="spellEnd"/>
      <w:r w:rsidRPr="00843B6D">
        <w:rPr>
          <w:rFonts w:ascii="Arial" w:hAnsi="Arial" w:cs="Arial"/>
          <w:bCs/>
          <w:sz w:val="24"/>
          <w:szCs w:val="24"/>
        </w:rPr>
        <w:t xml:space="preserve"> agente in articulo_dos</w:t>
      </w:r>
      <w:proofErr w:type="gramStart"/>
      <w:r w:rsidRPr="00843B6D">
        <w:rPr>
          <w:rFonts w:ascii="Arial" w:hAnsi="Arial" w:cs="Arial"/>
          <w:bCs/>
          <w:sz w:val="24"/>
          <w:szCs w:val="24"/>
        </w:rPr>
        <w:t>%}</w:t>
      </w:r>
      <w:r w:rsidRPr="00132991">
        <w:rPr>
          <w:rFonts w:ascii="Arial" w:hAnsi="Arial" w:cs="Arial"/>
          <w:bCs/>
          <w:sz w:val="24"/>
          <w:szCs w:val="24"/>
        </w:rPr>
        <w:t>{</w:t>
      </w:r>
      <w:proofErr w:type="gramEnd"/>
      <w:r w:rsidRPr="00132991">
        <w:rPr>
          <w:rFonts w:ascii="Arial" w:hAnsi="Arial" w:cs="Arial"/>
          <w:bCs/>
          <w:sz w:val="24"/>
          <w:szCs w:val="24"/>
        </w:rPr>
        <w:t>{agente[0]}}</w:t>
      </w:r>
      <w:r w:rsidRPr="00843B6D">
        <w:rPr>
          <w:rFonts w:ascii="Arial" w:hAnsi="Arial" w:cs="Arial"/>
          <w:bCs/>
          <w:sz w:val="24"/>
          <w:szCs w:val="24"/>
        </w:rPr>
        <w:tab/>
        <w:t>${{</w:t>
      </w:r>
      <w:proofErr w:type="gramStart"/>
      <w:r w:rsidRPr="00132991">
        <w:rPr>
          <w:rFonts w:ascii="Arial" w:hAnsi="Arial" w:cs="Arial"/>
          <w:bCs/>
          <w:sz w:val="24"/>
          <w:szCs w:val="24"/>
        </w:rPr>
        <w:t>agente[</w:t>
      </w:r>
      <w:proofErr w:type="gramEnd"/>
      <w:r w:rsidRPr="00132991">
        <w:rPr>
          <w:rFonts w:ascii="Arial" w:hAnsi="Arial" w:cs="Arial"/>
          <w:bCs/>
          <w:sz w:val="24"/>
          <w:szCs w:val="24"/>
        </w:rPr>
        <w:t>1]</w:t>
      </w:r>
      <w:r w:rsidRPr="00843B6D">
        <w:rPr>
          <w:rFonts w:ascii="Arial" w:hAnsi="Arial" w:cs="Arial"/>
          <w:bCs/>
          <w:sz w:val="24"/>
          <w:szCs w:val="24"/>
        </w:rPr>
        <w:t>}}</w:t>
      </w:r>
    </w:p>
    <w:p w14:paraId="771C0FEE" w14:textId="77777777" w:rsidR="00166E14" w:rsidRDefault="00132991" w:rsidP="00511BED">
      <w:pPr>
        <w:tabs>
          <w:tab w:val="left" w:leader="dot" w:pos="0"/>
          <w:tab w:val="right" w:leader="dot" w:pos="9921"/>
        </w:tabs>
        <w:spacing w:after="0" w:line="276" w:lineRule="auto"/>
        <w:jc w:val="both"/>
        <w:rPr>
          <w:rFonts w:ascii="Arial" w:hAnsi="Arial" w:cs="Arial"/>
          <w:bCs/>
          <w:sz w:val="24"/>
          <w:szCs w:val="24"/>
        </w:rPr>
      </w:pPr>
      <w:r w:rsidRPr="00132991">
        <w:rPr>
          <w:rFonts w:ascii="Arial" w:hAnsi="Arial" w:cs="Arial"/>
          <w:bCs/>
          <w:sz w:val="24"/>
          <w:szCs w:val="24"/>
        </w:rPr>
        <w:t>{{</w:t>
      </w:r>
      <w:proofErr w:type="gramStart"/>
      <w:r w:rsidRPr="00132991">
        <w:rPr>
          <w:rFonts w:ascii="Arial" w:hAnsi="Arial" w:cs="Arial"/>
          <w:bCs/>
          <w:sz w:val="24"/>
          <w:szCs w:val="24"/>
        </w:rPr>
        <w:t>agente[</w:t>
      </w:r>
      <w:proofErr w:type="gramEnd"/>
      <w:r w:rsidRPr="00132991">
        <w:rPr>
          <w:rFonts w:ascii="Arial" w:hAnsi="Arial" w:cs="Arial"/>
          <w:bCs/>
          <w:sz w:val="24"/>
          <w:szCs w:val="24"/>
        </w:rPr>
        <w:t>2]}}</w:t>
      </w:r>
    </w:p>
    <w:p w14:paraId="71B4EEC1" w14:textId="490796E2" w:rsidR="00CF543F" w:rsidRDefault="00132991" w:rsidP="00511BED">
      <w:pPr>
        <w:tabs>
          <w:tab w:val="left" w:leader="dot" w:pos="0"/>
          <w:tab w:val="right" w:leader="dot" w:pos="9921"/>
        </w:tabs>
        <w:spacing w:before="24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2991">
        <w:rPr>
          <w:rFonts w:ascii="Arial" w:hAnsi="Arial" w:cs="Arial"/>
          <w:bCs/>
          <w:sz w:val="24"/>
          <w:szCs w:val="24"/>
        </w:rPr>
        <w:t>{%</w:t>
      </w:r>
      <w:proofErr w:type="spellStart"/>
      <w:r w:rsidRPr="00132991">
        <w:rPr>
          <w:rFonts w:ascii="Arial" w:hAnsi="Arial" w:cs="Arial"/>
          <w:bCs/>
          <w:sz w:val="24"/>
          <w:szCs w:val="24"/>
        </w:rPr>
        <w:t>endfor</w:t>
      </w:r>
      <w:proofErr w:type="spellEnd"/>
      <w:proofErr w:type="gramStart"/>
      <w:r w:rsidRPr="00132991">
        <w:rPr>
          <w:rFonts w:ascii="Arial" w:hAnsi="Arial" w:cs="Arial"/>
          <w:bCs/>
          <w:sz w:val="24"/>
          <w:szCs w:val="24"/>
        </w:rPr>
        <w:t>%}</w:t>
      </w:r>
      <w:r>
        <w:rPr>
          <w:rFonts w:ascii="Arial" w:eastAsia="Arial" w:hAnsi="Arial" w:cs="Arial"/>
          <w:b/>
          <w:sz w:val="24"/>
          <w:szCs w:val="24"/>
        </w:rPr>
        <w:t>Artículo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3°: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132991">
        <w:rPr>
          <w:rFonts w:ascii="Arial" w:eastAsia="Arial" w:hAnsi="Arial" w:cs="Arial"/>
          <w:sz w:val="24"/>
          <w:szCs w:val="24"/>
        </w:rPr>
        <w:t xml:space="preserve">El gasto emergente de lo dispuesto en la presente Resolución, deberá imputarse a la partida específica del Instituto, </w:t>
      </w:r>
      <w:r w:rsidR="00551FC8">
        <w:rPr>
          <w:rFonts w:ascii="Arial" w:eastAsia="Arial" w:hAnsi="Arial" w:cs="Arial"/>
          <w:sz w:val="24"/>
          <w:szCs w:val="24"/>
        </w:rPr>
        <w:t>según</w:t>
      </w:r>
      <w:r w:rsidRPr="00132991">
        <w:rPr>
          <w:rFonts w:ascii="Arial" w:eastAsia="Arial" w:hAnsi="Arial" w:cs="Arial"/>
          <w:sz w:val="24"/>
          <w:szCs w:val="24"/>
        </w:rPr>
        <w:t xml:space="preserve"> la naturaleza </w:t>
      </w:r>
      <w:r w:rsidR="00245007" w:rsidRPr="00132991">
        <w:rPr>
          <w:rFonts w:ascii="Arial" w:eastAsia="Arial" w:hAnsi="Arial" w:cs="Arial"/>
          <w:sz w:val="24"/>
          <w:szCs w:val="24"/>
        </w:rPr>
        <w:t>de este</w:t>
      </w:r>
      <w:r w:rsidRPr="00132991">
        <w:rPr>
          <w:rFonts w:ascii="Arial" w:eastAsia="Arial" w:hAnsi="Arial" w:cs="Arial"/>
          <w:sz w:val="24"/>
          <w:szCs w:val="24"/>
        </w:rPr>
        <w:t>.</w:t>
      </w:r>
    </w:p>
    <w:p w14:paraId="12F9236F" w14:textId="4735C60A" w:rsidR="00132991" w:rsidRDefault="00132991" w:rsidP="00343D89">
      <w:pPr>
        <w:spacing w:before="240" w:after="0" w:line="276" w:lineRule="auto"/>
        <w:jc w:val="both"/>
        <w:rPr>
          <w:rFonts w:ascii="Trebuchet MS" w:eastAsia="Trebuchet MS" w:hAnsi="Trebuchet MS" w:cs="Trebuchet MS"/>
          <w:color w:val="444444"/>
          <w:sz w:val="30"/>
          <w:szCs w:val="30"/>
          <w:highlight w:val="white"/>
        </w:rPr>
      </w:pPr>
      <w:r>
        <w:rPr>
          <w:rFonts w:ascii="Arial" w:eastAsia="Arial" w:hAnsi="Arial" w:cs="Arial"/>
          <w:b/>
          <w:sz w:val="24"/>
          <w:szCs w:val="24"/>
        </w:rPr>
        <w:t xml:space="preserve">Artículo 4º: </w:t>
      </w:r>
      <w:r w:rsidRPr="00132991">
        <w:rPr>
          <w:rFonts w:ascii="Arial" w:eastAsia="Arial" w:hAnsi="Arial" w:cs="Arial"/>
          <w:sz w:val="24"/>
          <w:szCs w:val="24"/>
        </w:rPr>
        <w:t>Si el subresponsable no efectuare las rendiciones y/o reintegro del excedente del presente anticipo dentro del plazo reglamentario, autoriza expresamente a retener de sus haberes los importes recibidos y/o reintegrados”. Según Memorándum Nº050/2014 de Contaduría General.</w:t>
      </w:r>
    </w:p>
    <w:p w14:paraId="45385B33" w14:textId="69F13C19" w:rsidR="00CF543F" w:rsidRDefault="00000000" w:rsidP="00343D89">
      <w:pPr>
        <w:spacing w:before="240" w:after="0" w:line="276" w:lineRule="auto"/>
        <w:jc w:val="both"/>
        <w:rPr>
          <w:rFonts w:ascii="Trebuchet MS" w:eastAsia="Trebuchet MS" w:hAnsi="Trebuchet MS" w:cs="Trebuchet MS"/>
          <w:color w:val="444444"/>
          <w:sz w:val="30"/>
          <w:szCs w:val="30"/>
          <w:highlight w:val="white"/>
        </w:rPr>
      </w:pPr>
      <w:r>
        <w:rPr>
          <w:rFonts w:ascii="Arial" w:eastAsia="Arial" w:hAnsi="Arial" w:cs="Arial"/>
          <w:b/>
          <w:sz w:val="24"/>
          <w:szCs w:val="24"/>
        </w:rPr>
        <w:t xml:space="preserve">Artículo </w:t>
      </w:r>
      <w:r w:rsidR="00132991">
        <w:rPr>
          <w:rFonts w:ascii="Arial" w:eastAsia="Arial" w:hAnsi="Arial" w:cs="Arial"/>
          <w:b/>
          <w:sz w:val="24"/>
          <w:szCs w:val="24"/>
        </w:rPr>
        <w:t>5</w:t>
      </w:r>
      <w:r>
        <w:rPr>
          <w:rFonts w:ascii="Arial" w:eastAsia="Arial" w:hAnsi="Arial" w:cs="Arial"/>
          <w:b/>
          <w:sz w:val="24"/>
          <w:szCs w:val="24"/>
        </w:rPr>
        <w:t xml:space="preserve">º: </w:t>
      </w:r>
      <w:r>
        <w:rPr>
          <w:rFonts w:ascii="Arial" w:eastAsia="Arial" w:hAnsi="Arial" w:cs="Arial"/>
          <w:sz w:val="24"/>
          <w:szCs w:val="24"/>
        </w:rPr>
        <w:t xml:space="preserve">Regístrese, comuníquese y archívese. </w:t>
      </w:r>
    </w:p>
    <w:sectPr w:rsidR="00CF54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851" w:bottom="2835" w:left="1134" w:header="1701" w:footer="283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B9AC5A" w14:textId="77777777" w:rsidR="00A87FD1" w:rsidRDefault="00A87FD1">
      <w:pPr>
        <w:spacing w:after="0" w:line="240" w:lineRule="auto"/>
      </w:pPr>
      <w:r>
        <w:separator/>
      </w:r>
    </w:p>
  </w:endnote>
  <w:endnote w:type="continuationSeparator" w:id="0">
    <w:p w14:paraId="4BB742F1" w14:textId="77777777" w:rsidR="00A87FD1" w:rsidRDefault="00A87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3E4AD" w14:textId="77777777" w:rsidR="00CF543F" w:rsidRDefault="00CF543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E7182" w14:textId="77777777" w:rsidR="00CF543F" w:rsidRDefault="00CF543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7527B" w14:textId="77777777" w:rsidR="00CF543F" w:rsidRDefault="00CF543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74A78E" w14:textId="77777777" w:rsidR="00A87FD1" w:rsidRDefault="00A87FD1">
      <w:pPr>
        <w:spacing w:after="0" w:line="240" w:lineRule="auto"/>
      </w:pPr>
      <w:r>
        <w:separator/>
      </w:r>
    </w:p>
  </w:footnote>
  <w:footnote w:type="continuationSeparator" w:id="0">
    <w:p w14:paraId="6CE0BC8B" w14:textId="77777777" w:rsidR="00A87FD1" w:rsidRDefault="00A87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20798E" w14:textId="77777777" w:rsidR="00CF543F" w:rsidRDefault="00CF543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4C89B0" w14:textId="77777777" w:rsidR="00CF543F" w:rsidRDefault="00CF543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4997A" w14:textId="77777777" w:rsidR="00CF543F" w:rsidRDefault="00000000">
    <w:pPr>
      <w:spacing w:after="0" w:line="240" w:lineRule="auto"/>
      <w:jc w:val="center"/>
      <w:rPr>
        <w:rFonts w:ascii="Arial" w:eastAsia="Arial" w:hAnsi="Arial" w:cs="Arial"/>
        <w:sz w:val="24"/>
        <w:szCs w:val="24"/>
      </w:rPr>
    </w:pPr>
    <w:r>
      <w:rPr>
        <w:rFonts w:ascii="Arial" w:eastAsia="Arial" w:hAnsi="Arial" w:cs="Arial"/>
        <w:noProof/>
        <w:sz w:val="24"/>
        <w:szCs w:val="24"/>
      </w:rPr>
      <w:drawing>
        <wp:inline distT="0" distB="0" distL="0" distR="0" wp14:anchorId="1C8FEEC8" wp14:editId="58C8249A">
          <wp:extent cx="428875" cy="66675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8875" cy="666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D508DA7" w14:textId="77777777" w:rsidR="00CF543F" w:rsidRDefault="00000000">
    <w:pPr>
      <w:spacing w:after="0" w:line="240" w:lineRule="auto"/>
      <w:jc w:val="center"/>
      <w:rPr>
        <w:rFonts w:ascii="Arial" w:eastAsia="Arial" w:hAnsi="Arial" w:cs="Arial"/>
        <w:b/>
        <w:color w:val="FF0000"/>
        <w:sz w:val="24"/>
        <w:szCs w:val="24"/>
      </w:rPr>
    </w:pPr>
    <w:r>
      <w:rPr>
        <w:rFonts w:ascii="Arial" w:eastAsia="Arial" w:hAnsi="Arial" w:cs="Arial"/>
        <w:b/>
        <w:sz w:val="24"/>
        <w:szCs w:val="24"/>
      </w:rPr>
      <w:t>Provincia del Chaco – Poder Ejecutivo</w:t>
    </w:r>
  </w:p>
  <w:p w14:paraId="6656F936" w14:textId="77777777" w:rsidR="00CF543F" w:rsidRDefault="00000000">
    <w:pPr>
      <w:spacing w:after="0" w:line="240" w:lineRule="auto"/>
      <w:jc w:val="center"/>
      <w:rPr>
        <w:rFonts w:ascii="Arial" w:eastAsia="Arial" w:hAnsi="Arial" w:cs="Arial"/>
        <w:sz w:val="24"/>
        <w:szCs w:val="24"/>
      </w:rPr>
    </w:pPr>
    <w:bookmarkStart w:id="0" w:name="_heading=h.9sd73mprpwln" w:colFirst="0" w:colLast="0"/>
    <w:bookmarkEnd w:id="0"/>
    <w:r>
      <w:rPr>
        <w:rFonts w:ascii="Arial" w:eastAsia="Arial" w:hAnsi="Arial" w:cs="Arial"/>
        <w:sz w:val="24"/>
        <w:szCs w:val="24"/>
      </w:rPr>
      <w:t xml:space="preserve"> “2025 - Año del 40° Aniversario del Juicio a las Juntas Militares”. Ley </w:t>
    </w:r>
    <w:proofErr w:type="spellStart"/>
    <w:r>
      <w:rPr>
        <w:rFonts w:ascii="Arial" w:eastAsia="Arial" w:hAnsi="Arial" w:cs="Arial"/>
        <w:sz w:val="24"/>
        <w:szCs w:val="24"/>
      </w:rPr>
      <w:t>N°</w:t>
    </w:r>
    <w:proofErr w:type="spellEnd"/>
    <w:r>
      <w:rPr>
        <w:rFonts w:ascii="Arial" w:eastAsia="Arial" w:hAnsi="Arial" w:cs="Arial"/>
        <w:sz w:val="24"/>
        <w:szCs w:val="24"/>
      </w:rPr>
      <w:t xml:space="preserve"> 4153-B</w:t>
    </w:r>
  </w:p>
  <w:p w14:paraId="31A379A4" w14:textId="77777777" w:rsidR="00CF543F" w:rsidRDefault="00CF543F">
    <w:pPr>
      <w:spacing w:after="0" w:line="240" w:lineRule="auto"/>
      <w:jc w:val="both"/>
      <w:rPr>
        <w:rFonts w:ascii="Arial" w:eastAsia="Arial" w:hAnsi="Arial" w:cs="Arial"/>
        <w:color w:val="FF0000"/>
        <w:sz w:val="24"/>
        <w:szCs w:val="24"/>
      </w:rPr>
    </w:pPr>
    <w:bookmarkStart w:id="1" w:name="_heading=h.t0ae4mhxl2rv" w:colFirst="0" w:colLast="0"/>
    <w:bookmarkEnd w:id="1"/>
  </w:p>
  <w:p w14:paraId="677E4711" w14:textId="77777777" w:rsidR="00CF543F" w:rsidRDefault="00CF543F">
    <w:pPr>
      <w:spacing w:after="0" w:line="240" w:lineRule="auto"/>
      <w:jc w:val="both"/>
      <w:rPr>
        <w:rFonts w:ascii="Arial" w:eastAsia="Arial" w:hAnsi="Arial" w:cs="Arial"/>
        <w:color w:val="FF0000"/>
        <w:sz w:val="24"/>
        <w:szCs w:val="24"/>
      </w:rPr>
    </w:pPr>
  </w:p>
  <w:p w14:paraId="727943BE" w14:textId="77777777" w:rsidR="00CF543F" w:rsidRDefault="00CF543F">
    <w:pPr>
      <w:spacing w:after="0" w:line="240" w:lineRule="auto"/>
      <w:jc w:val="both"/>
      <w:rPr>
        <w:rFonts w:ascii="Arial" w:eastAsia="Arial" w:hAnsi="Arial" w:cs="Arial"/>
        <w:color w:val="FF0000"/>
        <w:sz w:val="24"/>
        <w:szCs w:val="24"/>
      </w:rPr>
    </w:pPr>
  </w:p>
  <w:p w14:paraId="3128D7CB" w14:textId="77777777" w:rsidR="00CF543F" w:rsidRDefault="00000000">
    <w:pPr>
      <w:spacing w:after="0" w:line="240" w:lineRule="auto"/>
      <w:jc w:val="both"/>
      <w:rPr>
        <w:rFonts w:ascii="Arial" w:eastAsia="Arial" w:hAnsi="Arial" w:cs="Arial"/>
        <w:sz w:val="24"/>
        <w:szCs w:val="24"/>
      </w:rPr>
    </w:pPr>
    <w:r>
      <w:rPr>
        <w:rFonts w:ascii="Arial" w:eastAsia="Arial" w:hAnsi="Arial" w:cs="Arial"/>
        <w:b/>
        <w:sz w:val="24"/>
        <w:szCs w:val="24"/>
      </w:rPr>
      <w:t>Número:</w:t>
    </w:r>
    <w:r>
      <w:rPr>
        <w:rFonts w:ascii="Arial" w:eastAsia="Arial" w:hAnsi="Arial" w:cs="Arial"/>
        <w:sz w:val="24"/>
        <w:szCs w:val="24"/>
      </w:rPr>
      <w:t xml:space="preserve"> </w:t>
    </w:r>
  </w:p>
  <w:p w14:paraId="06EB65AF" w14:textId="77777777" w:rsidR="00CF543F" w:rsidRDefault="00000000">
    <w:pPr>
      <w:spacing w:after="0" w:line="240" w:lineRule="auto"/>
      <w:jc w:val="right"/>
      <w:rPr>
        <w:rFonts w:ascii="Arial" w:eastAsia="Arial" w:hAnsi="Arial" w:cs="Arial"/>
        <w:sz w:val="24"/>
        <w:szCs w:val="24"/>
      </w:rPr>
    </w:pPr>
    <w:r>
      <w:rPr>
        <w:rFonts w:ascii="Arial" w:eastAsia="Arial" w:hAnsi="Arial" w:cs="Arial"/>
        <w:sz w:val="24"/>
        <w:szCs w:val="24"/>
      </w:rPr>
      <w:t xml:space="preserve">   </w:t>
    </w:r>
  </w:p>
  <w:p w14:paraId="0FA8A360" w14:textId="77777777" w:rsidR="00CF543F" w:rsidRDefault="00000000">
    <w:pPr>
      <w:spacing w:after="0" w:line="240" w:lineRule="auto"/>
      <w:jc w:val="right"/>
      <w:rPr>
        <w:rFonts w:ascii="Arial" w:eastAsia="Arial" w:hAnsi="Arial" w:cs="Arial"/>
        <w:sz w:val="24"/>
        <w:szCs w:val="24"/>
      </w:rPr>
    </w:pPr>
    <w:r>
      <w:rPr>
        <w:rFonts w:ascii="Arial" w:eastAsia="Arial" w:hAnsi="Arial" w:cs="Arial"/>
        <w:sz w:val="24"/>
        <w:szCs w:val="24"/>
      </w:rPr>
      <w:t xml:space="preserve">       </w:t>
    </w:r>
  </w:p>
  <w:p w14:paraId="53904136" w14:textId="77777777" w:rsidR="00CF543F" w:rsidRDefault="00CF543F">
    <w:pPr>
      <w:pBdr>
        <w:bottom w:val="single" w:sz="6" w:space="1" w:color="000000"/>
      </w:pBdr>
      <w:spacing w:after="0" w:line="240" w:lineRule="auto"/>
      <w:jc w:val="both"/>
      <w:rPr>
        <w:rFonts w:ascii="Arial" w:eastAsia="Arial" w:hAnsi="Arial" w:cs="Arial"/>
        <w:sz w:val="24"/>
        <w:szCs w:val="24"/>
      </w:rPr>
    </w:pPr>
  </w:p>
  <w:p w14:paraId="60229C51" w14:textId="77777777" w:rsidR="00CF543F" w:rsidRDefault="00CF543F">
    <w:pPr>
      <w:pBdr>
        <w:bottom w:val="single" w:sz="6" w:space="1" w:color="000000"/>
      </w:pBdr>
      <w:spacing w:after="0" w:line="240" w:lineRule="auto"/>
      <w:jc w:val="both"/>
      <w:rPr>
        <w:rFonts w:ascii="Arial" w:eastAsia="Arial" w:hAnsi="Arial" w:cs="Arial"/>
        <w:sz w:val="24"/>
        <w:szCs w:val="24"/>
      </w:rPr>
    </w:pPr>
  </w:p>
  <w:p w14:paraId="2AD3B841" w14:textId="77777777" w:rsidR="00CF543F" w:rsidRDefault="00CF543F">
    <w:pPr>
      <w:pBdr>
        <w:bottom w:val="single" w:sz="6" w:space="1" w:color="000000"/>
      </w:pBdr>
      <w:spacing w:after="0" w:line="240" w:lineRule="auto"/>
      <w:jc w:val="both"/>
      <w:rPr>
        <w:rFonts w:ascii="Arial" w:eastAsia="Arial" w:hAnsi="Arial" w:cs="Arial"/>
        <w:sz w:val="24"/>
        <w:szCs w:val="24"/>
      </w:rPr>
    </w:pPr>
  </w:p>
  <w:p w14:paraId="17504D83" w14:textId="77777777" w:rsidR="00CF543F" w:rsidRDefault="00CF543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Arial" w:eastAsia="Arial" w:hAnsi="Arial" w:cs="Arial"/>
        <w:color w:val="000000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43F"/>
    <w:rsid w:val="0000770E"/>
    <w:rsid w:val="000D7ADE"/>
    <w:rsid w:val="00132991"/>
    <w:rsid w:val="00166E14"/>
    <w:rsid w:val="00225E25"/>
    <w:rsid w:val="00245007"/>
    <w:rsid w:val="0033024A"/>
    <w:rsid w:val="00343D89"/>
    <w:rsid w:val="00511BED"/>
    <w:rsid w:val="00522FB7"/>
    <w:rsid w:val="00551FC8"/>
    <w:rsid w:val="00626C54"/>
    <w:rsid w:val="00687537"/>
    <w:rsid w:val="007318A1"/>
    <w:rsid w:val="00797D73"/>
    <w:rsid w:val="00843B6D"/>
    <w:rsid w:val="00867D29"/>
    <w:rsid w:val="00A87FD1"/>
    <w:rsid w:val="00BB054C"/>
    <w:rsid w:val="00BE2710"/>
    <w:rsid w:val="00C717BC"/>
    <w:rsid w:val="00C872A6"/>
    <w:rsid w:val="00CE0B05"/>
    <w:rsid w:val="00CF543F"/>
    <w:rsid w:val="00DD64E3"/>
    <w:rsid w:val="00E9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C19F7"/>
  <w15:docId w15:val="{0E49D2B6-6E4E-434D-A1FC-65E818AA6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23PvXAINKwaRpspVxC99i7Q5hg==">CgMxLjAyDmguOXNkNzNtcHJwd2xuMg5oLnQwYWU0bWh4bDJydjgAciExY1VmRDFZMFBZWU1WZVpTdmphS2R4WGdOSXh4Qmo2NXo=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Guillermo Lobo Cechini</cp:lastModifiedBy>
  <cp:revision>20</cp:revision>
  <dcterms:created xsi:type="dcterms:W3CDTF">2025-08-18T10:54:00Z</dcterms:created>
  <dcterms:modified xsi:type="dcterms:W3CDTF">2025-08-18T15:39:00Z</dcterms:modified>
</cp:coreProperties>
</file>