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9F8" w:rsidRDefault="005149F8" w:rsidP="005149F8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149F8" w:rsidRDefault="005149F8" w:rsidP="005149F8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5149F8" w:rsidRDefault="005149F8" w:rsidP="005149F8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53858" wp14:editId="7ABF4123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15872" b="19050"/>
                <wp:wrapNone/>
                <wp:docPr id="3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E13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5149F8" w:rsidTr="00EC288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r>
              <w:t xml:space="preserve">Marco </w:t>
            </w:r>
            <w:proofErr w:type="spellStart"/>
            <w:r>
              <w:t>Antontonio</w:t>
            </w:r>
            <w:proofErr w:type="spellEnd"/>
            <w:r>
              <w:t xml:space="preserve"> Quintana</w:t>
            </w:r>
          </w:p>
        </w:tc>
      </w:tr>
      <w:tr w:rsidR="005149F8" w:rsidTr="00EC288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proofErr w:type="spellStart"/>
            <w:r>
              <w:t>Estructura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y </w:t>
            </w:r>
            <w:proofErr w:type="spellStart"/>
            <w:r>
              <w:t>algoritmos</w:t>
            </w:r>
            <w:proofErr w:type="spellEnd"/>
            <w:r>
              <w:t xml:space="preserve"> I</w:t>
            </w:r>
          </w:p>
        </w:tc>
      </w:tr>
      <w:tr w:rsidR="005149F8" w:rsidTr="00EC288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r>
              <w:t>17</w:t>
            </w:r>
          </w:p>
        </w:tc>
      </w:tr>
      <w:tr w:rsidR="005149F8" w:rsidTr="00EC288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proofErr w:type="spellStart"/>
            <w:r>
              <w:t>Práctica</w:t>
            </w:r>
            <w:proofErr w:type="spellEnd"/>
            <w:r>
              <w:t xml:space="preserve"> especial</w:t>
            </w:r>
          </w:p>
        </w:tc>
      </w:tr>
      <w:tr w:rsidR="005149F8" w:rsidTr="00EC288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r>
              <w:t xml:space="preserve">Arroyo </w:t>
            </w:r>
            <w:r w:rsidR="00933CDD">
              <w:t>Chavarria</w:t>
            </w:r>
            <w:r>
              <w:t xml:space="preserve"> Jose Luis</w:t>
            </w:r>
          </w:p>
          <w:p w:rsidR="005149F8" w:rsidRPr="00A72E32" w:rsidRDefault="005149F8" w:rsidP="00EC288C">
            <w:pPr>
              <w:pStyle w:val="TableContents"/>
              <w:ind w:left="629"/>
            </w:pPr>
            <w:proofErr w:type="spellStart"/>
            <w:r>
              <w:t>Pascual</w:t>
            </w:r>
            <w:proofErr w:type="spellEnd"/>
            <w:r>
              <w:t xml:space="preserve"> Hernández Daniel Alfonso</w:t>
            </w:r>
          </w:p>
        </w:tc>
      </w:tr>
      <w:tr w:rsidR="005149F8" w:rsidTr="00EC288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r>
              <w:t>Segundo</w:t>
            </w:r>
          </w:p>
        </w:tc>
      </w:tr>
      <w:tr w:rsidR="005149F8" w:rsidTr="00EC288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  <w:r>
              <w:t>08/03/2020</w:t>
            </w:r>
          </w:p>
        </w:tc>
      </w:tr>
      <w:tr w:rsidR="005149F8" w:rsidTr="00EC288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149F8" w:rsidRDefault="005149F8" w:rsidP="00EC288C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</w:p>
        </w:tc>
      </w:tr>
      <w:tr w:rsidR="005149F8" w:rsidTr="00EC288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49F8" w:rsidRDefault="005149F8" w:rsidP="00EC288C">
            <w:pPr>
              <w:pStyle w:val="TableContents"/>
              <w:ind w:left="629"/>
            </w:pPr>
          </w:p>
        </w:tc>
      </w:tr>
    </w:tbl>
    <w:p w:rsidR="005149F8" w:rsidRDefault="005149F8" w:rsidP="005149F8">
      <w:pPr>
        <w:pStyle w:val="Standard"/>
      </w:pPr>
    </w:p>
    <w:p w:rsidR="005149F8" w:rsidRDefault="005149F8" w:rsidP="005149F8">
      <w:pPr>
        <w:pStyle w:val="Standard"/>
      </w:pPr>
    </w:p>
    <w:p w:rsidR="005149F8" w:rsidRPr="005149F8" w:rsidRDefault="005149F8" w:rsidP="005149F8">
      <w:pPr>
        <w:pStyle w:val="Standard"/>
        <w:rPr>
          <w:sz w:val="44"/>
          <w:szCs w:val="44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5149F8">
        <w:rPr>
          <w:rFonts w:ascii="Calibri" w:hAnsi="Calibri"/>
          <w:color w:val="000000"/>
          <w:sz w:val="44"/>
          <w:szCs w:val="44"/>
        </w:rPr>
        <w:tab/>
      </w:r>
      <w:r w:rsidRPr="005149F8">
        <w:rPr>
          <w:rFonts w:ascii="Calibri" w:hAnsi="Calibri"/>
          <w:color w:val="000000"/>
          <w:sz w:val="44"/>
          <w:szCs w:val="44"/>
        </w:rPr>
        <w:tab/>
        <w:t>CALIFICACIÓN: __________</w:t>
      </w:r>
    </w:p>
    <w:p w:rsidR="0038721E" w:rsidRDefault="0038721E"/>
    <w:p w:rsidR="0038721E" w:rsidRDefault="0038721E"/>
    <w:p w:rsidR="0038721E" w:rsidRDefault="0038721E"/>
    <w:p w:rsidR="005149F8" w:rsidRDefault="005149F8"/>
    <w:p w:rsidR="0038721E" w:rsidRDefault="0038721E">
      <w:r>
        <w:lastRenderedPageBreak/>
        <w:t xml:space="preserve">APAGADO </w:t>
      </w:r>
    </w:p>
    <w:p w:rsidR="0038721E" w:rsidRDefault="0038721E">
      <w:r>
        <w:rPr>
          <w:noProof/>
          <w:lang w:eastAsia="es-MX"/>
        </w:rPr>
        <w:drawing>
          <wp:inline distT="0" distB="0" distL="0" distR="0" wp14:anchorId="6A5F253B" wp14:editId="5F244689">
            <wp:extent cx="5152818" cy="3000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5095" t="19939" r="27811" b="10574"/>
                    <a:stretch/>
                  </pic:blipFill>
                  <pic:spPr bwMode="auto">
                    <a:xfrm>
                      <a:off x="0" y="0"/>
                      <a:ext cx="5156969" cy="3002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21E" w:rsidRDefault="0038721E"/>
    <w:p w:rsidR="0038721E" w:rsidRDefault="0038721E">
      <w:r>
        <w:t>ENCEDIDO</w:t>
      </w:r>
    </w:p>
    <w:p w:rsidR="0038721E" w:rsidRDefault="0038721E"/>
    <w:p w:rsidR="00BA4D31" w:rsidRDefault="0038721E">
      <w:r>
        <w:rPr>
          <w:noProof/>
          <w:lang w:eastAsia="es-MX"/>
        </w:rPr>
        <w:drawing>
          <wp:inline distT="0" distB="0" distL="0" distR="0" wp14:anchorId="111D8602" wp14:editId="34AAB878">
            <wp:extent cx="5063277" cy="30670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15" t="19335" r="28830" b="10574"/>
                    <a:stretch/>
                  </pic:blipFill>
                  <pic:spPr bwMode="auto">
                    <a:xfrm>
                      <a:off x="0" y="0"/>
                      <a:ext cx="5067356" cy="3069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21E" w:rsidRDefault="0038721E">
      <w:r>
        <w:t xml:space="preserve">Profesor le pedimos una disculpa ya que estuvimos intentado en la </w:t>
      </w:r>
      <w:proofErr w:type="spellStart"/>
      <w:r>
        <w:t>protoboard</w:t>
      </w:r>
      <w:proofErr w:type="spellEnd"/>
      <w:r>
        <w:t xml:space="preserve"> física pero no salía la práctica, así que optamos por esta opción, es un software 3d el cual me recomendaron cuanto </w:t>
      </w:r>
      <w:r>
        <w:lastRenderedPageBreak/>
        <w:t xml:space="preserve">estaba en la prepa (Pascual Hernández).Esperamos que no haya ningún problema de enviarle de esta forma la </w:t>
      </w:r>
      <w:r w:rsidR="00933CDD">
        <w:t>práctica</w:t>
      </w:r>
      <w:bookmarkStart w:id="0" w:name="_GoBack"/>
      <w:bookmarkEnd w:id="0"/>
      <w:r>
        <w:t>.</w:t>
      </w:r>
    </w:p>
    <w:sectPr w:rsidR="003872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1E"/>
    <w:rsid w:val="0038721E"/>
    <w:rsid w:val="005149F8"/>
    <w:rsid w:val="00933CDD"/>
    <w:rsid w:val="00BA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DC3EBB-D08C-4A64-ADFA-7313523B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7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21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5149F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5149F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alfonso pascual hernandez</dc:creator>
  <cp:keywords/>
  <dc:description/>
  <cp:lastModifiedBy>WILLY arroyo ch.</cp:lastModifiedBy>
  <cp:revision>2</cp:revision>
  <dcterms:created xsi:type="dcterms:W3CDTF">2020-02-29T14:46:00Z</dcterms:created>
  <dcterms:modified xsi:type="dcterms:W3CDTF">2020-03-09T04:00:00Z</dcterms:modified>
</cp:coreProperties>
</file>