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D4" w:rsidRPr="00977668" w:rsidRDefault="002270D4" w:rsidP="00291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668">
        <w:rPr>
          <w:rFonts w:ascii="Times New Roman" w:hAnsi="Times New Roman" w:cs="Times New Roman"/>
          <w:sz w:val="24"/>
          <w:szCs w:val="24"/>
        </w:rPr>
        <w:t>WORLD SYSTEMS THEORY</w:t>
      </w:r>
    </w:p>
    <w:p w:rsidR="0067385E" w:rsidRPr="00977668" w:rsidRDefault="001D22D6" w:rsidP="00291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668">
        <w:rPr>
          <w:rFonts w:ascii="Times New Roman" w:hAnsi="Times New Roman" w:cs="Times New Roman"/>
          <w:sz w:val="24"/>
          <w:szCs w:val="24"/>
        </w:rPr>
        <w:t>World Systems Theory is another development theory that came up as a response for the other two development theories. It suggests that there is a world economic system in which some countries ben</w:t>
      </w:r>
      <w:r w:rsidR="00553100" w:rsidRPr="00977668">
        <w:rPr>
          <w:rFonts w:ascii="Times New Roman" w:hAnsi="Times New Roman" w:cs="Times New Roman"/>
          <w:sz w:val="24"/>
          <w:szCs w:val="24"/>
        </w:rPr>
        <w:t>efit while others are exploited</w:t>
      </w:r>
      <w:sdt>
        <w:sdtPr>
          <w:rPr>
            <w:rFonts w:ascii="Times New Roman" w:hAnsi="Times New Roman" w:cs="Times New Roman"/>
            <w:sz w:val="24"/>
            <w:szCs w:val="24"/>
          </w:rPr>
          <w:id w:val="838355972"/>
          <w:citation/>
        </w:sdtPr>
        <w:sdtContent>
          <w:r w:rsidR="00135380" w:rsidRPr="009776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35380" w:rsidRPr="00977668">
            <w:rPr>
              <w:rFonts w:ascii="Times New Roman" w:hAnsi="Times New Roman" w:cs="Times New Roman"/>
              <w:sz w:val="24"/>
              <w:szCs w:val="24"/>
            </w:rPr>
            <w:instrText xml:space="preserve"> CITATION Fra14 \l 1033 </w:instrText>
          </w:r>
          <w:r w:rsidR="00135380" w:rsidRPr="009776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35380" w:rsidRPr="0097766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(Lechner, 2014)</w:t>
          </w:r>
          <w:r w:rsidR="00135380" w:rsidRPr="009776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53100" w:rsidRPr="00977668">
        <w:rPr>
          <w:rFonts w:ascii="Times New Roman" w:hAnsi="Times New Roman" w:cs="Times New Roman"/>
          <w:sz w:val="24"/>
          <w:szCs w:val="24"/>
        </w:rPr>
        <w:t xml:space="preserve">. </w:t>
      </w:r>
      <w:r w:rsidR="006F0CA4" w:rsidRPr="00977668">
        <w:rPr>
          <w:rFonts w:ascii="Times New Roman" w:hAnsi="Times New Roman" w:cs="Times New Roman"/>
          <w:sz w:val="24"/>
          <w:szCs w:val="24"/>
        </w:rPr>
        <w:t>T</w:t>
      </w:r>
      <w:r w:rsidRPr="00977668">
        <w:rPr>
          <w:rFonts w:ascii="Times New Roman" w:hAnsi="Times New Roman" w:cs="Times New Roman"/>
          <w:sz w:val="24"/>
          <w:szCs w:val="24"/>
        </w:rPr>
        <w:t>he modern nation state exists within a broad economic, political, and legal framework which he calls a “world-</w:t>
      </w:r>
      <w:r w:rsidR="00191A9F" w:rsidRPr="00977668">
        <w:rPr>
          <w:rFonts w:ascii="Times New Roman" w:hAnsi="Times New Roman" w:cs="Times New Roman"/>
          <w:sz w:val="24"/>
          <w:szCs w:val="24"/>
        </w:rPr>
        <w:t>system</w:t>
      </w:r>
      <w:r w:rsidRPr="00977668">
        <w:rPr>
          <w:rFonts w:ascii="Times New Roman" w:hAnsi="Times New Roman" w:cs="Times New Roman"/>
          <w:sz w:val="24"/>
          <w:szCs w:val="24"/>
        </w:rPr>
        <w:t>”</w:t>
      </w:r>
      <w:r w:rsidR="00191A9F" w:rsidRPr="00977668">
        <w:rPr>
          <w:rFonts w:ascii="Times New Roman" w:hAnsi="Times New Roman" w:cs="Times New Roman"/>
          <w:sz w:val="24"/>
          <w:szCs w:val="24"/>
        </w:rPr>
        <w:t>. Just as individual behavior cannot be understood without reference the sociocultural system in which they are members, individual societies or nation states cannot be understood without reference to the world-system in which they are embedded</w:t>
      </w:r>
      <w:sdt>
        <w:sdtPr>
          <w:rPr>
            <w:rFonts w:ascii="Times New Roman" w:hAnsi="Times New Roman" w:cs="Times New Roman"/>
            <w:sz w:val="24"/>
            <w:szCs w:val="24"/>
          </w:rPr>
          <w:id w:val="1098532925"/>
          <w:citation/>
        </w:sdtPr>
        <w:sdtContent>
          <w:r w:rsidR="00135380" w:rsidRPr="009776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35380" w:rsidRPr="00977668">
            <w:rPr>
              <w:rFonts w:ascii="Times New Roman" w:hAnsi="Times New Roman" w:cs="Times New Roman"/>
              <w:sz w:val="24"/>
              <w:szCs w:val="24"/>
            </w:rPr>
            <w:instrText xml:space="preserve"> CITATION Fra12 \l 1033 </w:instrText>
          </w:r>
          <w:r w:rsidR="00135380" w:rsidRPr="009776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35380" w:rsidRPr="0097766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(Elwell, 2012)</w:t>
          </w:r>
          <w:r w:rsidR="00135380" w:rsidRPr="009776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91A9F" w:rsidRPr="00977668">
        <w:rPr>
          <w:rFonts w:ascii="Times New Roman" w:hAnsi="Times New Roman" w:cs="Times New Roman"/>
          <w:sz w:val="24"/>
          <w:szCs w:val="24"/>
        </w:rPr>
        <w:t>.</w:t>
      </w:r>
    </w:p>
    <w:p w:rsidR="002E6A23" w:rsidRPr="00977668" w:rsidRDefault="006F0CA4" w:rsidP="00291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668">
        <w:rPr>
          <w:rFonts w:ascii="Times New Roman" w:hAnsi="Times New Roman" w:cs="Times New Roman"/>
          <w:sz w:val="24"/>
          <w:szCs w:val="24"/>
        </w:rPr>
        <w:t xml:space="preserve">According to Wallerstein, the capitalist world-economy is divided into 3; the core states, the semi-peripheral states and the peripheral states. </w:t>
      </w:r>
      <w:r w:rsidR="00D04CC0" w:rsidRPr="00977668">
        <w:rPr>
          <w:rFonts w:ascii="Times New Roman" w:hAnsi="Times New Roman" w:cs="Times New Roman"/>
          <w:sz w:val="24"/>
          <w:szCs w:val="24"/>
        </w:rPr>
        <w:t>Core countries are prevailing capitalist countries which exploit peripheral countries for labor and resources or raw materials.</w:t>
      </w:r>
      <w:r w:rsidR="005A5846" w:rsidRPr="00977668">
        <w:rPr>
          <w:rFonts w:ascii="Times New Roman" w:hAnsi="Times New Roman" w:cs="Times New Roman"/>
          <w:sz w:val="24"/>
          <w:szCs w:val="24"/>
        </w:rPr>
        <w:t xml:space="preserve"> Peripheral countries in the other hand are the least developed. They are exploited by the core states for their cheap labor, raw materials</w:t>
      </w:r>
      <w:r w:rsidR="00D40BE2" w:rsidRPr="00977668">
        <w:rPr>
          <w:rFonts w:ascii="Times New Roman" w:hAnsi="Times New Roman" w:cs="Times New Roman"/>
          <w:sz w:val="24"/>
          <w:szCs w:val="24"/>
        </w:rPr>
        <w:t>, agricultural</w:t>
      </w:r>
      <w:r w:rsidR="005A5846" w:rsidRPr="00977668">
        <w:rPr>
          <w:rFonts w:ascii="Times New Roman" w:hAnsi="Times New Roman" w:cs="Times New Roman"/>
          <w:sz w:val="24"/>
          <w:szCs w:val="24"/>
        </w:rPr>
        <w:t xml:space="preserve"> production among other resources that may be useful to development. Semi-Peripheral states share characteristics of both core and peripheral states. </w:t>
      </w:r>
      <w:r w:rsidR="00BE1D4A" w:rsidRPr="00977668">
        <w:rPr>
          <w:rFonts w:ascii="Times New Roman" w:hAnsi="Times New Roman" w:cs="Times New Roman"/>
          <w:sz w:val="24"/>
          <w:szCs w:val="24"/>
        </w:rPr>
        <w:t>This system is poised to a</w:t>
      </w:r>
      <w:r w:rsidR="009F7653" w:rsidRPr="00977668">
        <w:rPr>
          <w:rFonts w:ascii="Times New Roman" w:hAnsi="Times New Roman" w:cs="Times New Roman"/>
          <w:sz w:val="24"/>
          <w:szCs w:val="24"/>
        </w:rPr>
        <w:t xml:space="preserve">llow for a more comprehensive and flexible view of global economic </w:t>
      </w:r>
      <w:r w:rsidR="00BE1D4A" w:rsidRPr="00977668">
        <w:rPr>
          <w:rFonts w:ascii="Times New Roman" w:hAnsi="Times New Roman" w:cs="Times New Roman"/>
          <w:sz w:val="24"/>
          <w:szCs w:val="24"/>
        </w:rPr>
        <w:t>and political interconnections.</w:t>
      </w:r>
    </w:p>
    <w:p w:rsidR="00BE1D4A" w:rsidRPr="00977668" w:rsidRDefault="00BE1D4A" w:rsidP="00291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668">
        <w:rPr>
          <w:rFonts w:ascii="Times New Roman" w:hAnsi="Times New Roman" w:cs="Times New Roman"/>
          <w:sz w:val="24"/>
          <w:szCs w:val="24"/>
        </w:rPr>
        <w:t>Even though the system is deemed to have the strength of flexibility, the following are some weaknesses;</w:t>
      </w:r>
    </w:p>
    <w:p w:rsidR="00BE1D4A" w:rsidRPr="00977668" w:rsidRDefault="00BE1D4A" w:rsidP="00291862">
      <w:pPr>
        <w:pStyle w:val="ListParagraph"/>
        <w:numPr>
          <w:ilvl w:val="0"/>
          <w:numId w:val="2"/>
        </w:numPr>
        <w:spacing w:line="360" w:lineRule="auto"/>
        <w:jc w:val="both"/>
      </w:pPr>
      <w:r w:rsidRPr="00977668">
        <w:t>Constantly changing state of the world economy</w:t>
      </w:r>
      <w:r w:rsidRPr="00977668">
        <w:sym w:font="Symbol" w:char="F0A2"/>
      </w:r>
      <w:r w:rsidRPr="00977668">
        <w:t>. F</w:t>
      </w:r>
      <w:bookmarkStart w:id="0" w:name="_GoBack"/>
      <w:bookmarkEnd w:id="0"/>
      <w:r w:rsidRPr="00977668">
        <w:t>ewer and fewer countries fall into this category as time goes on and globalization expands Wallerstein’s “external” economy label can be no longer applied.</w:t>
      </w:r>
    </w:p>
    <w:p w:rsidR="001D22D6" w:rsidRPr="00977668" w:rsidRDefault="009F7653" w:rsidP="00291862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HAnsi"/>
        </w:rPr>
      </w:pPr>
      <w:r w:rsidRPr="00977668">
        <w:t>Negative Example. Colonial America</w:t>
      </w:r>
      <w:r w:rsidRPr="00977668">
        <w:sym w:font="Symbol" w:char="F0A2"/>
      </w:r>
      <w:r w:rsidRPr="00977668">
        <w:t xml:space="preserve"> Exhibit characteristics from the “periphery” and “core” categories  Semi-periphery economy</w:t>
      </w:r>
      <w:r w:rsidRPr="00977668">
        <w:sym w:font="Symbol" w:char="F0A2"/>
      </w:r>
      <w:r w:rsidRPr="00977668">
        <w:t xml:space="preserve"> Lack of a strong Central Government</w:t>
      </w:r>
    </w:p>
    <w:p w:rsidR="002270D4" w:rsidRPr="00977668" w:rsidRDefault="00DA6738" w:rsidP="00291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668">
        <w:rPr>
          <w:rFonts w:ascii="Times New Roman" w:hAnsi="Times New Roman" w:cs="Times New Roman"/>
          <w:sz w:val="24"/>
          <w:szCs w:val="24"/>
        </w:rPr>
        <w:t>From the weaknesses and strengths disc</w:t>
      </w:r>
      <w:r w:rsidR="00311A42" w:rsidRPr="00977668">
        <w:rPr>
          <w:rFonts w:ascii="Times New Roman" w:hAnsi="Times New Roman" w:cs="Times New Roman"/>
          <w:sz w:val="24"/>
          <w:szCs w:val="24"/>
        </w:rPr>
        <w:t xml:space="preserve">ussed above, the theory does not have the ability to achieve authentic human development since </w:t>
      </w:r>
      <w:r w:rsidR="00A067E5" w:rsidRPr="00977668">
        <w:rPr>
          <w:rFonts w:ascii="Times New Roman" w:hAnsi="Times New Roman" w:cs="Times New Roman"/>
          <w:sz w:val="24"/>
          <w:szCs w:val="24"/>
        </w:rPr>
        <w:t>some of</w:t>
      </w:r>
      <w:r w:rsidR="00311A42" w:rsidRPr="00977668">
        <w:rPr>
          <w:rFonts w:ascii="Times New Roman" w:hAnsi="Times New Roman" w:cs="Times New Roman"/>
          <w:sz w:val="24"/>
          <w:szCs w:val="24"/>
        </w:rPr>
        <w:t xml:space="preserve"> the principles of social life are </w:t>
      </w:r>
      <w:r w:rsidR="00A067E5" w:rsidRPr="00977668">
        <w:rPr>
          <w:rFonts w:ascii="Times New Roman" w:hAnsi="Times New Roman" w:cs="Times New Roman"/>
          <w:sz w:val="24"/>
          <w:szCs w:val="24"/>
        </w:rPr>
        <w:t>not indorsed</w:t>
      </w:r>
      <w:r w:rsidR="00311A42" w:rsidRPr="00977668">
        <w:rPr>
          <w:rFonts w:ascii="Times New Roman" w:hAnsi="Times New Roman" w:cs="Times New Roman"/>
          <w:sz w:val="24"/>
          <w:szCs w:val="24"/>
        </w:rPr>
        <w:t xml:space="preserve"> in one way or the other. For instance, the principle of the universal distribution of goods, </w:t>
      </w:r>
      <w:r w:rsidR="00A067E5" w:rsidRPr="00977668">
        <w:rPr>
          <w:rFonts w:ascii="Times New Roman" w:hAnsi="Times New Roman" w:cs="Times New Roman"/>
          <w:sz w:val="24"/>
          <w:szCs w:val="24"/>
        </w:rPr>
        <w:t xml:space="preserve">in capitalist economies, people only gain something, according to what they have achieved. This is in violation of this principle since not all the citizens in a country are equal. Even though this is a weakness to </w:t>
      </w:r>
      <w:r w:rsidR="00A067E5" w:rsidRPr="00977668">
        <w:rPr>
          <w:rFonts w:ascii="Times New Roman" w:hAnsi="Times New Roman" w:cs="Times New Roman"/>
          <w:sz w:val="24"/>
          <w:szCs w:val="24"/>
        </w:rPr>
        <w:lastRenderedPageBreak/>
        <w:t>be talked about critically, the World Systems Theory should be critically thought of because it upholds all the other 4 principles in weak ways.</w:t>
      </w:r>
    </w:p>
    <w:sdt>
      <w:sdtPr>
        <w:rPr>
          <w:rFonts w:ascii="Times New Roman" w:hAnsi="Times New Roman" w:cs="Times New Roman"/>
          <w:sz w:val="24"/>
          <w:szCs w:val="24"/>
        </w:rPr>
        <w:id w:val="1726330508"/>
        <w:docPartObj>
          <w:docPartGallery w:val="Bibliographies"/>
          <w:docPartUnique/>
        </w:docPartObj>
      </w:sdtPr>
      <w:sdtEndPr>
        <w:rPr>
          <w:rFonts w:eastAsiaTheme="minorHAnsi"/>
          <w:color w:val="auto"/>
        </w:rPr>
      </w:sdtEndPr>
      <w:sdtContent>
        <w:p w:rsidR="00135380" w:rsidRPr="00977668" w:rsidRDefault="00135380" w:rsidP="00291862">
          <w:pPr>
            <w:pStyle w:val="Heading1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77668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:rsidR="00135380" w:rsidRPr="00977668" w:rsidRDefault="00135380" w:rsidP="00291862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7766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7766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7766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97766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Elwell, F. (2012, December 19). </w:t>
              </w:r>
              <w:r w:rsidRPr="0097766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Presentation.</w:t>
              </w:r>
              <w:r w:rsidRPr="0097766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rsu.edu: http://www.faculty.rsu.edu/users/f/felwell/www/Theorists/Wallerstein/Presentation/Wallerstein.pdf</w:t>
              </w:r>
            </w:p>
            <w:p w:rsidR="00135380" w:rsidRPr="00977668" w:rsidRDefault="00135380" w:rsidP="00291862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7766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Lechner, F. (2014, August 1). </w:t>
              </w:r>
              <w:r w:rsidRPr="0097766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Globalization Theory: World-System Theory</w:t>
              </w:r>
              <w:r w:rsidRPr="0097766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August 1, 2014, from The Globalization Website: http://web.mit.edu/esd.83/www/notebook/WorldSystem.pdf</w:t>
              </w:r>
            </w:p>
            <w:p w:rsidR="00135380" w:rsidRPr="00977668" w:rsidRDefault="00135380" w:rsidP="00291862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77668">
                <w:rPr>
                  <w:rFonts w:ascii="Times New Roman" w:hAnsi="Times New Roman" w:cs="Times New Roman"/>
                  <w:noProof/>
                  <w:sz w:val="24"/>
                  <w:szCs w:val="24"/>
                  <w:lang w:val="fr-FR"/>
                </w:rPr>
                <w:t xml:space="preserve">Martinez-Vela, C. A. (2001, November 20). </w:t>
              </w:r>
              <w:r w:rsidRPr="0097766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Notebook/WorldSystem.</w:t>
              </w:r>
              <w:r w:rsidRPr="0097766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July 31, 2014, from mit.edu: http://web.mit.edu/esd.83/www/notebook/WorldSystem.pdf</w:t>
              </w:r>
            </w:p>
            <w:p w:rsidR="00135380" w:rsidRPr="00977668" w:rsidRDefault="00135380" w:rsidP="00291862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7766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World-Systems Theory</w:t>
              </w:r>
              <w:r w:rsidRPr="0097766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(2014, July 30). Retrieved from Boundless: https://www.boundless.com/sociology/understanding-global-stratification-and-inequality/sociological-theories-and-global-inequality/world-systems-theory/</w:t>
              </w:r>
            </w:p>
            <w:p w:rsidR="00135380" w:rsidRPr="00977668" w:rsidRDefault="00135380" w:rsidP="00291862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977668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135380" w:rsidRPr="00977668" w:rsidRDefault="00135380" w:rsidP="002918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5380" w:rsidRPr="0097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1E7F"/>
    <w:multiLevelType w:val="hybridMultilevel"/>
    <w:tmpl w:val="2ACAD5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1341E"/>
    <w:multiLevelType w:val="hybridMultilevel"/>
    <w:tmpl w:val="5BBA6454"/>
    <w:lvl w:ilvl="0" w:tplc="505A2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58D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A4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9C5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DCA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044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A6C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660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8A3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D4"/>
    <w:rsid w:val="00006A69"/>
    <w:rsid w:val="00135380"/>
    <w:rsid w:val="00191A9F"/>
    <w:rsid w:val="001D22D6"/>
    <w:rsid w:val="002270D4"/>
    <w:rsid w:val="00291862"/>
    <w:rsid w:val="002E6A23"/>
    <w:rsid w:val="00311A42"/>
    <w:rsid w:val="00357264"/>
    <w:rsid w:val="00553100"/>
    <w:rsid w:val="005A5846"/>
    <w:rsid w:val="0067385E"/>
    <w:rsid w:val="006F0CA4"/>
    <w:rsid w:val="00977668"/>
    <w:rsid w:val="009F7653"/>
    <w:rsid w:val="00A067E5"/>
    <w:rsid w:val="00BE1D4A"/>
    <w:rsid w:val="00D04CC0"/>
    <w:rsid w:val="00D40BE2"/>
    <w:rsid w:val="00DA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D993D-1816-4447-A8D3-6E785D0A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2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2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04C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D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5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3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077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Mar01</b:Tag>
    <b:SourceType>DocumentFromInternetSite</b:SourceType>
    <b:Guid>{2CE24106-C766-40AB-8D78-638FA95A67EF}</b:Guid>
    <b:Title>Notebook/WorldSystem</b:Title>
    <b:Year>2001</b:Year>
    <b:Author>
      <b:Author>
        <b:NameList>
          <b:Person>
            <b:Last>Martinez-Vela</b:Last>
            <b:First>Carlos</b:First>
            <b:Middle>A.</b:Middle>
          </b:Person>
        </b:NameList>
      </b:Author>
    </b:Author>
    <b:InternetSiteTitle>mit.edu</b:InternetSiteTitle>
    <b:Month>November</b:Month>
    <b:Day>20</b:Day>
    <b:URL>http://web.mit.edu/esd.83/www/notebook/WorldSystem.pdf</b:URL>
    <b:YearAccessed>2014</b:YearAccessed>
    <b:MonthAccessed>July</b:MonthAccessed>
    <b:DayAccessed>31</b:DayAccessed>
    <b:RefOrder>3</b:RefOrder>
  </b:Source>
  <b:Source>
    <b:Tag>Fra14</b:Tag>
    <b:SourceType>InternetSite</b:SourceType>
    <b:Guid>{7F078370-994E-42BF-B5CC-4E59141DDC1C}</b:Guid>
    <b:Title>Globalization Theory: World-System Theory</b:Title>
    <b:InternetSiteTitle>The Globalization  Website</b:InternetSiteTitle>
    <b:Year>2014</b:Year>
    <b:Month>August</b:Month>
    <b:Day>1</b:Day>
    <b:URL>http://web.mit.edu/esd.83/www/notebook/WorldSystem.pdf</b:URL>
    <b:Author>
      <b:Author>
        <b:NameList>
          <b:Person>
            <b:Last>Lechner</b:Last>
            <b:First>Frank</b:First>
          </b:Person>
        </b:NameList>
      </b:Author>
    </b:Author>
    <b:YearAccessed>2014</b:YearAccessed>
    <b:MonthAccessed>August</b:MonthAccessed>
    <b:DayAccessed>1</b:DayAccessed>
    <b:RefOrder>1</b:RefOrder>
  </b:Source>
  <b:Source>
    <b:Tag>Wor14</b:Tag>
    <b:SourceType>InternetSite</b:SourceType>
    <b:Guid>{6C7AE979-6F45-4770-BEEE-1D31A49BF04B}</b:Guid>
    <b:Title>World-Systems Theory</b:Title>
    <b:InternetSiteTitle>Boundless</b:InternetSiteTitle>
    <b:Year>2014</b:Year>
    <b:Month>July</b:Month>
    <b:Day>30</b:Day>
    <b:URL>https://www.boundless.com/sociology/understanding-global-stratification-and-inequality/sociological-theories-and-global-inequality/world-systems-theory/</b:URL>
    <b:RefOrder>4</b:RefOrder>
  </b:Source>
  <b:Source>
    <b:Tag>Fra12</b:Tag>
    <b:SourceType>DocumentFromInternetSite</b:SourceType>
    <b:Guid>{9ED67A47-31A8-4133-B485-83849CD81330}</b:Guid>
    <b:Title>Presentation</b:Title>
    <b:InternetSiteTitle>rsu.edu</b:InternetSiteTitle>
    <b:Year>2012</b:Year>
    <b:Month>December</b:Month>
    <b:Day>19</b:Day>
    <b:URL>http://www.faculty.rsu.edu/users/f/felwell/www/Theorists/Wallerstein/Presentation/Wallerstein.pdf</b:URL>
    <b:Author>
      <b:Author>
        <b:NameList>
          <b:Person>
            <b:Last>Elwell</b:Last>
            <b:First>Frank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5EFFA03-880F-4302-BC02-9ACD76A8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2014-07-31T21:53:00Z</dcterms:created>
  <dcterms:modified xsi:type="dcterms:W3CDTF">2014-08-01T10:39:00Z</dcterms:modified>
</cp:coreProperties>
</file>