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44B0" w14:textId="3B2E6CA1" w:rsidR="006E76EF" w:rsidRPr="000A03B1" w:rsidRDefault="000A03B1" w:rsidP="000A03B1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0A03B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William Walker</w:t>
      </w:r>
    </w:p>
    <w:p w14:paraId="45600B5C" w14:textId="77777777" w:rsidR="000A03B1" w:rsidRPr="000A03B1" w:rsidRDefault="000A03B1" w:rsidP="000A03B1">
      <w:pPr>
        <w:rPr>
          <w:rFonts w:ascii="Andale Mono" w:hAnsi="Andale Mono"/>
          <w:b/>
          <w:bCs/>
          <w:color w:val="000000" w:themeColor="text1"/>
        </w:rPr>
      </w:pPr>
    </w:p>
    <w:p w14:paraId="1454CDF4" w14:textId="758A27E3" w:rsidR="000A03B1" w:rsidRPr="000A03B1" w:rsidRDefault="000A03B1" w:rsidP="000A03B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0A03B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1. Given the provided data, what are three conclusions that we can draw about crowdfunding campaigns?</w:t>
      </w:r>
    </w:p>
    <w:p w14:paraId="1BB6B50D" w14:textId="77777777" w:rsidR="000A03B1" w:rsidRPr="000A03B1" w:rsidRDefault="000A03B1" w:rsidP="000A03B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A57E7CF" w14:textId="14E3C741" w:rsidR="000A03B1" w:rsidRPr="000A03B1" w:rsidRDefault="000A03B1" w:rsidP="000A03B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20"/>
          <w:szCs w:val="20"/>
        </w:rPr>
      </w:pPr>
      <w:r w:rsidRPr="000A03B1">
        <w:rPr>
          <w:rFonts w:ascii="Andale Mono" w:hAnsi="Andale Mono"/>
          <w:color w:val="000000" w:themeColor="text1"/>
          <w:sz w:val="20"/>
          <w:szCs w:val="20"/>
        </w:rPr>
        <w:t xml:space="preserve">Three conclusions are that </w:t>
      </w:r>
      <w:r w:rsidR="004F1C31">
        <w:rPr>
          <w:rFonts w:ascii="Andale Mono" w:hAnsi="Andale Mono"/>
          <w:color w:val="000000" w:themeColor="text1"/>
          <w:sz w:val="20"/>
          <w:szCs w:val="20"/>
        </w:rPr>
        <w:t xml:space="preserve">projects were more likely to </w:t>
      </w:r>
      <w:r w:rsidR="00E73A89">
        <w:rPr>
          <w:rFonts w:ascii="Andale Mono" w:hAnsi="Andale Mono"/>
          <w:color w:val="000000" w:themeColor="text1"/>
          <w:sz w:val="20"/>
          <w:szCs w:val="20"/>
        </w:rPr>
        <w:t>succe</w:t>
      </w:r>
      <w:r w:rsidR="00197221">
        <w:rPr>
          <w:rFonts w:ascii="Andale Mono" w:hAnsi="Andale Mono"/>
          <w:color w:val="000000" w:themeColor="text1"/>
          <w:sz w:val="20"/>
          <w:szCs w:val="20"/>
        </w:rPr>
        <w:t>ed</w:t>
      </w:r>
      <w:r w:rsidR="004F1C31">
        <w:rPr>
          <w:rFonts w:ascii="Andale Mono" w:hAnsi="Andale Mono"/>
          <w:color w:val="000000" w:themeColor="text1"/>
          <w:sz w:val="20"/>
          <w:szCs w:val="20"/>
        </w:rPr>
        <w:t xml:space="preserve"> than fail</w:t>
      </w:r>
      <w:r w:rsidRPr="000A03B1">
        <w:rPr>
          <w:rFonts w:ascii="Andale Mono" w:hAnsi="Andale Mono"/>
          <w:color w:val="000000" w:themeColor="text1"/>
          <w:sz w:val="20"/>
          <w:szCs w:val="20"/>
        </w:rPr>
        <w:t>,</w:t>
      </w:r>
      <w:r w:rsidR="00197221">
        <w:rPr>
          <w:rFonts w:ascii="Andale Mono" w:hAnsi="Andale Mono"/>
          <w:color w:val="000000" w:themeColor="text1"/>
          <w:sz w:val="20"/>
          <w:szCs w:val="20"/>
        </w:rPr>
        <w:t xml:space="preserve"> plays </w:t>
      </w:r>
      <w:r w:rsidR="00956162">
        <w:rPr>
          <w:rFonts w:ascii="Andale Mono" w:hAnsi="Andale Mono"/>
          <w:color w:val="000000" w:themeColor="text1"/>
          <w:sz w:val="20"/>
          <w:szCs w:val="20"/>
        </w:rPr>
        <w:t>had both the most campaigns</w:t>
      </w:r>
      <w:r w:rsidR="00202612">
        <w:rPr>
          <w:rFonts w:ascii="Andale Mono" w:hAnsi="Andale Mono"/>
          <w:color w:val="000000" w:themeColor="text1"/>
          <w:sz w:val="20"/>
          <w:szCs w:val="20"/>
        </w:rPr>
        <w:t xml:space="preserve"> and the most successful</w:t>
      </w:r>
      <w:r w:rsidR="00330CE8">
        <w:rPr>
          <w:rFonts w:ascii="Andale Mono" w:hAnsi="Andale Mono"/>
          <w:color w:val="000000" w:themeColor="text1"/>
          <w:sz w:val="20"/>
          <w:szCs w:val="20"/>
        </w:rPr>
        <w:t xml:space="preserve"> campaigns</w:t>
      </w:r>
      <w:r w:rsidRPr="000A03B1">
        <w:rPr>
          <w:rFonts w:ascii="Andale Mono" w:hAnsi="Andale Mono"/>
          <w:color w:val="000000" w:themeColor="text1"/>
          <w:sz w:val="20"/>
          <w:szCs w:val="20"/>
        </w:rPr>
        <w:t xml:space="preserve">, and </w:t>
      </w:r>
      <w:r w:rsidR="00C87666">
        <w:rPr>
          <w:rFonts w:ascii="Andale Mono" w:hAnsi="Andale Mono"/>
          <w:color w:val="000000" w:themeColor="text1"/>
          <w:sz w:val="20"/>
          <w:szCs w:val="20"/>
        </w:rPr>
        <w:t>the only category to have more failed campaigns</w:t>
      </w:r>
      <w:r w:rsidRPr="000A03B1">
        <w:rPr>
          <w:rFonts w:ascii="Andale Mono" w:hAnsi="Andale Mono"/>
          <w:color w:val="000000" w:themeColor="text1"/>
          <w:sz w:val="20"/>
          <w:szCs w:val="20"/>
        </w:rPr>
        <w:t xml:space="preserve"> </w:t>
      </w:r>
      <w:r w:rsidR="00C87666">
        <w:rPr>
          <w:rFonts w:ascii="Andale Mono" w:hAnsi="Andale Mono"/>
          <w:color w:val="000000" w:themeColor="text1"/>
          <w:sz w:val="20"/>
          <w:szCs w:val="20"/>
        </w:rPr>
        <w:t>than successful ones were those under the category “Science Fiction”</w:t>
      </w:r>
      <w:r w:rsidRPr="000A03B1">
        <w:rPr>
          <w:rFonts w:ascii="Andale Mono" w:hAnsi="Andale Mono"/>
          <w:color w:val="000000" w:themeColor="text1"/>
          <w:sz w:val="20"/>
          <w:szCs w:val="20"/>
        </w:rPr>
        <w:t xml:space="preserve">. </w:t>
      </w:r>
    </w:p>
    <w:p w14:paraId="699F3F33" w14:textId="77777777" w:rsidR="000A03B1" w:rsidRDefault="000A03B1" w:rsidP="000A03B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</w:rPr>
      </w:pPr>
    </w:p>
    <w:p w14:paraId="4CFA82E1" w14:textId="77777777" w:rsidR="000A03B1" w:rsidRPr="000A03B1" w:rsidRDefault="000A03B1" w:rsidP="000A03B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</w:rPr>
      </w:pPr>
    </w:p>
    <w:p w14:paraId="73602529" w14:textId="56387F73" w:rsidR="000A03B1" w:rsidRPr="000A03B1" w:rsidRDefault="000A03B1" w:rsidP="000A03B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0A03B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2. What are some limitations of this dataset?</w:t>
      </w:r>
    </w:p>
    <w:p w14:paraId="30002221" w14:textId="77777777" w:rsidR="000A03B1" w:rsidRDefault="000A03B1" w:rsidP="000A03B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</w:rPr>
      </w:pPr>
    </w:p>
    <w:p w14:paraId="477404F6" w14:textId="3F65A5EE" w:rsidR="000A03B1" w:rsidRPr="000A03B1" w:rsidRDefault="000A03B1" w:rsidP="000A03B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20"/>
          <w:szCs w:val="20"/>
        </w:rPr>
      </w:pPr>
      <w:r w:rsidRPr="000A03B1">
        <w:rPr>
          <w:rFonts w:ascii="Andale Mono" w:hAnsi="Andale Mono"/>
          <w:color w:val="000000" w:themeColor="text1"/>
          <w:sz w:val="20"/>
          <w:szCs w:val="20"/>
        </w:rPr>
        <w:t>Some limitations</w:t>
      </w:r>
      <w:r w:rsidR="00E73A89">
        <w:rPr>
          <w:rFonts w:ascii="Andale Mono" w:hAnsi="Andale Mono"/>
          <w:color w:val="000000" w:themeColor="text1"/>
          <w:sz w:val="20"/>
          <w:szCs w:val="20"/>
        </w:rPr>
        <w:t xml:space="preserve"> include not converting funding goals to a single currency (</w:t>
      </w:r>
      <w:proofErr w:type="gramStart"/>
      <w:r w:rsidR="00E73A89">
        <w:rPr>
          <w:rFonts w:ascii="Andale Mono" w:hAnsi="Andale Mono"/>
          <w:color w:val="000000" w:themeColor="text1"/>
          <w:sz w:val="20"/>
          <w:szCs w:val="20"/>
        </w:rPr>
        <w:t>$,£</w:t>
      </w:r>
      <w:proofErr w:type="gramEnd"/>
      <w:r w:rsidR="00E73A89">
        <w:rPr>
          <w:rFonts w:ascii="Andale Mono" w:hAnsi="Andale Mono"/>
          <w:color w:val="000000" w:themeColor="text1"/>
          <w:sz w:val="20"/>
          <w:szCs w:val="20"/>
        </w:rPr>
        <w:t>,€),</w:t>
      </w:r>
      <w:r w:rsidR="0063747E">
        <w:rPr>
          <w:rFonts w:ascii="Andale Mono" w:hAnsi="Andale Mono"/>
          <w:color w:val="000000" w:themeColor="text1"/>
          <w:sz w:val="20"/>
          <w:szCs w:val="20"/>
        </w:rPr>
        <w:t xml:space="preserve"> no </w:t>
      </w:r>
      <w:r w:rsidR="00E946C2">
        <w:rPr>
          <w:rFonts w:ascii="Andale Mono" w:hAnsi="Andale Mono"/>
          <w:color w:val="000000" w:themeColor="text1"/>
          <w:sz w:val="20"/>
          <w:szCs w:val="20"/>
        </w:rPr>
        <w:t>donation medians (what’s the typical donation), or donation mins and maxes (anyone donating major amounts to fully fund the projects)</w:t>
      </w:r>
    </w:p>
    <w:p w14:paraId="37FAB5BA" w14:textId="77777777" w:rsidR="000A03B1" w:rsidRPr="000A03B1" w:rsidRDefault="000A03B1" w:rsidP="000A03B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</w:rPr>
      </w:pPr>
    </w:p>
    <w:p w14:paraId="7978B745" w14:textId="6652C975" w:rsidR="000A03B1" w:rsidRPr="000A03B1" w:rsidRDefault="000A03B1" w:rsidP="000A03B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0A03B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3. What are some other possible tables and/or graphs that we could create, and what additional value would they provide?</w:t>
      </w:r>
    </w:p>
    <w:p w14:paraId="1C2A108F" w14:textId="77777777" w:rsidR="000A03B1" w:rsidRDefault="000A03B1" w:rsidP="000A03B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</w:rPr>
      </w:pPr>
    </w:p>
    <w:p w14:paraId="240B9F94" w14:textId="0F3F02F3" w:rsidR="000A03B1" w:rsidRDefault="000A03B1" w:rsidP="000A03B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20"/>
          <w:szCs w:val="20"/>
        </w:rPr>
      </w:pPr>
      <w:r w:rsidRPr="000A03B1">
        <w:rPr>
          <w:rFonts w:ascii="Andale Mono" w:hAnsi="Andale Mono"/>
          <w:color w:val="000000" w:themeColor="text1"/>
          <w:sz w:val="20"/>
          <w:szCs w:val="20"/>
        </w:rPr>
        <w:t>Some graphs</w:t>
      </w:r>
      <w:r>
        <w:rPr>
          <w:rFonts w:ascii="Andale Mono" w:hAnsi="Andale Mono"/>
          <w:color w:val="000000" w:themeColor="text1"/>
          <w:sz w:val="20"/>
          <w:szCs w:val="20"/>
        </w:rPr>
        <w:t xml:space="preserve"> that would be helpful is seeing </w:t>
      </w:r>
      <w:r w:rsidR="007D6490">
        <w:rPr>
          <w:rFonts w:ascii="Andale Mono" w:hAnsi="Andale Mono"/>
          <w:color w:val="000000" w:themeColor="text1"/>
          <w:sz w:val="20"/>
          <w:szCs w:val="20"/>
        </w:rPr>
        <w:t xml:space="preserve">outcomes vs year (to see if there is any significant change in success or failure of project results), </w:t>
      </w:r>
      <w:r w:rsidR="00AE1B7D">
        <w:rPr>
          <w:rFonts w:ascii="Andale Mono" w:hAnsi="Andale Mono"/>
          <w:color w:val="000000" w:themeColor="text1"/>
          <w:sz w:val="20"/>
          <w:szCs w:val="20"/>
        </w:rPr>
        <w:t xml:space="preserve">and </w:t>
      </w:r>
      <w:r w:rsidR="00E946C2">
        <w:rPr>
          <w:rFonts w:ascii="Andale Mono" w:hAnsi="Andale Mono"/>
          <w:color w:val="000000" w:themeColor="text1"/>
          <w:sz w:val="20"/>
          <w:szCs w:val="20"/>
        </w:rPr>
        <w:t>maybe a graph based on time window of a campaign accepting pledges vs outcome.</w:t>
      </w:r>
    </w:p>
    <w:p w14:paraId="140660BC" w14:textId="77777777" w:rsidR="00E73A89" w:rsidRDefault="00E73A89" w:rsidP="000A03B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20"/>
          <w:szCs w:val="20"/>
        </w:rPr>
      </w:pPr>
    </w:p>
    <w:p w14:paraId="1A7D03E5" w14:textId="77777777" w:rsidR="00E73A89" w:rsidRDefault="00E73A89" w:rsidP="000A03B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20"/>
          <w:szCs w:val="20"/>
        </w:rPr>
      </w:pPr>
    </w:p>
    <w:p w14:paraId="4B00377B" w14:textId="318DBBA1" w:rsidR="00E73A89" w:rsidRDefault="001C35A1" w:rsidP="000A03B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Statistical Analysis:</w:t>
      </w:r>
    </w:p>
    <w:p w14:paraId="018E54A3" w14:textId="77777777" w:rsidR="001C35A1" w:rsidRDefault="001C35A1" w:rsidP="000A03B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71BADC65" w14:textId="47564773" w:rsidR="001C35A1" w:rsidRPr="001C35A1" w:rsidRDefault="001C35A1" w:rsidP="001C35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1C35A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Does </w:t>
      </w:r>
      <w:r w:rsidRPr="001C35A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the mean or the median better summarize the data</w:t>
      </w:r>
      <w:r w:rsidRPr="001C35A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?</w:t>
      </w:r>
    </w:p>
    <w:p w14:paraId="2075193F" w14:textId="77777777" w:rsidR="001C35A1" w:rsidRDefault="001C35A1" w:rsidP="001C35A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20"/>
          <w:szCs w:val="20"/>
        </w:rPr>
      </w:pPr>
    </w:p>
    <w:p w14:paraId="554B3315" w14:textId="6F44C60E" w:rsidR="001C35A1" w:rsidRDefault="001C35A1" w:rsidP="001C35A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20"/>
          <w:szCs w:val="20"/>
        </w:rPr>
      </w:pPr>
      <w:r>
        <w:rPr>
          <w:rFonts w:ascii="Andale Mono" w:hAnsi="Andale Mono"/>
          <w:color w:val="000000" w:themeColor="text1"/>
          <w:sz w:val="20"/>
          <w:szCs w:val="20"/>
        </w:rPr>
        <w:t xml:space="preserve">The Median better summarizes the </w:t>
      </w:r>
      <w:proofErr w:type="gramStart"/>
      <w:r>
        <w:rPr>
          <w:rFonts w:ascii="Andale Mono" w:hAnsi="Andale Mono"/>
          <w:color w:val="000000" w:themeColor="text1"/>
          <w:sz w:val="20"/>
          <w:szCs w:val="20"/>
        </w:rPr>
        <w:t>data</w:t>
      </w:r>
      <w:r w:rsidR="00724D5E">
        <w:rPr>
          <w:rFonts w:ascii="Andale Mono" w:hAnsi="Andale Mono"/>
          <w:color w:val="000000" w:themeColor="text1"/>
          <w:sz w:val="20"/>
          <w:szCs w:val="20"/>
        </w:rPr>
        <w:t>, since</w:t>
      </w:r>
      <w:proofErr w:type="gramEnd"/>
      <w:r w:rsidR="00724D5E">
        <w:rPr>
          <w:rFonts w:ascii="Andale Mono" w:hAnsi="Andale Mono"/>
          <w:color w:val="000000" w:themeColor="text1"/>
          <w:sz w:val="20"/>
          <w:szCs w:val="20"/>
        </w:rPr>
        <w:t xml:space="preserve"> the median of successful campaigns is greater than the median of the failed campaigns</w:t>
      </w:r>
      <w:r>
        <w:rPr>
          <w:rFonts w:ascii="Andale Mono" w:hAnsi="Andale Mono"/>
          <w:color w:val="000000" w:themeColor="text1"/>
          <w:sz w:val="20"/>
          <w:szCs w:val="20"/>
        </w:rPr>
        <w:t>.</w:t>
      </w:r>
    </w:p>
    <w:p w14:paraId="13A4E932" w14:textId="77777777" w:rsidR="001C35A1" w:rsidRDefault="001C35A1" w:rsidP="001C35A1">
      <w:pPr>
        <w:pStyle w:val="NormalWeb"/>
        <w:spacing w:before="0" w:beforeAutospacing="0" w:after="0" w:afterAutospacing="0"/>
        <w:rPr>
          <w:rFonts w:ascii="Andale Mono" w:hAnsi="Andale Mono"/>
          <w:color w:val="000000" w:themeColor="text1"/>
          <w:sz w:val="20"/>
          <w:szCs w:val="20"/>
        </w:rPr>
      </w:pPr>
    </w:p>
    <w:p w14:paraId="5A7A73BC" w14:textId="77777777" w:rsidR="001C35A1" w:rsidRDefault="001C35A1" w:rsidP="001C35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</w:t>
      </w:r>
      <w:r w:rsidRPr="001C35A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s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there </w:t>
      </w:r>
      <w:r w:rsidRPr="001C35A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more variability with successful or unsuccessful campaigns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?</w:t>
      </w:r>
      <w:r w:rsidRPr="001C35A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</w:p>
    <w:p w14:paraId="24A1564E" w14:textId="77777777" w:rsidR="001C35A1" w:rsidRDefault="001C35A1" w:rsidP="001C35A1">
      <w:pPr>
        <w:pStyle w:val="NormalWeb"/>
        <w:spacing w:before="0" w:beforeAutospacing="0" w:after="0" w:afterAutospacing="0"/>
        <w:ind w:left="360"/>
        <w:rPr>
          <w:rFonts w:ascii="Andale Mono" w:hAnsi="Andale Mono" w:cstheme="majorHAnsi"/>
          <w:color w:val="000000" w:themeColor="text1"/>
          <w:sz w:val="20"/>
          <w:szCs w:val="20"/>
        </w:rPr>
      </w:pPr>
    </w:p>
    <w:p w14:paraId="4F279B08" w14:textId="0864F896" w:rsidR="001C35A1" w:rsidRDefault="001C35A1" w:rsidP="001C35A1">
      <w:pPr>
        <w:pStyle w:val="NormalWeb"/>
        <w:spacing w:before="0" w:beforeAutospacing="0" w:after="0" w:afterAutospacing="0"/>
        <w:rPr>
          <w:rFonts w:ascii="Andale Mono" w:hAnsi="Andale Mono" w:cstheme="majorHAnsi"/>
          <w:color w:val="000000" w:themeColor="text1"/>
          <w:sz w:val="20"/>
          <w:szCs w:val="20"/>
        </w:rPr>
      </w:pPr>
      <w:r>
        <w:rPr>
          <w:rFonts w:ascii="Andale Mono" w:hAnsi="Andale Mono" w:cstheme="majorHAnsi"/>
          <w:color w:val="000000" w:themeColor="text1"/>
          <w:sz w:val="20"/>
          <w:szCs w:val="20"/>
        </w:rPr>
        <w:t>Successful campaigns are more varied with the number of backers than failed campaigns.</w:t>
      </w:r>
    </w:p>
    <w:p w14:paraId="1D1AC0C2" w14:textId="77777777" w:rsidR="001C35A1" w:rsidRPr="001C35A1" w:rsidRDefault="001C35A1" w:rsidP="001C35A1">
      <w:pPr>
        <w:pStyle w:val="NormalWeb"/>
        <w:spacing w:before="0" w:beforeAutospacing="0" w:after="0" w:afterAutospacing="0"/>
        <w:ind w:left="360"/>
        <w:rPr>
          <w:rFonts w:ascii="Andale Mono" w:hAnsi="Andale Mono" w:cstheme="majorHAnsi"/>
          <w:color w:val="000000" w:themeColor="text1"/>
          <w:sz w:val="20"/>
          <w:szCs w:val="20"/>
        </w:rPr>
      </w:pPr>
    </w:p>
    <w:p w14:paraId="0B8CEDCE" w14:textId="77777777" w:rsidR="001C35A1" w:rsidRDefault="001C35A1" w:rsidP="001C35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1C35A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Does this make sense? </w:t>
      </w:r>
    </w:p>
    <w:p w14:paraId="11EFFF24" w14:textId="77777777" w:rsidR="001C35A1" w:rsidRDefault="001C35A1" w:rsidP="001C35A1">
      <w:pPr>
        <w:pStyle w:val="NormalWeb"/>
        <w:spacing w:before="0" w:beforeAutospacing="0" w:after="0" w:afterAutospacing="0"/>
        <w:ind w:left="360"/>
        <w:rPr>
          <w:rFonts w:ascii="Andale Mono" w:hAnsi="Andale Mono" w:cstheme="majorHAnsi"/>
          <w:color w:val="000000" w:themeColor="text1"/>
          <w:sz w:val="20"/>
          <w:szCs w:val="20"/>
        </w:rPr>
      </w:pPr>
    </w:p>
    <w:p w14:paraId="3F1BB3FD" w14:textId="2627725C" w:rsidR="001C35A1" w:rsidRDefault="00724D5E" w:rsidP="001C35A1">
      <w:pPr>
        <w:pStyle w:val="NormalWeb"/>
        <w:spacing w:before="0" w:beforeAutospacing="0" w:after="0" w:afterAutospacing="0"/>
        <w:rPr>
          <w:rFonts w:ascii="Andale Mono" w:hAnsi="Andale Mono" w:cstheme="majorHAnsi"/>
          <w:color w:val="000000" w:themeColor="text1"/>
          <w:sz w:val="20"/>
          <w:szCs w:val="20"/>
        </w:rPr>
      </w:pPr>
      <w:r>
        <w:rPr>
          <w:rFonts w:ascii="Andale Mono" w:hAnsi="Andale Mono" w:cstheme="majorHAnsi"/>
          <w:color w:val="000000" w:themeColor="text1"/>
          <w:sz w:val="20"/>
          <w:szCs w:val="20"/>
        </w:rPr>
        <w:t>This makes sense</w:t>
      </w:r>
      <w:r w:rsidR="001C35A1">
        <w:rPr>
          <w:rFonts w:ascii="Andale Mono" w:hAnsi="Andale Mono" w:cstheme="majorHAnsi"/>
          <w:color w:val="000000" w:themeColor="text1"/>
          <w:sz w:val="20"/>
          <w:szCs w:val="20"/>
        </w:rPr>
        <w:t>.</w:t>
      </w:r>
    </w:p>
    <w:p w14:paraId="388BB787" w14:textId="77777777" w:rsidR="001C35A1" w:rsidRDefault="001C35A1" w:rsidP="001C35A1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76A287D4" w14:textId="65947658" w:rsidR="001C35A1" w:rsidRDefault="001C35A1" w:rsidP="001C35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1C35A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Why or why not?</w:t>
      </w:r>
    </w:p>
    <w:p w14:paraId="457DCFE2" w14:textId="77777777" w:rsidR="001C35A1" w:rsidRDefault="001C35A1" w:rsidP="001C35A1">
      <w:pPr>
        <w:pStyle w:val="NormalWeb"/>
        <w:spacing w:before="0" w:beforeAutospacing="0" w:after="0" w:afterAutospacing="0"/>
        <w:rPr>
          <w:rFonts w:ascii="Andale Mono" w:hAnsi="Andale Mono" w:cstheme="majorHAnsi"/>
          <w:color w:val="000000" w:themeColor="text1"/>
          <w:sz w:val="20"/>
          <w:szCs w:val="20"/>
        </w:rPr>
      </w:pPr>
    </w:p>
    <w:p w14:paraId="069CEF84" w14:textId="61D30EFD" w:rsidR="001C35A1" w:rsidRDefault="00724D5E" w:rsidP="001C35A1">
      <w:pPr>
        <w:pStyle w:val="NormalWeb"/>
        <w:spacing w:before="0" w:beforeAutospacing="0" w:after="0" w:afterAutospacing="0"/>
        <w:rPr>
          <w:rFonts w:ascii="Andale Mono" w:hAnsi="Andale Mono" w:cstheme="majorHAnsi"/>
          <w:color w:val="000000" w:themeColor="text1"/>
          <w:sz w:val="20"/>
          <w:szCs w:val="20"/>
        </w:rPr>
      </w:pPr>
      <w:r>
        <w:rPr>
          <w:rFonts w:ascii="Andale Mono" w:hAnsi="Andale Mono" w:cstheme="majorHAnsi"/>
          <w:color w:val="000000" w:themeColor="text1"/>
          <w:sz w:val="20"/>
          <w:szCs w:val="20"/>
        </w:rPr>
        <w:t>This is because the standard deviation of the outcomes are not wildly different in size from one another</w:t>
      </w:r>
      <w:r w:rsidR="001C35A1">
        <w:rPr>
          <w:rFonts w:ascii="Andale Mono" w:hAnsi="Andale Mono" w:cstheme="majorHAnsi"/>
          <w:color w:val="000000" w:themeColor="text1"/>
          <w:sz w:val="20"/>
          <w:szCs w:val="20"/>
        </w:rPr>
        <w:t>.</w:t>
      </w:r>
    </w:p>
    <w:p w14:paraId="4A4E82D9" w14:textId="77777777" w:rsidR="001C35A1" w:rsidRPr="001C35A1" w:rsidRDefault="001C35A1" w:rsidP="001C35A1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sectPr w:rsidR="001C35A1" w:rsidRPr="001C35A1" w:rsidSect="0006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5F3"/>
    <w:multiLevelType w:val="hybridMultilevel"/>
    <w:tmpl w:val="FEC09E3E"/>
    <w:lvl w:ilvl="0" w:tplc="6BE4A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B46"/>
    <w:multiLevelType w:val="hybridMultilevel"/>
    <w:tmpl w:val="C1EE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B0A21"/>
    <w:multiLevelType w:val="hybridMultilevel"/>
    <w:tmpl w:val="335A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E5E0A"/>
    <w:multiLevelType w:val="multilevel"/>
    <w:tmpl w:val="FBF4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31160"/>
    <w:multiLevelType w:val="hybridMultilevel"/>
    <w:tmpl w:val="9D2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4562F"/>
    <w:multiLevelType w:val="hybridMultilevel"/>
    <w:tmpl w:val="9FC860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D073C"/>
    <w:multiLevelType w:val="multilevel"/>
    <w:tmpl w:val="5F2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B556E"/>
    <w:multiLevelType w:val="hybridMultilevel"/>
    <w:tmpl w:val="C4744D32"/>
    <w:lvl w:ilvl="0" w:tplc="2CAC502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651A3"/>
    <w:multiLevelType w:val="multilevel"/>
    <w:tmpl w:val="4D6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B6A58"/>
    <w:multiLevelType w:val="hybridMultilevel"/>
    <w:tmpl w:val="E612D894"/>
    <w:lvl w:ilvl="0" w:tplc="E39A34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C1B64"/>
    <w:multiLevelType w:val="hybridMultilevel"/>
    <w:tmpl w:val="B0042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069091">
    <w:abstractNumId w:val="4"/>
  </w:num>
  <w:num w:numId="2" w16cid:durableId="160506146">
    <w:abstractNumId w:val="8"/>
  </w:num>
  <w:num w:numId="3" w16cid:durableId="329604499">
    <w:abstractNumId w:val="7"/>
  </w:num>
  <w:num w:numId="4" w16cid:durableId="1482236927">
    <w:abstractNumId w:val="3"/>
  </w:num>
  <w:num w:numId="5" w16cid:durableId="1049649365">
    <w:abstractNumId w:val="6"/>
  </w:num>
  <w:num w:numId="6" w16cid:durableId="1595430496">
    <w:abstractNumId w:val="1"/>
  </w:num>
  <w:num w:numId="7" w16cid:durableId="203175973">
    <w:abstractNumId w:val="2"/>
  </w:num>
  <w:num w:numId="8" w16cid:durableId="25639958">
    <w:abstractNumId w:val="5"/>
  </w:num>
  <w:num w:numId="9" w16cid:durableId="38357393">
    <w:abstractNumId w:val="9"/>
  </w:num>
  <w:num w:numId="10" w16cid:durableId="1534030026">
    <w:abstractNumId w:val="0"/>
  </w:num>
  <w:num w:numId="11" w16cid:durableId="97334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B1"/>
    <w:rsid w:val="0006768C"/>
    <w:rsid w:val="000A03B1"/>
    <w:rsid w:val="000F2FDC"/>
    <w:rsid w:val="00197221"/>
    <w:rsid w:val="001C35A1"/>
    <w:rsid w:val="00202612"/>
    <w:rsid w:val="00207179"/>
    <w:rsid w:val="00330CE8"/>
    <w:rsid w:val="004218A2"/>
    <w:rsid w:val="004F1C31"/>
    <w:rsid w:val="005651F0"/>
    <w:rsid w:val="0063747E"/>
    <w:rsid w:val="00724D5E"/>
    <w:rsid w:val="007D6490"/>
    <w:rsid w:val="00956162"/>
    <w:rsid w:val="00A40CEB"/>
    <w:rsid w:val="00AE1B7D"/>
    <w:rsid w:val="00C87666"/>
    <w:rsid w:val="00E73A89"/>
    <w:rsid w:val="00E9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E383A"/>
  <w15:chartTrackingRefBased/>
  <w15:docId w15:val="{E6D69401-28C2-5348-8209-127124F8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03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Walker</dc:creator>
  <cp:keywords/>
  <dc:description/>
  <cp:lastModifiedBy>William Walker</cp:lastModifiedBy>
  <cp:revision>4</cp:revision>
  <dcterms:created xsi:type="dcterms:W3CDTF">2023-06-14T00:23:00Z</dcterms:created>
  <dcterms:modified xsi:type="dcterms:W3CDTF">2023-06-15T02:10:00Z</dcterms:modified>
</cp:coreProperties>
</file>