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C5C77A" w14:textId="24E04DE8" w:rsidR="00F80171" w:rsidRPr="00A315C3" w:rsidRDefault="00F80171" w:rsidP="00F80171">
      <w:pPr>
        <w:jc w:val="center"/>
        <w:rPr>
          <w:rFonts w:eastAsiaTheme="minorEastAsia"/>
          <w:b/>
          <w:bCs/>
          <w:sz w:val="44"/>
          <w:szCs w:val="44"/>
        </w:rPr>
      </w:pPr>
      <w:r w:rsidRPr="00A315C3">
        <w:rPr>
          <w:rFonts w:eastAsiaTheme="minorEastAsia"/>
          <w:b/>
          <w:bCs/>
          <w:sz w:val="56"/>
          <w:szCs w:val="56"/>
        </w:rPr>
        <w:t>IIR Filter Implementation</w:t>
      </w:r>
      <w:r w:rsidRPr="00A315C3">
        <w:rPr>
          <w:rFonts w:eastAsiaTheme="minorEastAsia"/>
          <w:b/>
          <w:bCs/>
          <w:sz w:val="44"/>
          <w:szCs w:val="44"/>
        </w:rPr>
        <w:br/>
      </w:r>
    </w:p>
    <w:p w14:paraId="0968F8BC" w14:textId="77777777" w:rsidR="00F80171" w:rsidRDefault="00F80171" w:rsidP="00F80171">
      <w:pPr>
        <w:jc w:val="center"/>
        <w:rPr>
          <w:rFonts w:eastAsiaTheme="minorEastAsia"/>
          <w:b/>
          <w:bCs/>
          <w:sz w:val="44"/>
          <w:szCs w:val="44"/>
        </w:rPr>
      </w:pPr>
    </w:p>
    <w:p w14:paraId="6CC4C754" w14:textId="77777777" w:rsidR="00A315C3" w:rsidRDefault="00A315C3" w:rsidP="00F80171">
      <w:pPr>
        <w:jc w:val="center"/>
        <w:rPr>
          <w:rFonts w:eastAsiaTheme="minorEastAsia"/>
          <w:b/>
          <w:bCs/>
          <w:sz w:val="44"/>
          <w:szCs w:val="44"/>
        </w:rPr>
      </w:pPr>
    </w:p>
    <w:p w14:paraId="3E03CF09" w14:textId="77777777" w:rsidR="00A315C3" w:rsidRPr="00A315C3" w:rsidRDefault="00A315C3" w:rsidP="00F80171">
      <w:pPr>
        <w:jc w:val="center"/>
        <w:rPr>
          <w:rFonts w:eastAsiaTheme="minorEastAsia"/>
          <w:b/>
          <w:bCs/>
          <w:sz w:val="44"/>
          <w:szCs w:val="44"/>
        </w:rPr>
      </w:pPr>
    </w:p>
    <w:p w14:paraId="05969C3A" w14:textId="77777777" w:rsidR="00A315C3" w:rsidRDefault="00A315C3" w:rsidP="00F80171">
      <w:pPr>
        <w:jc w:val="center"/>
        <w:rPr>
          <w:rFonts w:eastAsiaTheme="minorEastAsia"/>
          <w:sz w:val="44"/>
          <w:szCs w:val="44"/>
        </w:rPr>
      </w:pPr>
    </w:p>
    <w:p w14:paraId="14828597" w14:textId="603C5505" w:rsidR="00F80171" w:rsidRPr="00F80171" w:rsidRDefault="00F80171" w:rsidP="00F80171">
      <w:pPr>
        <w:jc w:val="center"/>
        <w:rPr>
          <w:rFonts w:eastAsiaTheme="minorEastAsia"/>
          <w:sz w:val="40"/>
          <w:szCs w:val="40"/>
        </w:rPr>
      </w:pPr>
      <w:r w:rsidRPr="00F80171">
        <w:rPr>
          <w:rFonts w:eastAsiaTheme="minorEastAsia"/>
          <w:sz w:val="44"/>
          <w:szCs w:val="44"/>
        </w:rPr>
        <w:br/>
      </w:r>
      <w:r w:rsidRPr="00F80171">
        <w:rPr>
          <w:rFonts w:eastAsiaTheme="minorEastAsia"/>
          <w:sz w:val="40"/>
          <w:szCs w:val="40"/>
        </w:rPr>
        <w:t>For Celero Telecoms Inc.</w:t>
      </w:r>
      <w:r w:rsidRPr="00F80171">
        <w:rPr>
          <w:rFonts w:eastAsiaTheme="minorEastAsia"/>
          <w:sz w:val="40"/>
          <w:szCs w:val="40"/>
        </w:rPr>
        <w:br/>
        <w:t>Addressed to Carlo Condo</w:t>
      </w:r>
    </w:p>
    <w:p w14:paraId="33A2B4B7" w14:textId="77777777" w:rsidR="00D43DF5" w:rsidRDefault="00D43DF5" w:rsidP="00F80171">
      <w:pPr>
        <w:jc w:val="center"/>
        <w:rPr>
          <w:rFonts w:eastAsiaTheme="minorEastAsia"/>
          <w:sz w:val="40"/>
          <w:szCs w:val="40"/>
        </w:rPr>
      </w:pPr>
    </w:p>
    <w:p w14:paraId="6151F925" w14:textId="77777777" w:rsidR="00A315C3" w:rsidRDefault="00A315C3" w:rsidP="00F80171">
      <w:pPr>
        <w:jc w:val="center"/>
        <w:rPr>
          <w:rFonts w:eastAsiaTheme="minorEastAsia"/>
          <w:sz w:val="40"/>
          <w:szCs w:val="40"/>
        </w:rPr>
      </w:pPr>
    </w:p>
    <w:p w14:paraId="7C12180C" w14:textId="77777777" w:rsidR="00A315C3" w:rsidRDefault="00A315C3" w:rsidP="00F80171">
      <w:pPr>
        <w:jc w:val="center"/>
        <w:rPr>
          <w:rFonts w:eastAsiaTheme="minorEastAsia"/>
          <w:sz w:val="40"/>
          <w:szCs w:val="40"/>
        </w:rPr>
      </w:pPr>
    </w:p>
    <w:p w14:paraId="181A31CD" w14:textId="77777777" w:rsidR="00A315C3" w:rsidRDefault="00A315C3" w:rsidP="00F80171">
      <w:pPr>
        <w:jc w:val="center"/>
        <w:rPr>
          <w:rFonts w:eastAsiaTheme="minorEastAsia"/>
          <w:sz w:val="40"/>
          <w:szCs w:val="40"/>
        </w:rPr>
      </w:pPr>
    </w:p>
    <w:p w14:paraId="6376D0FD" w14:textId="77777777" w:rsidR="00A315C3" w:rsidRPr="00A315C3" w:rsidRDefault="00A315C3" w:rsidP="00F80171">
      <w:pPr>
        <w:jc w:val="center"/>
        <w:rPr>
          <w:rFonts w:eastAsiaTheme="minorEastAsia"/>
          <w:sz w:val="40"/>
          <w:szCs w:val="40"/>
        </w:rPr>
      </w:pPr>
    </w:p>
    <w:p w14:paraId="69D8B0EA" w14:textId="77777777" w:rsidR="00D43DF5" w:rsidRPr="00A315C3" w:rsidRDefault="00D43DF5" w:rsidP="00F80171">
      <w:pPr>
        <w:jc w:val="center"/>
        <w:rPr>
          <w:rFonts w:eastAsiaTheme="minorEastAsia"/>
          <w:sz w:val="40"/>
          <w:szCs w:val="40"/>
        </w:rPr>
      </w:pPr>
    </w:p>
    <w:p w14:paraId="14CCC5E4" w14:textId="77777777" w:rsidR="00D43DF5" w:rsidRPr="00A315C3" w:rsidRDefault="00D43DF5" w:rsidP="00F80171">
      <w:pPr>
        <w:jc w:val="center"/>
        <w:rPr>
          <w:rFonts w:eastAsiaTheme="minorEastAsia"/>
          <w:sz w:val="40"/>
          <w:szCs w:val="40"/>
        </w:rPr>
      </w:pPr>
      <w:r w:rsidRPr="00F80171">
        <w:rPr>
          <w:rFonts w:eastAsiaTheme="minorEastAsia"/>
          <w:sz w:val="40"/>
          <w:szCs w:val="40"/>
        </w:rPr>
        <w:t>William Magnan</w:t>
      </w:r>
      <w:r w:rsidRPr="00A315C3">
        <w:rPr>
          <w:rFonts w:eastAsiaTheme="minorEastAsia"/>
          <w:sz w:val="40"/>
          <w:szCs w:val="40"/>
        </w:rPr>
        <w:t xml:space="preserve"> </w:t>
      </w:r>
    </w:p>
    <w:p w14:paraId="0ED06DA9" w14:textId="77777777" w:rsidR="00D43DF5" w:rsidRPr="00F80171" w:rsidRDefault="00D43DF5" w:rsidP="00D43DF5">
      <w:pPr>
        <w:jc w:val="center"/>
        <w:rPr>
          <w:rFonts w:eastAsiaTheme="minorEastAsia"/>
          <w:sz w:val="40"/>
          <w:szCs w:val="40"/>
        </w:rPr>
      </w:pPr>
      <w:r w:rsidRPr="00A315C3">
        <w:rPr>
          <w:rFonts w:eastAsiaTheme="minorEastAsia"/>
          <w:sz w:val="40"/>
          <w:szCs w:val="40"/>
        </w:rPr>
        <w:t>3/28/2025</w:t>
      </w:r>
    </w:p>
    <w:p w14:paraId="6AA1E160" w14:textId="014024B4" w:rsidR="00F80171" w:rsidRPr="00A315C3" w:rsidRDefault="00F80171" w:rsidP="00F80171">
      <w:pPr>
        <w:jc w:val="center"/>
        <w:rPr>
          <w:rFonts w:eastAsiaTheme="minorEastAsia"/>
          <w:b/>
          <w:bCs/>
          <w:sz w:val="44"/>
          <w:szCs w:val="44"/>
        </w:rPr>
      </w:pPr>
      <w:r w:rsidRPr="00A315C3">
        <w:rPr>
          <w:rFonts w:eastAsiaTheme="minorEastAsia"/>
          <w:b/>
          <w:bCs/>
          <w:sz w:val="44"/>
          <w:szCs w:val="44"/>
        </w:rPr>
        <w:br w:type="page"/>
      </w:r>
    </w:p>
    <w:p w14:paraId="52ED6D84" w14:textId="72F2E0AA" w:rsidR="00DD519E" w:rsidRDefault="00DD519E" w:rsidP="00DD519E">
      <w:pPr>
        <w:spacing w:line="240" w:lineRule="auto"/>
        <w:rPr>
          <w:rFonts w:eastAsiaTheme="minorEastAsia"/>
        </w:rPr>
      </w:pPr>
      <w:r>
        <w:rPr>
          <w:rFonts w:eastAsiaTheme="minorEastAsia"/>
          <w:b/>
          <w:bCs/>
        </w:rPr>
        <w:lastRenderedPageBreak/>
        <w:t>Implementation defin</w:t>
      </w:r>
      <w:r w:rsidR="00CD4E7E">
        <w:rPr>
          <w:rFonts w:eastAsiaTheme="minorEastAsia"/>
          <w:b/>
          <w:bCs/>
        </w:rPr>
        <w:t>i</w:t>
      </w:r>
      <w:r>
        <w:rPr>
          <w:rFonts w:eastAsiaTheme="minorEastAsia"/>
          <w:b/>
          <w:bCs/>
        </w:rPr>
        <w:t>tion</w:t>
      </w:r>
    </w:p>
    <w:p w14:paraId="0B56E8D5" w14:textId="361DB971" w:rsidR="00DD519E" w:rsidRDefault="00DD519E" w:rsidP="00DD519E">
      <w:pPr>
        <w:spacing w:line="240" w:lineRule="auto"/>
        <w:rPr>
          <w:rFonts w:eastAsiaTheme="minorEastAsia"/>
        </w:rPr>
      </w:pPr>
    </w:p>
    <w:p w14:paraId="2ED965AE" w14:textId="4AD47085" w:rsidR="003D5243" w:rsidRDefault="003D5243" w:rsidP="0095597F">
      <w:pPr>
        <w:spacing w:line="240" w:lineRule="auto"/>
        <w:jc w:val="both"/>
        <w:rPr>
          <w:rFonts w:eastAsiaTheme="minorEastAsia"/>
        </w:rPr>
      </w:pPr>
      <w:r>
        <w:rPr>
          <w:rFonts w:eastAsiaTheme="minorEastAsia"/>
        </w:rPr>
        <w:t xml:space="preserve">The IIR filter implemented in </w:t>
      </w:r>
      <w:r w:rsidR="007F334F">
        <w:rPr>
          <w:rFonts w:eastAsiaTheme="minorEastAsia"/>
        </w:rPr>
        <w:t>this</w:t>
      </w:r>
      <w:r>
        <w:rPr>
          <w:rFonts w:eastAsiaTheme="minorEastAsia"/>
        </w:rPr>
        <w:t xml:space="preserve"> document is given by the </w:t>
      </w:r>
      <w:r w:rsidR="007F334F">
        <w:rPr>
          <w:rFonts w:eastAsiaTheme="minorEastAsia"/>
        </w:rPr>
        <w:t>following:</w:t>
      </w:r>
    </w:p>
    <w:p w14:paraId="09447940" w14:textId="77777777" w:rsidR="003D5243" w:rsidRDefault="003D5243" w:rsidP="0095597F">
      <w:pPr>
        <w:spacing w:line="240" w:lineRule="auto"/>
        <w:jc w:val="both"/>
        <w:rPr>
          <w:rFonts w:eastAsiaTheme="minorEastAsia"/>
        </w:rPr>
      </w:pPr>
      <w:r>
        <w:rPr>
          <w:noProof/>
        </w:rPr>
        <w:drawing>
          <wp:inline distT="0" distB="0" distL="0" distR="0" wp14:anchorId="3A301AF8" wp14:editId="4B2259A0">
            <wp:extent cx="5943600" cy="1182370"/>
            <wp:effectExtent l="0" t="0" r="0" b="0"/>
            <wp:docPr id="1426770919" name="Picture 2"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70919" name="Picture 2" descr="A close up of text&#10;&#10;AI-generated content may be i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182370"/>
                    </a:xfrm>
                    <a:prstGeom prst="rect">
                      <a:avLst/>
                    </a:prstGeom>
                    <a:noFill/>
                    <a:ln>
                      <a:noFill/>
                    </a:ln>
                  </pic:spPr>
                </pic:pic>
              </a:graphicData>
            </a:graphic>
          </wp:inline>
        </w:drawing>
      </w:r>
    </w:p>
    <w:p w14:paraId="335763E9" w14:textId="77777777" w:rsidR="00BA75D0" w:rsidRDefault="00BA75D0" w:rsidP="0095597F">
      <w:pPr>
        <w:spacing w:line="240" w:lineRule="auto"/>
        <w:jc w:val="both"/>
        <w:rPr>
          <w:rFonts w:eastAsiaTheme="minorEastAsia"/>
        </w:rPr>
      </w:pPr>
    </w:p>
    <w:p w14:paraId="18B3961A" w14:textId="17159DE7" w:rsidR="0095597F" w:rsidRPr="0095597F" w:rsidRDefault="0095597F" w:rsidP="0095597F">
      <w:pPr>
        <w:spacing w:line="240" w:lineRule="auto"/>
        <w:jc w:val="both"/>
        <w:rPr>
          <w:rFonts w:eastAsiaTheme="minorEastAsia"/>
        </w:rPr>
      </w:pPr>
      <w:r w:rsidRPr="0095597F">
        <w:rPr>
          <w:rFonts w:eastAsiaTheme="minorEastAsia"/>
        </w:rPr>
        <w:t>Expanding the equation using the given parameter definitions:</w:t>
      </w:r>
    </w:p>
    <w:p w14:paraId="45D1A2F6" w14:textId="77777777" w:rsidR="00A12EF0" w:rsidRPr="00D112E5" w:rsidRDefault="00A12EF0" w:rsidP="00A12EF0">
      <w:pPr>
        <w:spacing w:line="240" w:lineRule="auto"/>
        <w:jc w:val="center"/>
        <w:rPr>
          <w:rFonts w:eastAsiaTheme="minorEastAsia"/>
          <w:i/>
        </w:rPr>
      </w:pPr>
      <m:oMathPara>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m:t>
          </m:r>
          <m:d>
            <m:dPr>
              <m:ctrlPr>
                <w:rPr>
                  <w:rFonts w:ascii="Cambria Math" w:hAnsi="Cambria Math"/>
                  <w:i/>
                </w:rPr>
              </m:ctrlPr>
            </m:dPr>
            <m:e>
              <m:r>
                <w:rPr>
                  <w:rFonts w:ascii="Cambria Math" w:hAnsi="Cambria Math"/>
                </w:rPr>
                <m:t>1-d</m:t>
              </m:r>
            </m:e>
          </m:d>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+dy</m:t>
          </m:r>
          <m:d>
            <m:dPr>
              <m:begChr m:val="["/>
              <m:endChr m:val="]"/>
              <m:ctrlPr>
                <w:rPr>
                  <w:rFonts w:ascii="Cambria Math" w:hAnsi="Cambria Math"/>
                  <w:i/>
                </w:rPr>
              </m:ctrlPr>
            </m:dPr>
            <m:e>
              <m:r>
                <w:rPr>
                  <w:rFonts w:ascii="Cambria Math" w:hAnsi="Cambria Math"/>
                </w:rPr>
                <m:t>n-1</m:t>
              </m:r>
            </m:e>
          </m:d>
        </m:oMath>
      </m:oMathPara>
    </w:p>
    <w:p w14:paraId="4E4F0D55" w14:textId="77777777" w:rsidR="0095597F" w:rsidRPr="0095597F" w:rsidRDefault="0095597F" w:rsidP="0095597F">
      <w:pPr>
        <w:spacing w:line="240" w:lineRule="auto"/>
        <w:jc w:val="both"/>
        <w:rPr>
          <w:rFonts w:eastAsiaTheme="minorEastAsia"/>
        </w:rPr>
      </w:pPr>
      <w:r w:rsidRPr="0095597F">
        <w:rPr>
          <w:rFonts w:eastAsiaTheme="minorEastAsia"/>
        </w:rPr>
        <w:t>Rearranging:</w:t>
      </w:r>
    </w:p>
    <w:p w14:paraId="49BF5D0E" w14:textId="171381DE" w:rsidR="0095597F" w:rsidRPr="0095597F" w:rsidRDefault="00A12EF0" w:rsidP="00DA7E3F">
      <w:pPr>
        <w:spacing w:line="240" w:lineRule="auto"/>
        <w:jc w:val="center"/>
        <w:rPr>
          <w:rFonts w:eastAsiaTheme="minorEastAsia"/>
        </w:rPr>
      </w:p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-dx</m:t>
        </m:r>
        <m:d>
          <m:dPr>
            <m:begChr m:val="["/>
            <m:endChr m:val="]"/>
            <m:ctrlPr>
              <w:rPr>
                <w:rFonts w:ascii="Cambria Math" w:hAnsi="Cambria Math"/>
                <w:i/>
              </w:rPr>
            </m:ctrlPr>
          </m:dPr>
          <m:e>
            <m:r>
              <w:rPr>
                <w:rFonts w:ascii="Cambria Math" w:hAnsi="Cambria Math"/>
              </w:rPr>
              <m:t>n</m:t>
            </m:r>
          </m:e>
        </m:d>
        <m:r>
          <w:rPr>
            <w:rFonts w:ascii="Cambria Math" w:hAnsi="Cambria Math"/>
          </w:rPr>
          <m:t>+dy[n-1]</m:t>
        </m:r>
      </m:oMath>
      <w:r w:rsidR="0095597F" w:rsidRPr="0095597F">
        <w:rPr>
          <w:rFonts w:eastAsiaTheme="minorEastAsia"/>
        </w:rPr>
        <w:t xml:space="preserve"> </w:t>
      </w:r>
    </w:p>
    <w:p w14:paraId="4D61C07F" w14:textId="77777777" w:rsidR="0095597F" w:rsidRPr="0095597F" w:rsidRDefault="0095597F" w:rsidP="0095597F">
      <w:pPr>
        <w:spacing w:line="240" w:lineRule="auto"/>
        <w:jc w:val="both"/>
        <w:rPr>
          <w:rFonts w:eastAsiaTheme="minorEastAsia"/>
        </w:rPr>
      </w:pPr>
      <w:r w:rsidRPr="0095597F">
        <w:rPr>
          <w:rFonts w:eastAsiaTheme="minorEastAsia"/>
        </w:rPr>
        <w:t xml:space="preserve">Factoring out </w:t>
      </w:r>
      <w:r w:rsidRPr="0095597F">
        <w:rPr>
          <w:rFonts w:eastAsiaTheme="minorEastAsia"/>
          <w:b/>
          <w:bCs/>
        </w:rPr>
        <w:t>d</w:t>
      </w:r>
      <w:r w:rsidRPr="0095597F">
        <w:rPr>
          <w:rFonts w:eastAsiaTheme="minorEastAsia"/>
        </w:rPr>
        <w:t>:</w:t>
      </w:r>
    </w:p>
    <w:p w14:paraId="3A229CE2" w14:textId="204538BB" w:rsidR="0095597F" w:rsidRPr="0095597F" w:rsidRDefault="00DA7E3F" w:rsidP="00DA7E3F">
      <w:pPr>
        <w:spacing w:line="240" w:lineRule="auto"/>
        <w:jc w:val="center"/>
        <w:rPr>
          <w:rFonts w:eastAsiaTheme="minorEastAsia"/>
        </w:rPr>
      </w:pPr>
      <m:oMath>
        <m:r>
          <w:rPr>
            <w:rFonts w:ascii="Cambria Math" w:hAnsi="Cambria Math"/>
          </w:rPr>
          <m:t>y</m:t>
        </m:r>
        <m:d>
          <m:dPr>
            <m:begChr m:val="["/>
            <m:endChr m:val="]"/>
            <m:ctrlPr>
              <w:rPr>
                <w:rFonts w:ascii="Cambria Math" w:hAnsi="Cambria Math"/>
                <w:i/>
              </w:rPr>
            </m:ctrlPr>
          </m:dPr>
          <m:e>
            <m:r>
              <w:rPr>
                <w:rFonts w:ascii="Cambria Math" w:hAnsi="Cambria Math"/>
              </w:rPr>
              <m:t>n</m:t>
            </m:r>
          </m:e>
        </m:d>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+d(y</m:t>
        </m:r>
        <m:d>
          <m:dPr>
            <m:begChr m:val="["/>
            <m:endChr m:val="]"/>
            <m:ctrlPr>
              <w:rPr>
                <w:rFonts w:ascii="Cambria Math" w:hAnsi="Cambria Math"/>
                <w:i/>
              </w:rPr>
            </m:ctrlPr>
          </m:dPr>
          <m:e>
            <m:r>
              <w:rPr>
                <w:rFonts w:ascii="Cambria Math" w:hAnsi="Cambria Math"/>
              </w:rPr>
              <m:t>n-1</m:t>
            </m:r>
          </m:e>
        </m:d>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oMath>
      <w:r w:rsidR="0095597F" w:rsidRPr="0095597F">
        <w:rPr>
          <w:rFonts w:eastAsiaTheme="minorEastAsia"/>
          <w:lang w:val="fr-FR"/>
        </w:rPr>
        <w:t xml:space="preserve"> </w:t>
      </w:r>
    </w:p>
    <w:p w14:paraId="5CE94E49" w14:textId="77777777" w:rsidR="0095597F" w:rsidRPr="0095597F" w:rsidRDefault="0095597F" w:rsidP="0095597F">
      <w:pPr>
        <w:spacing w:line="240" w:lineRule="auto"/>
        <w:jc w:val="both"/>
        <w:rPr>
          <w:rFonts w:eastAsiaTheme="minorEastAsia"/>
          <w:b/>
          <w:bCs/>
        </w:rPr>
      </w:pPr>
      <w:r w:rsidRPr="0095597F">
        <w:rPr>
          <w:rFonts w:eastAsiaTheme="minorEastAsia"/>
          <w:b/>
          <w:bCs/>
        </w:rPr>
        <w:t>Algorithm Implementation</w:t>
      </w:r>
    </w:p>
    <w:p w14:paraId="7D6D2B98" w14:textId="77777777" w:rsidR="0095597F" w:rsidRPr="0095597F" w:rsidRDefault="0095597F" w:rsidP="0095597F">
      <w:pPr>
        <w:spacing w:line="240" w:lineRule="auto"/>
        <w:jc w:val="both"/>
        <w:rPr>
          <w:rFonts w:eastAsiaTheme="minorEastAsia"/>
        </w:rPr>
      </w:pPr>
      <w:r w:rsidRPr="0095597F">
        <w:rPr>
          <w:rFonts w:eastAsiaTheme="minorEastAsia"/>
        </w:rPr>
        <w:t>To compute y[n], we use the following steps:</w:t>
      </w:r>
    </w:p>
    <w:p w14:paraId="602E67B1" w14:textId="77777777" w:rsidR="0095597F" w:rsidRPr="0095597F" w:rsidRDefault="0095597F" w:rsidP="0095597F">
      <w:pPr>
        <w:numPr>
          <w:ilvl w:val="0"/>
          <w:numId w:val="4"/>
        </w:numPr>
        <w:spacing w:line="240" w:lineRule="auto"/>
        <w:jc w:val="both"/>
        <w:rPr>
          <w:rFonts w:eastAsiaTheme="minorEastAsia"/>
        </w:rPr>
      </w:pPr>
      <w:r w:rsidRPr="0095597F">
        <w:rPr>
          <w:rFonts w:eastAsiaTheme="minorEastAsia"/>
        </w:rPr>
        <w:t>Compute the difference:</w:t>
      </w:r>
    </w:p>
    <w:p w14:paraId="42FDEFAC" w14:textId="5DB04260" w:rsidR="00C46D57" w:rsidRDefault="00C46D57" w:rsidP="00EE6E6A">
      <w:pPr>
        <w:spacing w:line="240" w:lineRule="auto"/>
        <w:jc w:val="center"/>
        <w:rPr>
          <w:rFonts w:eastAsiaTheme="minorEastAsia"/>
        </w:rPr>
      </w:pPr>
      <m:oMathPara>
        <m:oMath>
          <m:r>
            <w:rPr>
              <w:rFonts w:ascii="Cambria Math" w:hAnsi="Cambria Math"/>
            </w:rPr>
            <m:t>delta=(y</m:t>
          </m:r>
          <m:d>
            <m:dPr>
              <m:begChr m:val="["/>
              <m:endChr m:val="]"/>
              <m:ctrlPr>
                <w:rPr>
                  <w:rFonts w:ascii="Cambria Math" w:hAnsi="Cambria Math"/>
                  <w:i/>
                </w:rPr>
              </m:ctrlPr>
            </m:dPr>
            <m:e>
              <m:r>
                <w:rPr>
                  <w:rFonts w:ascii="Cambria Math" w:hAnsi="Cambria Math"/>
                </w:rPr>
                <m:t>n-1</m:t>
              </m:r>
            </m:e>
          </m:d>
          <m:r>
            <w:rPr>
              <w:rFonts w:ascii="Cambria Math" w:hAnsi="Cambria Math"/>
            </w:rPr>
            <m:t>-x</m:t>
          </m:r>
          <m:d>
            <m:dPr>
              <m:begChr m:val="["/>
              <m:endChr m:val="]"/>
              <m:ctrlPr>
                <w:rPr>
                  <w:rFonts w:ascii="Cambria Math" w:hAnsi="Cambria Math"/>
                  <w:i/>
                </w:rPr>
              </m:ctrlPr>
            </m:dPr>
            <m:e>
              <m:r>
                <w:rPr>
                  <w:rFonts w:ascii="Cambria Math" w:hAnsi="Cambria Math"/>
                </w:rPr>
                <m:t>n</m:t>
              </m:r>
            </m:e>
          </m:d>
          <m:r>
            <w:rPr>
              <w:rFonts w:ascii="Cambria Math" w:hAnsi="Cambria Math"/>
            </w:rPr>
            <m:t>)</m:t>
          </m:r>
        </m:oMath>
      </m:oMathPara>
    </w:p>
    <w:p w14:paraId="6F4CECB5" w14:textId="70EEE96D" w:rsidR="0095597F" w:rsidRPr="00EE6E6A" w:rsidRDefault="0095597F" w:rsidP="00EE6E6A">
      <w:pPr>
        <w:pStyle w:val="ListParagraph"/>
        <w:numPr>
          <w:ilvl w:val="0"/>
          <w:numId w:val="4"/>
        </w:numPr>
        <w:spacing w:line="240" w:lineRule="auto"/>
        <w:jc w:val="both"/>
        <w:rPr>
          <w:rFonts w:eastAsiaTheme="minorEastAsia"/>
        </w:rPr>
      </w:pPr>
      <w:r w:rsidRPr="00EE6E6A">
        <w:rPr>
          <w:rFonts w:eastAsiaTheme="minorEastAsia"/>
        </w:rPr>
        <w:t xml:space="preserve">Multiply by the decay factor </w:t>
      </w:r>
      <w:r w:rsidRPr="00EE6E6A">
        <w:rPr>
          <w:rFonts w:eastAsiaTheme="minorEastAsia"/>
          <w:b/>
          <w:bCs/>
        </w:rPr>
        <w:t>d</w:t>
      </w:r>
      <w:r w:rsidRPr="00EE6E6A">
        <w:rPr>
          <w:rFonts w:eastAsiaTheme="minorEastAsia"/>
        </w:rPr>
        <w:t>:</w:t>
      </w:r>
    </w:p>
    <w:p w14:paraId="7521BBCF" w14:textId="4FB43AFC" w:rsidR="0095597F" w:rsidRPr="0095597F" w:rsidRDefault="00B96F35" w:rsidP="00B96F35">
      <w:pPr>
        <w:spacing w:line="240" w:lineRule="auto"/>
        <w:jc w:val="center"/>
        <w:rPr>
          <w:rFonts w:eastAsiaTheme="minorEastAsia"/>
        </w:rPr>
      </w:pPr>
      <m:oMathPara>
        <m:oMath>
          <m:r>
            <w:rPr>
              <w:rFonts w:ascii="Cambria Math" w:eastAsiaTheme="minorEastAsia" w:hAnsi="Cambria Math"/>
            </w:rPr>
            <m:t>mul=</m:t>
          </m:r>
          <m:r>
            <w:rPr>
              <w:rFonts w:ascii="Cambria Math" w:hAnsi="Cambria Math"/>
            </w:rPr>
            <m:t>d*delta</m:t>
          </m:r>
        </m:oMath>
      </m:oMathPara>
    </w:p>
    <w:p w14:paraId="2A2EEF4F" w14:textId="77777777" w:rsidR="0095597F" w:rsidRPr="0095597F" w:rsidRDefault="0095597F" w:rsidP="0095597F">
      <w:pPr>
        <w:numPr>
          <w:ilvl w:val="0"/>
          <w:numId w:val="5"/>
        </w:numPr>
        <w:spacing w:line="240" w:lineRule="auto"/>
        <w:jc w:val="both"/>
        <w:rPr>
          <w:rFonts w:eastAsiaTheme="minorEastAsia"/>
        </w:rPr>
      </w:pPr>
      <w:r w:rsidRPr="0095597F">
        <w:rPr>
          <w:rFonts w:eastAsiaTheme="minorEastAsia"/>
        </w:rPr>
        <w:t>Compute the new output value:</w:t>
      </w:r>
    </w:p>
    <w:p w14:paraId="2A32A050" w14:textId="733CDC26" w:rsidR="009D2DDC" w:rsidRDefault="009D2DDC" w:rsidP="009D2DDC">
      <w:pPr>
        <w:spacing w:line="240" w:lineRule="auto"/>
        <w:jc w:val="center"/>
        <w:rPr>
          <w:rFonts w:eastAsiaTheme="minorEastAsia"/>
        </w:rPr>
      </w:pPr>
      <m:oMathPara>
        <m:oMath>
          <m:r>
            <w:rPr>
              <w:rFonts w:ascii="Cambria Math" w:eastAsiaTheme="minorEastAsia" w:hAnsi="Cambria Math"/>
            </w:rPr>
            <m:t>y</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+mul</m:t>
          </m:r>
        </m:oMath>
      </m:oMathPara>
    </w:p>
    <w:p w14:paraId="2AEE95B7" w14:textId="7775D727" w:rsidR="0095597F" w:rsidRPr="0095597F" w:rsidRDefault="0095597F" w:rsidP="0095597F">
      <w:pPr>
        <w:spacing w:line="240" w:lineRule="auto"/>
        <w:jc w:val="both"/>
        <w:rPr>
          <w:rFonts w:eastAsiaTheme="minorEastAsia"/>
        </w:rPr>
      </w:pPr>
      <w:r w:rsidRPr="0095597F">
        <w:rPr>
          <w:rFonts w:eastAsiaTheme="minorEastAsia"/>
        </w:rPr>
        <w:t xml:space="preserve">This structure allows for </w:t>
      </w:r>
      <w:r w:rsidR="00F0384C" w:rsidRPr="0095597F">
        <w:rPr>
          <w:rFonts w:eastAsiaTheme="minorEastAsia"/>
        </w:rPr>
        <w:t>efficient</w:t>
      </w:r>
      <w:r w:rsidRPr="0095597F">
        <w:rPr>
          <w:rFonts w:eastAsiaTheme="minorEastAsia"/>
        </w:rPr>
        <w:t xml:space="preserve"> recursive implementation of the low-pass filter using simple arithmetic operations.</w:t>
      </w:r>
    </w:p>
    <w:p w14:paraId="061EAE71" w14:textId="77777777" w:rsidR="0095597F" w:rsidRDefault="0095597F" w:rsidP="0095597F">
      <w:pPr>
        <w:spacing w:line="240" w:lineRule="auto"/>
        <w:jc w:val="both"/>
        <w:rPr>
          <w:rFonts w:eastAsiaTheme="minorEastAsia"/>
        </w:rPr>
      </w:pPr>
    </w:p>
    <w:p w14:paraId="3788F3AE" w14:textId="77777777" w:rsidR="007A2562" w:rsidRDefault="007A2562">
      <w:pPr>
        <w:rPr>
          <w:rFonts w:eastAsiaTheme="minorEastAsia"/>
        </w:rPr>
        <w:sectPr w:rsidR="007A2562">
          <w:pgSz w:w="12240" w:h="15840"/>
          <w:pgMar w:top="1440" w:right="1440" w:bottom="1440" w:left="1440" w:header="720" w:footer="720" w:gutter="0"/>
          <w:cols w:space="720"/>
          <w:docGrid w:linePitch="360"/>
        </w:sectPr>
      </w:pPr>
    </w:p>
    <w:p w14:paraId="4FDA24E9" w14:textId="77777777" w:rsidR="009C3E7B" w:rsidRDefault="009C3E7B" w:rsidP="007A2562"/>
    <w:p w14:paraId="29B99612" w14:textId="77777777" w:rsidR="009A0580" w:rsidRDefault="009A0580" w:rsidP="009A0580">
      <w:pPr>
        <w:jc w:val="center"/>
        <w:rPr>
          <w:b/>
          <w:bCs/>
          <w:u w:val="single"/>
        </w:rPr>
      </w:pPr>
    </w:p>
    <w:p w14:paraId="05FA4FC4" w14:textId="6ED2D81C" w:rsidR="009A0580" w:rsidRDefault="009A0580" w:rsidP="009A0580">
      <w:pPr>
        <w:jc w:val="center"/>
        <w:rPr>
          <w:b/>
          <w:bCs/>
          <w:u w:val="single"/>
        </w:rPr>
      </w:pPr>
      <w:r w:rsidRPr="00776345">
        <w:rPr>
          <w:b/>
          <w:bCs/>
          <w:u w:val="single"/>
        </w:rPr>
        <w:t>RTL representation of the IIR algorithm</w:t>
      </w:r>
    </w:p>
    <w:p w14:paraId="68A864E3" w14:textId="78D15BC1" w:rsidR="001D2C08" w:rsidRDefault="001D2C08" w:rsidP="00570A5C">
      <w:pPr>
        <w:jc w:val="both"/>
      </w:pPr>
      <w:r w:rsidRPr="001D2C08">
        <w:t>The goal of using this algorithm is to minimize the critical path and implement pipelining to maximize system performance. Additionally, by factoring the multiplication with the d value, we reduce the process to a single multiplication, yielding significant gains in both speed and resource efficiency. Note that this introduces a latency to the output (3), and since the system operates in a closed loop, this latency is present with each new computation. The new result is required to calculate the next one, so every calculation is affected by this latency.</w:t>
      </w:r>
      <w:r w:rsidR="00526885">
        <w:t xml:space="preserve"> (Note that a way of reducing this latency is presented later in this document).</w:t>
      </w:r>
    </w:p>
    <w:p w14:paraId="43B8D819" w14:textId="1C3998D2" w:rsidR="007A2562" w:rsidRDefault="007A2562" w:rsidP="007A2562">
      <w:r w:rsidRPr="00217E50">
        <w:drawing>
          <wp:inline distT="0" distB="0" distL="0" distR="0" wp14:anchorId="2547224E" wp14:editId="08E4909B">
            <wp:extent cx="8362247" cy="2881223"/>
            <wp:effectExtent l="0" t="0" r="1270" b="0"/>
            <wp:docPr id="17578799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79982" name="Picture 1" descr="A screenshot of a computer&#10;&#10;AI-generated content may be incorrect."/>
                    <pic:cNvPicPr/>
                  </pic:nvPicPr>
                  <pic:blipFill>
                    <a:blip r:embed="rId6"/>
                    <a:stretch>
                      <a:fillRect/>
                    </a:stretch>
                  </pic:blipFill>
                  <pic:spPr>
                    <a:xfrm>
                      <a:off x="0" y="0"/>
                      <a:ext cx="8379688" cy="2887232"/>
                    </a:xfrm>
                    <a:prstGeom prst="rect">
                      <a:avLst/>
                    </a:prstGeom>
                  </pic:spPr>
                </pic:pic>
              </a:graphicData>
            </a:graphic>
          </wp:inline>
        </w:drawing>
      </w:r>
    </w:p>
    <w:p w14:paraId="022FFE8F" w14:textId="77777777" w:rsidR="00C722DB" w:rsidRDefault="00122B20">
      <w:pPr>
        <w:rPr>
          <w:rFonts w:eastAsiaTheme="minorEastAsia"/>
        </w:rPr>
        <w:sectPr w:rsidR="00C722DB" w:rsidSect="007A2562">
          <w:pgSz w:w="15840" w:h="12240" w:orient="landscape"/>
          <w:pgMar w:top="1440" w:right="1440" w:bottom="1440" w:left="1440" w:header="720" w:footer="720" w:gutter="0"/>
          <w:cols w:space="720"/>
          <w:docGrid w:linePitch="360"/>
        </w:sectPr>
      </w:pPr>
      <w:r>
        <w:rPr>
          <w:rFonts w:eastAsiaTheme="minorEastAsia"/>
        </w:rPr>
        <w:br w:type="page"/>
      </w:r>
    </w:p>
    <w:p w14:paraId="3D43FE1D" w14:textId="77777777" w:rsidR="00A1622C" w:rsidRPr="008C3668" w:rsidRDefault="00A1622C" w:rsidP="00A1622C">
      <w:pPr>
        <w:spacing w:line="240" w:lineRule="auto"/>
        <w:rPr>
          <w:rFonts w:eastAsiaTheme="minorEastAsia"/>
        </w:rPr>
      </w:pPr>
      <w:r w:rsidRPr="008C3668">
        <w:rPr>
          <w:rFonts w:eastAsiaTheme="minorEastAsia"/>
          <w:b/>
          <w:bCs/>
        </w:rPr>
        <w:lastRenderedPageBreak/>
        <w:t>Fixed-Point Multiplication and Width Calculation</w:t>
      </w:r>
    </w:p>
    <w:p w14:paraId="1F63F12A" w14:textId="283B0EC4" w:rsidR="00E85500" w:rsidRDefault="00E85500" w:rsidP="00B84147">
      <w:pPr>
        <w:spacing w:line="240" w:lineRule="auto"/>
        <w:rPr>
          <w:rFonts w:eastAsiaTheme="minorEastAsia"/>
        </w:rPr>
      </w:pPr>
      <w:r w:rsidRPr="00E85500">
        <w:rPr>
          <w:rFonts w:eastAsiaTheme="minorEastAsia"/>
        </w:rPr>
        <w:t>In this section, the method for calculating the decay value and the width of each signal is defined.</w:t>
      </w:r>
    </w:p>
    <w:p w14:paraId="4F685A09" w14:textId="68C1FB60" w:rsidR="00B84147" w:rsidRPr="008C3668" w:rsidRDefault="00944551" w:rsidP="00A1622C">
      <w:pPr>
        <w:spacing w:line="240" w:lineRule="auto"/>
        <w:rPr>
          <w:rFonts w:eastAsiaTheme="minorEastAsia"/>
        </w:rPr>
      </w:pPr>
      <w:r>
        <w:rPr>
          <w:rFonts w:eastAsiaTheme="minorEastAsia"/>
        </w:rPr>
        <w:t xml:space="preserve"> </w:t>
      </w:r>
    </w:p>
    <w:p w14:paraId="7152D825" w14:textId="77777777" w:rsidR="00B84147" w:rsidRPr="008C3668" w:rsidRDefault="00B84147" w:rsidP="00B84147">
      <w:pPr>
        <w:spacing w:line="240" w:lineRule="auto"/>
        <w:rPr>
          <w:rFonts w:eastAsiaTheme="minorEastAsia"/>
          <w:b/>
          <w:bCs/>
        </w:rPr>
      </w:pPr>
      <w:r w:rsidRPr="008C3668">
        <w:rPr>
          <w:rFonts w:eastAsiaTheme="minorEastAsia"/>
          <w:b/>
          <w:bCs/>
        </w:rPr>
        <w:t>1. Fixed-Point Representation</w:t>
      </w:r>
    </w:p>
    <w:p w14:paraId="123AEB38" w14:textId="77777777" w:rsidR="00B84147" w:rsidRPr="008C3668" w:rsidRDefault="00B84147" w:rsidP="00B84147">
      <w:pPr>
        <w:spacing w:line="240" w:lineRule="auto"/>
        <w:rPr>
          <w:rFonts w:eastAsiaTheme="minorEastAsia"/>
        </w:rPr>
      </w:pPr>
      <w:r w:rsidRPr="008C3668">
        <w:rPr>
          <w:rFonts w:eastAsiaTheme="minorEastAsia"/>
        </w:rPr>
        <w:t>A two’s complement fixed-point number in the format &lt;1.15&gt; consists of 1 sign bit and 15 fractional bits. We define:</w:t>
      </w:r>
    </w:p>
    <w:p w14:paraId="795E8CD8" w14:textId="77777777" w:rsidR="00B84147" w:rsidRPr="007B3D2D" w:rsidRDefault="00B84147" w:rsidP="00B84147">
      <w:pPr>
        <w:spacing w:line="240" w:lineRule="auto"/>
        <w:jc w:val="center"/>
        <w:rPr>
          <w:rFonts w:eastAsiaTheme="minorEastAsia"/>
        </w:rPr>
      </w:pPr>
      <m:oMathPara>
        <m:oMath>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0.99</m:t>
              </m:r>
            </m:e>
            <m:sub>
              <m:r>
                <w:rPr>
                  <w:rFonts w:ascii="Cambria Math" w:eastAsiaTheme="minorEastAsia" w:hAnsi="Cambria Math"/>
                </w:rPr>
                <m:t>10</m:t>
              </m:r>
            </m:sub>
          </m:sSub>
          <m:r>
            <w:rPr>
              <w:rFonts w:ascii="Cambria Math" w:eastAsiaTheme="minorEastAsia" w:hAnsi="Cambria Math"/>
            </w:rPr>
            <m:t>≈</m:t>
          </m:r>
          <m:r>
            <w:rPr>
              <w:rFonts w:ascii="Cambria Math" w:eastAsiaTheme="minorEastAsia" w:hAnsi="Cambria Math"/>
            </w:rPr>
            <m:t>0.99*</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15</m:t>
              </m:r>
            </m:sup>
          </m:sSup>
          <m:r>
            <w:rPr>
              <w:rFonts w:ascii="Cambria Math" w:eastAsiaTheme="minorEastAsia" w:hAnsi="Cambria Math"/>
            </w:rPr>
            <m:t>=</m:t>
          </m:r>
          <m:r>
            <w:rPr>
              <w:rFonts w:ascii="Cambria Math" w:eastAsiaTheme="minorEastAsia" w:hAnsi="Cambria Math"/>
            </w:rPr>
            <m:t>32440.32</m:t>
          </m:r>
        </m:oMath>
      </m:oMathPara>
    </w:p>
    <w:p w14:paraId="3B4E41F1" w14:textId="77777777" w:rsidR="00B84147" w:rsidRPr="008C3668" w:rsidRDefault="00B84147" w:rsidP="00B84147">
      <w:pPr>
        <w:spacing w:line="240" w:lineRule="auto"/>
        <w:rPr>
          <w:rFonts w:eastAsiaTheme="minorEastAsia"/>
        </w:rPr>
      </w:pPr>
      <w:r w:rsidRPr="008C3668">
        <w:rPr>
          <w:rFonts w:eastAsiaTheme="minorEastAsia"/>
        </w:rPr>
        <w:t>Since we round to the nearest integer, we obtain:</w:t>
      </w:r>
    </w:p>
    <w:p w14:paraId="44447D9D" w14:textId="77777777" w:rsidR="00B84147" w:rsidRPr="008C3668" w:rsidRDefault="00B84147" w:rsidP="00B84147">
      <w:pPr>
        <w:spacing w:line="240" w:lineRule="auto"/>
        <w:rPr>
          <w:rFonts w:eastAsiaTheme="minorEastAsia"/>
        </w:rPr>
      </w:pPr>
      <m:oMathPara>
        <m:oMath>
          <m:r>
            <w:rPr>
              <w:rFonts w:ascii="Cambria Math" w:eastAsiaTheme="minorEastAsia" w:hAnsi="Cambria Math"/>
            </w:rPr>
            <m:t>d=32440</m:t>
          </m:r>
          <m:r>
            <w:rPr>
              <w:rFonts w:ascii="Cambria Math" w:eastAsiaTheme="minorEastAsia" w:hAnsi="Cambria Math"/>
            </w:rPr>
            <m:t xml:space="preserve"> </m:t>
          </m:r>
        </m:oMath>
      </m:oMathPara>
    </w:p>
    <w:p w14:paraId="1293B951" w14:textId="77777777" w:rsidR="00B84147" w:rsidRPr="008C3668" w:rsidRDefault="00B84147" w:rsidP="00B84147">
      <w:pPr>
        <w:spacing w:line="240" w:lineRule="auto"/>
        <w:rPr>
          <w:rFonts w:eastAsiaTheme="minorEastAsia"/>
        </w:rPr>
      </w:pPr>
      <w:r w:rsidRPr="008C3668">
        <w:rPr>
          <w:rFonts w:eastAsiaTheme="minorEastAsia"/>
        </w:rPr>
        <w:t>In binary, this corresponds to:</w:t>
      </w:r>
    </w:p>
    <w:p w14:paraId="483924A1" w14:textId="77777777" w:rsidR="00B84147" w:rsidRPr="00790AA0" w:rsidRDefault="00B84147" w:rsidP="00B84147">
      <w:pPr>
        <w:spacing w:line="240" w:lineRule="auto"/>
        <w:jc w:val="both"/>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0</m:t>
              </m:r>
              <m:r>
                <m:rPr>
                  <m:sty m:val="p"/>
                </m:rPr>
                <w:rPr>
                  <w:rFonts w:ascii="Cambria Math" w:eastAsiaTheme="minorEastAsia" w:hAnsi="Cambria Math"/>
                </w:rPr>
                <m:t>b</m:t>
              </m:r>
              <m:r>
                <w:rPr>
                  <w:rFonts w:ascii="Cambria Math" w:eastAsiaTheme="minorEastAsia" w:hAnsi="Cambria Math"/>
                </w:rPr>
                <m:t>0.</m:t>
              </m:r>
              <m:r>
                <w:rPr>
                  <w:rFonts w:ascii="Cambria Math" w:eastAsiaTheme="minorEastAsia" w:hAnsi="Cambria Math"/>
                </w:rPr>
                <m:t>111111010111000</m:t>
              </m:r>
            </m:e>
            <m:sub>
              <m:r>
                <w:rPr>
                  <w:rFonts w:ascii="Cambria Math" w:eastAsiaTheme="minorEastAsia" w:hAnsi="Cambria Math"/>
                </w:rPr>
                <m:t>&lt;1.15&gt;</m:t>
              </m:r>
            </m:sub>
          </m:sSub>
        </m:oMath>
      </m:oMathPara>
    </w:p>
    <w:p w14:paraId="3385F02A" w14:textId="77777777" w:rsidR="00B84147" w:rsidRDefault="00B84147" w:rsidP="00B84147">
      <w:pPr>
        <w:spacing w:line="240" w:lineRule="auto"/>
        <w:jc w:val="both"/>
        <w:rPr>
          <w:rFonts w:eastAsiaTheme="minorEastAsia"/>
          <w:iCs/>
        </w:rPr>
      </w:pPr>
    </w:p>
    <w:p w14:paraId="7744BF06" w14:textId="77777777" w:rsidR="00C722DB" w:rsidRDefault="00C722DB" w:rsidP="00B84147">
      <w:pPr>
        <w:spacing w:line="240" w:lineRule="auto"/>
        <w:jc w:val="both"/>
        <w:rPr>
          <w:rFonts w:eastAsiaTheme="minorEastAsia"/>
          <w:iCs/>
        </w:rPr>
      </w:pPr>
    </w:p>
    <w:p w14:paraId="345B5207" w14:textId="77777777" w:rsidR="00B84147" w:rsidRPr="00790AA0" w:rsidRDefault="00B84147" w:rsidP="00B84147">
      <w:pPr>
        <w:spacing w:line="240" w:lineRule="auto"/>
        <w:jc w:val="both"/>
        <w:rPr>
          <w:rFonts w:eastAsiaTheme="minorEastAsia"/>
          <w:b/>
          <w:bCs/>
          <w:iCs/>
        </w:rPr>
      </w:pPr>
      <w:r w:rsidRPr="00790AA0">
        <w:rPr>
          <w:rFonts w:eastAsiaTheme="minorEastAsia"/>
          <w:b/>
          <w:bCs/>
          <w:iCs/>
        </w:rPr>
        <w:t>2. Multiplication with an 8-bit Integer</w:t>
      </w:r>
    </w:p>
    <w:p w14:paraId="2E66970F" w14:textId="77777777" w:rsidR="00B84147" w:rsidRPr="008C3668" w:rsidRDefault="00B84147" w:rsidP="00B84147">
      <w:pPr>
        <w:spacing w:line="240" w:lineRule="auto"/>
        <w:rPr>
          <w:rFonts w:eastAsiaTheme="minorEastAsia"/>
        </w:rPr>
      </w:pPr>
      <w:r w:rsidRPr="008C3668">
        <w:rPr>
          <w:rFonts w:eastAsiaTheme="minorEastAsia"/>
        </w:rPr>
        <w:t>Let’s consider an 8-bit two’s complement integer:</w:t>
      </w:r>
    </w:p>
    <w:p w14:paraId="30BDDCFD" w14:textId="77777777" w:rsidR="00B84147" w:rsidRPr="008C3668" w:rsidRDefault="00B84147" w:rsidP="00B84147">
      <w:pPr>
        <w:spacing w:line="240" w:lineRule="auto"/>
        <w:rPr>
          <w:rFonts w:eastAsiaTheme="minorEastAsia"/>
        </w:rPr>
      </w:pPr>
      <m:oMathPara>
        <m:oMath>
          <m:r>
            <w:rPr>
              <w:rFonts w:ascii="Cambria Math" w:eastAsiaTheme="minorEastAsia" w:hAnsi="Cambria Math"/>
            </w:rPr>
            <m:t>x[n]=</m:t>
          </m:r>
          <m:sSub>
            <m:sSubPr>
              <m:ctrlPr>
                <w:rPr>
                  <w:rFonts w:ascii="Cambria Math" w:eastAsiaTheme="minorEastAsia" w:hAnsi="Cambria Math"/>
                  <w:i/>
                  <w:iCs/>
                </w:rPr>
              </m:ctrlPr>
            </m:sSubPr>
            <m:e>
              <m:r>
                <w:rPr>
                  <w:rFonts w:ascii="Cambria Math" w:eastAsiaTheme="minorEastAsia" w:hAnsi="Cambria Math"/>
                </w:rPr>
                <m:t>10</m:t>
              </m:r>
            </m:e>
            <m:sub>
              <m:r>
                <w:rPr>
                  <w:rFonts w:ascii="Cambria Math" w:eastAsiaTheme="minorEastAsia" w:hAnsi="Cambria Math"/>
                </w:rPr>
                <m:t>10</m:t>
              </m:r>
            </m:sub>
          </m:sSub>
          <m:r>
            <w:rPr>
              <w:rFonts w:ascii="Cambria Math" w:eastAsiaTheme="minorEastAsia" w:hAnsi="Cambria Math"/>
            </w:rPr>
            <m:t>=0b00001010</m:t>
          </m:r>
          <m:r>
            <w:rPr>
              <w:rFonts w:ascii="Cambria Math" w:eastAsiaTheme="minorEastAsia" w:hAnsi="Cambria Math"/>
            </w:rPr>
            <m:t xml:space="preserve"> </m:t>
          </m:r>
        </m:oMath>
      </m:oMathPara>
    </w:p>
    <w:p w14:paraId="7ED394C6" w14:textId="77777777" w:rsidR="00B84147" w:rsidRPr="008C3668" w:rsidRDefault="00B84147" w:rsidP="00B84147">
      <w:pPr>
        <w:spacing w:line="240" w:lineRule="auto"/>
        <w:rPr>
          <w:rFonts w:eastAsiaTheme="minorEastAsia"/>
        </w:rPr>
      </w:pPr>
      <w:r w:rsidRPr="008C3668">
        <w:rPr>
          <w:rFonts w:eastAsiaTheme="minorEastAsia"/>
        </w:rPr>
        <w:t>Since the integer format is effectively &lt;8.0&gt;, we need to align it with &lt;1.15&gt; by shifting left by 15 bits:</w:t>
      </w:r>
    </w:p>
    <w:p w14:paraId="15FF58FB" w14:textId="77777777" w:rsidR="00B84147" w:rsidRPr="00603282" w:rsidRDefault="00B84147" w:rsidP="00B84147">
      <w:pPr>
        <w:spacing w:line="240" w:lineRule="auto"/>
        <w:jc w:val="both"/>
        <w:rPr>
          <w:rFonts w:eastAsiaTheme="minorEastAsia"/>
          <w:iCs/>
        </w:rPr>
      </w:pPr>
      <m:oMathPara>
        <m:oMath>
          <m:r>
            <w:rPr>
              <w:rFonts w:ascii="Cambria Math" w:eastAsiaTheme="minorEastAsia" w:hAnsi="Cambria Math"/>
            </w:rPr>
            <m:t>00001010.000000000000000(</m:t>
          </m:r>
          <m:r>
            <m:rPr>
              <m:sty m:val="p"/>
            </m:rPr>
            <w:rPr>
              <w:rFonts w:ascii="Cambria Math" w:eastAsiaTheme="minorEastAsia" w:hAnsi="Cambria Math"/>
            </w:rPr>
            <m:t>equivalent to multiplying by </m:t>
          </m:r>
          <m:sSup>
            <m:sSupPr>
              <m:ctrlPr>
                <w:rPr>
                  <w:rFonts w:ascii="Cambria Math" w:eastAsiaTheme="minorEastAsia" w:hAnsi="Cambria Math"/>
                </w:rPr>
              </m:ctrlPr>
            </m:sSupPr>
            <m:e>
              <m:r>
                <m:rPr>
                  <m:sty m:val="p"/>
                </m:rPr>
                <w:rPr>
                  <w:rFonts w:ascii="Cambria Math" w:eastAsiaTheme="minorEastAsia" w:hAnsi="Cambria Math"/>
                </w:rPr>
                <m:t>2</m:t>
              </m:r>
            </m:e>
            <m:sup>
              <m:r>
                <m:rPr>
                  <m:sty m:val="p"/>
                </m:rPr>
                <w:rPr>
                  <w:rFonts w:ascii="Cambria Math" w:eastAsiaTheme="minorEastAsia" w:hAnsi="Cambria Math"/>
                </w:rPr>
                <m:t>15</m:t>
              </m:r>
            </m:sup>
          </m:sSup>
          <m:r>
            <w:rPr>
              <w:rFonts w:ascii="Cambria Math" w:eastAsiaTheme="minorEastAsia" w:hAnsi="Cambria Math"/>
            </w:rPr>
            <m:t>)</m:t>
          </m:r>
        </m:oMath>
      </m:oMathPara>
    </w:p>
    <w:p w14:paraId="6992A118" w14:textId="77777777" w:rsidR="00B84147" w:rsidRPr="008C3668" w:rsidRDefault="00B84147" w:rsidP="00B84147">
      <w:pPr>
        <w:spacing w:line="240" w:lineRule="auto"/>
        <w:rPr>
          <w:rFonts w:eastAsiaTheme="minorEastAsia"/>
        </w:rPr>
      </w:pPr>
      <w:r w:rsidRPr="008C3668">
        <w:rPr>
          <w:rFonts w:eastAsiaTheme="minorEastAsia"/>
        </w:rPr>
        <w:t>This results in:</w:t>
      </w:r>
    </w:p>
    <w:p w14:paraId="393B0165" w14:textId="77777777" w:rsidR="00B84147" w:rsidRPr="008C3668" w:rsidRDefault="00B84147" w:rsidP="00B84147">
      <w:pPr>
        <w:spacing w:line="240" w:lineRule="auto"/>
        <w:rPr>
          <w:rFonts w:eastAsiaTheme="minorEastAsia"/>
        </w:rPr>
      </w:pPr>
      <m:oMathPara>
        <m:oMath>
          <m:r>
            <w:rPr>
              <w:rFonts w:ascii="Cambria Math" w:eastAsiaTheme="minorEastAsia" w:hAnsi="Cambria Math"/>
            </w:rPr>
            <m:t>10×</m:t>
          </m:r>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15</m:t>
              </m:r>
            </m:sup>
          </m:sSup>
          <m:r>
            <w:rPr>
              <w:rFonts w:ascii="Cambria Math" w:eastAsiaTheme="minorEastAsia" w:hAnsi="Cambria Math"/>
            </w:rPr>
            <m:t>=327680</m:t>
          </m:r>
        </m:oMath>
      </m:oMathPara>
    </w:p>
    <w:p w14:paraId="27B141B4" w14:textId="77777777" w:rsidR="00B84147" w:rsidRPr="00217065" w:rsidRDefault="00B84147" w:rsidP="00B84147">
      <w:pPr>
        <w:spacing w:line="240" w:lineRule="auto"/>
        <w:jc w:val="both"/>
        <w:rPr>
          <w:rFonts w:eastAsiaTheme="minorEastAsia"/>
          <w:iCs/>
        </w:rPr>
      </w:pPr>
      <w:r w:rsidRPr="00217065">
        <w:rPr>
          <w:rFonts w:eastAsiaTheme="minorEastAsia"/>
          <w:iCs/>
        </w:rPr>
        <w:t>Now, we multiply:</w:t>
      </w:r>
    </w:p>
    <w:p w14:paraId="56327134" w14:textId="77777777" w:rsidR="00B84147" w:rsidRPr="007B0251" w:rsidRDefault="00B84147" w:rsidP="00B84147">
      <w:pPr>
        <w:spacing w:line="240" w:lineRule="auto"/>
        <w:rPr>
          <w:rFonts w:eastAsiaTheme="minorEastAsia"/>
        </w:rPr>
      </w:pPr>
      <m:oMathPara>
        <m:oMath>
          <m:r>
            <w:rPr>
              <w:rFonts w:ascii="Cambria Math" w:eastAsiaTheme="minorEastAsia" w:hAnsi="Cambria Math"/>
            </w:rPr>
            <m:t>32440×327680=1062993920032440</m:t>
          </m:r>
          <m:r>
            <w:rPr>
              <w:rFonts w:ascii="Cambria Math" w:eastAsiaTheme="minorEastAsia" w:hAnsi="Cambria Math"/>
            </w:rPr>
            <m:t xml:space="preserve"> </m:t>
          </m:r>
        </m:oMath>
      </m:oMathPara>
    </w:p>
    <w:p w14:paraId="3CE29AC7" w14:textId="77777777" w:rsidR="00B84147" w:rsidRDefault="00B84147" w:rsidP="00B84147">
      <w:pPr>
        <w:spacing w:line="240" w:lineRule="auto"/>
        <w:jc w:val="both"/>
        <w:rPr>
          <w:rFonts w:eastAsiaTheme="minorEastAsia"/>
          <w:iCs/>
        </w:rPr>
      </w:pPr>
      <w:r w:rsidRPr="00A67C6D">
        <w:rPr>
          <w:rFonts w:eastAsiaTheme="minorEastAsia"/>
          <w:iCs/>
        </w:rPr>
        <w:t>Multiplying &lt;8.15&gt; by &lt;1.15&gt; produces a &lt;9.30&gt; vector</w:t>
      </w:r>
      <w:r w:rsidRPr="00604EA0">
        <w:rPr>
          <w:rFonts w:eastAsiaTheme="minorEastAsia"/>
          <w:iCs/>
        </w:rPr>
        <w:t>.</w:t>
      </w:r>
    </w:p>
    <w:p w14:paraId="3135BFE9" w14:textId="77777777" w:rsidR="00C722DB" w:rsidRDefault="00C722DB" w:rsidP="00B84147">
      <w:pPr>
        <w:spacing w:line="240" w:lineRule="auto"/>
        <w:jc w:val="both"/>
        <w:rPr>
          <w:rFonts w:eastAsiaTheme="minorEastAsia"/>
          <w:iCs/>
        </w:rPr>
      </w:pPr>
    </w:p>
    <w:p w14:paraId="60F301D8" w14:textId="77777777" w:rsidR="00C722DB" w:rsidRDefault="00C722DB">
      <w:pPr>
        <w:rPr>
          <w:rFonts w:eastAsiaTheme="minorEastAsia"/>
          <w:b/>
          <w:bCs/>
          <w:iCs/>
        </w:rPr>
      </w:pPr>
      <w:r>
        <w:rPr>
          <w:rFonts w:eastAsiaTheme="minorEastAsia"/>
          <w:b/>
          <w:bCs/>
          <w:iCs/>
        </w:rPr>
        <w:br w:type="page"/>
      </w:r>
    </w:p>
    <w:p w14:paraId="4DB49BAA" w14:textId="76100DEC" w:rsidR="00B84147" w:rsidRPr="000F6361" w:rsidRDefault="00B84147" w:rsidP="00B84147">
      <w:pPr>
        <w:spacing w:line="240" w:lineRule="auto"/>
        <w:jc w:val="both"/>
        <w:rPr>
          <w:rFonts w:eastAsiaTheme="minorEastAsia"/>
          <w:b/>
          <w:bCs/>
          <w:iCs/>
        </w:rPr>
      </w:pPr>
      <w:r w:rsidRPr="000F6361">
        <w:rPr>
          <w:rFonts w:eastAsiaTheme="minorEastAsia"/>
          <w:b/>
          <w:bCs/>
          <w:iCs/>
        </w:rPr>
        <w:lastRenderedPageBreak/>
        <w:t>3. Scaling the Result Back</w:t>
      </w:r>
    </w:p>
    <w:p w14:paraId="24C49569" w14:textId="77777777" w:rsidR="00B84147" w:rsidRPr="009A6FDD" w:rsidRDefault="00B84147" w:rsidP="00B84147">
      <w:pPr>
        <w:spacing w:line="240" w:lineRule="auto"/>
        <w:jc w:val="both"/>
        <w:rPr>
          <w:iCs/>
        </w:rPr>
      </w:pPr>
      <w:r w:rsidRPr="009A6FDD">
        <w:rPr>
          <w:iCs/>
        </w:rPr>
        <w:t>Since the multiplication results in &lt;9.30&gt;, we must shift right by 30 bits to restore the correct scale:</w:t>
      </w:r>
    </w:p>
    <w:p w14:paraId="24A4B004" w14:textId="77777777" w:rsidR="00B84147" w:rsidRPr="008C3668" w:rsidRDefault="00B84147" w:rsidP="00B84147">
      <w:pPr>
        <w:spacing w:line="240" w:lineRule="auto"/>
        <w:rPr>
          <w:rFonts w:eastAsiaTheme="minorEastAsia"/>
        </w:rPr>
      </w:pPr>
      <m:oMathPara>
        <m:oMath>
          <m:f>
            <m:fPr>
              <m:ctrlPr>
                <w:rPr>
                  <w:rFonts w:ascii="Cambria Math" w:eastAsiaTheme="minorEastAsia" w:hAnsi="Cambria Math"/>
                  <w:i/>
                  <w:iCs/>
                </w:rPr>
              </m:ctrlPr>
            </m:fPr>
            <m:num>
              <m:r>
                <w:rPr>
                  <w:rFonts w:ascii="Cambria Math" w:eastAsiaTheme="minorEastAsia" w:hAnsi="Cambria Math"/>
                </w:rPr>
                <m:t>10629939200230</m:t>
              </m:r>
            </m:num>
            <m:den>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30</m:t>
                  </m:r>
                </m:sup>
              </m:sSup>
            </m:den>
          </m:f>
          <m:r>
            <w:rPr>
              <w:rFonts w:ascii="Cambria Math" w:eastAsiaTheme="minorEastAsia" w:hAnsi="Cambria Math"/>
            </w:rPr>
            <m:t>=9.8999</m:t>
          </m:r>
          <m:r>
            <w:rPr>
              <w:rFonts w:ascii="Cambria Math" w:eastAsiaTheme="minorEastAsia" w:hAnsi="Cambria Math"/>
            </w:rPr>
            <m:t xml:space="preserve"> </m:t>
          </m:r>
        </m:oMath>
      </m:oMathPara>
    </w:p>
    <w:p w14:paraId="5D015F3F" w14:textId="77777777" w:rsidR="00B84147" w:rsidRPr="00004B60" w:rsidRDefault="00B84147" w:rsidP="00B84147">
      <w:pPr>
        <w:spacing w:line="240" w:lineRule="auto"/>
        <w:jc w:val="both"/>
        <w:rPr>
          <w:iCs/>
        </w:rPr>
      </w:pPr>
      <w:r w:rsidRPr="00004B60">
        <w:rPr>
          <w:iCs/>
        </w:rPr>
        <w:t>This value is confirmed by analyzing the binary representation of the result:</w:t>
      </w:r>
    </w:p>
    <w:p w14:paraId="18AFCCE7" w14:textId="77777777" w:rsidR="00B84147" w:rsidRPr="008C3668" w:rsidRDefault="00B84147" w:rsidP="00B84147">
      <w:pPr>
        <w:spacing w:line="240" w:lineRule="auto"/>
        <w:rPr>
          <w:rFonts w:eastAsiaTheme="minorEastAsia"/>
        </w:rPr>
      </w:pPr>
      <m:oMathPara>
        <m:oMath>
          <m:sSub>
            <m:sSubPr>
              <m:ctrlPr>
                <w:rPr>
                  <w:rFonts w:ascii="Cambria Math" w:eastAsiaTheme="minorEastAsia" w:hAnsi="Cambria Math"/>
                  <w:i/>
                  <w:iCs/>
                </w:rPr>
              </m:ctrlPr>
            </m:sSubPr>
            <m:e>
              <m:r>
                <w:rPr>
                  <w:rFonts w:ascii="Cambria Math" w:eastAsiaTheme="minorEastAsia" w:hAnsi="Cambria Math"/>
                </w:rPr>
                <m:t>1062993920010</m:t>
              </m:r>
            </m:e>
            <m:sub>
              <m:r>
                <w:rPr>
                  <w:rFonts w:ascii="Cambria Math" w:eastAsiaTheme="minorEastAsia" w:hAnsi="Cambria Math"/>
                </w:rPr>
                <m:t>10</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000001001111001100110000000000000000000</m:t>
              </m:r>
            </m:e>
            <m:sub>
              <m:r>
                <w:rPr>
                  <w:rFonts w:ascii="Cambria Math" w:eastAsiaTheme="minorEastAsia" w:hAnsi="Cambria Math"/>
                </w:rPr>
                <m:t>2</m:t>
              </m:r>
            </m:sub>
          </m:sSub>
        </m:oMath>
      </m:oMathPara>
    </w:p>
    <w:p w14:paraId="2B548BAB" w14:textId="77777777" w:rsidR="00B84147" w:rsidRPr="000718E8" w:rsidRDefault="00B84147" w:rsidP="00B84147">
      <w:pPr>
        <w:spacing w:line="240" w:lineRule="auto"/>
        <w:jc w:val="both"/>
        <w:rPr>
          <w:iCs/>
        </w:rPr>
      </w:pPr>
      <w:r w:rsidRPr="000718E8">
        <w:rPr>
          <w:iCs/>
        </w:rPr>
        <w:t>Interpreting this in fixed-point format:</w:t>
      </w:r>
    </w:p>
    <w:p w14:paraId="657ED91D" w14:textId="77777777" w:rsidR="00B84147" w:rsidRDefault="00B84147" w:rsidP="00B84147">
      <w:pPr>
        <w:spacing w:line="240" w:lineRule="auto"/>
        <w:jc w:val="both"/>
        <w:rPr>
          <w:iCs/>
        </w:rPr>
      </w:pPr>
      <m:oMathPara>
        <m:oMath>
          <m:r>
            <w:rPr>
              <w:rFonts w:ascii="Cambria Math" w:eastAsiaTheme="minorEastAsia" w:hAnsi="Cambria Math"/>
            </w:rPr>
            <m:t>0b1001.111001100110000000000000000000</m:t>
          </m:r>
        </m:oMath>
      </m:oMathPara>
    </w:p>
    <w:p w14:paraId="4E5C1E01" w14:textId="77777777" w:rsidR="00B84147" w:rsidRPr="008C3668" w:rsidRDefault="00B84147" w:rsidP="00B84147">
      <w:pPr>
        <w:spacing w:line="240" w:lineRule="auto"/>
        <w:rPr>
          <w:rFonts w:eastAsiaTheme="minorEastAsia"/>
        </w:rPr>
      </w:pPr>
      <w:r w:rsidRPr="008C3668">
        <w:rPr>
          <w:rFonts w:eastAsiaTheme="minorEastAsia"/>
        </w:rPr>
        <w:t>which evaluates to:</w:t>
      </w:r>
    </w:p>
    <w:p w14:paraId="3EF7D87E" w14:textId="0B67A5E8" w:rsidR="00B84147" w:rsidRPr="0001227A" w:rsidRDefault="00B84147" w:rsidP="00B84147">
      <w:pPr>
        <w:spacing w:line="240" w:lineRule="auto"/>
        <w:rPr>
          <w:rFonts w:eastAsiaTheme="minorEastAsia"/>
          <w:iCs/>
        </w:rPr>
      </w:pPr>
      <m:oMathPara>
        <m:oMath>
          <m:r>
            <w:rPr>
              <w:rFonts w:ascii="Cambria Math" w:eastAsiaTheme="minorEastAsia" w:hAnsi="Cambria Math"/>
            </w:rPr>
            <m:t>9+</m:t>
          </m:r>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-1</m:t>
              </m:r>
            </m:sup>
          </m:sSup>
          <m:r>
            <w:rPr>
              <w:rFonts w:ascii="Cambria Math" w:eastAsiaTheme="minorEastAsia" w:hAnsi="Cambria Math"/>
            </w:rPr>
            <m:t xml:space="preserve"> + </m:t>
          </m:r>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 xml:space="preserve"> + </m:t>
          </m:r>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-3</m:t>
              </m:r>
            </m:sup>
          </m:sSup>
          <m:r>
            <w:rPr>
              <w:rFonts w:ascii="Cambria Math" w:eastAsiaTheme="minorEastAsia" w:hAnsi="Cambria Math"/>
            </w:rPr>
            <m:t xml:space="preserve"> + </m:t>
          </m:r>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-6</m:t>
              </m:r>
            </m:sup>
          </m:sSup>
          <m:r>
            <w:rPr>
              <w:rFonts w:ascii="Cambria Math" w:eastAsiaTheme="minorEastAsia" w:hAnsi="Cambria Math"/>
            </w:rPr>
            <m:t xml:space="preserve"> + </m:t>
          </m:r>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-7</m:t>
              </m:r>
            </m:sup>
          </m:sSup>
          <m:r>
            <w:rPr>
              <w:rFonts w:ascii="Cambria Math" w:eastAsiaTheme="minorEastAsia" w:hAnsi="Cambria Math"/>
            </w:rPr>
            <m:t xml:space="preserve"> + </m:t>
          </m:r>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-10</m:t>
              </m:r>
            </m:sup>
          </m:sSup>
          <m:r>
            <w:rPr>
              <w:rFonts w:ascii="Cambria Math" w:eastAsiaTheme="minorEastAsia" w:hAnsi="Cambria Math"/>
            </w:rPr>
            <m:t xml:space="preserve"> + </m:t>
          </m:r>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-11</m:t>
              </m:r>
            </m:sup>
          </m:sSup>
          <m:r>
            <w:rPr>
              <w:rFonts w:ascii="Cambria Math" w:eastAsiaTheme="minorEastAsia" w:hAnsi="Cambria Math"/>
            </w:rPr>
            <m:t xml:space="preserve"> = 9.89</m:t>
          </m:r>
          <m:r>
            <w:rPr>
              <w:rFonts w:ascii="Cambria Math" w:eastAsiaTheme="minorEastAsia" w:hAnsi="Cambria Math"/>
            </w:rPr>
            <m:t>9</m:t>
          </m:r>
          <m:r>
            <w:rPr>
              <w:rFonts w:ascii="Cambria Math" w:eastAsiaTheme="minorEastAsia" w:hAnsi="Cambria Math"/>
            </w:rPr>
            <m:t>9</m:t>
          </m:r>
        </m:oMath>
      </m:oMathPara>
    </w:p>
    <w:p w14:paraId="5FF3A0E2" w14:textId="77777777" w:rsidR="006C2DEE" w:rsidRDefault="006C2DEE" w:rsidP="00B84147">
      <w:pPr>
        <w:spacing w:line="240" w:lineRule="auto"/>
        <w:rPr>
          <w:rFonts w:eastAsiaTheme="minorEastAsia"/>
          <w:iCs/>
        </w:rPr>
      </w:pPr>
    </w:p>
    <w:p w14:paraId="4539223B" w14:textId="4FEEEF4C" w:rsidR="00B84147" w:rsidRPr="00916D04" w:rsidRDefault="004C6181" w:rsidP="00B84147">
      <w:pPr>
        <w:spacing w:line="240" w:lineRule="auto"/>
        <w:rPr>
          <w:rFonts w:eastAsiaTheme="minorEastAsia"/>
          <w:b/>
          <w:bCs/>
          <w:iCs/>
        </w:rPr>
      </w:pPr>
      <w:r>
        <w:rPr>
          <w:rFonts w:eastAsiaTheme="minorEastAsia"/>
          <w:b/>
          <w:bCs/>
          <w:iCs/>
        </w:rPr>
        <w:t>4</w:t>
      </w:r>
      <w:r w:rsidR="00B84147" w:rsidRPr="00916D04">
        <w:rPr>
          <w:rFonts w:eastAsiaTheme="minorEastAsia"/>
          <w:b/>
          <w:bCs/>
          <w:iCs/>
        </w:rPr>
        <w:t>. General Formula for Result Width</w:t>
      </w:r>
    </w:p>
    <w:p w14:paraId="3BE2FDB6" w14:textId="77777777" w:rsidR="00B84147" w:rsidRPr="008C3668" w:rsidRDefault="00B84147" w:rsidP="00B84147">
      <w:pPr>
        <w:spacing w:line="240" w:lineRule="auto"/>
        <w:rPr>
          <w:rFonts w:eastAsiaTheme="minorEastAsia"/>
        </w:rPr>
      </w:pPr>
      <w:r w:rsidRPr="008C3668">
        <w:rPr>
          <w:rFonts w:eastAsiaTheme="minorEastAsia"/>
        </w:rPr>
        <w:t>Given:</w:t>
      </w:r>
    </w:p>
    <w:p w14:paraId="0E2C0583" w14:textId="77777777" w:rsidR="00B84147" w:rsidRPr="008C3668" w:rsidRDefault="00B84147" w:rsidP="00B84147">
      <w:pPr>
        <w:numPr>
          <w:ilvl w:val="0"/>
          <w:numId w:val="1"/>
        </w:numPr>
        <w:spacing w:line="240" w:lineRule="auto"/>
        <w:rPr>
          <w:rFonts w:eastAsiaTheme="minorEastAsia"/>
        </w:rPr>
      </w:pPr>
      <w:r w:rsidRPr="008C3668">
        <w:rPr>
          <w:rFonts w:eastAsiaTheme="minorEastAsia"/>
        </w:rPr>
        <w:t>x[n] with XWI integer bits (assumed &lt;XWI.0&gt; before alignment),</w:t>
      </w:r>
    </w:p>
    <w:p w14:paraId="49DC36A0" w14:textId="77777777" w:rsidR="00B84147" w:rsidRPr="008C3668" w:rsidRDefault="00B84147" w:rsidP="00B84147">
      <w:pPr>
        <w:numPr>
          <w:ilvl w:val="0"/>
          <w:numId w:val="1"/>
        </w:numPr>
        <w:spacing w:line="240" w:lineRule="auto"/>
        <w:rPr>
          <w:rFonts w:eastAsiaTheme="minorEastAsia"/>
        </w:rPr>
      </w:pPr>
      <w:r w:rsidRPr="008C3668">
        <w:rPr>
          <w:rFonts w:eastAsiaTheme="minorEastAsia"/>
        </w:rPr>
        <w:t>d with DW total bits formatted as &lt;1.(DW-1)&gt;,</w:t>
      </w:r>
    </w:p>
    <w:p w14:paraId="20286F45" w14:textId="77777777" w:rsidR="00B84147" w:rsidRPr="008C3668" w:rsidRDefault="00B84147" w:rsidP="00B84147">
      <w:pPr>
        <w:spacing w:line="240" w:lineRule="auto"/>
        <w:rPr>
          <w:rFonts w:eastAsiaTheme="minorEastAsia"/>
        </w:rPr>
      </w:pPr>
      <w:r w:rsidRPr="008C3668">
        <w:rPr>
          <w:rFonts w:eastAsiaTheme="minorEastAsia"/>
        </w:rPr>
        <w:t>the resulting fixed-point format width YW is given by:</w:t>
      </w:r>
    </w:p>
    <w:p w14:paraId="4A41670F" w14:textId="77777777" w:rsidR="00B84147" w:rsidRPr="00357DCC" w:rsidRDefault="00B84147" w:rsidP="00B84147">
      <w:pPr>
        <w:spacing w:line="240" w:lineRule="auto"/>
        <w:rPr>
          <w:rFonts w:eastAsiaTheme="minorEastAsia"/>
          <w:iCs/>
        </w:rPr>
      </w:pPr>
      <m:oMathPara>
        <m:oMath>
          <m:r>
            <w:rPr>
              <w:rFonts w:ascii="Cambria Math" w:eastAsiaTheme="minorEastAsia" w:hAnsi="Cambria Math"/>
            </w:rPr>
            <m:t>YW=XWI+2(DW-1)</m:t>
          </m:r>
        </m:oMath>
      </m:oMathPara>
    </w:p>
    <w:p w14:paraId="4A1B7EBE" w14:textId="77777777" w:rsidR="00B84147" w:rsidRDefault="00B84147" w:rsidP="00B84147">
      <w:pPr>
        <w:spacing w:line="240" w:lineRule="auto"/>
        <w:rPr>
          <w:rFonts w:eastAsiaTheme="minorEastAsia"/>
        </w:rPr>
      </w:pPr>
      <w:r w:rsidRPr="008C3668">
        <w:rPr>
          <w:rFonts w:eastAsiaTheme="minorEastAsia"/>
        </w:rPr>
        <w:t>This accounts for the increase in integer and fractional bit widths due to multiplication.</w:t>
      </w:r>
    </w:p>
    <w:p w14:paraId="0187AB7C" w14:textId="77777777" w:rsidR="0098761D" w:rsidRPr="008C3668" w:rsidRDefault="0098761D" w:rsidP="00B84147">
      <w:pPr>
        <w:spacing w:line="240" w:lineRule="auto"/>
        <w:rPr>
          <w:rFonts w:eastAsiaTheme="minorEastAsia"/>
        </w:rPr>
      </w:pPr>
    </w:p>
    <w:p w14:paraId="44C2CB92" w14:textId="5F66A7D9" w:rsidR="004C6181" w:rsidRDefault="004C6181" w:rsidP="004C6181">
      <w:pPr>
        <w:spacing w:line="240" w:lineRule="auto"/>
        <w:rPr>
          <w:rFonts w:eastAsiaTheme="minorEastAsia"/>
          <w:iCs/>
        </w:rPr>
      </w:pPr>
      <w:r>
        <w:rPr>
          <w:rFonts w:eastAsiaTheme="minorEastAsia"/>
          <w:b/>
          <w:bCs/>
          <w:iCs/>
        </w:rPr>
        <w:t>5</w:t>
      </w:r>
      <w:r>
        <w:rPr>
          <w:rFonts w:eastAsiaTheme="minorEastAsia"/>
          <w:b/>
          <w:bCs/>
          <w:iCs/>
        </w:rPr>
        <w:t>. Generalize s</w:t>
      </w:r>
      <w:r w:rsidRPr="000F6361">
        <w:rPr>
          <w:rFonts w:eastAsiaTheme="minorEastAsia"/>
          <w:b/>
          <w:bCs/>
          <w:iCs/>
        </w:rPr>
        <w:t>caling the Result Back</w:t>
      </w:r>
    </w:p>
    <w:p w14:paraId="050FA893" w14:textId="64280E07" w:rsidR="004C6181" w:rsidRDefault="00862B70" w:rsidP="00B84147">
      <w:pPr>
        <w:spacing w:line="240" w:lineRule="auto"/>
        <w:rPr>
          <w:rFonts w:eastAsiaTheme="minorEastAsia"/>
          <w:iCs/>
        </w:rPr>
      </w:pPr>
      <w:r w:rsidRPr="00862B70">
        <w:rPr>
          <w:rFonts w:eastAsiaTheme="minorEastAsia"/>
          <w:iCs/>
        </w:rPr>
        <w:t>Since the number of fractional bits in the result is given by , the scaling factor needed to restore the correct value is</w:t>
      </w:r>
      <w:r w:rsidR="008000F2">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2(DW-1)</m:t>
            </m:r>
          </m:sup>
        </m:sSup>
      </m:oMath>
      <w:r w:rsidR="008000F2">
        <w:rPr>
          <w:rFonts w:eastAsiaTheme="minorEastAsia"/>
          <w:iCs/>
        </w:rPr>
        <w:t>.</w:t>
      </w:r>
    </w:p>
    <w:p w14:paraId="513C40A5" w14:textId="77777777" w:rsidR="00B605DB" w:rsidRDefault="00B605DB" w:rsidP="00B84147">
      <w:pPr>
        <w:spacing w:line="240" w:lineRule="auto"/>
        <w:rPr>
          <w:rFonts w:eastAsiaTheme="minorEastAsia"/>
          <w:iCs/>
        </w:rPr>
      </w:pPr>
    </w:p>
    <w:p w14:paraId="10C6BF19" w14:textId="1E6DB5B2" w:rsidR="00B605DB" w:rsidRDefault="00D90768" w:rsidP="00B84147">
      <w:pPr>
        <w:spacing w:line="240" w:lineRule="auto"/>
        <w:rPr>
          <w:rFonts w:eastAsiaTheme="minorEastAsia"/>
          <w:iCs/>
        </w:rPr>
      </w:pPr>
      <w:r w:rsidRPr="00D90768">
        <w:rPr>
          <w:rFonts w:eastAsiaTheme="minorEastAsia"/>
          <w:iCs/>
        </w:rPr>
        <w:t>In the design presented in the next section, the output signal can be parametrized to extract only YWO (output width) bits from the least significant bits of YW. To correctly scale back the value, we need to divide the result by</w:t>
      </w:r>
      <w:r>
        <w:rPr>
          <w:rFonts w:eastAsiaTheme="minorEastAsia"/>
          <w:iCs/>
        </w:rPr>
        <w:t xml:space="preserve"> </w:t>
      </w:r>
      <m:oMath>
        <m:sSup>
          <m:sSupPr>
            <m:ctrlPr>
              <w:rPr>
                <w:rFonts w:ascii="Cambria Math" w:eastAsiaTheme="minorEastAsia" w:hAnsi="Cambria Math"/>
                <w:i/>
                <w:iCs/>
              </w:rPr>
            </m:ctrlPr>
          </m:sSupPr>
          <m:e>
            <m:r>
              <w:rPr>
                <w:rFonts w:ascii="Cambria Math" w:eastAsiaTheme="minorEastAsia" w:hAnsi="Cambria Math"/>
              </w:rPr>
              <m:t>2</m:t>
            </m:r>
          </m:e>
          <m:sup>
            <m:r>
              <w:rPr>
                <w:rFonts w:ascii="Cambria Math" w:eastAsiaTheme="minorEastAsia" w:hAnsi="Cambria Math"/>
              </w:rPr>
              <m:t>2</m:t>
            </m:r>
            <m:d>
              <m:dPr>
                <m:ctrlPr>
                  <w:rPr>
                    <w:rFonts w:ascii="Cambria Math" w:eastAsiaTheme="minorEastAsia" w:hAnsi="Cambria Math"/>
                    <w:i/>
                    <w:iCs/>
                  </w:rPr>
                </m:ctrlPr>
              </m:dPr>
              <m:e>
                <m:r>
                  <w:rPr>
                    <w:rFonts w:ascii="Cambria Math" w:eastAsiaTheme="minorEastAsia" w:hAnsi="Cambria Math"/>
                  </w:rPr>
                  <m:t>DW-1</m:t>
                </m:r>
              </m:e>
            </m:d>
            <m:r>
              <w:rPr>
                <w:rFonts w:ascii="Cambria Math" w:eastAsiaTheme="minorEastAsia" w:hAnsi="Cambria Math"/>
              </w:rPr>
              <m:t>-(YW-Y</m:t>
            </m:r>
            <m:r>
              <w:rPr>
                <w:rFonts w:ascii="Cambria Math" w:eastAsiaTheme="minorEastAsia" w:hAnsi="Cambria Math"/>
              </w:rPr>
              <m:t>W</m:t>
            </m:r>
            <m:r>
              <w:rPr>
                <w:rFonts w:ascii="Cambria Math" w:eastAsiaTheme="minorEastAsia" w:hAnsi="Cambria Math"/>
              </w:rPr>
              <m:t>O</m:t>
            </m:r>
            <m:r>
              <w:rPr>
                <w:rFonts w:ascii="Cambria Math" w:eastAsiaTheme="minorEastAsia" w:hAnsi="Cambria Math"/>
              </w:rPr>
              <m:t>+1</m:t>
            </m:r>
            <m:r>
              <w:rPr>
                <w:rFonts w:ascii="Cambria Math" w:eastAsiaTheme="minorEastAsia" w:hAnsi="Cambria Math"/>
              </w:rPr>
              <m:t>)</m:t>
            </m:r>
          </m:sup>
        </m:sSup>
      </m:oMath>
      <w:r w:rsidR="004C3102">
        <w:rPr>
          <w:rFonts w:eastAsiaTheme="minorEastAsia"/>
          <w:iCs/>
        </w:rPr>
        <w:t>.</w:t>
      </w:r>
    </w:p>
    <w:p w14:paraId="2D818E73" w14:textId="77777777" w:rsidR="00EE7603" w:rsidRDefault="00A90641">
      <w:pPr>
        <w:sectPr w:rsidR="00EE7603" w:rsidSect="00C722DB">
          <w:pgSz w:w="12240" w:h="15840"/>
          <w:pgMar w:top="1440" w:right="1440" w:bottom="1440" w:left="1440" w:header="720" w:footer="720" w:gutter="0"/>
          <w:cols w:space="720"/>
          <w:docGrid w:linePitch="360"/>
        </w:sectPr>
      </w:pPr>
      <w:r>
        <w:br w:type="page"/>
      </w:r>
    </w:p>
    <w:p w14:paraId="3EDB0BBD" w14:textId="238DA455" w:rsidR="00A90641" w:rsidRDefault="00A90641"/>
    <w:p w14:paraId="5132BBEC" w14:textId="77777777" w:rsidR="004113E2" w:rsidRDefault="004113E2"/>
    <w:p w14:paraId="5C9813E0" w14:textId="77777777" w:rsidR="004113E2" w:rsidRDefault="004113E2"/>
    <w:p w14:paraId="567A790E" w14:textId="0CF10906" w:rsidR="0094346E" w:rsidRDefault="00480714" w:rsidP="00E2710F">
      <w:pPr>
        <w:jc w:val="center"/>
        <w:rPr>
          <w:b/>
          <w:bCs/>
          <w:u w:val="single"/>
        </w:rPr>
      </w:pPr>
      <w:r w:rsidRPr="00776345">
        <w:rPr>
          <w:b/>
          <w:bCs/>
          <w:u w:val="single"/>
        </w:rPr>
        <w:t>RTL representation of the IIR algorithm</w:t>
      </w:r>
      <w:r>
        <w:rPr>
          <w:b/>
          <w:bCs/>
          <w:u w:val="single"/>
        </w:rPr>
        <w:t xml:space="preserve"> with bus sizes</w:t>
      </w:r>
    </w:p>
    <w:p w14:paraId="36021AD7" w14:textId="006024A4" w:rsidR="00F3678A" w:rsidRPr="00F3678A" w:rsidRDefault="00F3678A" w:rsidP="00F3678A">
      <w:pPr>
        <w:jc w:val="both"/>
      </w:pPr>
      <w:r w:rsidRPr="00F3678A">
        <w:t>Wit</w:t>
      </w:r>
      <w:r>
        <w:t xml:space="preserve">h the values obtained in the last section, we have the following RTL </w:t>
      </w:r>
      <w:r w:rsidR="00386665">
        <w:t>system:</w:t>
      </w:r>
      <w:r>
        <w:t xml:space="preserve"> </w:t>
      </w:r>
    </w:p>
    <w:p w14:paraId="1674D826" w14:textId="37DBF726" w:rsidR="00246B4A" w:rsidRDefault="0094346E" w:rsidP="00480714">
      <w:pPr>
        <w:jc w:val="center"/>
      </w:pPr>
      <w:r w:rsidRPr="0094346E">
        <w:drawing>
          <wp:inline distT="0" distB="0" distL="0" distR="0" wp14:anchorId="47FDB7E5" wp14:editId="040272E6">
            <wp:extent cx="8613063" cy="2755076"/>
            <wp:effectExtent l="0" t="0" r="0" b="7620"/>
            <wp:docPr id="8771864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186494" name="Picture 1" descr="A screenshot of a computer program&#10;&#10;AI-generated content may be incorrect."/>
                    <pic:cNvPicPr/>
                  </pic:nvPicPr>
                  <pic:blipFill>
                    <a:blip r:embed="rId7"/>
                    <a:stretch>
                      <a:fillRect/>
                    </a:stretch>
                  </pic:blipFill>
                  <pic:spPr>
                    <a:xfrm>
                      <a:off x="0" y="0"/>
                      <a:ext cx="8623447" cy="2758398"/>
                    </a:xfrm>
                    <a:prstGeom prst="rect">
                      <a:avLst/>
                    </a:prstGeom>
                  </pic:spPr>
                </pic:pic>
              </a:graphicData>
            </a:graphic>
          </wp:inline>
        </w:drawing>
      </w:r>
    </w:p>
    <w:p w14:paraId="0CA531AB" w14:textId="77777777" w:rsidR="00246B4A" w:rsidRDefault="00246B4A">
      <w:r>
        <w:br w:type="page"/>
      </w:r>
    </w:p>
    <w:p w14:paraId="1388FCF2" w14:textId="77777777" w:rsidR="00D54589" w:rsidRDefault="00D54589" w:rsidP="00624C86">
      <w:pPr>
        <w:jc w:val="both"/>
        <w:rPr>
          <w:b/>
          <w:bCs/>
        </w:rPr>
      </w:pPr>
    </w:p>
    <w:p w14:paraId="3BA27697" w14:textId="77777777" w:rsidR="00D54589" w:rsidRDefault="00D54589" w:rsidP="00624C86">
      <w:pPr>
        <w:jc w:val="both"/>
        <w:rPr>
          <w:b/>
          <w:bCs/>
        </w:rPr>
      </w:pPr>
    </w:p>
    <w:p w14:paraId="068350FB" w14:textId="77777777" w:rsidR="00D54589" w:rsidRDefault="00D54589" w:rsidP="00624C86">
      <w:pPr>
        <w:jc w:val="both"/>
        <w:rPr>
          <w:b/>
          <w:bCs/>
        </w:rPr>
      </w:pPr>
    </w:p>
    <w:p w14:paraId="3841719C" w14:textId="62AC4942" w:rsidR="00051BB4" w:rsidRPr="00051BB4" w:rsidRDefault="00051BB4" w:rsidP="00624C86">
      <w:pPr>
        <w:jc w:val="both"/>
        <w:rPr>
          <w:b/>
          <w:bCs/>
        </w:rPr>
      </w:pPr>
      <w:r>
        <w:rPr>
          <w:b/>
          <w:bCs/>
        </w:rPr>
        <w:t>First implementation results</w:t>
      </w:r>
    </w:p>
    <w:p w14:paraId="21C17D16" w14:textId="1F786383" w:rsidR="00624C86" w:rsidRDefault="00624C86" w:rsidP="00624C86">
      <w:pPr>
        <w:jc w:val="both"/>
      </w:pPr>
      <w:r w:rsidRPr="00624C86">
        <w:t>The following picture shows the result of the system's first iteration. We observe that it takes three clock cycles for the first output to appear on the yn signal. Additionally, the output remains unchanged for three clock cycles</w:t>
      </w:r>
    </w:p>
    <w:p w14:paraId="2B1041E3" w14:textId="77777777" w:rsidR="0057385E" w:rsidRDefault="00AF290C" w:rsidP="00624C86">
      <w:pPr>
        <w:jc w:val="both"/>
        <w:sectPr w:rsidR="0057385E" w:rsidSect="00EE7603">
          <w:pgSz w:w="15840" w:h="12240" w:orient="landscape"/>
          <w:pgMar w:top="1440" w:right="1440" w:bottom="1440" w:left="1440" w:header="720" w:footer="720" w:gutter="0"/>
          <w:cols w:space="720"/>
          <w:docGrid w:linePitch="360"/>
        </w:sectPr>
      </w:pPr>
      <w:r w:rsidRPr="00AF290C">
        <w:drawing>
          <wp:inline distT="0" distB="0" distL="0" distR="0" wp14:anchorId="65195173" wp14:editId="5A5630FC">
            <wp:extent cx="8229600" cy="2332355"/>
            <wp:effectExtent l="0" t="0" r="0" b="0"/>
            <wp:docPr id="14348428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842833" name="Picture 1" descr="A screenshot of a computer&#10;&#10;AI-generated content may be incorrect."/>
                    <pic:cNvPicPr/>
                  </pic:nvPicPr>
                  <pic:blipFill>
                    <a:blip r:embed="rId8"/>
                    <a:stretch>
                      <a:fillRect/>
                    </a:stretch>
                  </pic:blipFill>
                  <pic:spPr>
                    <a:xfrm>
                      <a:off x="0" y="0"/>
                      <a:ext cx="8229600" cy="2332355"/>
                    </a:xfrm>
                    <a:prstGeom prst="rect">
                      <a:avLst/>
                    </a:prstGeom>
                  </pic:spPr>
                </pic:pic>
              </a:graphicData>
            </a:graphic>
          </wp:inline>
        </w:drawing>
      </w:r>
    </w:p>
    <w:p w14:paraId="7A43A4AE" w14:textId="77777777" w:rsidR="00161137" w:rsidRDefault="00161137" w:rsidP="00A107D8">
      <w:pPr>
        <w:jc w:val="both"/>
        <w:rPr>
          <w:b/>
          <w:bCs/>
        </w:rPr>
      </w:pPr>
    </w:p>
    <w:p w14:paraId="0E22B859" w14:textId="77777777" w:rsidR="00161137" w:rsidRDefault="00161137" w:rsidP="00A107D8">
      <w:pPr>
        <w:jc w:val="both"/>
        <w:rPr>
          <w:b/>
          <w:bCs/>
        </w:rPr>
      </w:pPr>
    </w:p>
    <w:p w14:paraId="0F50613F" w14:textId="101198E1" w:rsidR="00A107D8" w:rsidRPr="005A6350" w:rsidRDefault="00A107D8" w:rsidP="00A107D8">
      <w:pPr>
        <w:jc w:val="both"/>
        <w:rPr>
          <w:b/>
          <w:bCs/>
        </w:rPr>
      </w:pPr>
      <w:r>
        <w:rPr>
          <w:b/>
          <w:bCs/>
        </w:rPr>
        <w:t>Speed optimization</w:t>
      </w:r>
    </w:p>
    <w:p w14:paraId="3F5087D4" w14:textId="6506E22E" w:rsidR="00161137" w:rsidRDefault="00161137" w:rsidP="00161137">
      <w:pPr>
        <w:jc w:val="both"/>
      </w:pPr>
      <w:r w:rsidRPr="00161137">
        <w:t>A straightforward method to accelerate the calculation is by performing part of it on the falling edge of the clock. This technique allows us to overlap operations, effectively reducing the latency from 3 to 2 clock cycles. The improved performance is illustrated in the following diagram, where the timing differences are clearly visible.</w:t>
      </w:r>
    </w:p>
    <w:p w14:paraId="68C2BCDA" w14:textId="77777777" w:rsidR="00161137" w:rsidRDefault="00161137" w:rsidP="00161137">
      <w:pPr>
        <w:jc w:val="both"/>
      </w:pPr>
    </w:p>
    <w:p w14:paraId="7A9B6E1B" w14:textId="29BC63EE" w:rsidR="008F3014" w:rsidRDefault="008F3014" w:rsidP="00480714">
      <w:pPr>
        <w:jc w:val="center"/>
        <w:sectPr w:rsidR="008F3014" w:rsidSect="0057385E">
          <w:pgSz w:w="15840" w:h="12240" w:orient="landscape"/>
          <w:pgMar w:top="1440" w:right="1440" w:bottom="1440" w:left="1440" w:header="720" w:footer="720" w:gutter="0"/>
          <w:cols w:space="720"/>
          <w:docGrid w:linePitch="360"/>
        </w:sectPr>
      </w:pPr>
      <w:r w:rsidRPr="008F3014">
        <w:drawing>
          <wp:inline distT="0" distB="0" distL="0" distR="0" wp14:anchorId="7D30C4BF" wp14:editId="5E127F71">
            <wp:extent cx="8229600" cy="2458720"/>
            <wp:effectExtent l="0" t="0" r="0" b="0"/>
            <wp:docPr id="5157800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80080" name="Picture 1" descr="A screenshot of a computer&#10;&#10;AI-generated content may be incorrect."/>
                    <pic:cNvPicPr/>
                  </pic:nvPicPr>
                  <pic:blipFill>
                    <a:blip r:embed="rId9"/>
                    <a:stretch>
                      <a:fillRect/>
                    </a:stretch>
                  </pic:blipFill>
                  <pic:spPr>
                    <a:xfrm>
                      <a:off x="0" y="0"/>
                      <a:ext cx="8229600" cy="2458720"/>
                    </a:xfrm>
                    <a:prstGeom prst="rect">
                      <a:avLst/>
                    </a:prstGeom>
                  </pic:spPr>
                </pic:pic>
              </a:graphicData>
            </a:graphic>
          </wp:inline>
        </w:drawing>
      </w:r>
    </w:p>
    <w:p w14:paraId="3F7E46FA" w14:textId="08DE01F5" w:rsidR="0094346E" w:rsidRPr="00B84147" w:rsidRDefault="0094346E" w:rsidP="00480714">
      <w:pPr>
        <w:jc w:val="center"/>
      </w:pPr>
    </w:p>
    <w:sectPr w:rsidR="0094346E" w:rsidRPr="00B84147" w:rsidSect="00CA3E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7519E"/>
    <w:multiLevelType w:val="multilevel"/>
    <w:tmpl w:val="A2F4F5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83ED7"/>
    <w:multiLevelType w:val="multilevel"/>
    <w:tmpl w:val="D8BC4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C32BF1"/>
    <w:multiLevelType w:val="multilevel"/>
    <w:tmpl w:val="017A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AD1603"/>
    <w:multiLevelType w:val="multilevel"/>
    <w:tmpl w:val="7126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A0548B"/>
    <w:multiLevelType w:val="multilevel"/>
    <w:tmpl w:val="2C76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717229">
    <w:abstractNumId w:val="4"/>
  </w:num>
  <w:num w:numId="2" w16cid:durableId="291525625">
    <w:abstractNumId w:val="3"/>
  </w:num>
  <w:num w:numId="3" w16cid:durableId="1959212235">
    <w:abstractNumId w:val="2"/>
  </w:num>
  <w:num w:numId="4" w16cid:durableId="1260526553">
    <w:abstractNumId w:val="1"/>
  </w:num>
  <w:num w:numId="5" w16cid:durableId="2088257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66"/>
    <w:rsid w:val="0001227A"/>
    <w:rsid w:val="00030A5C"/>
    <w:rsid w:val="00051BB4"/>
    <w:rsid w:val="000748B9"/>
    <w:rsid w:val="00122B20"/>
    <w:rsid w:val="00161137"/>
    <w:rsid w:val="001D2C08"/>
    <w:rsid w:val="00217E50"/>
    <w:rsid w:val="0023688F"/>
    <w:rsid w:val="00246B4A"/>
    <w:rsid w:val="00296AB1"/>
    <w:rsid w:val="002E59CB"/>
    <w:rsid w:val="00313148"/>
    <w:rsid w:val="0038525C"/>
    <w:rsid w:val="00386665"/>
    <w:rsid w:val="00394B7E"/>
    <w:rsid w:val="003D40A9"/>
    <w:rsid w:val="003D5243"/>
    <w:rsid w:val="00404ED6"/>
    <w:rsid w:val="004113E2"/>
    <w:rsid w:val="00425A66"/>
    <w:rsid w:val="00463E0A"/>
    <w:rsid w:val="00480714"/>
    <w:rsid w:val="004B2342"/>
    <w:rsid w:val="004B7B0F"/>
    <w:rsid w:val="004C3102"/>
    <w:rsid w:val="004C6181"/>
    <w:rsid w:val="00526885"/>
    <w:rsid w:val="00570A5C"/>
    <w:rsid w:val="0057385E"/>
    <w:rsid w:val="00586FF5"/>
    <w:rsid w:val="005A6350"/>
    <w:rsid w:val="006203B0"/>
    <w:rsid w:val="00624C86"/>
    <w:rsid w:val="006516BB"/>
    <w:rsid w:val="006C2DEE"/>
    <w:rsid w:val="00776345"/>
    <w:rsid w:val="00791742"/>
    <w:rsid w:val="007A2562"/>
    <w:rsid w:val="007F334F"/>
    <w:rsid w:val="008000F2"/>
    <w:rsid w:val="00800120"/>
    <w:rsid w:val="00803224"/>
    <w:rsid w:val="0081446A"/>
    <w:rsid w:val="00860C77"/>
    <w:rsid w:val="00862B70"/>
    <w:rsid w:val="008E5AAE"/>
    <w:rsid w:val="008F3014"/>
    <w:rsid w:val="00915631"/>
    <w:rsid w:val="0094346E"/>
    <w:rsid w:val="00944551"/>
    <w:rsid w:val="00950805"/>
    <w:rsid w:val="0095597F"/>
    <w:rsid w:val="0097772A"/>
    <w:rsid w:val="0098761D"/>
    <w:rsid w:val="009A0580"/>
    <w:rsid w:val="009C3149"/>
    <w:rsid w:val="009C3E7B"/>
    <w:rsid w:val="009D2DDC"/>
    <w:rsid w:val="00A067A3"/>
    <w:rsid w:val="00A107D8"/>
    <w:rsid w:val="00A12EF0"/>
    <w:rsid w:val="00A1622C"/>
    <w:rsid w:val="00A315C3"/>
    <w:rsid w:val="00A90641"/>
    <w:rsid w:val="00AF290C"/>
    <w:rsid w:val="00B129A0"/>
    <w:rsid w:val="00B605DB"/>
    <w:rsid w:val="00B84147"/>
    <w:rsid w:val="00B96F35"/>
    <w:rsid w:val="00BA75D0"/>
    <w:rsid w:val="00C06C84"/>
    <w:rsid w:val="00C46D57"/>
    <w:rsid w:val="00C722DB"/>
    <w:rsid w:val="00C73389"/>
    <w:rsid w:val="00CA3E0D"/>
    <w:rsid w:val="00CD4E7E"/>
    <w:rsid w:val="00D43DF5"/>
    <w:rsid w:val="00D54589"/>
    <w:rsid w:val="00D81045"/>
    <w:rsid w:val="00D90768"/>
    <w:rsid w:val="00DA7E3F"/>
    <w:rsid w:val="00DD2AF5"/>
    <w:rsid w:val="00DD519E"/>
    <w:rsid w:val="00E2710F"/>
    <w:rsid w:val="00E567B2"/>
    <w:rsid w:val="00E85500"/>
    <w:rsid w:val="00E86529"/>
    <w:rsid w:val="00EE6E6A"/>
    <w:rsid w:val="00EE7603"/>
    <w:rsid w:val="00F0384C"/>
    <w:rsid w:val="00F3678A"/>
    <w:rsid w:val="00F80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68091"/>
  <w15:chartTrackingRefBased/>
  <w15:docId w15:val="{BCB133A1-5860-40D6-B8E5-BAD5BE69D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147"/>
  </w:style>
  <w:style w:type="paragraph" w:styleId="Heading1">
    <w:name w:val="heading 1"/>
    <w:basedOn w:val="Normal"/>
    <w:next w:val="Normal"/>
    <w:link w:val="Heading1Char"/>
    <w:uiPriority w:val="9"/>
    <w:qFormat/>
    <w:rsid w:val="00425A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A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A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A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A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A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A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A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A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A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A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A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A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A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A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A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A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A66"/>
    <w:rPr>
      <w:rFonts w:eastAsiaTheme="majorEastAsia" w:cstheme="majorBidi"/>
      <w:color w:val="272727" w:themeColor="text1" w:themeTint="D8"/>
    </w:rPr>
  </w:style>
  <w:style w:type="paragraph" w:styleId="Title">
    <w:name w:val="Title"/>
    <w:basedOn w:val="Normal"/>
    <w:next w:val="Normal"/>
    <w:link w:val="TitleChar"/>
    <w:uiPriority w:val="10"/>
    <w:qFormat/>
    <w:rsid w:val="00425A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A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A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A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A66"/>
    <w:pPr>
      <w:spacing w:before="160"/>
      <w:jc w:val="center"/>
    </w:pPr>
    <w:rPr>
      <w:i/>
      <w:iCs/>
      <w:color w:val="404040" w:themeColor="text1" w:themeTint="BF"/>
    </w:rPr>
  </w:style>
  <w:style w:type="character" w:customStyle="1" w:styleId="QuoteChar">
    <w:name w:val="Quote Char"/>
    <w:basedOn w:val="DefaultParagraphFont"/>
    <w:link w:val="Quote"/>
    <w:uiPriority w:val="29"/>
    <w:rsid w:val="00425A66"/>
    <w:rPr>
      <w:i/>
      <w:iCs/>
      <w:color w:val="404040" w:themeColor="text1" w:themeTint="BF"/>
    </w:rPr>
  </w:style>
  <w:style w:type="paragraph" w:styleId="ListParagraph">
    <w:name w:val="List Paragraph"/>
    <w:basedOn w:val="Normal"/>
    <w:uiPriority w:val="34"/>
    <w:qFormat/>
    <w:rsid w:val="00425A66"/>
    <w:pPr>
      <w:ind w:left="720"/>
      <w:contextualSpacing/>
    </w:pPr>
  </w:style>
  <w:style w:type="character" w:styleId="IntenseEmphasis">
    <w:name w:val="Intense Emphasis"/>
    <w:basedOn w:val="DefaultParagraphFont"/>
    <w:uiPriority w:val="21"/>
    <w:qFormat/>
    <w:rsid w:val="00425A66"/>
    <w:rPr>
      <w:i/>
      <w:iCs/>
      <w:color w:val="0F4761" w:themeColor="accent1" w:themeShade="BF"/>
    </w:rPr>
  </w:style>
  <w:style w:type="paragraph" w:styleId="IntenseQuote">
    <w:name w:val="Intense Quote"/>
    <w:basedOn w:val="Normal"/>
    <w:next w:val="Normal"/>
    <w:link w:val="IntenseQuoteChar"/>
    <w:uiPriority w:val="30"/>
    <w:qFormat/>
    <w:rsid w:val="00425A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A66"/>
    <w:rPr>
      <w:i/>
      <w:iCs/>
      <w:color w:val="0F4761" w:themeColor="accent1" w:themeShade="BF"/>
    </w:rPr>
  </w:style>
  <w:style w:type="character" w:styleId="IntenseReference">
    <w:name w:val="Intense Reference"/>
    <w:basedOn w:val="DefaultParagraphFont"/>
    <w:uiPriority w:val="32"/>
    <w:qFormat/>
    <w:rsid w:val="00425A66"/>
    <w:rPr>
      <w:b/>
      <w:bCs/>
      <w:smallCaps/>
      <w:color w:val="0F4761" w:themeColor="accent1" w:themeShade="BF"/>
      <w:spacing w:val="5"/>
    </w:rPr>
  </w:style>
  <w:style w:type="character" w:styleId="PlaceholderText">
    <w:name w:val="Placeholder Text"/>
    <w:basedOn w:val="DefaultParagraphFont"/>
    <w:uiPriority w:val="99"/>
    <w:semiHidden/>
    <w:rsid w:val="008000F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076">
      <w:bodyDiv w:val="1"/>
      <w:marLeft w:val="0"/>
      <w:marRight w:val="0"/>
      <w:marTop w:val="0"/>
      <w:marBottom w:val="0"/>
      <w:divBdr>
        <w:top w:val="none" w:sz="0" w:space="0" w:color="auto"/>
        <w:left w:val="none" w:sz="0" w:space="0" w:color="auto"/>
        <w:bottom w:val="none" w:sz="0" w:space="0" w:color="auto"/>
        <w:right w:val="none" w:sz="0" w:space="0" w:color="auto"/>
      </w:divBdr>
    </w:div>
    <w:div w:id="118231239">
      <w:bodyDiv w:val="1"/>
      <w:marLeft w:val="0"/>
      <w:marRight w:val="0"/>
      <w:marTop w:val="0"/>
      <w:marBottom w:val="0"/>
      <w:divBdr>
        <w:top w:val="none" w:sz="0" w:space="0" w:color="auto"/>
        <w:left w:val="none" w:sz="0" w:space="0" w:color="auto"/>
        <w:bottom w:val="none" w:sz="0" w:space="0" w:color="auto"/>
        <w:right w:val="none" w:sz="0" w:space="0" w:color="auto"/>
      </w:divBdr>
    </w:div>
    <w:div w:id="389501905">
      <w:bodyDiv w:val="1"/>
      <w:marLeft w:val="0"/>
      <w:marRight w:val="0"/>
      <w:marTop w:val="0"/>
      <w:marBottom w:val="0"/>
      <w:divBdr>
        <w:top w:val="none" w:sz="0" w:space="0" w:color="auto"/>
        <w:left w:val="none" w:sz="0" w:space="0" w:color="auto"/>
        <w:bottom w:val="none" w:sz="0" w:space="0" w:color="auto"/>
        <w:right w:val="none" w:sz="0" w:space="0" w:color="auto"/>
      </w:divBdr>
    </w:div>
    <w:div w:id="520974017">
      <w:bodyDiv w:val="1"/>
      <w:marLeft w:val="0"/>
      <w:marRight w:val="0"/>
      <w:marTop w:val="0"/>
      <w:marBottom w:val="0"/>
      <w:divBdr>
        <w:top w:val="none" w:sz="0" w:space="0" w:color="auto"/>
        <w:left w:val="none" w:sz="0" w:space="0" w:color="auto"/>
        <w:bottom w:val="none" w:sz="0" w:space="0" w:color="auto"/>
        <w:right w:val="none" w:sz="0" w:space="0" w:color="auto"/>
      </w:divBdr>
    </w:div>
    <w:div w:id="675226373">
      <w:bodyDiv w:val="1"/>
      <w:marLeft w:val="0"/>
      <w:marRight w:val="0"/>
      <w:marTop w:val="0"/>
      <w:marBottom w:val="0"/>
      <w:divBdr>
        <w:top w:val="none" w:sz="0" w:space="0" w:color="auto"/>
        <w:left w:val="none" w:sz="0" w:space="0" w:color="auto"/>
        <w:bottom w:val="none" w:sz="0" w:space="0" w:color="auto"/>
        <w:right w:val="none" w:sz="0" w:space="0" w:color="auto"/>
      </w:divBdr>
    </w:div>
    <w:div w:id="731806721">
      <w:bodyDiv w:val="1"/>
      <w:marLeft w:val="0"/>
      <w:marRight w:val="0"/>
      <w:marTop w:val="0"/>
      <w:marBottom w:val="0"/>
      <w:divBdr>
        <w:top w:val="none" w:sz="0" w:space="0" w:color="auto"/>
        <w:left w:val="none" w:sz="0" w:space="0" w:color="auto"/>
        <w:bottom w:val="none" w:sz="0" w:space="0" w:color="auto"/>
        <w:right w:val="none" w:sz="0" w:space="0" w:color="auto"/>
      </w:divBdr>
    </w:div>
    <w:div w:id="909461163">
      <w:bodyDiv w:val="1"/>
      <w:marLeft w:val="0"/>
      <w:marRight w:val="0"/>
      <w:marTop w:val="0"/>
      <w:marBottom w:val="0"/>
      <w:divBdr>
        <w:top w:val="none" w:sz="0" w:space="0" w:color="auto"/>
        <w:left w:val="none" w:sz="0" w:space="0" w:color="auto"/>
        <w:bottom w:val="none" w:sz="0" w:space="0" w:color="auto"/>
        <w:right w:val="none" w:sz="0" w:space="0" w:color="auto"/>
      </w:divBdr>
    </w:div>
    <w:div w:id="927926242">
      <w:bodyDiv w:val="1"/>
      <w:marLeft w:val="0"/>
      <w:marRight w:val="0"/>
      <w:marTop w:val="0"/>
      <w:marBottom w:val="0"/>
      <w:divBdr>
        <w:top w:val="none" w:sz="0" w:space="0" w:color="auto"/>
        <w:left w:val="none" w:sz="0" w:space="0" w:color="auto"/>
        <w:bottom w:val="none" w:sz="0" w:space="0" w:color="auto"/>
        <w:right w:val="none" w:sz="0" w:space="0" w:color="auto"/>
      </w:divBdr>
    </w:div>
    <w:div w:id="1781413986">
      <w:bodyDiv w:val="1"/>
      <w:marLeft w:val="0"/>
      <w:marRight w:val="0"/>
      <w:marTop w:val="0"/>
      <w:marBottom w:val="0"/>
      <w:divBdr>
        <w:top w:val="none" w:sz="0" w:space="0" w:color="auto"/>
        <w:left w:val="none" w:sz="0" w:space="0" w:color="auto"/>
        <w:bottom w:val="none" w:sz="0" w:space="0" w:color="auto"/>
        <w:right w:val="none" w:sz="0" w:space="0" w:color="auto"/>
      </w:divBdr>
    </w:div>
    <w:div w:id="186936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69</TotalTime>
  <Pages>9</Pages>
  <Words>648</Words>
  <Characters>3695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Magnan, William</dc:creator>
  <cp:keywords/>
  <dc:description/>
  <cp:lastModifiedBy>Magnan, William</cp:lastModifiedBy>
  <cp:revision>89</cp:revision>
  <dcterms:created xsi:type="dcterms:W3CDTF">2025-03-29T01:28:00Z</dcterms:created>
  <dcterms:modified xsi:type="dcterms:W3CDTF">2025-03-29T02:51:00Z</dcterms:modified>
</cp:coreProperties>
</file>