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BBAC5" w14:textId="1BFA274F" w:rsidR="009942F4" w:rsidRDefault="00422178">
      <w:r>
        <w:t>Quote (</w:t>
      </w:r>
      <w:proofErr w:type="spellStart"/>
      <w:r w:rsidR="00C828E8">
        <w:fldChar w:fldCharType="begin"/>
      </w:r>
      <w:r w:rsidR="00C828E8">
        <w:instrText>HYPERLINK "https://pubs.acs.org/doi/10.1021/acs.jafc.5c01868?src=getftr&amp;utm_source=sciencedirect_contenthosting&amp;getft_integrator=sciencedirect_contenthosting"</w:instrText>
      </w:r>
      <w:r w:rsidR="00C828E8">
        <w:fldChar w:fldCharType="separate"/>
      </w:r>
      <w:r w:rsidR="00C828E8" w:rsidRPr="00C828E8">
        <w:rPr>
          <w:rStyle w:val="Hyperlink"/>
        </w:rPr>
        <w:t>Streider</w:t>
      </w:r>
      <w:proofErr w:type="spellEnd"/>
      <w:r w:rsidR="00C828E8" w:rsidRPr="00C828E8">
        <w:rPr>
          <w:rStyle w:val="Hyperlink"/>
        </w:rPr>
        <w:t xml:space="preserve"> 2025</w:t>
      </w:r>
      <w:r w:rsidR="00C828E8">
        <w:fldChar w:fldCharType="end"/>
      </w:r>
      <w:r w:rsidR="00CC4D62">
        <w:t>, ACS JAFC</w:t>
      </w:r>
      <w:r>
        <w:t>): “</w:t>
      </w:r>
      <w:r w:rsidRPr="00422178">
        <w:rPr>
          <w:i/>
          <w:iCs/>
        </w:rPr>
        <w:t xml:space="preserve">biologically, it is anticipated that </w:t>
      </w:r>
      <w:r w:rsidRPr="009A01EB">
        <w:rPr>
          <w:i/>
          <w:iCs/>
          <w:color w:val="EE0000"/>
        </w:rPr>
        <w:t>certain plant species may share similar phenolic compositions in specific parts due to their protective roles</w:t>
      </w:r>
      <w:r w:rsidRPr="00422178">
        <w:t>.</w:t>
      </w:r>
      <w:r>
        <w:t>”</w:t>
      </w:r>
    </w:p>
    <w:p w14:paraId="175D6C2A" w14:textId="253F16AA" w:rsidR="00732495" w:rsidRDefault="003800CD">
      <w:hyperlink r:id="rId4" w:history="1">
        <w:r w:rsidRPr="003800CD">
          <w:rPr>
            <w:rStyle w:val="Hyperlink"/>
          </w:rPr>
          <w:t>Sarangi 2023:</w:t>
        </w:r>
      </w:hyperlink>
      <w:r>
        <w:t xml:space="preserve"> </w:t>
      </w:r>
      <w:r w:rsidR="00DE2BFF">
        <w:t>“</w:t>
      </w:r>
      <w:r w:rsidR="00DE2BFF" w:rsidRPr="00DE2BFF">
        <w:t>Valorization of agro-wastes towards novel phenolic compounds also helps in captivating environmental benefits in food, pharmaceuticals and industrial sectors.</w:t>
      </w:r>
      <w:r w:rsidR="00DE2BFF">
        <w:t>”</w:t>
      </w:r>
      <w:r>
        <w:t xml:space="preserve"> </w:t>
      </w:r>
      <w:r w:rsidR="009A01EB" w:rsidRPr="009A01EB">
        <w:rPr>
          <w:color w:val="EE0000"/>
        </w:rPr>
        <w:t xml:space="preserve">Green extraction of phenolic compounds </w:t>
      </w:r>
      <w:proofErr w:type="gramStart"/>
      <w:r w:rsidR="009A01EB" w:rsidRPr="009A01EB">
        <w:rPr>
          <w:color w:val="EE0000"/>
        </w:rPr>
        <w:t>are</w:t>
      </w:r>
      <w:proofErr w:type="gramEnd"/>
      <w:r w:rsidR="009A01EB" w:rsidRPr="009A01EB">
        <w:rPr>
          <w:color w:val="EE0000"/>
        </w:rPr>
        <w:t xml:space="preserve"> listed in this review</w:t>
      </w:r>
      <w:r w:rsidR="009A01EB">
        <w:t>.</w:t>
      </w:r>
    </w:p>
    <w:sectPr w:rsidR="007324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8CB"/>
    <w:rsid w:val="002818CB"/>
    <w:rsid w:val="003800CD"/>
    <w:rsid w:val="00391BBD"/>
    <w:rsid w:val="00422178"/>
    <w:rsid w:val="00494286"/>
    <w:rsid w:val="004E56A2"/>
    <w:rsid w:val="00732495"/>
    <w:rsid w:val="009942F4"/>
    <w:rsid w:val="009A01EB"/>
    <w:rsid w:val="00C828E8"/>
    <w:rsid w:val="00CC4D62"/>
    <w:rsid w:val="00DE2BFF"/>
    <w:rsid w:val="00F2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8A3D4"/>
  <w15:chartTrackingRefBased/>
  <w15:docId w15:val="{A4FE7A18-7951-4817-8598-9762B8908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8C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8C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8C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8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8C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8C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8C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8C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8C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8C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8CB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28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8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ciencedirect.com/science/article/pii/S0959652623016189?pes=vor&amp;utm_source=sciencedirect_contenthosting&amp;getft_integrator=sciencedirect_contenthosting#sec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118</Words>
  <Characters>650</Characters>
  <Application>Microsoft Office Word</Application>
  <DocSecurity>0</DocSecurity>
  <Lines>5</Lines>
  <Paragraphs>1</Paragraphs>
  <ScaleCrop>false</ScaleCrop>
  <Company>Maastricht University</Company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Zhong, Xinzhi (AMIBM)</dc:creator>
  <cp:keywords/>
  <dc:description/>
  <cp:lastModifiedBy>Zhong, Xinzhi (AMIBM)</cp:lastModifiedBy>
  <cp:revision>8</cp:revision>
  <dcterms:created xsi:type="dcterms:W3CDTF">2026-04-01T09:09:00Z</dcterms:created>
  <dcterms:modified xsi:type="dcterms:W3CDTF">2026-04-01T09:43:00Z</dcterms:modified>
</cp:coreProperties>
</file>