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AD33D" w14:textId="77777777" w:rsidR="00EB51FA" w:rsidRDefault="00000000">
      <w:pPr>
        <w:jc w:val="center"/>
      </w:pPr>
      <w:r>
        <w:rPr>
          <w:b/>
          <w:color w:val="C0392B"/>
          <w:sz w:val="32"/>
        </w:rPr>
        <w:t>UNIVERSIDAD TECNOLÓGICA DEL PERÚ</w:t>
      </w:r>
    </w:p>
    <w:p w14:paraId="0B36AC32" w14:textId="77777777" w:rsidR="00EB51FA" w:rsidRDefault="00000000">
      <w:pPr>
        <w:jc w:val="center"/>
      </w:pPr>
      <w:r>
        <w:rPr>
          <w:color w:val="2C3E50"/>
          <w:sz w:val="26"/>
        </w:rPr>
        <w:t>FACULTAD DE INGENIERÍA</w:t>
      </w:r>
    </w:p>
    <w:p w14:paraId="4B78B642" w14:textId="77777777" w:rsidR="00EB51FA" w:rsidRDefault="00000000">
      <w:pPr>
        <w:jc w:val="center"/>
      </w:pPr>
      <w:r>
        <w:rPr>
          <w:color w:val="2C3E50"/>
          <w:sz w:val="24"/>
        </w:rPr>
        <w:t>CARRERA DE INGENIERÍA DE SISTEMAS E INFORMÁTICA</w:t>
      </w:r>
    </w:p>
    <w:p w14:paraId="70F4CF60" w14:textId="77777777" w:rsidR="00EB51FA" w:rsidRDefault="00EB51FA"/>
    <w:p w14:paraId="7AC48810" w14:textId="77777777" w:rsidR="00EB51FA" w:rsidRDefault="00EB51FA"/>
    <w:p w14:paraId="60A4C71F" w14:textId="77777777" w:rsidR="00EB51FA" w:rsidRDefault="00EB51FA">
      <w:pPr>
        <w:pBdr>
          <w:bottom w:val="single" w:sz="6" w:space="0" w:color="C0392B"/>
        </w:pBdr>
        <w:spacing w:after="120"/>
      </w:pPr>
    </w:p>
    <w:p w14:paraId="2C77CD19" w14:textId="77777777" w:rsidR="00EB51FA" w:rsidRDefault="00EB51FA"/>
    <w:p w14:paraId="0B0413F3" w14:textId="77777777" w:rsidR="00EB51FA" w:rsidRDefault="00000000">
      <w:pPr>
        <w:jc w:val="center"/>
      </w:pPr>
      <w:r>
        <w:rPr>
          <w:b/>
          <w:color w:val="C0392B"/>
          <w:sz w:val="40"/>
        </w:rPr>
        <w:t>AVANCE DE PROYECTO FINAL 3 (APF3)</w:t>
      </w:r>
    </w:p>
    <w:p w14:paraId="367DF8EA" w14:textId="77777777" w:rsidR="00EB51FA" w:rsidRDefault="00EB51FA"/>
    <w:p w14:paraId="19C30639" w14:textId="77777777" w:rsidR="00EB51FA" w:rsidRDefault="00000000">
      <w:pPr>
        <w:jc w:val="center"/>
      </w:pPr>
      <w:r>
        <w:rPr>
          <w:b/>
          <w:color w:val="2C3E50"/>
          <w:sz w:val="34"/>
        </w:rPr>
        <w:t>SISTEMA DE RESERVAS DE ESPACIOS</w:t>
      </w:r>
    </w:p>
    <w:p w14:paraId="69D26AAF" w14:textId="77777777" w:rsidR="00EB51FA" w:rsidRDefault="00000000">
      <w:pPr>
        <w:jc w:val="center"/>
      </w:pPr>
      <w:r>
        <w:rPr>
          <w:b/>
          <w:i/>
          <w:color w:val="2980B9"/>
          <w:sz w:val="30"/>
        </w:rPr>
        <w:t>"SpaceWork Perú"</w:t>
      </w:r>
    </w:p>
    <w:p w14:paraId="48539B55" w14:textId="77777777" w:rsidR="00EB51FA" w:rsidRDefault="00EB51FA"/>
    <w:p w14:paraId="4A7AEAF6" w14:textId="77777777" w:rsidR="00EB51FA" w:rsidRDefault="00EB51FA">
      <w:pPr>
        <w:pBdr>
          <w:bottom w:val="single" w:sz="6" w:space="0" w:color="C0392B"/>
        </w:pBdr>
        <w:spacing w:after="120"/>
      </w:pPr>
    </w:p>
    <w:p w14:paraId="6894CC76" w14:textId="77777777" w:rsidR="00EB51FA" w:rsidRDefault="00EB51FA"/>
    <w:tbl>
      <w:tblPr>
        <w:tblStyle w:val="Tablaconcuadrcula"/>
        <w:tblW w:w="0" w:type="auto"/>
        <w:jc w:val="center"/>
        <w:tblLook w:val="04A0" w:firstRow="1" w:lastRow="0" w:firstColumn="1" w:lastColumn="0" w:noHBand="0" w:noVBand="1"/>
      </w:tblPr>
      <w:tblGrid>
        <w:gridCol w:w="2835"/>
        <w:gridCol w:w="5669"/>
      </w:tblGrid>
      <w:tr w:rsidR="00EB51FA" w14:paraId="0411C5C0" w14:textId="77777777">
        <w:trPr>
          <w:jc w:val="center"/>
        </w:trPr>
        <w:tc>
          <w:tcPr>
            <w:tcW w:w="2835" w:type="dxa"/>
            <w:shd w:val="clear" w:color="auto" w:fill="C0392B"/>
          </w:tcPr>
          <w:p w14:paraId="2F74B6B1" w14:textId="77777777" w:rsidR="00EB51FA" w:rsidRDefault="00000000">
            <w:pPr>
              <w:jc w:val="center"/>
            </w:pPr>
            <w:r>
              <w:rPr>
                <w:b/>
                <w:color w:val="FFFFFF"/>
                <w:sz w:val="20"/>
              </w:rPr>
              <w:t>CURSO</w:t>
            </w:r>
          </w:p>
        </w:tc>
        <w:tc>
          <w:tcPr>
            <w:tcW w:w="5669" w:type="dxa"/>
          </w:tcPr>
          <w:p w14:paraId="2B916664" w14:textId="77777777" w:rsidR="00EB51FA" w:rsidRDefault="00000000">
            <w:r>
              <w:rPr>
                <w:sz w:val="20"/>
              </w:rPr>
              <w:t>Curso Integrador de Sistemas de Software</w:t>
            </w:r>
          </w:p>
        </w:tc>
      </w:tr>
      <w:tr w:rsidR="00EB51FA" w14:paraId="3D32161E" w14:textId="77777777">
        <w:trPr>
          <w:jc w:val="center"/>
        </w:trPr>
        <w:tc>
          <w:tcPr>
            <w:tcW w:w="2835" w:type="dxa"/>
            <w:shd w:val="clear" w:color="auto" w:fill="C0392B"/>
          </w:tcPr>
          <w:p w14:paraId="38DC0BCD" w14:textId="77777777" w:rsidR="00EB51FA" w:rsidRDefault="00000000">
            <w:pPr>
              <w:jc w:val="center"/>
            </w:pPr>
            <w:r>
              <w:rPr>
                <w:b/>
                <w:color w:val="FFFFFF"/>
                <w:sz w:val="20"/>
              </w:rPr>
              <w:t>SEMANA</w:t>
            </w:r>
          </w:p>
        </w:tc>
        <w:tc>
          <w:tcPr>
            <w:tcW w:w="5669" w:type="dxa"/>
          </w:tcPr>
          <w:p w14:paraId="6CBD8206" w14:textId="77777777" w:rsidR="00EB51FA" w:rsidRDefault="00000000">
            <w:r>
              <w:rPr>
                <w:sz w:val="20"/>
              </w:rPr>
              <w:t>Semana 12 – Avance de Proyecto Final 3</w:t>
            </w:r>
          </w:p>
        </w:tc>
      </w:tr>
      <w:tr w:rsidR="00EB51FA" w14:paraId="12F05585" w14:textId="77777777">
        <w:trPr>
          <w:jc w:val="center"/>
        </w:trPr>
        <w:tc>
          <w:tcPr>
            <w:tcW w:w="2835" w:type="dxa"/>
            <w:shd w:val="clear" w:color="auto" w:fill="C0392B"/>
          </w:tcPr>
          <w:p w14:paraId="45875324" w14:textId="77777777" w:rsidR="00EB51FA" w:rsidRDefault="00000000">
            <w:pPr>
              <w:jc w:val="center"/>
            </w:pPr>
            <w:r>
              <w:rPr>
                <w:b/>
                <w:color w:val="FFFFFF"/>
                <w:sz w:val="20"/>
              </w:rPr>
              <w:t>FECHA</w:t>
            </w:r>
          </w:p>
        </w:tc>
        <w:tc>
          <w:tcPr>
            <w:tcW w:w="5669" w:type="dxa"/>
          </w:tcPr>
          <w:p w14:paraId="738D6889" w14:textId="77777777" w:rsidR="00EB51FA" w:rsidRDefault="00000000">
            <w:r>
              <w:rPr>
                <w:sz w:val="20"/>
              </w:rPr>
              <w:t>31 de Mayo de 2026</w:t>
            </w:r>
          </w:p>
        </w:tc>
      </w:tr>
      <w:tr w:rsidR="00EB51FA" w14:paraId="6BE9EC5B" w14:textId="77777777">
        <w:trPr>
          <w:jc w:val="center"/>
        </w:trPr>
        <w:tc>
          <w:tcPr>
            <w:tcW w:w="2835" w:type="dxa"/>
            <w:shd w:val="clear" w:color="auto" w:fill="C0392B"/>
          </w:tcPr>
          <w:p w14:paraId="290D8BA3" w14:textId="77777777" w:rsidR="00EB51FA" w:rsidRDefault="00000000">
            <w:pPr>
              <w:jc w:val="center"/>
            </w:pPr>
            <w:r>
              <w:rPr>
                <w:b/>
                <w:color w:val="FFFFFF"/>
                <w:sz w:val="20"/>
              </w:rPr>
              <w:t>DOCENTE</w:t>
            </w:r>
          </w:p>
        </w:tc>
        <w:tc>
          <w:tcPr>
            <w:tcW w:w="5669" w:type="dxa"/>
          </w:tcPr>
          <w:p w14:paraId="07B2A829" w14:textId="77777777" w:rsidR="00EB51FA" w:rsidRDefault="00000000">
            <w:r>
              <w:rPr>
                <w:sz w:val="20"/>
              </w:rPr>
              <w:t>Docente del Curso</w:t>
            </w:r>
          </w:p>
        </w:tc>
      </w:tr>
      <w:tr w:rsidR="00EB51FA" w14:paraId="1B0DB5A4" w14:textId="77777777">
        <w:trPr>
          <w:jc w:val="center"/>
        </w:trPr>
        <w:tc>
          <w:tcPr>
            <w:tcW w:w="2835" w:type="dxa"/>
            <w:shd w:val="clear" w:color="auto" w:fill="C0392B"/>
          </w:tcPr>
          <w:p w14:paraId="081D597F" w14:textId="77777777" w:rsidR="00EB51FA" w:rsidRDefault="00000000">
            <w:pPr>
              <w:jc w:val="center"/>
            </w:pPr>
            <w:r>
              <w:rPr>
                <w:b/>
                <w:color w:val="FFFFFF"/>
                <w:sz w:val="20"/>
              </w:rPr>
              <w:t>INTEGRANTES</w:t>
            </w:r>
          </w:p>
        </w:tc>
        <w:tc>
          <w:tcPr>
            <w:tcW w:w="5669" w:type="dxa"/>
          </w:tcPr>
          <w:p w14:paraId="68FF091E" w14:textId="77777777" w:rsidR="00EB51FA" w:rsidRDefault="00000000">
            <w:r>
              <w:rPr>
                <w:sz w:val="20"/>
              </w:rPr>
              <w:t>Juan Pareja</w:t>
            </w:r>
          </w:p>
        </w:tc>
      </w:tr>
      <w:tr w:rsidR="00EB51FA" w14:paraId="7B8BE8F9" w14:textId="77777777">
        <w:trPr>
          <w:jc w:val="center"/>
        </w:trPr>
        <w:tc>
          <w:tcPr>
            <w:tcW w:w="2835" w:type="dxa"/>
            <w:shd w:val="clear" w:color="auto" w:fill="C0392B"/>
          </w:tcPr>
          <w:p w14:paraId="77FE2413" w14:textId="77777777" w:rsidR="00EB51FA" w:rsidRDefault="00000000">
            <w:pPr>
              <w:jc w:val="center"/>
            </w:pPr>
            <w:r>
              <w:rPr>
                <w:b/>
                <w:color w:val="FFFFFF"/>
                <w:sz w:val="20"/>
              </w:rPr>
              <w:t>REPOSITORIO</w:t>
            </w:r>
          </w:p>
        </w:tc>
        <w:tc>
          <w:tcPr>
            <w:tcW w:w="5669" w:type="dxa"/>
          </w:tcPr>
          <w:p w14:paraId="6BBAE263" w14:textId="77777777" w:rsidR="00EB51FA" w:rsidRDefault="00000000">
            <w:r>
              <w:rPr>
                <w:sz w:val="20"/>
              </w:rPr>
              <w:t>https://github.com/usuario/SistemaReservas</w:t>
            </w:r>
          </w:p>
        </w:tc>
      </w:tr>
    </w:tbl>
    <w:p w14:paraId="41757FC9" w14:textId="77777777" w:rsidR="00EB51FA" w:rsidRDefault="00000000">
      <w:r>
        <w:br w:type="page"/>
      </w:r>
    </w:p>
    <w:p w14:paraId="53B40814" w14:textId="77777777" w:rsidR="00EB51FA" w:rsidRDefault="00000000">
      <w:pPr>
        <w:pStyle w:val="Ttulo1"/>
        <w:spacing w:before="240" w:after="120"/>
      </w:pPr>
      <w:r>
        <w:rPr>
          <w:color w:val="C0392B"/>
        </w:rPr>
        <w:lastRenderedPageBreak/>
        <w:t>TABLA DE CONTENIDOS</w:t>
      </w:r>
    </w:p>
    <w:p w14:paraId="3CA6BABC" w14:textId="77777777" w:rsidR="00EB51FA" w:rsidRDefault="00EB51FA">
      <w:pPr>
        <w:pBdr>
          <w:bottom w:val="single" w:sz="6" w:space="0" w:color="C0392B"/>
        </w:pBdr>
        <w:spacing w:after="120"/>
      </w:pPr>
    </w:p>
    <w:tbl>
      <w:tblPr>
        <w:tblStyle w:val="Tablaconcuadrcula"/>
        <w:tblW w:w="0" w:type="auto"/>
        <w:tblLook w:val="04A0" w:firstRow="1" w:lastRow="0" w:firstColumn="1" w:lastColumn="0" w:noHBand="0" w:noVBand="1"/>
      </w:tblPr>
      <w:tblGrid>
        <w:gridCol w:w="3041"/>
        <w:gridCol w:w="3041"/>
        <w:gridCol w:w="3041"/>
      </w:tblGrid>
      <w:tr w:rsidR="00EB51FA" w14:paraId="41A25060" w14:textId="77777777">
        <w:tc>
          <w:tcPr>
            <w:tcW w:w="3041" w:type="dxa"/>
          </w:tcPr>
          <w:p w14:paraId="6356A579" w14:textId="77777777" w:rsidR="00EB51FA" w:rsidRDefault="00000000">
            <w:r>
              <w:rPr>
                <w:b/>
                <w:sz w:val="20"/>
              </w:rPr>
              <w:t>1.</w:t>
            </w:r>
          </w:p>
        </w:tc>
        <w:tc>
          <w:tcPr>
            <w:tcW w:w="3041" w:type="dxa"/>
          </w:tcPr>
          <w:p w14:paraId="0E16F15F" w14:textId="77777777" w:rsidR="00EB51FA" w:rsidRDefault="00000000">
            <w:r>
              <w:rPr>
                <w:sz w:val="20"/>
              </w:rPr>
              <w:t>Introducción y Contexto del Proyecto</w:t>
            </w:r>
          </w:p>
        </w:tc>
        <w:tc>
          <w:tcPr>
            <w:tcW w:w="3041" w:type="dxa"/>
          </w:tcPr>
          <w:p w14:paraId="213677E5" w14:textId="77777777" w:rsidR="00EB51FA" w:rsidRDefault="00000000">
            <w:pPr>
              <w:jc w:val="right"/>
            </w:pPr>
            <w:r>
              <w:rPr>
                <w:sz w:val="20"/>
              </w:rPr>
              <w:t>3</w:t>
            </w:r>
          </w:p>
        </w:tc>
      </w:tr>
      <w:tr w:rsidR="00EB51FA" w14:paraId="1663B198" w14:textId="77777777">
        <w:tc>
          <w:tcPr>
            <w:tcW w:w="3041" w:type="dxa"/>
          </w:tcPr>
          <w:p w14:paraId="0AF257F5" w14:textId="77777777" w:rsidR="00EB51FA" w:rsidRDefault="00000000">
            <w:r>
              <w:rPr>
                <w:b/>
                <w:sz w:val="20"/>
              </w:rPr>
              <w:t>2.</w:t>
            </w:r>
          </w:p>
        </w:tc>
        <w:tc>
          <w:tcPr>
            <w:tcW w:w="3041" w:type="dxa"/>
          </w:tcPr>
          <w:p w14:paraId="0E2506C2" w14:textId="77777777" w:rsidR="00EB51FA" w:rsidRDefault="00000000">
            <w:r>
              <w:rPr>
                <w:sz w:val="20"/>
              </w:rPr>
              <w:t>Arquitectura de la Solución – Patrón MVC</w:t>
            </w:r>
          </w:p>
        </w:tc>
        <w:tc>
          <w:tcPr>
            <w:tcW w:w="3041" w:type="dxa"/>
          </w:tcPr>
          <w:p w14:paraId="3D80EF28" w14:textId="77777777" w:rsidR="00EB51FA" w:rsidRDefault="00000000">
            <w:pPr>
              <w:jc w:val="right"/>
            </w:pPr>
            <w:r>
              <w:rPr>
                <w:sz w:val="20"/>
              </w:rPr>
              <w:t>4</w:t>
            </w:r>
          </w:p>
        </w:tc>
      </w:tr>
      <w:tr w:rsidR="00EB51FA" w14:paraId="2B2C43F6" w14:textId="77777777">
        <w:tc>
          <w:tcPr>
            <w:tcW w:w="3041" w:type="dxa"/>
          </w:tcPr>
          <w:p w14:paraId="09A0C274" w14:textId="77777777" w:rsidR="00EB51FA" w:rsidRDefault="00000000">
            <w:r>
              <w:rPr>
                <w:b/>
                <w:sz w:val="20"/>
              </w:rPr>
              <w:t>3.</w:t>
            </w:r>
          </w:p>
        </w:tc>
        <w:tc>
          <w:tcPr>
            <w:tcW w:w="3041" w:type="dxa"/>
          </w:tcPr>
          <w:p w14:paraId="77509263" w14:textId="77777777" w:rsidR="00EB51FA" w:rsidRDefault="00000000">
            <w:r>
              <w:rPr>
                <w:sz w:val="20"/>
              </w:rPr>
              <w:t>Principios SOLID Aplicados</w:t>
            </w:r>
          </w:p>
        </w:tc>
        <w:tc>
          <w:tcPr>
            <w:tcW w:w="3041" w:type="dxa"/>
          </w:tcPr>
          <w:p w14:paraId="690CCD48" w14:textId="77777777" w:rsidR="00EB51FA" w:rsidRDefault="00000000">
            <w:pPr>
              <w:jc w:val="right"/>
            </w:pPr>
            <w:r>
              <w:rPr>
                <w:sz w:val="20"/>
              </w:rPr>
              <w:t>6</w:t>
            </w:r>
          </w:p>
        </w:tc>
      </w:tr>
      <w:tr w:rsidR="00EB51FA" w14:paraId="1D180BC3" w14:textId="77777777">
        <w:tc>
          <w:tcPr>
            <w:tcW w:w="3041" w:type="dxa"/>
          </w:tcPr>
          <w:p w14:paraId="5C37F10F" w14:textId="77777777" w:rsidR="00EB51FA" w:rsidRDefault="00000000">
            <w:r>
              <w:rPr>
                <w:b/>
                <w:sz w:val="20"/>
              </w:rPr>
              <w:t>4.</w:t>
            </w:r>
          </w:p>
        </w:tc>
        <w:tc>
          <w:tcPr>
            <w:tcW w:w="3041" w:type="dxa"/>
          </w:tcPr>
          <w:p w14:paraId="6927AB3B" w14:textId="77777777" w:rsidR="00EB51FA" w:rsidRDefault="00000000">
            <w:r>
              <w:rPr>
                <w:sz w:val="20"/>
              </w:rPr>
              <w:t>Patrón DAO (Data Access Object)</w:t>
            </w:r>
          </w:p>
        </w:tc>
        <w:tc>
          <w:tcPr>
            <w:tcW w:w="3041" w:type="dxa"/>
          </w:tcPr>
          <w:p w14:paraId="31E0EE05" w14:textId="77777777" w:rsidR="00EB51FA" w:rsidRDefault="00000000">
            <w:pPr>
              <w:jc w:val="right"/>
            </w:pPr>
            <w:r>
              <w:rPr>
                <w:sz w:val="20"/>
              </w:rPr>
              <w:t>8</w:t>
            </w:r>
          </w:p>
        </w:tc>
      </w:tr>
      <w:tr w:rsidR="00EB51FA" w14:paraId="3F99EFAB" w14:textId="77777777">
        <w:tc>
          <w:tcPr>
            <w:tcW w:w="3041" w:type="dxa"/>
          </w:tcPr>
          <w:p w14:paraId="3E87F86E" w14:textId="77777777" w:rsidR="00EB51FA" w:rsidRDefault="00000000">
            <w:r>
              <w:rPr>
                <w:b/>
                <w:sz w:val="20"/>
              </w:rPr>
              <w:t>5.</w:t>
            </w:r>
          </w:p>
        </w:tc>
        <w:tc>
          <w:tcPr>
            <w:tcW w:w="3041" w:type="dxa"/>
          </w:tcPr>
          <w:p w14:paraId="01525D78" w14:textId="77777777" w:rsidR="00EB51FA" w:rsidRDefault="00000000">
            <w:r>
              <w:rPr>
                <w:sz w:val="20"/>
              </w:rPr>
              <w:t>TDD – Desarrollo Dirigido por Pruebas</w:t>
            </w:r>
          </w:p>
        </w:tc>
        <w:tc>
          <w:tcPr>
            <w:tcW w:w="3041" w:type="dxa"/>
          </w:tcPr>
          <w:p w14:paraId="4FD87F56" w14:textId="77777777" w:rsidR="00EB51FA" w:rsidRDefault="00000000">
            <w:pPr>
              <w:jc w:val="right"/>
            </w:pPr>
            <w:r>
              <w:rPr>
                <w:sz w:val="20"/>
              </w:rPr>
              <w:t>10</w:t>
            </w:r>
          </w:p>
        </w:tc>
      </w:tr>
      <w:tr w:rsidR="00EB51FA" w14:paraId="56879E9E" w14:textId="77777777">
        <w:tc>
          <w:tcPr>
            <w:tcW w:w="3041" w:type="dxa"/>
          </w:tcPr>
          <w:p w14:paraId="0F8C47DE" w14:textId="77777777" w:rsidR="00EB51FA" w:rsidRDefault="00000000">
            <w:r>
              <w:rPr>
                <w:b/>
                <w:sz w:val="20"/>
              </w:rPr>
              <w:t>6.</w:t>
            </w:r>
          </w:p>
        </w:tc>
        <w:tc>
          <w:tcPr>
            <w:tcW w:w="3041" w:type="dxa"/>
          </w:tcPr>
          <w:p w14:paraId="13ADD3D6" w14:textId="77777777" w:rsidR="00EB51FA" w:rsidRDefault="00000000">
            <w:r>
              <w:rPr>
                <w:sz w:val="20"/>
              </w:rPr>
              <w:t>Uso de Librerías Java (Recursos Java)</w:t>
            </w:r>
          </w:p>
        </w:tc>
        <w:tc>
          <w:tcPr>
            <w:tcW w:w="3041" w:type="dxa"/>
          </w:tcPr>
          <w:p w14:paraId="0EA47776" w14:textId="77777777" w:rsidR="00EB51FA" w:rsidRDefault="00000000">
            <w:pPr>
              <w:jc w:val="right"/>
            </w:pPr>
            <w:r>
              <w:rPr>
                <w:sz w:val="20"/>
              </w:rPr>
              <w:t>11</w:t>
            </w:r>
          </w:p>
        </w:tc>
      </w:tr>
      <w:tr w:rsidR="00EB51FA" w14:paraId="5D0878D0" w14:textId="77777777">
        <w:tc>
          <w:tcPr>
            <w:tcW w:w="3041" w:type="dxa"/>
          </w:tcPr>
          <w:p w14:paraId="2BDCE872" w14:textId="77777777" w:rsidR="00EB51FA" w:rsidRDefault="00000000">
            <w:r>
              <w:rPr>
                <w:b/>
                <w:sz w:val="20"/>
              </w:rPr>
              <w:t>7.</w:t>
            </w:r>
          </w:p>
        </w:tc>
        <w:tc>
          <w:tcPr>
            <w:tcW w:w="3041" w:type="dxa"/>
          </w:tcPr>
          <w:p w14:paraId="54CE171C" w14:textId="77777777" w:rsidR="00EB51FA" w:rsidRDefault="00000000">
            <w:r>
              <w:rPr>
                <w:sz w:val="20"/>
              </w:rPr>
              <w:t>Seguridad de la Solución</w:t>
            </w:r>
          </w:p>
        </w:tc>
        <w:tc>
          <w:tcPr>
            <w:tcW w:w="3041" w:type="dxa"/>
          </w:tcPr>
          <w:p w14:paraId="015961C5" w14:textId="77777777" w:rsidR="00EB51FA" w:rsidRDefault="00000000">
            <w:pPr>
              <w:jc w:val="right"/>
            </w:pPr>
            <w:r>
              <w:rPr>
                <w:sz w:val="20"/>
              </w:rPr>
              <w:t>12</w:t>
            </w:r>
          </w:p>
        </w:tc>
      </w:tr>
      <w:tr w:rsidR="00EB51FA" w14:paraId="27EF849B" w14:textId="77777777">
        <w:tc>
          <w:tcPr>
            <w:tcW w:w="3041" w:type="dxa"/>
          </w:tcPr>
          <w:p w14:paraId="290FB0E3" w14:textId="77777777" w:rsidR="00EB51FA" w:rsidRDefault="00000000">
            <w:r>
              <w:rPr>
                <w:b/>
                <w:sz w:val="20"/>
              </w:rPr>
              <w:t>8.</w:t>
            </w:r>
          </w:p>
        </w:tc>
        <w:tc>
          <w:tcPr>
            <w:tcW w:w="3041" w:type="dxa"/>
          </w:tcPr>
          <w:p w14:paraId="5A01B3EE" w14:textId="77777777" w:rsidR="00EB51FA" w:rsidRDefault="00000000">
            <w:r>
              <w:rPr>
                <w:sz w:val="20"/>
              </w:rPr>
              <w:t>Control de Versiones – Git y GitHub</w:t>
            </w:r>
          </w:p>
        </w:tc>
        <w:tc>
          <w:tcPr>
            <w:tcW w:w="3041" w:type="dxa"/>
          </w:tcPr>
          <w:p w14:paraId="0E608589" w14:textId="77777777" w:rsidR="00EB51FA" w:rsidRDefault="00000000">
            <w:pPr>
              <w:jc w:val="right"/>
            </w:pPr>
            <w:r>
              <w:rPr>
                <w:sz w:val="20"/>
              </w:rPr>
              <w:t>14</w:t>
            </w:r>
          </w:p>
        </w:tc>
      </w:tr>
      <w:tr w:rsidR="00EB51FA" w14:paraId="079D57A6" w14:textId="77777777">
        <w:tc>
          <w:tcPr>
            <w:tcW w:w="3041" w:type="dxa"/>
          </w:tcPr>
          <w:p w14:paraId="2ABEEBC0" w14:textId="77777777" w:rsidR="00EB51FA" w:rsidRDefault="00000000">
            <w:r>
              <w:rPr>
                <w:b/>
                <w:sz w:val="20"/>
              </w:rPr>
              <w:t>9.</w:t>
            </w:r>
          </w:p>
        </w:tc>
        <w:tc>
          <w:tcPr>
            <w:tcW w:w="3041" w:type="dxa"/>
          </w:tcPr>
          <w:p w14:paraId="7966FC7D" w14:textId="77777777" w:rsidR="00EB51FA" w:rsidRDefault="00000000">
            <w:r>
              <w:rPr>
                <w:sz w:val="20"/>
              </w:rPr>
              <w:t>Implementación de Interfaces Gráficas (UX/UI)</w:t>
            </w:r>
          </w:p>
        </w:tc>
        <w:tc>
          <w:tcPr>
            <w:tcW w:w="3041" w:type="dxa"/>
          </w:tcPr>
          <w:p w14:paraId="7EF13C25" w14:textId="77777777" w:rsidR="00EB51FA" w:rsidRDefault="00000000">
            <w:pPr>
              <w:jc w:val="right"/>
            </w:pPr>
            <w:r>
              <w:rPr>
                <w:sz w:val="20"/>
              </w:rPr>
              <w:t>15</w:t>
            </w:r>
          </w:p>
        </w:tc>
      </w:tr>
      <w:tr w:rsidR="00EB51FA" w14:paraId="68788F9B" w14:textId="77777777">
        <w:tc>
          <w:tcPr>
            <w:tcW w:w="3041" w:type="dxa"/>
          </w:tcPr>
          <w:p w14:paraId="3A3826B0" w14:textId="77777777" w:rsidR="00EB51FA" w:rsidRDefault="00000000">
            <w:r>
              <w:rPr>
                <w:b/>
                <w:sz w:val="20"/>
              </w:rPr>
              <w:t>10.</w:t>
            </w:r>
          </w:p>
        </w:tc>
        <w:tc>
          <w:tcPr>
            <w:tcW w:w="3041" w:type="dxa"/>
          </w:tcPr>
          <w:p w14:paraId="17310E4C" w14:textId="77777777" w:rsidR="00EB51FA" w:rsidRDefault="00000000">
            <w:r>
              <w:rPr>
                <w:sz w:val="20"/>
              </w:rPr>
              <w:t>Construcción del Producto Final</w:t>
            </w:r>
          </w:p>
        </w:tc>
        <w:tc>
          <w:tcPr>
            <w:tcW w:w="3041" w:type="dxa"/>
          </w:tcPr>
          <w:p w14:paraId="4FFE43B6" w14:textId="77777777" w:rsidR="00EB51FA" w:rsidRDefault="00000000">
            <w:pPr>
              <w:jc w:val="right"/>
            </w:pPr>
            <w:r>
              <w:rPr>
                <w:sz w:val="20"/>
              </w:rPr>
              <w:t>17</w:t>
            </w:r>
          </w:p>
        </w:tc>
      </w:tr>
      <w:tr w:rsidR="00EB51FA" w14:paraId="386487DC" w14:textId="77777777">
        <w:tc>
          <w:tcPr>
            <w:tcW w:w="3041" w:type="dxa"/>
          </w:tcPr>
          <w:p w14:paraId="742A1C20" w14:textId="77777777" w:rsidR="00EB51FA" w:rsidRDefault="00000000">
            <w:r>
              <w:rPr>
                <w:b/>
                <w:sz w:val="20"/>
              </w:rPr>
              <w:t>11.</w:t>
            </w:r>
          </w:p>
        </w:tc>
        <w:tc>
          <w:tcPr>
            <w:tcW w:w="3041" w:type="dxa"/>
          </w:tcPr>
          <w:p w14:paraId="0E85EA45" w14:textId="77777777" w:rsidR="00EB51FA" w:rsidRDefault="00000000">
            <w:r>
              <w:rPr>
                <w:sz w:val="20"/>
              </w:rPr>
              <w:t>Diagramas de Arquitectura</w:t>
            </w:r>
          </w:p>
        </w:tc>
        <w:tc>
          <w:tcPr>
            <w:tcW w:w="3041" w:type="dxa"/>
          </w:tcPr>
          <w:p w14:paraId="4279093F" w14:textId="77777777" w:rsidR="00EB51FA" w:rsidRDefault="00000000">
            <w:pPr>
              <w:jc w:val="right"/>
            </w:pPr>
            <w:r>
              <w:rPr>
                <w:sz w:val="20"/>
              </w:rPr>
              <w:t>19</w:t>
            </w:r>
          </w:p>
        </w:tc>
      </w:tr>
      <w:tr w:rsidR="00EB51FA" w14:paraId="2C8925E2" w14:textId="77777777">
        <w:tc>
          <w:tcPr>
            <w:tcW w:w="3041" w:type="dxa"/>
          </w:tcPr>
          <w:p w14:paraId="03BCD1D3" w14:textId="77777777" w:rsidR="00EB51FA" w:rsidRDefault="00000000">
            <w:r>
              <w:rPr>
                <w:b/>
                <w:sz w:val="20"/>
              </w:rPr>
              <w:t>12.</w:t>
            </w:r>
          </w:p>
        </w:tc>
        <w:tc>
          <w:tcPr>
            <w:tcW w:w="3041" w:type="dxa"/>
          </w:tcPr>
          <w:p w14:paraId="7DCA4964" w14:textId="77777777" w:rsidR="00EB51FA" w:rsidRDefault="00000000">
            <w:r>
              <w:rPr>
                <w:sz w:val="20"/>
              </w:rPr>
              <w:t>Documentación Técnica del Código</w:t>
            </w:r>
          </w:p>
        </w:tc>
        <w:tc>
          <w:tcPr>
            <w:tcW w:w="3041" w:type="dxa"/>
          </w:tcPr>
          <w:p w14:paraId="546E74F1" w14:textId="77777777" w:rsidR="00EB51FA" w:rsidRDefault="00000000">
            <w:pPr>
              <w:jc w:val="right"/>
            </w:pPr>
            <w:r>
              <w:rPr>
                <w:sz w:val="20"/>
              </w:rPr>
              <w:t>21</w:t>
            </w:r>
          </w:p>
        </w:tc>
      </w:tr>
      <w:tr w:rsidR="00EB51FA" w14:paraId="44BEAEFF" w14:textId="77777777">
        <w:tc>
          <w:tcPr>
            <w:tcW w:w="3041" w:type="dxa"/>
          </w:tcPr>
          <w:p w14:paraId="247F0AE5" w14:textId="77777777" w:rsidR="00EB51FA" w:rsidRDefault="00000000">
            <w:r>
              <w:rPr>
                <w:b/>
                <w:sz w:val="20"/>
              </w:rPr>
              <w:t>13.</w:t>
            </w:r>
          </w:p>
        </w:tc>
        <w:tc>
          <w:tcPr>
            <w:tcW w:w="3041" w:type="dxa"/>
          </w:tcPr>
          <w:p w14:paraId="38D1CB15" w14:textId="77777777" w:rsidR="00EB51FA" w:rsidRDefault="00000000">
            <w:r>
              <w:rPr>
                <w:sz w:val="20"/>
              </w:rPr>
              <w:t>Conclusiones</w:t>
            </w:r>
          </w:p>
        </w:tc>
        <w:tc>
          <w:tcPr>
            <w:tcW w:w="3041" w:type="dxa"/>
          </w:tcPr>
          <w:p w14:paraId="6368C0F0" w14:textId="77777777" w:rsidR="00EB51FA" w:rsidRDefault="00000000">
            <w:pPr>
              <w:jc w:val="right"/>
            </w:pPr>
            <w:r>
              <w:rPr>
                <w:sz w:val="20"/>
              </w:rPr>
              <w:t>22</w:t>
            </w:r>
          </w:p>
        </w:tc>
      </w:tr>
      <w:tr w:rsidR="00EB51FA" w14:paraId="13F30A04" w14:textId="77777777">
        <w:tc>
          <w:tcPr>
            <w:tcW w:w="3041" w:type="dxa"/>
          </w:tcPr>
          <w:p w14:paraId="624C577C" w14:textId="77777777" w:rsidR="00EB51FA" w:rsidRDefault="00000000">
            <w:r>
              <w:rPr>
                <w:b/>
                <w:sz w:val="20"/>
              </w:rPr>
              <w:t>14.</w:t>
            </w:r>
          </w:p>
        </w:tc>
        <w:tc>
          <w:tcPr>
            <w:tcW w:w="3041" w:type="dxa"/>
          </w:tcPr>
          <w:p w14:paraId="25C50AA3" w14:textId="77777777" w:rsidR="00EB51FA" w:rsidRDefault="00000000">
            <w:r>
              <w:rPr>
                <w:sz w:val="20"/>
              </w:rPr>
              <w:t>Referencias Bibliográficas</w:t>
            </w:r>
          </w:p>
        </w:tc>
        <w:tc>
          <w:tcPr>
            <w:tcW w:w="3041" w:type="dxa"/>
          </w:tcPr>
          <w:p w14:paraId="1335D9D9" w14:textId="77777777" w:rsidR="00EB51FA" w:rsidRDefault="00000000">
            <w:pPr>
              <w:jc w:val="right"/>
            </w:pPr>
            <w:r>
              <w:rPr>
                <w:sz w:val="20"/>
              </w:rPr>
              <w:t>23</w:t>
            </w:r>
          </w:p>
        </w:tc>
      </w:tr>
    </w:tbl>
    <w:p w14:paraId="6DD3E70F" w14:textId="77777777" w:rsidR="00EB51FA" w:rsidRDefault="00000000">
      <w:r>
        <w:br w:type="page"/>
      </w:r>
    </w:p>
    <w:p w14:paraId="75541FB6" w14:textId="77777777" w:rsidR="00EB51FA" w:rsidRDefault="00000000">
      <w:pPr>
        <w:pStyle w:val="Ttulo1"/>
        <w:spacing w:before="240" w:after="120"/>
      </w:pPr>
      <w:r>
        <w:rPr>
          <w:color w:val="C0392B"/>
        </w:rPr>
        <w:lastRenderedPageBreak/>
        <w:t>1. Introducción y Contexto del Proyecto</w:t>
      </w:r>
    </w:p>
    <w:p w14:paraId="37516D4C" w14:textId="77777777" w:rsidR="00EB51FA" w:rsidRDefault="00EB51FA">
      <w:pPr>
        <w:pBdr>
          <w:bottom w:val="single" w:sz="6" w:space="0" w:color="C0392B"/>
        </w:pBdr>
        <w:spacing w:after="120"/>
      </w:pPr>
    </w:p>
    <w:p w14:paraId="49DAD0E7" w14:textId="77777777" w:rsidR="00EB51FA" w:rsidRDefault="00000000">
      <w:pPr>
        <w:pStyle w:val="Ttulo2"/>
        <w:spacing w:before="240" w:after="120"/>
      </w:pPr>
      <w:r>
        <w:rPr>
          <w:color w:val="2980B9"/>
        </w:rPr>
        <w:t>1.1 Descripción del Proyecto</w:t>
      </w:r>
    </w:p>
    <w:p w14:paraId="6A8D1504" w14:textId="77777777" w:rsidR="00EB51FA" w:rsidRDefault="00000000">
      <w:pPr>
        <w:spacing w:after="80"/>
        <w:jc w:val="both"/>
      </w:pPr>
      <w:r>
        <w:t>SpaceWork Perú es un sistema de reservas de espacios de trabajo desarrollado con Java y Spring Boot, diseñado para gestionar la disponibilidad, reserva y pago de espacios como salas de reuniones, oficinas privadas, zonas de coworking y auditorios. El sistema permite tanto a administradores como a clientes interactuar mediante una interfaz web RESTful, asegurando una experiencia fluida y segura.</w:t>
      </w:r>
    </w:p>
    <w:p w14:paraId="416C3842" w14:textId="77777777" w:rsidR="00EB51FA" w:rsidRDefault="00000000">
      <w:pPr>
        <w:spacing w:after="80"/>
        <w:jc w:val="both"/>
      </w:pPr>
      <w:r>
        <w:t>Este Avance de Proyecto Final 3 (APF3) documenta el desarrollo de la solución informática completa, aplicando los principios arquitectónicos y de diseño exigidos por el curso: MVC, TDD, DAO y SOLID, junto con el uso de librerías Java especializadas y la integración de control de versiones con Git y GitHub.</w:t>
      </w:r>
    </w:p>
    <w:p w14:paraId="6FB714D7" w14:textId="77777777" w:rsidR="00EB51FA" w:rsidRDefault="00000000">
      <w:pPr>
        <w:pStyle w:val="Ttulo2"/>
        <w:spacing w:before="240" w:after="120"/>
      </w:pPr>
      <w:r>
        <w:rPr>
          <w:color w:val="2980B9"/>
        </w:rPr>
        <w:t>1.2 Objetivos del APF3</w:t>
      </w:r>
    </w:p>
    <w:p w14:paraId="5DA76647" w14:textId="77777777" w:rsidR="00EB51FA" w:rsidRDefault="00000000">
      <w:pPr>
        <w:pStyle w:val="Listaconvietas"/>
        <w:spacing w:after="40"/>
        <w:ind w:left="283"/>
      </w:pPr>
      <w:r>
        <w:t>Construir la arquitectura inicial del proyecto aplicando MVC, DAO, TDD y SOLID.</w:t>
      </w:r>
    </w:p>
    <w:p w14:paraId="7A0B9A77" w14:textId="77777777" w:rsidR="00EB51FA" w:rsidRDefault="00000000">
      <w:pPr>
        <w:pStyle w:val="Listaconvietas"/>
        <w:spacing w:after="40"/>
        <w:ind w:left="283"/>
      </w:pPr>
      <w:r>
        <w:t>Integrar librerías Java (Logback, Spring Boot, JJWT, JavaMail API, Spring Actuator).</w:t>
      </w:r>
    </w:p>
    <w:p w14:paraId="2A31BDEB" w14:textId="77777777" w:rsidR="00EB51FA" w:rsidRDefault="00000000">
      <w:pPr>
        <w:pStyle w:val="Listaconvietas"/>
        <w:spacing w:after="40"/>
        <w:ind w:left="283"/>
      </w:pPr>
      <w:r>
        <w:t>Implementar control de versiones con Git y GitHub, cubriendo el 100% de los avances.</w:t>
      </w:r>
    </w:p>
    <w:p w14:paraId="514FAF6B" w14:textId="77777777" w:rsidR="00EB51FA" w:rsidRDefault="00000000">
      <w:pPr>
        <w:pStyle w:val="Listaconvietas"/>
        <w:spacing w:after="40"/>
        <w:ind w:left="283"/>
      </w:pPr>
      <w:r>
        <w:t>Desarrollar interfaces gráficas UX/UI funcionales que cubran el 100% del alcance.</w:t>
      </w:r>
    </w:p>
    <w:p w14:paraId="79098DE9" w14:textId="77777777" w:rsidR="00EB51FA" w:rsidRDefault="00000000">
      <w:pPr>
        <w:pStyle w:val="Listaconvietas"/>
        <w:spacing w:after="40"/>
        <w:ind w:left="283"/>
      </w:pPr>
      <w:r>
        <w:t>Construir una solución completa, coherente y con buenas prácticas de desarrollo.</w:t>
      </w:r>
    </w:p>
    <w:p w14:paraId="7E960F03" w14:textId="77777777" w:rsidR="00EB51FA" w:rsidRDefault="00000000">
      <w:pPr>
        <w:pStyle w:val="Ttulo2"/>
        <w:spacing w:before="240" w:after="120"/>
      </w:pPr>
      <w:r>
        <w:rPr>
          <w:color w:val="2980B9"/>
        </w:rPr>
        <w:t>1.3 Alcance del Sistema</w:t>
      </w:r>
    </w:p>
    <w:p w14:paraId="5DCAF188" w14:textId="77777777" w:rsidR="00EB51FA" w:rsidRDefault="00000000">
      <w:pPr>
        <w:spacing w:after="80"/>
        <w:jc w:val="both"/>
      </w:pPr>
      <w:r>
        <w:t>El sistema SpaceWork Perú cubre las siguientes funcionalidades en su versión 1.0:</w:t>
      </w:r>
    </w:p>
    <w:p w14:paraId="4DA0C998" w14:textId="77777777" w:rsidR="00EB51FA" w:rsidRDefault="00000000">
      <w:pPr>
        <w:pStyle w:val="Listaconvietas"/>
        <w:spacing w:after="40"/>
        <w:ind w:left="283"/>
      </w:pPr>
      <w:r>
        <w:t>Autenticación de usuarios (administradores y clientes) con JWT</w:t>
      </w:r>
    </w:p>
    <w:p w14:paraId="2C62A83B" w14:textId="77777777" w:rsidR="00EB51FA" w:rsidRDefault="00000000">
      <w:pPr>
        <w:pStyle w:val="Listaconvietas"/>
        <w:spacing w:after="40"/>
        <w:ind w:left="283"/>
      </w:pPr>
      <w:r>
        <w:t>Gestión CRUD de espacios de trabajo (sala, oficina, coworking, auditorio)</w:t>
      </w:r>
    </w:p>
    <w:p w14:paraId="5FDCBB5E" w14:textId="77777777" w:rsidR="00EB51FA" w:rsidRDefault="00000000">
      <w:pPr>
        <w:pStyle w:val="Listaconvietas"/>
        <w:spacing w:after="40"/>
        <w:ind w:left="283"/>
      </w:pPr>
      <w:r>
        <w:t>Gestión CRUD de clientes con registro y recuperación de contraseña por correo</w:t>
      </w:r>
    </w:p>
    <w:p w14:paraId="320D007B" w14:textId="77777777" w:rsidR="00EB51FA" w:rsidRDefault="00000000">
      <w:pPr>
        <w:pStyle w:val="Listaconvietas"/>
        <w:spacing w:after="40"/>
        <w:ind w:left="283"/>
      </w:pPr>
      <w:r>
        <w:t>Reservas de espacios con verificación de disponibilidad en tiempo real</w:t>
      </w:r>
    </w:p>
    <w:p w14:paraId="37D847C6" w14:textId="77777777" w:rsidR="00EB51FA" w:rsidRDefault="00000000">
      <w:pPr>
        <w:pStyle w:val="Listaconvietas"/>
        <w:spacing w:after="40"/>
        <w:ind w:left="283"/>
      </w:pPr>
      <w:r>
        <w:t>Sistema de pagos con 3 métodos: efectivo, tarjeta y transferencia bancaria</w:t>
      </w:r>
    </w:p>
    <w:p w14:paraId="7F464FA4" w14:textId="77777777" w:rsidR="00EB51FA" w:rsidRDefault="00000000">
      <w:pPr>
        <w:pStyle w:val="Listaconvietas"/>
        <w:spacing w:after="40"/>
        <w:ind w:left="283"/>
      </w:pPr>
      <w:r>
        <w:t>Gestión de códigos de descuento con vigencia y límite de usos</w:t>
      </w:r>
    </w:p>
    <w:p w14:paraId="476A492E" w14:textId="77777777" w:rsidR="00EB51FA" w:rsidRDefault="00000000">
      <w:pPr>
        <w:pStyle w:val="Listaconvietas"/>
        <w:spacing w:after="40"/>
        <w:ind w:left="283"/>
      </w:pPr>
      <w:r>
        <w:t>Sistema de evaluaciones post-servicio vía tokens por correo electrónico</w:t>
      </w:r>
    </w:p>
    <w:p w14:paraId="53863444" w14:textId="77777777" w:rsidR="00EB51FA" w:rsidRDefault="00000000">
      <w:pPr>
        <w:pStyle w:val="Listaconvietas"/>
        <w:spacing w:after="40"/>
        <w:ind w:left="283"/>
      </w:pPr>
      <w:r>
        <w:t>Generación de reportes de ingresos y ocupación de espacios</w:t>
      </w:r>
    </w:p>
    <w:p w14:paraId="5E8FE447" w14:textId="77777777" w:rsidR="00EB51FA" w:rsidRDefault="00000000">
      <w:pPr>
        <w:pStyle w:val="Listaconvietas"/>
        <w:spacing w:after="40"/>
        <w:ind w:left="283"/>
      </w:pPr>
      <w:r>
        <w:t>Sistema de notificaciones internas</w:t>
      </w:r>
    </w:p>
    <w:p w14:paraId="51354DE3" w14:textId="77777777" w:rsidR="00EB51FA" w:rsidRDefault="00000000">
      <w:pPr>
        <w:pStyle w:val="Listaconvietas"/>
        <w:spacing w:after="40"/>
        <w:ind w:left="283"/>
      </w:pPr>
      <w:r>
        <w:t>Auditoría completa de operaciones críticas del sistema</w:t>
      </w:r>
    </w:p>
    <w:p w14:paraId="04F9CBFE" w14:textId="77777777" w:rsidR="00EB51FA" w:rsidRDefault="00000000">
      <w:pPr>
        <w:pStyle w:val="Listaconvietas"/>
        <w:spacing w:after="40"/>
        <w:ind w:left="283"/>
      </w:pPr>
      <w:r>
        <w:t>Gestión de horarios y bloqueos de disponibilidad</w:t>
      </w:r>
    </w:p>
    <w:p w14:paraId="7E139088" w14:textId="77777777" w:rsidR="00EB51FA" w:rsidRDefault="00000000">
      <w:pPr>
        <w:pStyle w:val="Listaconvietas"/>
        <w:spacing w:after="40"/>
        <w:ind w:left="283"/>
      </w:pPr>
      <w:r>
        <w:t>Monitoreo del sistema mediante Spring Boot Actuator</w:t>
      </w:r>
    </w:p>
    <w:p w14:paraId="4F9CB9A0" w14:textId="77777777" w:rsidR="00EB51FA" w:rsidRDefault="00000000">
      <w:pPr>
        <w:spacing w:after="80"/>
        <w:jc w:val="both"/>
      </w:pPr>
      <w:r>
        <w:br/>
        <w:t>Estadísticas del proyecto: 85 archivos Java, 11 paquetes, 14 DAOs, 10 servicios, 11 controladores REST, 14 modelos, 9 utilidades, 13 tablas en Oracle XE, 50+ endpoints REST.</w:t>
      </w:r>
    </w:p>
    <w:p w14:paraId="4A8A11A8" w14:textId="77777777" w:rsidR="00EB51FA" w:rsidRDefault="00000000">
      <w:r>
        <w:br w:type="page"/>
      </w:r>
    </w:p>
    <w:p w14:paraId="2DD42E67" w14:textId="77777777" w:rsidR="00EB51FA" w:rsidRDefault="00000000">
      <w:pPr>
        <w:pStyle w:val="Ttulo1"/>
        <w:spacing w:before="240" w:after="120"/>
      </w:pPr>
      <w:r>
        <w:rPr>
          <w:color w:val="C0392B"/>
        </w:rPr>
        <w:lastRenderedPageBreak/>
        <w:t>2. Arquitectura de la Solución – Patrón MVC</w:t>
      </w:r>
    </w:p>
    <w:p w14:paraId="4004ED20" w14:textId="77777777" w:rsidR="00EB51FA" w:rsidRDefault="00EB51FA">
      <w:pPr>
        <w:pBdr>
          <w:bottom w:val="single" w:sz="6" w:space="0" w:color="C0392B"/>
        </w:pBdr>
        <w:spacing w:after="120"/>
      </w:pPr>
    </w:p>
    <w:p w14:paraId="1809B7F3" w14:textId="77777777" w:rsidR="00EB51FA" w:rsidRDefault="00000000">
      <w:pPr>
        <w:spacing w:after="80"/>
        <w:jc w:val="both"/>
      </w:pPr>
      <w:r>
        <w:t>El sistema SpaceWork Perú implementa el patrón arquitectónico Model-View-Controller (MVC) de forma estricta, separando responsabilidades en tres capas bien definidas. Spring Boot MVC proporciona el framework base sobre el cual se construyó la arquitectura.</w:t>
      </w:r>
    </w:p>
    <w:p w14:paraId="47E29827" w14:textId="77777777" w:rsidR="00EB51FA" w:rsidRDefault="00000000">
      <w:pPr>
        <w:pStyle w:val="Ttulo2"/>
        <w:spacing w:before="240" w:after="120"/>
      </w:pPr>
      <w:r>
        <w:rPr>
          <w:color w:val="2980B9"/>
        </w:rPr>
        <w:t>2.1 Diagrama de Capas MVC</w:t>
      </w:r>
    </w:p>
    <w:p w14:paraId="5AF3F6D2"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br/>
        <w:t>┌─────────────────────────────────────────────────────────────────────────────┐</w:t>
      </w:r>
      <w:r>
        <w:rPr>
          <w:rFonts w:ascii="Courier New" w:hAnsi="Courier New"/>
          <w:color w:val="141450"/>
          <w:sz w:val="17"/>
        </w:rPr>
        <w:br/>
        <w:t>│                        ARQUITECTURA MVC – SPACEWORK PERÚ                    │</w:t>
      </w:r>
      <w:r>
        <w:rPr>
          <w:rFonts w:ascii="Courier New" w:hAnsi="Courier New"/>
          <w:color w:val="141450"/>
          <w:sz w:val="17"/>
        </w:rPr>
        <w:br/>
        <w:t>├──────────────────┬──────────────────────┬───────────────────────────────────┤</w:t>
      </w:r>
      <w:r>
        <w:rPr>
          <w:rFonts w:ascii="Courier New" w:hAnsi="Courier New"/>
          <w:color w:val="141450"/>
          <w:sz w:val="17"/>
        </w:rPr>
        <w:br/>
        <w:t>│   VISTA (View)   │  CONTROLADOR (Ctrl)  │         MODELO (Model)            │</w:t>
      </w:r>
      <w:r>
        <w:rPr>
          <w:rFonts w:ascii="Courier New" w:hAnsi="Courier New"/>
          <w:color w:val="141450"/>
          <w:sz w:val="17"/>
        </w:rPr>
        <w:br/>
        <w:t>│                  │                      │                                   │</w:t>
      </w:r>
      <w:r>
        <w:rPr>
          <w:rFonts w:ascii="Courier New" w:hAnsi="Courier New"/>
          <w:color w:val="141450"/>
          <w:sz w:val="17"/>
        </w:rPr>
        <w:br/>
        <w:t>│  login.html      │  AuthRestController  │  Cliente, Espacio, Reserva        │</w:t>
      </w:r>
      <w:r>
        <w:rPr>
          <w:rFonts w:ascii="Courier New" w:hAnsi="Courier New"/>
          <w:color w:val="141450"/>
          <w:sz w:val="17"/>
        </w:rPr>
        <w:br/>
        <w:t>│  index.html      │  ClienteRestCtrl     │  Pago, Descuento, Evaluacion      │</w:t>
      </w:r>
      <w:r>
        <w:rPr>
          <w:rFonts w:ascii="Courier New" w:hAnsi="Courier New"/>
          <w:color w:val="141450"/>
          <w:sz w:val="17"/>
        </w:rPr>
        <w:br/>
        <w:t>│  reserva.html    │  EspacioRestCtrl     │  Usuario, Rol, Notificacion       │</w:t>
      </w:r>
      <w:r>
        <w:rPr>
          <w:rFonts w:ascii="Courier New" w:hAnsi="Courier New"/>
          <w:color w:val="141450"/>
          <w:sz w:val="17"/>
        </w:rPr>
        <w:br/>
        <w:t>│  pago.html       │  ReservaRestCtrl     │  Horario, AuditoriaLog            │</w:t>
      </w:r>
      <w:r>
        <w:rPr>
          <w:rFonts w:ascii="Courier New" w:hAnsi="Courier New"/>
          <w:color w:val="141450"/>
          <w:sz w:val="17"/>
        </w:rPr>
        <w:br/>
        <w:t>│  reporte.html    │  PagoRestCtrl        │                                   │</w:t>
      </w:r>
      <w:r>
        <w:rPr>
          <w:rFonts w:ascii="Courier New" w:hAnsi="Courier New"/>
          <w:color w:val="141450"/>
          <w:sz w:val="17"/>
        </w:rPr>
        <w:br/>
        <w:t>│  horario.html    │  ReporteRestCtrl     │  ─────────────────────────        │</w:t>
      </w:r>
      <w:r>
        <w:rPr>
          <w:rFonts w:ascii="Courier New" w:hAnsi="Courier New"/>
          <w:color w:val="141450"/>
          <w:sz w:val="17"/>
        </w:rPr>
        <w:br/>
        <w:t>│  evaluacion.html │  EvaluacionRestCtrl  │  SERVICIOS (Business Logic)       │</w:t>
      </w:r>
      <w:r>
        <w:rPr>
          <w:rFonts w:ascii="Courier New" w:hAnsi="Courier New"/>
          <w:color w:val="141450"/>
          <w:sz w:val="17"/>
        </w:rPr>
        <w:br/>
        <w:t>│  descuento.html  │  DescuentoRestCtrl   │  AuthService, ReservaService      │</w:t>
      </w:r>
      <w:r>
        <w:rPr>
          <w:rFonts w:ascii="Courier New" w:hAnsi="Courier New"/>
          <w:color w:val="141450"/>
          <w:sz w:val="17"/>
        </w:rPr>
        <w:br/>
        <w:t>│  monitoring.html │  NotificacionCtrl    │  PagoService, EspacioService      │</w:t>
      </w:r>
      <w:r>
        <w:rPr>
          <w:rFonts w:ascii="Courier New" w:hAnsi="Courier New"/>
          <w:color w:val="141450"/>
          <w:sz w:val="17"/>
        </w:rPr>
        <w:br/>
        <w:t>│                  │  HorarioRestCtrl     │  ClienteService, ReporteService   │</w:t>
      </w:r>
      <w:r>
        <w:rPr>
          <w:rFonts w:ascii="Courier New" w:hAnsi="Courier New"/>
          <w:color w:val="141450"/>
          <w:sz w:val="17"/>
        </w:rPr>
        <w:br/>
        <w:t>│  CSS / JS        │  CalendarioCtrl      │  EvaluacionService, EmailService  │</w:t>
      </w:r>
      <w:r>
        <w:rPr>
          <w:rFonts w:ascii="Courier New" w:hAnsi="Courier New"/>
          <w:color w:val="141450"/>
          <w:sz w:val="17"/>
        </w:rPr>
        <w:br/>
        <w:t>│  style.css       │                      │                                   │</w:t>
      </w:r>
      <w:r>
        <w:rPr>
          <w:rFonts w:ascii="Courier New" w:hAnsi="Courier New"/>
          <w:color w:val="141450"/>
          <w:sz w:val="17"/>
        </w:rPr>
        <w:br/>
        <w:t>│  app.js          │  ────────────────    │  ─────────────────────────        │</w:t>
      </w:r>
      <w:r>
        <w:rPr>
          <w:rFonts w:ascii="Courier New" w:hAnsi="Courier New"/>
          <w:color w:val="141450"/>
          <w:sz w:val="17"/>
        </w:rPr>
        <w:br/>
        <w:t>│  auth.js         │  JwtInterceptor      │  DAO (Acceso a Datos)             │</w:t>
      </w:r>
      <w:r>
        <w:rPr>
          <w:rFonts w:ascii="Courier New" w:hAnsi="Courier New"/>
          <w:color w:val="141450"/>
          <w:sz w:val="17"/>
        </w:rPr>
        <w:br/>
        <w:t>│                  │  GlobalExceptionHdlr │  ClienteDAO, EspacioDAO           │</w:t>
      </w:r>
      <w:r>
        <w:rPr>
          <w:rFonts w:ascii="Courier New" w:hAnsi="Courier New"/>
          <w:color w:val="141450"/>
          <w:sz w:val="17"/>
        </w:rPr>
        <w:br/>
        <w:t>│  [HTML/JS/CSS]   │  CorsConfig          │  ReservaDAO, PagoDAO              │</w:t>
      </w:r>
      <w:r>
        <w:rPr>
          <w:rFonts w:ascii="Courier New" w:hAnsi="Courier New"/>
          <w:color w:val="141450"/>
          <w:sz w:val="17"/>
        </w:rPr>
        <w:br/>
        <w:t>│  Spring MVC      │  WebConfig           │  DescuentoDAO, EvaluacionDAO      │</w:t>
      </w:r>
      <w:r>
        <w:rPr>
          <w:rFonts w:ascii="Courier New" w:hAnsi="Courier New"/>
          <w:color w:val="141450"/>
          <w:sz w:val="17"/>
        </w:rPr>
        <w:br/>
        <w:t>│  Thymeleaf       │                      │  AuditoriaDAO, UsuarioDAO         │</w:t>
      </w:r>
      <w:r>
        <w:rPr>
          <w:rFonts w:ascii="Courier New" w:hAnsi="Courier New"/>
          <w:color w:val="141450"/>
          <w:sz w:val="17"/>
        </w:rPr>
        <w:br/>
        <w:t>│  Static Files    │  [Spring @RestCtrl]  │  [Oracle XE – JDBC ojdbc8]        │</w:t>
      </w:r>
      <w:r>
        <w:rPr>
          <w:rFonts w:ascii="Courier New" w:hAnsi="Courier New"/>
          <w:color w:val="141450"/>
          <w:sz w:val="17"/>
        </w:rPr>
        <w:br/>
        <w:t>└──────────────────┴──────────────────────┴───────────────────────────────────┘</w:t>
      </w:r>
      <w:r>
        <w:rPr>
          <w:rFonts w:ascii="Courier New" w:hAnsi="Courier New"/>
          <w:color w:val="141450"/>
          <w:sz w:val="17"/>
        </w:rPr>
        <w:br/>
      </w:r>
    </w:p>
    <w:p w14:paraId="5C50AA48" w14:textId="77777777" w:rsidR="00EB51FA" w:rsidRDefault="00000000">
      <w:pPr>
        <w:pStyle w:val="Ttulo2"/>
        <w:spacing w:before="240" w:after="120"/>
      </w:pPr>
      <w:r>
        <w:rPr>
          <w:color w:val="2980B9"/>
        </w:rPr>
        <w:t>2.2 Capa Model (Modelo)</w:t>
      </w:r>
    </w:p>
    <w:p w14:paraId="1DA17DC0" w14:textId="77777777" w:rsidR="00EB51FA" w:rsidRDefault="00000000">
      <w:pPr>
        <w:spacing w:after="80"/>
        <w:jc w:val="both"/>
      </w:pPr>
      <w:r>
        <w:t>La capa Model contiene las entidades POJO (Plain Old Java Object) que representan los datos del dominio del negocio. Cada clase modelo encapsula los atributos y comportamientos de cada entidad, con sus respectivos getters y setters:</w:t>
      </w:r>
    </w:p>
    <w:p w14:paraId="5761F050" w14:textId="77777777" w:rsidR="00EB51FA" w:rsidRDefault="00000000">
      <w:pPr>
        <w:pStyle w:val="Listaconvietas"/>
        <w:spacing w:after="40"/>
        <w:ind w:left="283"/>
      </w:pPr>
      <w:r>
        <w:t>Cliente.java – Entidad cliente con DNI, email, teléfono y contraseña hasheada</w:t>
      </w:r>
    </w:p>
    <w:p w14:paraId="634D046D" w14:textId="77777777" w:rsidR="00EB51FA" w:rsidRDefault="00000000">
      <w:pPr>
        <w:pStyle w:val="Listaconvietas"/>
        <w:spacing w:after="40"/>
        <w:ind w:left="283"/>
      </w:pPr>
      <w:r>
        <w:t>Espacio.java – Espacio de trabajo con tipo, capacidad, precio por hora e imagen</w:t>
      </w:r>
    </w:p>
    <w:p w14:paraId="1CAFC1DC" w14:textId="77777777" w:rsidR="00EB51FA" w:rsidRDefault="00000000">
      <w:pPr>
        <w:pStyle w:val="Listaconvietas"/>
        <w:spacing w:after="40"/>
        <w:ind w:left="283"/>
      </w:pPr>
      <w:r>
        <w:t>Reserva.java – Reserva con referencias a Cliente y Espacio, fechas y monto total</w:t>
      </w:r>
    </w:p>
    <w:p w14:paraId="1DACDCDB" w14:textId="77777777" w:rsidR="00EB51FA" w:rsidRDefault="00000000">
      <w:pPr>
        <w:pStyle w:val="Listaconvietas"/>
        <w:spacing w:after="40"/>
        <w:ind w:left="283"/>
      </w:pPr>
      <w:r>
        <w:t>Pago.java – Pago con método, descuento, IGV, monto final y estado</w:t>
      </w:r>
    </w:p>
    <w:p w14:paraId="0BA17F6D" w14:textId="77777777" w:rsidR="00EB51FA" w:rsidRDefault="00000000">
      <w:pPr>
        <w:pStyle w:val="Listaconvietas"/>
        <w:spacing w:after="40"/>
        <w:ind w:left="283"/>
      </w:pPr>
      <w:r>
        <w:t>Evaluacion.java – Evaluación post-servicio con calificación de 1 a 5 estrellas</w:t>
      </w:r>
    </w:p>
    <w:p w14:paraId="4DA21F1C" w14:textId="77777777" w:rsidR="00EB51FA" w:rsidRDefault="00000000">
      <w:pPr>
        <w:pStyle w:val="Listaconvietas"/>
        <w:spacing w:after="40"/>
        <w:ind w:left="283"/>
      </w:pPr>
      <w:r>
        <w:t>Usuario.java – Administrador del sistema con roles y estado</w:t>
      </w:r>
    </w:p>
    <w:p w14:paraId="5F905CF2" w14:textId="77777777" w:rsidR="00EB51FA" w:rsidRDefault="00000000">
      <w:pPr>
        <w:pStyle w:val="Listaconvietas"/>
        <w:spacing w:after="40"/>
        <w:ind w:left="283"/>
      </w:pPr>
      <w:r>
        <w:t>Notificacion.java, Horario.java, AuditoriaLog.java, etc.</w:t>
      </w:r>
    </w:p>
    <w:p w14:paraId="404A9FB5" w14:textId="77777777" w:rsidR="00EB51FA" w:rsidRDefault="00000000">
      <w:pPr>
        <w:spacing w:after="80"/>
        <w:jc w:val="both"/>
      </w:pPr>
      <w:r>
        <w:lastRenderedPageBreak/>
        <w:br/>
        <w:t>Ejemplo de clase Modelo – Cliente.java:</w:t>
      </w:r>
    </w:p>
    <w:p w14:paraId="09DDBCE5"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package com.spacework.model;</w:t>
      </w:r>
      <w:r>
        <w:rPr>
          <w:rFonts w:ascii="Courier New" w:hAnsi="Courier New"/>
          <w:color w:val="141450"/>
          <w:sz w:val="17"/>
        </w:rPr>
        <w:br/>
      </w:r>
      <w:r>
        <w:rPr>
          <w:rFonts w:ascii="Courier New" w:hAnsi="Courier New"/>
          <w:color w:val="141450"/>
          <w:sz w:val="17"/>
        </w:rPr>
        <w:br/>
        <w:t>public class Cliente {</w:t>
      </w:r>
      <w:r>
        <w:rPr>
          <w:rFonts w:ascii="Courier New" w:hAnsi="Courier New"/>
          <w:color w:val="141450"/>
          <w:sz w:val="17"/>
        </w:rPr>
        <w:br/>
        <w:t xml:space="preserve">    private int    idCliente;</w:t>
      </w:r>
      <w:r>
        <w:rPr>
          <w:rFonts w:ascii="Courier New" w:hAnsi="Courier New"/>
          <w:color w:val="141450"/>
          <w:sz w:val="17"/>
        </w:rPr>
        <w:br/>
        <w:t xml:space="preserve">    private String nombre;</w:t>
      </w:r>
      <w:r>
        <w:rPr>
          <w:rFonts w:ascii="Courier New" w:hAnsi="Courier New"/>
          <w:color w:val="141450"/>
          <w:sz w:val="17"/>
        </w:rPr>
        <w:br/>
        <w:t xml:space="preserve">    private String apellido;</w:t>
      </w:r>
      <w:r>
        <w:rPr>
          <w:rFonts w:ascii="Courier New" w:hAnsi="Courier New"/>
          <w:color w:val="141450"/>
          <w:sz w:val="17"/>
        </w:rPr>
        <w:br/>
        <w:t xml:space="preserve">    private String dni;</w:t>
      </w:r>
      <w:r>
        <w:rPr>
          <w:rFonts w:ascii="Courier New" w:hAnsi="Courier New"/>
          <w:color w:val="141450"/>
          <w:sz w:val="17"/>
        </w:rPr>
        <w:br/>
        <w:t xml:space="preserve">    private String email;</w:t>
      </w:r>
      <w:r>
        <w:rPr>
          <w:rFonts w:ascii="Courier New" w:hAnsi="Courier New"/>
          <w:color w:val="141450"/>
          <w:sz w:val="17"/>
        </w:rPr>
        <w:br/>
        <w:t xml:space="preserve">    private String telefono;</w:t>
      </w:r>
      <w:r>
        <w:rPr>
          <w:rFonts w:ascii="Courier New" w:hAnsi="Courier New"/>
          <w:color w:val="141450"/>
          <w:sz w:val="17"/>
        </w:rPr>
        <w:br/>
        <w:t xml:space="preserve">    private String estado;    // ACTIVO / INACTIVO</w:t>
      </w:r>
      <w:r>
        <w:rPr>
          <w:rFonts w:ascii="Courier New" w:hAnsi="Courier New"/>
          <w:color w:val="141450"/>
          <w:sz w:val="17"/>
        </w:rPr>
        <w:br/>
        <w:t xml:space="preserve">    private String password;  // hash SHA-256</w:t>
      </w:r>
      <w:r>
        <w:rPr>
          <w:rFonts w:ascii="Courier New" w:hAnsi="Courier New"/>
          <w:color w:val="141450"/>
          <w:sz w:val="17"/>
        </w:rPr>
        <w:br/>
      </w:r>
      <w:r>
        <w:rPr>
          <w:rFonts w:ascii="Courier New" w:hAnsi="Courier New"/>
          <w:color w:val="141450"/>
          <w:sz w:val="17"/>
        </w:rPr>
        <w:br/>
        <w:t xml:space="preserve">    public Cliente() {}</w:t>
      </w:r>
      <w:r>
        <w:rPr>
          <w:rFonts w:ascii="Courier New" w:hAnsi="Courier New"/>
          <w:color w:val="141450"/>
          <w:sz w:val="17"/>
        </w:rPr>
        <w:br/>
      </w:r>
      <w:r>
        <w:rPr>
          <w:rFonts w:ascii="Courier New" w:hAnsi="Courier New"/>
          <w:color w:val="141450"/>
          <w:sz w:val="17"/>
        </w:rPr>
        <w:br/>
        <w:t xml:space="preserve">    public Cliente(int idCliente, String nombre, String apellido,</w:t>
      </w:r>
      <w:r>
        <w:rPr>
          <w:rFonts w:ascii="Courier New" w:hAnsi="Courier New"/>
          <w:color w:val="141450"/>
          <w:sz w:val="17"/>
        </w:rPr>
        <w:br/>
        <w:t xml:space="preserve">                   String dni, String email, String telefono,</w:t>
      </w:r>
      <w:r>
        <w:rPr>
          <w:rFonts w:ascii="Courier New" w:hAnsi="Courier New"/>
          <w:color w:val="141450"/>
          <w:sz w:val="17"/>
        </w:rPr>
        <w:br/>
        <w:t xml:space="preserve">                   String estado, String password) {</w:t>
      </w:r>
      <w:r>
        <w:rPr>
          <w:rFonts w:ascii="Courier New" w:hAnsi="Courier New"/>
          <w:color w:val="141450"/>
          <w:sz w:val="17"/>
        </w:rPr>
        <w:br/>
        <w:t xml:space="preserve">        this.idCliente = idCliente;</w:t>
      </w:r>
      <w:r>
        <w:rPr>
          <w:rFonts w:ascii="Courier New" w:hAnsi="Courier New"/>
          <w:color w:val="141450"/>
          <w:sz w:val="17"/>
        </w:rPr>
        <w:br/>
        <w:t xml:space="preserve">        this.nombre    = nombre;</w:t>
      </w:r>
      <w:r>
        <w:rPr>
          <w:rFonts w:ascii="Courier New" w:hAnsi="Courier New"/>
          <w:color w:val="141450"/>
          <w:sz w:val="17"/>
        </w:rPr>
        <w:br/>
        <w:t xml:space="preserve">        this.apellido  = apellido;</w:t>
      </w:r>
      <w:r>
        <w:rPr>
          <w:rFonts w:ascii="Courier New" w:hAnsi="Courier New"/>
          <w:color w:val="141450"/>
          <w:sz w:val="17"/>
        </w:rPr>
        <w:br/>
        <w:t xml:space="preserve">        this.dni       = dni;</w:t>
      </w:r>
      <w:r>
        <w:rPr>
          <w:rFonts w:ascii="Courier New" w:hAnsi="Courier New"/>
          <w:color w:val="141450"/>
          <w:sz w:val="17"/>
        </w:rPr>
        <w:br/>
        <w:t xml:space="preserve">        this.email     = email;</w:t>
      </w:r>
      <w:r>
        <w:rPr>
          <w:rFonts w:ascii="Courier New" w:hAnsi="Courier New"/>
          <w:color w:val="141450"/>
          <w:sz w:val="17"/>
        </w:rPr>
        <w:br/>
        <w:t xml:space="preserve">        this.telefono  = telefono;</w:t>
      </w:r>
      <w:r>
        <w:rPr>
          <w:rFonts w:ascii="Courier New" w:hAnsi="Courier New"/>
          <w:color w:val="141450"/>
          <w:sz w:val="17"/>
        </w:rPr>
        <w:br/>
        <w:t xml:space="preserve">        this.estado    = estado;</w:t>
      </w:r>
      <w:r>
        <w:rPr>
          <w:rFonts w:ascii="Courier New" w:hAnsi="Courier New"/>
          <w:color w:val="141450"/>
          <w:sz w:val="17"/>
        </w:rPr>
        <w:br/>
        <w:t xml:space="preserve">        this.password  = password;</w:t>
      </w:r>
      <w:r>
        <w:rPr>
          <w:rFonts w:ascii="Courier New" w:hAnsi="Courier New"/>
          <w:color w:val="141450"/>
          <w:sz w:val="17"/>
        </w:rPr>
        <w:br/>
        <w:t xml:space="preserve">    }</w:t>
      </w:r>
      <w:r>
        <w:rPr>
          <w:rFonts w:ascii="Courier New" w:hAnsi="Courier New"/>
          <w:color w:val="141450"/>
          <w:sz w:val="17"/>
        </w:rPr>
        <w:br/>
      </w:r>
      <w:r>
        <w:rPr>
          <w:rFonts w:ascii="Courier New" w:hAnsi="Courier New"/>
          <w:color w:val="141450"/>
          <w:sz w:val="17"/>
        </w:rPr>
        <w:br/>
        <w:t xml:space="preserve">    // Getters y Setters</w:t>
      </w:r>
      <w:r>
        <w:rPr>
          <w:rFonts w:ascii="Courier New" w:hAnsi="Courier New"/>
          <w:color w:val="141450"/>
          <w:sz w:val="17"/>
        </w:rPr>
        <w:br/>
        <w:t xml:space="preserve">    public int    getIdCliente() { return idCliente; }</w:t>
      </w:r>
      <w:r>
        <w:rPr>
          <w:rFonts w:ascii="Courier New" w:hAnsi="Courier New"/>
          <w:color w:val="141450"/>
          <w:sz w:val="17"/>
        </w:rPr>
        <w:br/>
        <w:t xml:space="preserve">    public String getNombre()    { return nombre; }</w:t>
      </w:r>
      <w:r>
        <w:rPr>
          <w:rFonts w:ascii="Courier New" w:hAnsi="Courier New"/>
          <w:color w:val="141450"/>
          <w:sz w:val="17"/>
        </w:rPr>
        <w:br/>
        <w:t xml:space="preserve">    public String getApellido()  { return apellido; }</w:t>
      </w:r>
      <w:r>
        <w:rPr>
          <w:rFonts w:ascii="Courier New" w:hAnsi="Courier New"/>
          <w:color w:val="141450"/>
          <w:sz w:val="17"/>
        </w:rPr>
        <w:br/>
        <w:t xml:space="preserve">    public String getDni()       { return dni; }</w:t>
      </w:r>
      <w:r>
        <w:rPr>
          <w:rFonts w:ascii="Courier New" w:hAnsi="Courier New"/>
          <w:color w:val="141450"/>
          <w:sz w:val="17"/>
        </w:rPr>
        <w:br/>
        <w:t xml:space="preserve">    public String getEmail()     { return email; }</w:t>
      </w:r>
      <w:r>
        <w:rPr>
          <w:rFonts w:ascii="Courier New" w:hAnsi="Courier New"/>
          <w:color w:val="141450"/>
          <w:sz w:val="17"/>
        </w:rPr>
        <w:br/>
        <w:t xml:space="preserve">    public String getEstado()    { return estado; }</w:t>
      </w:r>
      <w:r>
        <w:rPr>
          <w:rFonts w:ascii="Courier New" w:hAnsi="Courier New"/>
          <w:color w:val="141450"/>
          <w:sz w:val="17"/>
        </w:rPr>
        <w:br/>
      </w:r>
      <w:r>
        <w:rPr>
          <w:rFonts w:ascii="Courier New" w:hAnsi="Courier New"/>
          <w:color w:val="141450"/>
          <w:sz w:val="17"/>
        </w:rPr>
        <w:br/>
        <w:t xml:space="preserve">    public String getNombreCompleto() {</w:t>
      </w:r>
      <w:r>
        <w:rPr>
          <w:rFonts w:ascii="Courier New" w:hAnsi="Courier New"/>
          <w:color w:val="141450"/>
          <w:sz w:val="17"/>
        </w:rPr>
        <w:br/>
        <w:t xml:space="preserve">        return nombre + " " + apellido;</w:t>
      </w:r>
      <w:r>
        <w:rPr>
          <w:rFonts w:ascii="Courier New" w:hAnsi="Courier New"/>
          <w:color w:val="141450"/>
          <w:sz w:val="17"/>
        </w:rPr>
        <w:br/>
        <w:t xml:space="preserve">    }</w:t>
      </w:r>
      <w:r>
        <w:rPr>
          <w:rFonts w:ascii="Courier New" w:hAnsi="Courier New"/>
          <w:color w:val="141450"/>
          <w:sz w:val="17"/>
        </w:rPr>
        <w:br/>
        <w:t>}</w:t>
      </w:r>
    </w:p>
    <w:p w14:paraId="1AA46460" w14:textId="77777777" w:rsidR="00EB51FA" w:rsidRDefault="00000000">
      <w:pPr>
        <w:pStyle w:val="Ttulo2"/>
        <w:spacing w:before="240" w:after="120"/>
      </w:pPr>
      <w:r>
        <w:rPr>
          <w:color w:val="2980B9"/>
        </w:rPr>
        <w:t>2.3 Capa Controller (Controlador)</w:t>
      </w:r>
    </w:p>
    <w:p w14:paraId="2FAB7FC8" w14:textId="77777777" w:rsidR="00EB51FA" w:rsidRDefault="00000000">
      <w:pPr>
        <w:spacing w:after="80"/>
        <w:jc w:val="both"/>
      </w:pPr>
      <w:r>
        <w:t>Los controladores REST reciben las peticiones HTTP, delegan la lógica al servicio correspondiente y retornan respuestas JSON estandarizadas mediante ApiResponse&lt;T&gt;. Se implementaron 11 controladores con más de 50 endpoints REST:</w:t>
      </w:r>
    </w:p>
    <w:p w14:paraId="6151EB61"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@RestController</w:t>
      </w:r>
      <w:r>
        <w:rPr>
          <w:rFonts w:ascii="Courier New" w:hAnsi="Courier New"/>
          <w:color w:val="141450"/>
          <w:sz w:val="17"/>
        </w:rPr>
        <w:br/>
        <w:t>@RequestMapping("/api/reservas")</w:t>
      </w:r>
      <w:r>
        <w:rPr>
          <w:rFonts w:ascii="Courier New" w:hAnsi="Courier New"/>
          <w:color w:val="141450"/>
          <w:sz w:val="17"/>
        </w:rPr>
        <w:br/>
        <w:t>public class ReservaRestController {</w:t>
      </w:r>
      <w:r>
        <w:rPr>
          <w:rFonts w:ascii="Courier New" w:hAnsi="Courier New"/>
          <w:color w:val="141450"/>
          <w:sz w:val="17"/>
        </w:rPr>
        <w:br/>
      </w:r>
      <w:r>
        <w:rPr>
          <w:rFonts w:ascii="Courier New" w:hAnsi="Courier New"/>
          <w:color w:val="141450"/>
          <w:sz w:val="17"/>
        </w:rPr>
        <w:br/>
        <w:t xml:space="preserve">    @Autowired</w:t>
      </w:r>
      <w:r>
        <w:rPr>
          <w:rFonts w:ascii="Courier New" w:hAnsi="Courier New"/>
          <w:color w:val="141450"/>
          <w:sz w:val="17"/>
        </w:rPr>
        <w:br/>
        <w:t xml:space="preserve">    private ReservaService reservaService;</w:t>
      </w:r>
      <w:r>
        <w:rPr>
          <w:rFonts w:ascii="Courier New" w:hAnsi="Courier New"/>
          <w:color w:val="141450"/>
          <w:sz w:val="17"/>
        </w:rPr>
        <w:br/>
      </w:r>
      <w:r>
        <w:rPr>
          <w:rFonts w:ascii="Courier New" w:hAnsi="Courier New"/>
          <w:color w:val="141450"/>
          <w:sz w:val="17"/>
        </w:rPr>
        <w:br/>
        <w:t xml:space="preserve">    @GetMapping</w:t>
      </w:r>
      <w:r>
        <w:rPr>
          <w:rFonts w:ascii="Courier New" w:hAnsi="Courier New"/>
          <w:color w:val="141450"/>
          <w:sz w:val="17"/>
        </w:rPr>
        <w:br/>
      </w:r>
      <w:r>
        <w:rPr>
          <w:rFonts w:ascii="Courier New" w:hAnsi="Courier New"/>
          <w:color w:val="141450"/>
          <w:sz w:val="17"/>
        </w:rPr>
        <w:lastRenderedPageBreak/>
        <w:t xml:space="preserve">    public ResponseEntity&lt;ApiResponse&lt;List&lt;Map&lt;String, Object&gt;&gt;&gt;&gt; listar(</w:t>
      </w:r>
      <w:r>
        <w:rPr>
          <w:rFonts w:ascii="Courier New" w:hAnsi="Courier New"/>
          <w:color w:val="141450"/>
          <w:sz w:val="17"/>
        </w:rPr>
        <w:br/>
        <w:t xml:space="preserve">            @RequestParam(required = false) Integer idCliente) {</w:t>
      </w:r>
      <w:r>
        <w:rPr>
          <w:rFonts w:ascii="Courier New" w:hAnsi="Courier New"/>
          <w:color w:val="141450"/>
          <w:sz w:val="17"/>
        </w:rPr>
        <w:br/>
        <w:t xml:space="preserve">        try {</w:t>
      </w:r>
      <w:r>
        <w:rPr>
          <w:rFonts w:ascii="Courier New" w:hAnsi="Courier New"/>
          <w:color w:val="141450"/>
          <w:sz w:val="17"/>
        </w:rPr>
        <w:br/>
        <w:t xml:space="preserve">            List&lt;Reserva&gt; lista = reservaService.listarTodas();</w:t>
      </w:r>
      <w:r>
        <w:rPr>
          <w:rFonts w:ascii="Courier New" w:hAnsi="Courier New"/>
          <w:color w:val="141450"/>
          <w:sz w:val="17"/>
        </w:rPr>
        <w:br/>
        <w:t xml:space="preserve">            List&lt;Map&lt;String, Object&gt;&gt; result = lista.stream()</w:t>
      </w:r>
      <w:r>
        <w:rPr>
          <w:rFonts w:ascii="Courier New" w:hAnsi="Courier New"/>
          <w:color w:val="141450"/>
          <w:sz w:val="17"/>
        </w:rPr>
        <w:br/>
        <w:t xml:space="preserve">                    .map(this::reservaToMap).collect(Collectors.toList());</w:t>
      </w:r>
      <w:r>
        <w:rPr>
          <w:rFonts w:ascii="Courier New" w:hAnsi="Courier New"/>
          <w:color w:val="141450"/>
          <w:sz w:val="17"/>
        </w:rPr>
        <w:br/>
        <w:t xml:space="preserve">            return ResponseEntity.ok(ApiResponse.ok(result));</w:t>
      </w:r>
      <w:r>
        <w:rPr>
          <w:rFonts w:ascii="Courier New" w:hAnsi="Courier New"/>
          <w:color w:val="141450"/>
          <w:sz w:val="17"/>
        </w:rPr>
        <w:br/>
        <w:t xml:space="preserve">        } catch (Exception e) {</w:t>
      </w:r>
      <w:r>
        <w:rPr>
          <w:rFonts w:ascii="Courier New" w:hAnsi="Courier New"/>
          <w:color w:val="141450"/>
          <w:sz w:val="17"/>
        </w:rPr>
        <w:br/>
        <w:t xml:space="preserve">            return ResponseEntity.status(500).body(ApiResponse.error(e.getMessage()));</w:t>
      </w:r>
      <w:r>
        <w:rPr>
          <w:rFonts w:ascii="Courier New" w:hAnsi="Courier New"/>
          <w:color w:val="141450"/>
          <w:sz w:val="17"/>
        </w:rPr>
        <w:br/>
        <w:t xml:space="preserve">        }</w:t>
      </w:r>
      <w:r>
        <w:rPr>
          <w:rFonts w:ascii="Courier New" w:hAnsi="Courier New"/>
          <w:color w:val="141450"/>
          <w:sz w:val="17"/>
        </w:rPr>
        <w:br/>
        <w:t xml:space="preserve">    }</w:t>
      </w:r>
      <w:r>
        <w:rPr>
          <w:rFonts w:ascii="Courier New" w:hAnsi="Courier New"/>
          <w:color w:val="141450"/>
          <w:sz w:val="17"/>
        </w:rPr>
        <w:br/>
      </w:r>
      <w:r>
        <w:rPr>
          <w:rFonts w:ascii="Courier New" w:hAnsi="Courier New"/>
          <w:color w:val="141450"/>
          <w:sz w:val="17"/>
        </w:rPr>
        <w:br/>
        <w:t xml:space="preserve">    @PostMapping</w:t>
      </w:r>
      <w:r>
        <w:rPr>
          <w:rFonts w:ascii="Courier New" w:hAnsi="Courier New"/>
          <w:color w:val="141450"/>
          <w:sz w:val="17"/>
        </w:rPr>
        <w:br/>
        <w:t xml:space="preserve">    public ResponseEntity&lt;ApiResponse&lt;Map&lt;String, Object&gt;&gt;&gt; crear(</w:t>
      </w:r>
      <w:r>
        <w:rPr>
          <w:rFonts w:ascii="Courier New" w:hAnsi="Courier New"/>
          <w:color w:val="141450"/>
          <w:sz w:val="17"/>
        </w:rPr>
        <w:br/>
        <w:t xml:space="preserve">            @RequestBody Map&lt;String, Object&gt; body) {</w:t>
      </w:r>
      <w:r>
        <w:rPr>
          <w:rFonts w:ascii="Courier New" w:hAnsi="Courier New"/>
          <w:color w:val="141450"/>
          <w:sz w:val="17"/>
        </w:rPr>
        <w:br/>
        <w:t xml:space="preserve">        try {</w:t>
      </w:r>
      <w:r>
        <w:rPr>
          <w:rFonts w:ascii="Courier New" w:hAnsi="Courier New"/>
          <w:color w:val="141450"/>
          <w:sz w:val="17"/>
        </w:rPr>
        <w:br/>
        <w:t xml:space="preserve">            int idCliente = Integer.parseInt(String.valueOf(body.get("idCliente")));</w:t>
      </w:r>
      <w:r>
        <w:rPr>
          <w:rFonts w:ascii="Courier New" w:hAnsi="Courier New"/>
          <w:color w:val="141450"/>
          <w:sz w:val="17"/>
        </w:rPr>
        <w:br/>
        <w:t xml:space="preserve">            int idEspacio = Integer.parseInt(String.valueOf(body.get("idEspacio")));</w:t>
      </w:r>
      <w:r>
        <w:rPr>
          <w:rFonts w:ascii="Courier New" w:hAnsi="Courier New"/>
          <w:color w:val="141450"/>
          <w:sz w:val="17"/>
        </w:rPr>
        <w:br/>
        <w:t xml:space="preserve">            String fechaInicio = String.valueOf(body.get("fechaInicio"));</w:t>
      </w:r>
      <w:r>
        <w:rPr>
          <w:rFonts w:ascii="Courier New" w:hAnsi="Courier New"/>
          <w:color w:val="141450"/>
          <w:sz w:val="17"/>
        </w:rPr>
        <w:br/>
        <w:t xml:space="preserve">            String fechaFin    = String.valueOf(body.get("fechaFin"));</w:t>
      </w:r>
      <w:r>
        <w:rPr>
          <w:rFonts w:ascii="Courier New" w:hAnsi="Courier New"/>
          <w:color w:val="141450"/>
          <w:sz w:val="17"/>
        </w:rPr>
        <w:br/>
        <w:t xml:space="preserve">            Map&lt;String, Object&gt; result = reservaService.crear(</w:t>
      </w:r>
      <w:r>
        <w:rPr>
          <w:rFonts w:ascii="Courier New" w:hAnsi="Courier New"/>
          <w:color w:val="141450"/>
          <w:sz w:val="17"/>
        </w:rPr>
        <w:br/>
        <w:t xml:space="preserve">                    idCliente, idEspacio, fechaInicio, fechaFin);</w:t>
      </w:r>
      <w:r>
        <w:rPr>
          <w:rFonts w:ascii="Courier New" w:hAnsi="Courier New"/>
          <w:color w:val="141450"/>
          <w:sz w:val="17"/>
        </w:rPr>
        <w:br/>
        <w:t xml:space="preserve">            return ResponseEntity.ok(ApiResponse.ok(result));</w:t>
      </w:r>
      <w:r>
        <w:rPr>
          <w:rFonts w:ascii="Courier New" w:hAnsi="Courier New"/>
          <w:color w:val="141450"/>
          <w:sz w:val="17"/>
        </w:rPr>
        <w:br/>
        <w:t xml:space="preserve">        } catch (IllegalStateException e) {</w:t>
      </w:r>
      <w:r>
        <w:rPr>
          <w:rFonts w:ascii="Courier New" w:hAnsi="Courier New"/>
          <w:color w:val="141450"/>
          <w:sz w:val="17"/>
        </w:rPr>
        <w:br/>
        <w:t xml:space="preserve">            return ResponseEntity.status(409).body(ApiResponse.error(e.getMessage()));</w:t>
      </w:r>
      <w:r>
        <w:rPr>
          <w:rFonts w:ascii="Courier New" w:hAnsi="Courier New"/>
          <w:color w:val="141450"/>
          <w:sz w:val="17"/>
        </w:rPr>
        <w:br/>
        <w:t xml:space="preserve">        } catch (Exception e) {</w:t>
      </w:r>
      <w:r>
        <w:rPr>
          <w:rFonts w:ascii="Courier New" w:hAnsi="Courier New"/>
          <w:color w:val="141450"/>
          <w:sz w:val="17"/>
        </w:rPr>
        <w:br/>
        <w:t xml:space="preserve">            return ResponseEntity.status(500).body(ApiResponse.error(e.getMessage()));</w:t>
      </w:r>
      <w:r>
        <w:rPr>
          <w:rFonts w:ascii="Courier New" w:hAnsi="Courier New"/>
          <w:color w:val="141450"/>
          <w:sz w:val="17"/>
        </w:rPr>
        <w:br/>
        <w:t xml:space="preserve">        }</w:t>
      </w:r>
      <w:r>
        <w:rPr>
          <w:rFonts w:ascii="Courier New" w:hAnsi="Courier New"/>
          <w:color w:val="141450"/>
          <w:sz w:val="17"/>
        </w:rPr>
        <w:br/>
        <w:t xml:space="preserve">    }</w:t>
      </w:r>
      <w:r>
        <w:rPr>
          <w:rFonts w:ascii="Courier New" w:hAnsi="Courier New"/>
          <w:color w:val="141450"/>
          <w:sz w:val="17"/>
        </w:rPr>
        <w:br/>
      </w:r>
      <w:r>
        <w:rPr>
          <w:rFonts w:ascii="Courier New" w:hAnsi="Courier New"/>
          <w:color w:val="141450"/>
          <w:sz w:val="17"/>
        </w:rPr>
        <w:br/>
        <w:t xml:space="preserve">    @PutMapping("/{id}/confirmar")</w:t>
      </w:r>
      <w:r>
        <w:rPr>
          <w:rFonts w:ascii="Courier New" w:hAnsi="Courier New"/>
          <w:color w:val="141450"/>
          <w:sz w:val="17"/>
        </w:rPr>
        <w:br/>
        <w:t xml:space="preserve">    public ResponseEntity&lt;ApiResponse&lt;Void&gt;&gt; confirmar(@PathVariable int id) {</w:t>
      </w:r>
      <w:r>
        <w:rPr>
          <w:rFonts w:ascii="Courier New" w:hAnsi="Courier New"/>
          <w:color w:val="141450"/>
          <w:sz w:val="17"/>
        </w:rPr>
        <w:br/>
        <w:t xml:space="preserve">        try {</w:t>
      </w:r>
      <w:r>
        <w:rPr>
          <w:rFonts w:ascii="Courier New" w:hAnsi="Courier New"/>
          <w:color w:val="141450"/>
          <w:sz w:val="17"/>
        </w:rPr>
        <w:br/>
        <w:t xml:space="preserve">            reservaService.confirmar(id);</w:t>
      </w:r>
      <w:r>
        <w:rPr>
          <w:rFonts w:ascii="Courier New" w:hAnsi="Courier New"/>
          <w:color w:val="141450"/>
          <w:sz w:val="17"/>
        </w:rPr>
        <w:br/>
        <w:t xml:space="preserve">            return ResponseEntity.ok(</w:t>
      </w:r>
      <w:r>
        <w:rPr>
          <w:rFonts w:ascii="Courier New" w:hAnsi="Courier New"/>
          <w:color w:val="141450"/>
          <w:sz w:val="17"/>
        </w:rPr>
        <w:br/>
        <w:t xml:space="preserve">                ApiResponse.&lt;Void&gt;ok("Reserva confirmada. Pago creado automáticamente."));</w:t>
      </w:r>
      <w:r>
        <w:rPr>
          <w:rFonts w:ascii="Courier New" w:hAnsi="Courier New"/>
          <w:color w:val="141450"/>
          <w:sz w:val="17"/>
        </w:rPr>
        <w:br/>
        <w:t xml:space="preserve">        } catch (Exception e) {</w:t>
      </w:r>
      <w:r>
        <w:rPr>
          <w:rFonts w:ascii="Courier New" w:hAnsi="Courier New"/>
          <w:color w:val="141450"/>
          <w:sz w:val="17"/>
        </w:rPr>
        <w:br/>
        <w:t xml:space="preserve">            return ResponseEntity.status(500).body(ApiResponse.error(e.getMessage()));</w:t>
      </w:r>
      <w:r>
        <w:rPr>
          <w:rFonts w:ascii="Courier New" w:hAnsi="Courier New"/>
          <w:color w:val="141450"/>
          <w:sz w:val="17"/>
        </w:rPr>
        <w:br/>
        <w:t xml:space="preserve">        }</w:t>
      </w:r>
      <w:r>
        <w:rPr>
          <w:rFonts w:ascii="Courier New" w:hAnsi="Courier New"/>
          <w:color w:val="141450"/>
          <w:sz w:val="17"/>
        </w:rPr>
        <w:br/>
        <w:t xml:space="preserve">    }</w:t>
      </w:r>
      <w:r>
        <w:rPr>
          <w:rFonts w:ascii="Courier New" w:hAnsi="Courier New"/>
          <w:color w:val="141450"/>
          <w:sz w:val="17"/>
        </w:rPr>
        <w:br/>
        <w:t>}</w:t>
      </w:r>
    </w:p>
    <w:p w14:paraId="1EBFCC45" w14:textId="77777777" w:rsidR="00EB51FA" w:rsidRDefault="00000000">
      <w:pPr>
        <w:pStyle w:val="Ttulo2"/>
        <w:spacing w:before="240" w:after="120"/>
      </w:pPr>
      <w:r>
        <w:rPr>
          <w:color w:val="2980B9"/>
        </w:rPr>
        <w:t>2.4 Capa Service (Lógica de Negocio)</w:t>
      </w:r>
    </w:p>
    <w:p w14:paraId="3F0C3959" w14:textId="77777777" w:rsidR="00EB51FA" w:rsidRDefault="00000000">
      <w:pPr>
        <w:spacing w:after="80"/>
        <w:jc w:val="both"/>
      </w:pPr>
      <w:r>
        <w:t>Los servicios coordinan la lógica de negocio, orquestan las operaciones entre múltiples DAOs y aplican las reglas del dominio. Se anotaron con @Service de Spring para su gestión como beans.</w:t>
      </w:r>
    </w:p>
    <w:p w14:paraId="5300F3B5" w14:textId="77777777" w:rsidR="00EB51FA" w:rsidRDefault="00000000">
      <w:pPr>
        <w:pStyle w:val="Listaconvietas"/>
        <w:spacing w:after="40"/>
        <w:ind w:left="283"/>
      </w:pPr>
      <w:r>
        <w:t>AuthService – Autenticación de administradores y clientes con JWT y SHA-256</w:t>
      </w:r>
    </w:p>
    <w:p w14:paraId="66924191" w14:textId="77777777" w:rsidR="00EB51FA" w:rsidRDefault="00000000">
      <w:pPr>
        <w:pStyle w:val="Listaconvietas"/>
        <w:spacing w:after="40"/>
        <w:ind w:left="283"/>
      </w:pPr>
      <w:r>
        <w:t>ReservaService – Crear, actualizar, confirmar y cancelar reservas con verificación de disponibilidad</w:t>
      </w:r>
    </w:p>
    <w:p w14:paraId="13EA3736" w14:textId="77777777" w:rsidR="00EB51FA" w:rsidRDefault="00000000">
      <w:pPr>
        <w:pStyle w:val="Listaconvietas"/>
        <w:spacing w:after="40"/>
        <w:ind w:left="283"/>
      </w:pPr>
      <w:r>
        <w:t>PagoService – Procesar pagos, calcular IGV (18%), aplicar descuentos, generar tokens de evaluación</w:t>
      </w:r>
    </w:p>
    <w:p w14:paraId="1B54DCCC" w14:textId="77777777" w:rsidR="00EB51FA" w:rsidRDefault="00000000">
      <w:pPr>
        <w:pStyle w:val="Listaconvietas"/>
        <w:spacing w:after="40"/>
        <w:ind w:left="283"/>
      </w:pPr>
      <w:r>
        <w:t>ClienteService – CRUD de clientes, registro, envío de credenciales por email</w:t>
      </w:r>
    </w:p>
    <w:p w14:paraId="21A75135" w14:textId="77777777" w:rsidR="00EB51FA" w:rsidRDefault="00000000">
      <w:pPr>
        <w:pStyle w:val="Listaconvietas"/>
        <w:spacing w:after="40"/>
        <w:ind w:left="283"/>
      </w:pPr>
      <w:r>
        <w:t>EspacioService – Gestión de espacios, subida de imágenes base64</w:t>
      </w:r>
    </w:p>
    <w:p w14:paraId="2AE32297" w14:textId="77777777" w:rsidR="00EB51FA" w:rsidRDefault="00000000">
      <w:pPr>
        <w:pStyle w:val="Listaconvietas"/>
        <w:spacing w:after="40"/>
        <w:ind w:left="283"/>
      </w:pPr>
      <w:r>
        <w:t>ReporteService – Generación de reportes de ingresos y ocupación</w:t>
      </w:r>
    </w:p>
    <w:p w14:paraId="66B2C781" w14:textId="77777777" w:rsidR="00EB51FA" w:rsidRDefault="00000000">
      <w:pPr>
        <w:pStyle w:val="Listaconvietas"/>
        <w:spacing w:after="40"/>
        <w:ind w:left="283"/>
      </w:pPr>
      <w:r>
        <w:lastRenderedPageBreak/>
        <w:t>EmailService – Envío de correos HTML (confirmación, credenciales, evaluación)</w:t>
      </w:r>
    </w:p>
    <w:p w14:paraId="739C9918" w14:textId="77777777" w:rsidR="00EB51FA" w:rsidRDefault="00000000">
      <w:r>
        <w:br w:type="page"/>
      </w:r>
    </w:p>
    <w:p w14:paraId="59AA29E0" w14:textId="77777777" w:rsidR="00EB51FA" w:rsidRDefault="00000000">
      <w:pPr>
        <w:pStyle w:val="Ttulo1"/>
        <w:spacing w:before="240" w:after="120"/>
      </w:pPr>
      <w:r>
        <w:rPr>
          <w:color w:val="C0392B"/>
        </w:rPr>
        <w:lastRenderedPageBreak/>
        <w:t>3. Principios SOLID Aplicados</w:t>
      </w:r>
    </w:p>
    <w:p w14:paraId="70154F76" w14:textId="77777777" w:rsidR="00EB51FA" w:rsidRDefault="00EB51FA">
      <w:pPr>
        <w:pBdr>
          <w:bottom w:val="single" w:sz="6" w:space="0" w:color="C0392B"/>
        </w:pBdr>
        <w:spacing w:after="120"/>
      </w:pPr>
    </w:p>
    <w:p w14:paraId="7C9660F1" w14:textId="77777777" w:rsidR="00EB51FA" w:rsidRDefault="00000000">
      <w:pPr>
        <w:spacing w:after="80"/>
        <w:jc w:val="both"/>
      </w:pPr>
      <w:r>
        <w:t>Los principios SOLID fueron aplicados de forma consistente en toda la arquitectura del sistema SpaceWork Perú. A continuación se documenta cómo cada principio se implementó con evidencia en el código:</w:t>
      </w:r>
    </w:p>
    <w:p w14:paraId="30120027" w14:textId="77777777" w:rsidR="00EB51FA" w:rsidRDefault="00000000">
      <w:pPr>
        <w:pStyle w:val="Ttulo2"/>
        <w:spacing w:before="240" w:after="120"/>
      </w:pPr>
      <w:r>
        <w:rPr>
          <w:color w:val="2980B9"/>
        </w:rPr>
        <w:t>3.1 S – Single Responsibility Principle (Responsabilidad Única)</w:t>
      </w:r>
    </w:p>
    <w:p w14:paraId="3D9CA2B9" w14:textId="77777777" w:rsidR="00EB51FA" w:rsidRDefault="00000000">
      <w:pPr>
        <w:spacing w:after="80"/>
        <w:jc w:val="both"/>
      </w:pPr>
      <w:r>
        <w:t>Cada clase tiene una única responsabilidad bien definida. Los modelos solo contienen datos, los DAOs solo acceden a la base de datos, los servicios solo contienen lógica de negocio, y los controllers solo gestionan las peticiones HTTP:</w:t>
      </w:r>
    </w:p>
    <w:p w14:paraId="3D1B62C8" w14:textId="77777777" w:rsidR="00EB51FA" w:rsidRDefault="00000000">
      <w:pPr>
        <w:pStyle w:val="Listaconvietas"/>
        <w:spacing w:after="40"/>
        <w:ind w:left="283"/>
      </w:pPr>
      <w:r>
        <w:t>Cliente.java → Solo representa la entidad cliente (datos + toString)</w:t>
      </w:r>
    </w:p>
    <w:p w14:paraId="5EA968BF" w14:textId="77777777" w:rsidR="00EB51FA" w:rsidRDefault="00000000">
      <w:pPr>
        <w:pStyle w:val="Listaconvietas"/>
        <w:spacing w:after="40"/>
        <w:ind w:left="283"/>
      </w:pPr>
      <w:r>
        <w:t>ClienteDAO.java → Solo operaciones CRUD sobre la tabla CLIENTES</w:t>
      </w:r>
    </w:p>
    <w:p w14:paraId="24245C47" w14:textId="77777777" w:rsidR="00EB51FA" w:rsidRDefault="00000000">
      <w:pPr>
        <w:pStyle w:val="Listaconvietas"/>
        <w:spacing w:after="40"/>
        <w:ind w:left="283"/>
      </w:pPr>
      <w:r>
        <w:t>ClienteService.java → Solo lógica de negocio de clientes</w:t>
      </w:r>
    </w:p>
    <w:p w14:paraId="21F4D10F" w14:textId="77777777" w:rsidR="00EB51FA" w:rsidRDefault="00000000">
      <w:pPr>
        <w:pStyle w:val="Listaconvietas"/>
        <w:spacing w:after="40"/>
        <w:ind w:left="283"/>
      </w:pPr>
      <w:r>
        <w:t>ClienteRestController.java → Solo mapea HTTP a llamadas de servicio</w:t>
      </w:r>
    </w:p>
    <w:p w14:paraId="4804E7F1" w14:textId="77777777" w:rsidR="00EB51FA" w:rsidRDefault="00000000">
      <w:pPr>
        <w:pStyle w:val="Listaconvietas"/>
        <w:spacing w:after="40"/>
        <w:ind w:left="283"/>
      </w:pPr>
      <w:r>
        <w:t>HashUtil.java → Solo calcula hash SHA-256</w:t>
      </w:r>
    </w:p>
    <w:p w14:paraId="7F42EAEE" w14:textId="77777777" w:rsidR="00EB51FA" w:rsidRDefault="00000000">
      <w:pPr>
        <w:pStyle w:val="Listaconvietas"/>
        <w:spacing w:after="40"/>
        <w:ind w:left="283"/>
      </w:pPr>
      <w:r>
        <w:t>SimpleJwtUtil.java → Solo genera y valida tokens JWT</w:t>
      </w:r>
    </w:p>
    <w:p w14:paraId="453B9942" w14:textId="77777777" w:rsidR="00EB51FA" w:rsidRDefault="00000000">
      <w:pPr>
        <w:pStyle w:val="Listaconvietas"/>
        <w:spacing w:after="40"/>
        <w:ind w:left="283"/>
      </w:pPr>
      <w:r>
        <w:t>MailService.java → Solo envía correos SMTP</w:t>
      </w:r>
    </w:p>
    <w:p w14:paraId="1A7348ED" w14:textId="77777777" w:rsidR="00EB51FA" w:rsidRDefault="00000000">
      <w:pPr>
        <w:pStyle w:val="Ttulo2"/>
        <w:spacing w:before="240" w:after="120"/>
      </w:pPr>
      <w:r>
        <w:rPr>
          <w:color w:val="2980B9"/>
        </w:rPr>
        <w:t>3.2 O – Open/Closed Principle (Abierto/Cerrado)</w:t>
      </w:r>
    </w:p>
    <w:p w14:paraId="53C17EAB" w14:textId="77777777" w:rsidR="00EB51FA" w:rsidRDefault="00000000">
      <w:pPr>
        <w:spacing w:after="80"/>
        <w:jc w:val="both"/>
      </w:pPr>
      <w:r>
        <w:t>El sistema está abierto para extensión y cerrado para modificación, implementado mediante el patrón Strategy para métodos de pago:</w:t>
      </w:r>
    </w:p>
    <w:p w14:paraId="41254667"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 Interfaz abierta para extensión - nuevos métodos de pago sin modificar el código existente</w:t>
      </w:r>
      <w:r>
        <w:rPr>
          <w:rFonts w:ascii="Courier New" w:hAnsi="Courier New"/>
          <w:color w:val="141450"/>
          <w:sz w:val="17"/>
        </w:rPr>
        <w:br/>
        <w:t>public interface EstrategiaPago {</w:t>
      </w:r>
      <w:r>
        <w:rPr>
          <w:rFonts w:ascii="Courier New" w:hAnsi="Courier New"/>
          <w:color w:val="141450"/>
          <w:sz w:val="17"/>
        </w:rPr>
        <w:br/>
        <w:t xml:space="preserve">    Pago procesarPago(Pago pago) throws Exception;</w:t>
      </w:r>
      <w:r>
        <w:rPr>
          <w:rFonts w:ascii="Courier New" w:hAnsi="Courier New"/>
          <w:color w:val="141450"/>
          <w:sz w:val="17"/>
        </w:rPr>
        <w:br/>
        <w:t xml:space="preserve">    String getNombreMetodo();</w:t>
      </w:r>
      <w:r>
        <w:rPr>
          <w:rFonts w:ascii="Courier New" w:hAnsi="Courier New"/>
          <w:color w:val="141450"/>
          <w:sz w:val="17"/>
        </w:rPr>
        <w:br/>
        <w:t>}</w:t>
      </w:r>
      <w:r>
        <w:rPr>
          <w:rFonts w:ascii="Courier New" w:hAnsi="Courier New"/>
          <w:color w:val="141450"/>
          <w:sz w:val="17"/>
        </w:rPr>
        <w:br/>
      </w:r>
      <w:r>
        <w:rPr>
          <w:rFonts w:ascii="Courier New" w:hAnsi="Courier New"/>
          <w:color w:val="141450"/>
          <w:sz w:val="17"/>
        </w:rPr>
        <w:br/>
        <w:t>// Implementaciones cerradas para modificación</w:t>
      </w:r>
      <w:r>
        <w:rPr>
          <w:rFonts w:ascii="Courier New" w:hAnsi="Courier New"/>
          <w:color w:val="141450"/>
          <w:sz w:val="17"/>
        </w:rPr>
        <w:br/>
        <w:t>public class PagoEfectivo     implements EstrategiaPago { ... }</w:t>
      </w:r>
      <w:r>
        <w:rPr>
          <w:rFonts w:ascii="Courier New" w:hAnsi="Courier New"/>
          <w:color w:val="141450"/>
          <w:sz w:val="17"/>
        </w:rPr>
        <w:br/>
        <w:t>public class PagoTarjeta      implements EstrategiaPago { ... }</w:t>
      </w:r>
      <w:r>
        <w:rPr>
          <w:rFonts w:ascii="Courier New" w:hAnsi="Courier New"/>
          <w:color w:val="141450"/>
          <w:sz w:val="17"/>
        </w:rPr>
        <w:br/>
        <w:t>public class PagoTransferencia implements EstrategiaPago { ... }</w:t>
      </w:r>
      <w:r>
        <w:rPr>
          <w:rFonts w:ascii="Courier New" w:hAnsi="Courier New"/>
          <w:color w:val="141450"/>
          <w:sz w:val="17"/>
        </w:rPr>
        <w:br/>
      </w:r>
      <w:r>
        <w:rPr>
          <w:rFonts w:ascii="Courier New" w:hAnsi="Courier New"/>
          <w:color w:val="141450"/>
          <w:sz w:val="17"/>
        </w:rPr>
        <w:br/>
        <w:t>// Factory que crea la estrategia correcta sin modificar el código cliente</w:t>
      </w:r>
      <w:r>
        <w:rPr>
          <w:rFonts w:ascii="Courier New" w:hAnsi="Courier New"/>
          <w:color w:val="141450"/>
          <w:sz w:val="17"/>
        </w:rPr>
        <w:br/>
        <w:t>public class EstrategiaPagoFactory {</w:t>
      </w:r>
      <w:r>
        <w:rPr>
          <w:rFonts w:ascii="Courier New" w:hAnsi="Courier New"/>
          <w:color w:val="141450"/>
          <w:sz w:val="17"/>
        </w:rPr>
        <w:br/>
        <w:t xml:space="preserve">    public static EstrategiaPago crear(String metodo) {</w:t>
      </w:r>
      <w:r>
        <w:rPr>
          <w:rFonts w:ascii="Courier New" w:hAnsi="Courier New"/>
          <w:color w:val="141450"/>
          <w:sz w:val="17"/>
        </w:rPr>
        <w:br/>
        <w:t xml:space="preserve">        switch (metodo.toUpperCase()) {</w:t>
      </w:r>
      <w:r>
        <w:rPr>
          <w:rFonts w:ascii="Courier New" w:hAnsi="Courier New"/>
          <w:color w:val="141450"/>
          <w:sz w:val="17"/>
        </w:rPr>
        <w:br/>
        <w:t xml:space="preserve">            case "EFECTIVO":      return new PagoEfectivo();</w:t>
      </w:r>
      <w:r>
        <w:rPr>
          <w:rFonts w:ascii="Courier New" w:hAnsi="Courier New"/>
          <w:color w:val="141450"/>
          <w:sz w:val="17"/>
        </w:rPr>
        <w:br/>
        <w:t xml:space="preserve">            case "TARJETA":       return new PagoTarjeta();</w:t>
      </w:r>
      <w:r>
        <w:rPr>
          <w:rFonts w:ascii="Courier New" w:hAnsi="Courier New"/>
          <w:color w:val="141450"/>
          <w:sz w:val="17"/>
        </w:rPr>
        <w:br/>
        <w:t xml:space="preserve">            case "TRANSFERENCIA": return new PagoTransferencia();</w:t>
      </w:r>
      <w:r>
        <w:rPr>
          <w:rFonts w:ascii="Courier New" w:hAnsi="Courier New"/>
          <w:color w:val="141450"/>
          <w:sz w:val="17"/>
        </w:rPr>
        <w:br/>
        <w:t xml:space="preserve">            default: throw new BusinessException("Método no soportado: " + metodo);</w:t>
      </w:r>
      <w:r>
        <w:rPr>
          <w:rFonts w:ascii="Courier New" w:hAnsi="Courier New"/>
          <w:color w:val="141450"/>
          <w:sz w:val="17"/>
        </w:rPr>
        <w:br/>
        <w:t xml:space="preserve">        }</w:t>
      </w:r>
      <w:r>
        <w:rPr>
          <w:rFonts w:ascii="Courier New" w:hAnsi="Courier New"/>
          <w:color w:val="141450"/>
          <w:sz w:val="17"/>
        </w:rPr>
        <w:br/>
        <w:t xml:space="preserve">    }</w:t>
      </w:r>
      <w:r>
        <w:rPr>
          <w:rFonts w:ascii="Courier New" w:hAnsi="Courier New"/>
          <w:color w:val="141450"/>
          <w:sz w:val="17"/>
        </w:rPr>
        <w:br/>
        <w:t>}</w:t>
      </w:r>
    </w:p>
    <w:p w14:paraId="4E0AC6EB" w14:textId="77777777" w:rsidR="00EB51FA" w:rsidRDefault="00000000">
      <w:pPr>
        <w:spacing w:after="80"/>
        <w:jc w:val="both"/>
      </w:pPr>
      <w:r>
        <w:lastRenderedPageBreak/>
        <w:t>Para agregar un nuevo método de pago (ej. YAPE o PLIN), solo se crea una nueva clase que implemente EstrategiaPago y se agrega un caso al Factory, sin modificar ninguna clase existente.</w:t>
      </w:r>
    </w:p>
    <w:p w14:paraId="0E7DF59F" w14:textId="77777777" w:rsidR="00EB51FA" w:rsidRDefault="00000000">
      <w:pPr>
        <w:pStyle w:val="Ttulo2"/>
        <w:spacing w:before="240" w:after="120"/>
      </w:pPr>
      <w:r>
        <w:rPr>
          <w:color w:val="2980B9"/>
        </w:rPr>
        <w:t>3.3 L – Liskov Substitution Principle (Sustitución de Liskov)</w:t>
      </w:r>
    </w:p>
    <w:p w14:paraId="11449CD9" w14:textId="77777777" w:rsidR="00EB51FA" w:rsidRDefault="00000000">
      <w:pPr>
        <w:spacing w:after="80"/>
        <w:jc w:val="both"/>
      </w:pPr>
      <w:r>
        <w:t>Las implementaciones de EstrategiaPago (PagoEfectivo, PagoTarjeta, PagoTransferencia) son intercambiables sin afectar el comportamiento del sistema. Cualquier código que use EstrategiaPago funciona correctamente con cualquier implementación:</w:t>
      </w:r>
    </w:p>
    <w:p w14:paraId="1041DA45"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 El servicio trabaja con la interfaz, no con implementaciones concretas</w:t>
      </w:r>
      <w:r>
        <w:rPr>
          <w:rFonts w:ascii="Courier New" w:hAnsi="Courier New"/>
          <w:color w:val="141450"/>
          <w:sz w:val="17"/>
        </w:rPr>
        <w:br/>
        <w:t>public class PagoService {</w:t>
      </w:r>
      <w:r>
        <w:rPr>
          <w:rFonts w:ascii="Courier New" w:hAnsi="Courier New"/>
          <w:color w:val="141450"/>
          <w:sz w:val="17"/>
        </w:rPr>
        <w:br/>
        <w:t xml:space="preserve">    public Pago procesarPago(Pago pago) throws Exception {</w:t>
      </w:r>
      <w:r>
        <w:rPr>
          <w:rFonts w:ascii="Courier New" w:hAnsi="Courier New"/>
          <w:color w:val="141450"/>
          <w:sz w:val="17"/>
        </w:rPr>
        <w:br/>
        <w:t xml:space="preserve">        // Obtiene la estrategia correcta - cumple LSP</w:t>
      </w:r>
      <w:r>
        <w:rPr>
          <w:rFonts w:ascii="Courier New" w:hAnsi="Courier New"/>
          <w:color w:val="141450"/>
          <w:sz w:val="17"/>
        </w:rPr>
        <w:br/>
        <w:t xml:space="preserve">        EstrategiaPago estrategia = EstrategiaPagoFactory.crear(pago.getMetodoPago());</w:t>
      </w:r>
      <w:r>
        <w:rPr>
          <w:rFonts w:ascii="Courier New" w:hAnsi="Courier New"/>
          <w:color w:val="141450"/>
          <w:sz w:val="17"/>
        </w:rPr>
        <w:br/>
        <w:t xml:space="preserve">        return estrategia.procesarPago(pago);  // Intercambiable</w:t>
      </w:r>
      <w:r>
        <w:rPr>
          <w:rFonts w:ascii="Courier New" w:hAnsi="Courier New"/>
          <w:color w:val="141450"/>
          <w:sz w:val="17"/>
        </w:rPr>
        <w:br/>
        <w:t xml:space="preserve">    }</w:t>
      </w:r>
      <w:r>
        <w:rPr>
          <w:rFonts w:ascii="Courier New" w:hAnsi="Courier New"/>
          <w:color w:val="141450"/>
          <w:sz w:val="17"/>
        </w:rPr>
        <w:br/>
        <w:t>}</w:t>
      </w:r>
    </w:p>
    <w:p w14:paraId="495F4DB3" w14:textId="77777777" w:rsidR="00EB51FA" w:rsidRDefault="00000000">
      <w:pPr>
        <w:pStyle w:val="Ttulo2"/>
        <w:spacing w:before="240" w:after="120"/>
      </w:pPr>
      <w:r>
        <w:rPr>
          <w:color w:val="2980B9"/>
        </w:rPr>
        <w:t>3.4 I – Interface Segregation Principle (Segregación de Interfaces)</w:t>
      </w:r>
    </w:p>
    <w:p w14:paraId="6834B48D" w14:textId="77777777" w:rsidR="00EB51FA" w:rsidRDefault="00000000">
      <w:pPr>
        <w:spacing w:after="80"/>
        <w:jc w:val="both"/>
      </w:pPr>
      <w:r>
        <w:t>Las interfaces son pequeñas y específicas. La interfaz EstrategiaPago solo define los métodos que las estrategias de pago necesitan, sin forzar implementaciones innecesarias. Las excepciones están segregadas por tipo de error:</w:t>
      </w:r>
    </w:p>
    <w:p w14:paraId="48FF6DF9" w14:textId="77777777" w:rsidR="00EB51FA" w:rsidRDefault="00000000">
      <w:pPr>
        <w:pStyle w:val="Listaconvietas"/>
        <w:spacing w:after="40"/>
        <w:ind w:left="283"/>
      </w:pPr>
      <w:r>
        <w:t>BusinessException → errores de lógica de negocio</w:t>
      </w:r>
    </w:p>
    <w:p w14:paraId="0A2AC0C1" w14:textId="77777777" w:rsidR="00EB51FA" w:rsidRDefault="00000000">
      <w:pPr>
        <w:pStyle w:val="Listaconvietas"/>
        <w:spacing w:after="40"/>
        <w:ind w:left="283"/>
      </w:pPr>
      <w:r>
        <w:t>ResourceNotFoundException → recurso no encontrado (HTTP 404)</w:t>
      </w:r>
    </w:p>
    <w:p w14:paraId="253150AE" w14:textId="77777777" w:rsidR="00EB51FA" w:rsidRDefault="00000000">
      <w:pPr>
        <w:pStyle w:val="Listaconvietas"/>
        <w:spacing w:after="40"/>
        <w:ind w:left="283"/>
      </w:pPr>
      <w:r>
        <w:t>ConflictException → conflicto de datos (HTTP 409)</w:t>
      </w:r>
    </w:p>
    <w:p w14:paraId="6FF0EF43" w14:textId="77777777" w:rsidR="00EB51FA" w:rsidRDefault="00000000">
      <w:pPr>
        <w:pStyle w:val="Listaconvietas"/>
        <w:spacing w:after="40"/>
        <w:ind w:left="283"/>
      </w:pPr>
      <w:r>
        <w:t>UnauthorizedException → no autorizado (HTTP 401)</w:t>
      </w:r>
    </w:p>
    <w:p w14:paraId="0917C532" w14:textId="77777777" w:rsidR="00EB51FA" w:rsidRDefault="00000000">
      <w:pPr>
        <w:pStyle w:val="Ttulo2"/>
        <w:spacing w:before="240" w:after="120"/>
      </w:pPr>
      <w:r>
        <w:rPr>
          <w:color w:val="2980B9"/>
        </w:rPr>
        <w:t>3.5 D – Dependency Inversion Principle (Inversión de Dependencias)</w:t>
      </w:r>
    </w:p>
    <w:p w14:paraId="6FF4B959" w14:textId="77777777" w:rsidR="00EB51FA" w:rsidRDefault="00000000">
      <w:pPr>
        <w:spacing w:after="80"/>
        <w:jc w:val="both"/>
      </w:pPr>
      <w:r>
        <w:t>Los módulos de alto nivel (Controllers) dependen de abstracciones (Services), no de implementaciones concretas. Spring Boot gestiona las dependencias mediante @Autowired e inyección de dependencias:</w:t>
      </w:r>
    </w:p>
    <w:p w14:paraId="1A776F4A"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 Controller depende de la abstracción Service (no de la implementación)</w:t>
      </w:r>
      <w:r>
        <w:rPr>
          <w:rFonts w:ascii="Courier New" w:hAnsi="Courier New"/>
          <w:color w:val="141450"/>
          <w:sz w:val="17"/>
        </w:rPr>
        <w:br/>
        <w:t>@RestController</w:t>
      </w:r>
      <w:r>
        <w:rPr>
          <w:rFonts w:ascii="Courier New" w:hAnsi="Courier New"/>
          <w:color w:val="141450"/>
          <w:sz w:val="17"/>
        </w:rPr>
        <w:br/>
        <w:t>public class ReservaRestController {</w:t>
      </w:r>
      <w:r>
        <w:rPr>
          <w:rFonts w:ascii="Courier New" w:hAnsi="Courier New"/>
          <w:color w:val="141450"/>
          <w:sz w:val="17"/>
        </w:rPr>
        <w:br/>
        <w:t xml:space="preserve">    @Autowired</w:t>
      </w:r>
      <w:r>
        <w:rPr>
          <w:rFonts w:ascii="Courier New" w:hAnsi="Courier New"/>
          <w:color w:val="141450"/>
          <w:sz w:val="17"/>
        </w:rPr>
        <w:br/>
        <w:t xml:space="preserve">    private ReservaService reservaService;  // Spring inyecta la implementación</w:t>
      </w:r>
      <w:r>
        <w:rPr>
          <w:rFonts w:ascii="Courier New" w:hAnsi="Courier New"/>
          <w:color w:val="141450"/>
          <w:sz w:val="17"/>
        </w:rPr>
        <w:br/>
        <w:t>}</w:t>
      </w:r>
      <w:r>
        <w:rPr>
          <w:rFonts w:ascii="Courier New" w:hAnsi="Courier New"/>
          <w:color w:val="141450"/>
          <w:sz w:val="17"/>
        </w:rPr>
        <w:br/>
      </w:r>
      <w:r>
        <w:rPr>
          <w:rFonts w:ascii="Courier New" w:hAnsi="Courier New"/>
          <w:color w:val="141450"/>
          <w:sz w:val="17"/>
        </w:rPr>
        <w:br/>
        <w:t>// Service depende de DAOs, no directamente de JDBC</w:t>
      </w:r>
      <w:r>
        <w:rPr>
          <w:rFonts w:ascii="Courier New" w:hAnsi="Courier New"/>
          <w:color w:val="141450"/>
          <w:sz w:val="17"/>
        </w:rPr>
        <w:br/>
        <w:t>@Service</w:t>
      </w:r>
      <w:r>
        <w:rPr>
          <w:rFonts w:ascii="Courier New" w:hAnsi="Courier New"/>
          <w:color w:val="141450"/>
          <w:sz w:val="17"/>
        </w:rPr>
        <w:br/>
        <w:t>public class ReservaService {</w:t>
      </w:r>
      <w:r>
        <w:rPr>
          <w:rFonts w:ascii="Courier New" w:hAnsi="Courier New"/>
          <w:color w:val="141450"/>
          <w:sz w:val="17"/>
        </w:rPr>
        <w:br/>
        <w:t xml:space="preserve">    private final ReservaDAO reservaDAO = new ReservaDAO();</w:t>
      </w:r>
      <w:r>
        <w:rPr>
          <w:rFonts w:ascii="Courier New" w:hAnsi="Courier New"/>
          <w:color w:val="141450"/>
          <w:sz w:val="17"/>
        </w:rPr>
        <w:br/>
        <w:t xml:space="preserve">    private final EspacioDAO espacioDAO = new EspacioDAO();</w:t>
      </w:r>
      <w:r>
        <w:rPr>
          <w:rFonts w:ascii="Courier New" w:hAnsi="Courier New"/>
          <w:color w:val="141450"/>
          <w:sz w:val="17"/>
        </w:rPr>
        <w:br/>
        <w:t xml:space="preserve">    private final ClienteDAO clienteDAO = new ClienteDAO();</w:t>
      </w:r>
      <w:r>
        <w:rPr>
          <w:rFonts w:ascii="Courier New" w:hAnsi="Courier New"/>
          <w:color w:val="141450"/>
          <w:sz w:val="17"/>
        </w:rPr>
        <w:br/>
        <w:t xml:space="preserve">    // Depende de abstracciones DAO, no de PreparedStatement directamente</w:t>
      </w:r>
      <w:r>
        <w:rPr>
          <w:rFonts w:ascii="Courier New" w:hAnsi="Courier New"/>
          <w:color w:val="141450"/>
          <w:sz w:val="17"/>
        </w:rPr>
        <w:br/>
        <w:t>}</w:t>
      </w:r>
    </w:p>
    <w:p w14:paraId="72F52958" w14:textId="77777777" w:rsidR="00EB51FA" w:rsidRDefault="00000000">
      <w:r>
        <w:br w:type="page"/>
      </w:r>
    </w:p>
    <w:p w14:paraId="42400F67" w14:textId="77777777" w:rsidR="00EB51FA" w:rsidRDefault="00000000">
      <w:pPr>
        <w:pStyle w:val="Ttulo1"/>
        <w:spacing w:before="240" w:after="120"/>
      </w:pPr>
      <w:r>
        <w:rPr>
          <w:color w:val="C0392B"/>
        </w:rPr>
        <w:lastRenderedPageBreak/>
        <w:t>4. Patrón DAO (Data Access Object)</w:t>
      </w:r>
    </w:p>
    <w:p w14:paraId="2E9BB4C4" w14:textId="77777777" w:rsidR="00EB51FA" w:rsidRDefault="00EB51FA">
      <w:pPr>
        <w:pBdr>
          <w:bottom w:val="single" w:sz="6" w:space="0" w:color="C0392B"/>
        </w:pBdr>
        <w:spacing w:after="120"/>
      </w:pPr>
    </w:p>
    <w:p w14:paraId="26728E95" w14:textId="77777777" w:rsidR="00EB51FA" w:rsidRDefault="00000000">
      <w:pPr>
        <w:spacing w:after="80"/>
        <w:jc w:val="both"/>
      </w:pPr>
      <w:r>
        <w:t>El patrón DAO encapsula toda la lógica de acceso a la base de datos Oracle XE, separándola completamente de la lógica de negocio. Se implementaron 14 DAOs, cada uno responsable del acceso a su tabla correspondiente. Todos utilizan PreparedStatement para prevenir inyección SQL.</w:t>
      </w:r>
    </w:p>
    <w:p w14:paraId="13D4B9A1" w14:textId="77777777" w:rsidR="00EB51FA" w:rsidRDefault="00000000">
      <w:pPr>
        <w:pStyle w:val="Ttulo2"/>
        <w:spacing w:before="240" w:after="120"/>
      </w:pPr>
      <w:r>
        <w:rPr>
          <w:color w:val="2980B9"/>
        </w:rPr>
        <w:t>4.1 DAOs Implementados</w:t>
      </w:r>
    </w:p>
    <w:tbl>
      <w:tblPr>
        <w:tblStyle w:val="Tablaconcuadrcula"/>
        <w:tblW w:w="0" w:type="auto"/>
        <w:jc w:val="center"/>
        <w:tblLook w:val="04A0" w:firstRow="1" w:lastRow="0" w:firstColumn="1" w:lastColumn="0" w:noHBand="0" w:noVBand="1"/>
      </w:tblPr>
      <w:tblGrid>
        <w:gridCol w:w="3041"/>
        <w:gridCol w:w="3041"/>
        <w:gridCol w:w="3041"/>
      </w:tblGrid>
      <w:tr w:rsidR="00EB51FA" w14:paraId="142CFB40" w14:textId="77777777">
        <w:trPr>
          <w:jc w:val="center"/>
        </w:trPr>
        <w:tc>
          <w:tcPr>
            <w:tcW w:w="3041" w:type="dxa"/>
            <w:shd w:val="clear" w:color="auto" w:fill="2C3E50"/>
          </w:tcPr>
          <w:p w14:paraId="62E2249C" w14:textId="77777777" w:rsidR="00EB51FA" w:rsidRDefault="00000000">
            <w:pPr>
              <w:jc w:val="center"/>
            </w:pPr>
            <w:r>
              <w:rPr>
                <w:b/>
                <w:color w:val="FFFFFF"/>
                <w:sz w:val="18"/>
              </w:rPr>
              <w:t>DAO</w:t>
            </w:r>
          </w:p>
        </w:tc>
        <w:tc>
          <w:tcPr>
            <w:tcW w:w="3041" w:type="dxa"/>
            <w:shd w:val="clear" w:color="auto" w:fill="2C3E50"/>
          </w:tcPr>
          <w:p w14:paraId="18A36DAF" w14:textId="77777777" w:rsidR="00EB51FA" w:rsidRDefault="00000000">
            <w:pPr>
              <w:jc w:val="center"/>
            </w:pPr>
            <w:r>
              <w:rPr>
                <w:b/>
                <w:color w:val="FFFFFF"/>
                <w:sz w:val="18"/>
              </w:rPr>
              <w:t>Tabla BD</w:t>
            </w:r>
          </w:p>
        </w:tc>
        <w:tc>
          <w:tcPr>
            <w:tcW w:w="3041" w:type="dxa"/>
            <w:shd w:val="clear" w:color="auto" w:fill="2C3E50"/>
          </w:tcPr>
          <w:p w14:paraId="50B39376" w14:textId="77777777" w:rsidR="00EB51FA" w:rsidRDefault="00000000">
            <w:pPr>
              <w:jc w:val="center"/>
            </w:pPr>
            <w:r>
              <w:rPr>
                <w:b/>
                <w:color w:val="FFFFFF"/>
                <w:sz w:val="18"/>
              </w:rPr>
              <w:t>Operaciones Principales</w:t>
            </w:r>
          </w:p>
        </w:tc>
      </w:tr>
      <w:tr w:rsidR="00EB51FA" w14:paraId="7357634A" w14:textId="77777777">
        <w:trPr>
          <w:jc w:val="center"/>
        </w:trPr>
        <w:tc>
          <w:tcPr>
            <w:tcW w:w="3041" w:type="dxa"/>
          </w:tcPr>
          <w:p w14:paraId="1CAF7083" w14:textId="77777777" w:rsidR="00EB51FA" w:rsidRDefault="00000000">
            <w:r>
              <w:rPr>
                <w:b/>
                <w:sz w:val="17"/>
              </w:rPr>
              <w:t>ClienteDAO</w:t>
            </w:r>
          </w:p>
        </w:tc>
        <w:tc>
          <w:tcPr>
            <w:tcW w:w="3041" w:type="dxa"/>
          </w:tcPr>
          <w:p w14:paraId="117C1627" w14:textId="77777777" w:rsidR="00EB51FA" w:rsidRDefault="00000000">
            <w:r>
              <w:rPr>
                <w:sz w:val="17"/>
              </w:rPr>
              <w:t>CLIENTES</w:t>
            </w:r>
          </w:p>
        </w:tc>
        <w:tc>
          <w:tcPr>
            <w:tcW w:w="3041" w:type="dxa"/>
          </w:tcPr>
          <w:p w14:paraId="606A915C" w14:textId="77777777" w:rsidR="00EB51FA" w:rsidRDefault="00000000">
            <w:r>
              <w:rPr>
                <w:sz w:val="17"/>
              </w:rPr>
              <w:t>listar, buscarPorId, buscarPorDni, buscarPorEmail, insertar, actualizar, desactivar</w:t>
            </w:r>
          </w:p>
        </w:tc>
      </w:tr>
      <w:tr w:rsidR="00EB51FA" w14:paraId="71605A11" w14:textId="77777777">
        <w:trPr>
          <w:jc w:val="center"/>
        </w:trPr>
        <w:tc>
          <w:tcPr>
            <w:tcW w:w="3041" w:type="dxa"/>
            <w:shd w:val="clear" w:color="auto" w:fill="EBF5FB"/>
          </w:tcPr>
          <w:p w14:paraId="7A890B29" w14:textId="77777777" w:rsidR="00EB51FA" w:rsidRDefault="00000000">
            <w:r>
              <w:rPr>
                <w:b/>
                <w:sz w:val="17"/>
              </w:rPr>
              <w:t>EspacioDAO</w:t>
            </w:r>
          </w:p>
        </w:tc>
        <w:tc>
          <w:tcPr>
            <w:tcW w:w="3041" w:type="dxa"/>
            <w:shd w:val="clear" w:color="auto" w:fill="EBF5FB"/>
          </w:tcPr>
          <w:p w14:paraId="767E18B4" w14:textId="77777777" w:rsidR="00EB51FA" w:rsidRDefault="00000000">
            <w:r>
              <w:rPr>
                <w:sz w:val="17"/>
              </w:rPr>
              <w:t>ESPACIOS</w:t>
            </w:r>
          </w:p>
        </w:tc>
        <w:tc>
          <w:tcPr>
            <w:tcW w:w="3041" w:type="dxa"/>
            <w:shd w:val="clear" w:color="auto" w:fill="EBF5FB"/>
          </w:tcPr>
          <w:p w14:paraId="5E86B87C" w14:textId="77777777" w:rsidR="00EB51FA" w:rsidRDefault="00000000">
            <w:r>
              <w:rPr>
                <w:sz w:val="17"/>
              </w:rPr>
              <w:t>listar, buscarPorId, insertar, actualizar, desactivar, manejar CLOB imagen</w:t>
            </w:r>
          </w:p>
        </w:tc>
      </w:tr>
      <w:tr w:rsidR="00EB51FA" w14:paraId="7FB7B543" w14:textId="77777777">
        <w:trPr>
          <w:jc w:val="center"/>
        </w:trPr>
        <w:tc>
          <w:tcPr>
            <w:tcW w:w="3041" w:type="dxa"/>
          </w:tcPr>
          <w:p w14:paraId="186C2308" w14:textId="77777777" w:rsidR="00EB51FA" w:rsidRDefault="00000000">
            <w:r>
              <w:rPr>
                <w:b/>
                <w:sz w:val="17"/>
              </w:rPr>
              <w:t>ReservaDAO</w:t>
            </w:r>
          </w:p>
        </w:tc>
        <w:tc>
          <w:tcPr>
            <w:tcW w:w="3041" w:type="dxa"/>
          </w:tcPr>
          <w:p w14:paraId="0788B045" w14:textId="77777777" w:rsidR="00EB51FA" w:rsidRDefault="00000000">
            <w:r>
              <w:rPr>
                <w:sz w:val="17"/>
              </w:rPr>
              <w:t>RESERVAS</w:t>
            </w:r>
          </w:p>
        </w:tc>
        <w:tc>
          <w:tcPr>
            <w:tcW w:w="3041" w:type="dxa"/>
          </w:tcPr>
          <w:p w14:paraId="21DEE9AF" w14:textId="77777777" w:rsidR="00EB51FA" w:rsidRDefault="00000000">
            <w:r>
              <w:rPr>
                <w:sz w:val="17"/>
              </w:rPr>
              <w:t>listar, insertar, buscarPorId, verificarDisponibilidad, cambiarEstado</w:t>
            </w:r>
          </w:p>
        </w:tc>
      </w:tr>
      <w:tr w:rsidR="00EB51FA" w14:paraId="6C612DBD" w14:textId="77777777">
        <w:trPr>
          <w:jc w:val="center"/>
        </w:trPr>
        <w:tc>
          <w:tcPr>
            <w:tcW w:w="3041" w:type="dxa"/>
            <w:shd w:val="clear" w:color="auto" w:fill="EBF5FB"/>
          </w:tcPr>
          <w:p w14:paraId="45B1D19C" w14:textId="77777777" w:rsidR="00EB51FA" w:rsidRDefault="00000000">
            <w:r>
              <w:rPr>
                <w:b/>
                <w:sz w:val="17"/>
              </w:rPr>
              <w:t>PagoDAO</w:t>
            </w:r>
          </w:p>
        </w:tc>
        <w:tc>
          <w:tcPr>
            <w:tcW w:w="3041" w:type="dxa"/>
            <w:shd w:val="clear" w:color="auto" w:fill="EBF5FB"/>
          </w:tcPr>
          <w:p w14:paraId="51C33AB1" w14:textId="77777777" w:rsidR="00EB51FA" w:rsidRDefault="00000000">
            <w:r>
              <w:rPr>
                <w:sz w:val="17"/>
              </w:rPr>
              <w:t>PAGOS</w:t>
            </w:r>
          </w:p>
        </w:tc>
        <w:tc>
          <w:tcPr>
            <w:tcW w:w="3041" w:type="dxa"/>
            <w:shd w:val="clear" w:color="auto" w:fill="EBF5FB"/>
          </w:tcPr>
          <w:p w14:paraId="49AF7D27" w14:textId="77777777" w:rsidR="00EB51FA" w:rsidRDefault="00000000">
            <w:r>
              <w:rPr>
                <w:sz w:val="17"/>
              </w:rPr>
              <w:t>listar, insertar, buscarPorId, pagar, cambiarEstado, actualizar</w:t>
            </w:r>
          </w:p>
        </w:tc>
      </w:tr>
      <w:tr w:rsidR="00EB51FA" w14:paraId="37CB7B95" w14:textId="77777777">
        <w:trPr>
          <w:jc w:val="center"/>
        </w:trPr>
        <w:tc>
          <w:tcPr>
            <w:tcW w:w="3041" w:type="dxa"/>
          </w:tcPr>
          <w:p w14:paraId="67248D11" w14:textId="77777777" w:rsidR="00EB51FA" w:rsidRDefault="00000000">
            <w:r>
              <w:rPr>
                <w:b/>
                <w:sz w:val="17"/>
              </w:rPr>
              <w:t>UsuarioDAO</w:t>
            </w:r>
          </w:p>
        </w:tc>
        <w:tc>
          <w:tcPr>
            <w:tcW w:w="3041" w:type="dxa"/>
          </w:tcPr>
          <w:p w14:paraId="0044A41D" w14:textId="77777777" w:rsidR="00EB51FA" w:rsidRDefault="00000000">
            <w:r>
              <w:rPr>
                <w:sz w:val="17"/>
              </w:rPr>
              <w:t>USUARIOS</w:t>
            </w:r>
          </w:p>
        </w:tc>
        <w:tc>
          <w:tcPr>
            <w:tcW w:w="3041" w:type="dxa"/>
          </w:tcPr>
          <w:p w14:paraId="6458A554" w14:textId="77777777" w:rsidR="00EB51FA" w:rsidRDefault="00000000">
            <w:r>
              <w:rPr>
                <w:sz w:val="17"/>
              </w:rPr>
              <w:t>autenticar, listar, buscarPorUsername, insertar, cambiarPassword</w:t>
            </w:r>
          </w:p>
        </w:tc>
      </w:tr>
      <w:tr w:rsidR="00EB51FA" w14:paraId="6B8D0138" w14:textId="77777777">
        <w:trPr>
          <w:jc w:val="center"/>
        </w:trPr>
        <w:tc>
          <w:tcPr>
            <w:tcW w:w="3041" w:type="dxa"/>
            <w:shd w:val="clear" w:color="auto" w:fill="EBF5FB"/>
          </w:tcPr>
          <w:p w14:paraId="1450D2DB" w14:textId="77777777" w:rsidR="00EB51FA" w:rsidRDefault="00000000">
            <w:r>
              <w:rPr>
                <w:b/>
                <w:sz w:val="17"/>
              </w:rPr>
              <w:t>DescuentoDAO</w:t>
            </w:r>
          </w:p>
        </w:tc>
        <w:tc>
          <w:tcPr>
            <w:tcW w:w="3041" w:type="dxa"/>
            <w:shd w:val="clear" w:color="auto" w:fill="EBF5FB"/>
          </w:tcPr>
          <w:p w14:paraId="7BB5D939" w14:textId="77777777" w:rsidR="00EB51FA" w:rsidRDefault="00000000">
            <w:r>
              <w:rPr>
                <w:sz w:val="17"/>
              </w:rPr>
              <w:t>DESCUENTOS</w:t>
            </w:r>
          </w:p>
        </w:tc>
        <w:tc>
          <w:tcPr>
            <w:tcW w:w="3041" w:type="dxa"/>
            <w:shd w:val="clear" w:color="auto" w:fill="EBF5FB"/>
          </w:tcPr>
          <w:p w14:paraId="0A5B4C5B" w14:textId="77777777" w:rsidR="00EB51FA" w:rsidRDefault="00000000">
            <w:r>
              <w:rPr>
                <w:sz w:val="17"/>
              </w:rPr>
              <w:t>buscarPorCodigo, validar, incrementarUsos, insertar, listar</w:t>
            </w:r>
          </w:p>
        </w:tc>
      </w:tr>
      <w:tr w:rsidR="00EB51FA" w14:paraId="014D27A7" w14:textId="77777777">
        <w:trPr>
          <w:jc w:val="center"/>
        </w:trPr>
        <w:tc>
          <w:tcPr>
            <w:tcW w:w="3041" w:type="dxa"/>
          </w:tcPr>
          <w:p w14:paraId="1B74AA19" w14:textId="77777777" w:rsidR="00EB51FA" w:rsidRDefault="00000000">
            <w:r>
              <w:rPr>
                <w:b/>
                <w:sz w:val="17"/>
              </w:rPr>
              <w:t>EvaluacionDAO</w:t>
            </w:r>
          </w:p>
        </w:tc>
        <w:tc>
          <w:tcPr>
            <w:tcW w:w="3041" w:type="dxa"/>
          </w:tcPr>
          <w:p w14:paraId="65AE3228" w14:textId="77777777" w:rsidR="00EB51FA" w:rsidRDefault="00000000">
            <w:r>
              <w:rPr>
                <w:sz w:val="17"/>
              </w:rPr>
              <w:t>EVALUACIONES</w:t>
            </w:r>
          </w:p>
        </w:tc>
        <w:tc>
          <w:tcPr>
            <w:tcW w:w="3041" w:type="dxa"/>
          </w:tcPr>
          <w:p w14:paraId="66C727C2" w14:textId="77777777" w:rsidR="00EB51FA" w:rsidRDefault="00000000">
            <w:r>
              <w:rPr>
                <w:sz w:val="17"/>
              </w:rPr>
              <w:t>insertar, listar, promedioCalificacion, buscarPorToken</w:t>
            </w:r>
          </w:p>
        </w:tc>
      </w:tr>
      <w:tr w:rsidR="00EB51FA" w14:paraId="05F6916C" w14:textId="77777777">
        <w:trPr>
          <w:jc w:val="center"/>
        </w:trPr>
        <w:tc>
          <w:tcPr>
            <w:tcW w:w="3041" w:type="dxa"/>
            <w:shd w:val="clear" w:color="auto" w:fill="EBF5FB"/>
          </w:tcPr>
          <w:p w14:paraId="07F6F3E9" w14:textId="77777777" w:rsidR="00EB51FA" w:rsidRDefault="00000000">
            <w:r>
              <w:rPr>
                <w:b/>
                <w:sz w:val="17"/>
              </w:rPr>
              <w:t>AuditoriaDAO</w:t>
            </w:r>
          </w:p>
        </w:tc>
        <w:tc>
          <w:tcPr>
            <w:tcW w:w="3041" w:type="dxa"/>
            <w:shd w:val="clear" w:color="auto" w:fill="EBF5FB"/>
          </w:tcPr>
          <w:p w14:paraId="27F7D4A4" w14:textId="77777777" w:rsidR="00EB51FA" w:rsidRDefault="00000000">
            <w:r>
              <w:rPr>
                <w:sz w:val="17"/>
              </w:rPr>
              <w:t>AUDITORIA</w:t>
            </w:r>
          </w:p>
        </w:tc>
        <w:tc>
          <w:tcPr>
            <w:tcW w:w="3041" w:type="dxa"/>
            <w:shd w:val="clear" w:color="auto" w:fill="EBF5FB"/>
          </w:tcPr>
          <w:p w14:paraId="69A54FE2" w14:textId="77777777" w:rsidR="00EB51FA" w:rsidRDefault="00000000">
            <w:r>
              <w:rPr>
                <w:sz w:val="17"/>
              </w:rPr>
              <w:t>registrar, listar, buscarPorTabla</w:t>
            </w:r>
          </w:p>
        </w:tc>
      </w:tr>
      <w:tr w:rsidR="00EB51FA" w14:paraId="1F6EBC89" w14:textId="77777777">
        <w:trPr>
          <w:jc w:val="center"/>
        </w:trPr>
        <w:tc>
          <w:tcPr>
            <w:tcW w:w="3041" w:type="dxa"/>
          </w:tcPr>
          <w:p w14:paraId="5F357EDA" w14:textId="77777777" w:rsidR="00EB51FA" w:rsidRDefault="00000000">
            <w:r>
              <w:rPr>
                <w:b/>
                <w:sz w:val="17"/>
              </w:rPr>
              <w:t>NotificacionDAO</w:t>
            </w:r>
          </w:p>
        </w:tc>
        <w:tc>
          <w:tcPr>
            <w:tcW w:w="3041" w:type="dxa"/>
          </w:tcPr>
          <w:p w14:paraId="225047E4" w14:textId="77777777" w:rsidR="00EB51FA" w:rsidRDefault="00000000">
            <w:r>
              <w:rPr>
                <w:sz w:val="17"/>
              </w:rPr>
              <w:t>NOTIFICACIONES</w:t>
            </w:r>
          </w:p>
        </w:tc>
        <w:tc>
          <w:tcPr>
            <w:tcW w:w="3041" w:type="dxa"/>
          </w:tcPr>
          <w:p w14:paraId="7CE2AF5F" w14:textId="77777777" w:rsidR="00EB51FA" w:rsidRDefault="00000000">
            <w:r>
              <w:rPr>
                <w:sz w:val="17"/>
              </w:rPr>
              <w:t>insertar, listar, marcarLeida</w:t>
            </w:r>
          </w:p>
        </w:tc>
      </w:tr>
      <w:tr w:rsidR="00EB51FA" w14:paraId="3C393595" w14:textId="77777777">
        <w:trPr>
          <w:jc w:val="center"/>
        </w:trPr>
        <w:tc>
          <w:tcPr>
            <w:tcW w:w="3041" w:type="dxa"/>
            <w:shd w:val="clear" w:color="auto" w:fill="EBF5FB"/>
          </w:tcPr>
          <w:p w14:paraId="76439255" w14:textId="77777777" w:rsidR="00EB51FA" w:rsidRDefault="00000000">
            <w:r>
              <w:rPr>
                <w:b/>
                <w:sz w:val="17"/>
              </w:rPr>
              <w:t>HorarioDAO</w:t>
            </w:r>
          </w:p>
        </w:tc>
        <w:tc>
          <w:tcPr>
            <w:tcW w:w="3041" w:type="dxa"/>
            <w:shd w:val="clear" w:color="auto" w:fill="EBF5FB"/>
          </w:tcPr>
          <w:p w14:paraId="1951BA6C" w14:textId="77777777" w:rsidR="00EB51FA" w:rsidRDefault="00000000">
            <w:r>
              <w:rPr>
                <w:sz w:val="17"/>
              </w:rPr>
              <w:t>HORARIOS</w:t>
            </w:r>
          </w:p>
        </w:tc>
        <w:tc>
          <w:tcPr>
            <w:tcW w:w="3041" w:type="dxa"/>
            <w:shd w:val="clear" w:color="auto" w:fill="EBF5FB"/>
          </w:tcPr>
          <w:p w14:paraId="6F69784E" w14:textId="77777777" w:rsidR="00EB51FA" w:rsidRDefault="00000000">
            <w:r>
              <w:rPr>
                <w:sz w:val="17"/>
              </w:rPr>
              <w:t>listar, insertar, actualizar, eliminar</w:t>
            </w:r>
          </w:p>
        </w:tc>
      </w:tr>
      <w:tr w:rsidR="00EB51FA" w14:paraId="17319528" w14:textId="77777777">
        <w:trPr>
          <w:jc w:val="center"/>
        </w:trPr>
        <w:tc>
          <w:tcPr>
            <w:tcW w:w="3041" w:type="dxa"/>
          </w:tcPr>
          <w:p w14:paraId="79C968AC" w14:textId="77777777" w:rsidR="00EB51FA" w:rsidRDefault="00000000">
            <w:r>
              <w:rPr>
                <w:b/>
                <w:sz w:val="17"/>
              </w:rPr>
              <w:t>HorarioBloqueadoDAO</w:t>
            </w:r>
          </w:p>
        </w:tc>
        <w:tc>
          <w:tcPr>
            <w:tcW w:w="3041" w:type="dxa"/>
          </w:tcPr>
          <w:p w14:paraId="3EC17CA1" w14:textId="77777777" w:rsidR="00EB51FA" w:rsidRDefault="00000000">
            <w:r>
              <w:rPr>
                <w:sz w:val="17"/>
              </w:rPr>
              <w:t>HORARIOS_BLOQUEADOS</w:t>
            </w:r>
          </w:p>
        </w:tc>
        <w:tc>
          <w:tcPr>
            <w:tcW w:w="3041" w:type="dxa"/>
          </w:tcPr>
          <w:p w14:paraId="1FD706EE" w14:textId="77777777" w:rsidR="00EB51FA" w:rsidRDefault="00000000">
            <w:r>
              <w:rPr>
                <w:sz w:val="17"/>
              </w:rPr>
              <w:t>listar, insertar, eliminar, verificarBloqueo</w:t>
            </w:r>
          </w:p>
        </w:tc>
      </w:tr>
      <w:tr w:rsidR="00EB51FA" w14:paraId="245C9806" w14:textId="77777777">
        <w:trPr>
          <w:jc w:val="center"/>
        </w:trPr>
        <w:tc>
          <w:tcPr>
            <w:tcW w:w="3041" w:type="dxa"/>
            <w:shd w:val="clear" w:color="auto" w:fill="EBF5FB"/>
          </w:tcPr>
          <w:p w14:paraId="6433D7F3" w14:textId="77777777" w:rsidR="00EB51FA" w:rsidRDefault="00000000">
            <w:r>
              <w:rPr>
                <w:b/>
                <w:sz w:val="17"/>
              </w:rPr>
              <w:t>ReporteDAO</w:t>
            </w:r>
          </w:p>
        </w:tc>
        <w:tc>
          <w:tcPr>
            <w:tcW w:w="3041" w:type="dxa"/>
            <w:shd w:val="clear" w:color="auto" w:fill="EBF5FB"/>
          </w:tcPr>
          <w:p w14:paraId="33F07CDD" w14:textId="77777777" w:rsidR="00EB51FA" w:rsidRDefault="00000000">
            <w:r>
              <w:rPr>
                <w:sz w:val="17"/>
              </w:rPr>
              <w:t>RESERVAS/PAGOS</w:t>
            </w:r>
          </w:p>
        </w:tc>
        <w:tc>
          <w:tcPr>
            <w:tcW w:w="3041" w:type="dxa"/>
            <w:shd w:val="clear" w:color="auto" w:fill="EBF5FB"/>
          </w:tcPr>
          <w:p w14:paraId="2BF3003B" w14:textId="77777777" w:rsidR="00EB51FA" w:rsidRDefault="00000000">
            <w:r>
              <w:rPr>
                <w:sz w:val="17"/>
              </w:rPr>
              <w:t>ingresosMensuales, ocupacionEspacios, evaluaciones</w:t>
            </w:r>
          </w:p>
        </w:tc>
      </w:tr>
      <w:tr w:rsidR="00EB51FA" w14:paraId="3D58AF7F" w14:textId="77777777">
        <w:trPr>
          <w:jc w:val="center"/>
        </w:trPr>
        <w:tc>
          <w:tcPr>
            <w:tcW w:w="3041" w:type="dxa"/>
          </w:tcPr>
          <w:p w14:paraId="0F40E7B0" w14:textId="77777777" w:rsidR="00EB51FA" w:rsidRDefault="00000000">
            <w:r>
              <w:rPr>
                <w:b/>
                <w:sz w:val="17"/>
              </w:rPr>
              <w:t>TokenEvaluacionDAO</w:t>
            </w:r>
          </w:p>
        </w:tc>
        <w:tc>
          <w:tcPr>
            <w:tcW w:w="3041" w:type="dxa"/>
          </w:tcPr>
          <w:p w14:paraId="480505AE" w14:textId="77777777" w:rsidR="00EB51FA" w:rsidRDefault="00000000">
            <w:r>
              <w:rPr>
                <w:sz w:val="17"/>
              </w:rPr>
              <w:t>TOKENS_EVALUACION</w:t>
            </w:r>
          </w:p>
        </w:tc>
        <w:tc>
          <w:tcPr>
            <w:tcW w:w="3041" w:type="dxa"/>
          </w:tcPr>
          <w:p w14:paraId="03B7CDA4" w14:textId="77777777" w:rsidR="00EB51FA" w:rsidRDefault="00000000">
            <w:r>
              <w:rPr>
                <w:sz w:val="17"/>
              </w:rPr>
              <w:t>insertar, validar, marcarUsado</w:t>
            </w:r>
          </w:p>
        </w:tc>
      </w:tr>
      <w:tr w:rsidR="00EB51FA" w14:paraId="0AF4CF95" w14:textId="77777777">
        <w:trPr>
          <w:jc w:val="center"/>
        </w:trPr>
        <w:tc>
          <w:tcPr>
            <w:tcW w:w="3041" w:type="dxa"/>
            <w:shd w:val="clear" w:color="auto" w:fill="EBF5FB"/>
          </w:tcPr>
          <w:p w14:paraId="0E516758" w14:textId="77777777" w:rsidR="00EB51FA" w:rsidRDefault="00000000">
            <w:r>
              <w:rPr>
                <w:b/>
                <w:sz w:val="17"/>
              </w:rPr>
              <w:t>RolDAO</w:t>
            </w:r>
          </w:p>
        </w:tc>
        <w:tc>
          <w:tcPr>
            <w:tcW w:w="3041" w:type="dxa"/>
            <w:shd w:val="clear" w:color="auto" w:fill="EBF5FB"/>
          </w:tcPr>
          <w:p w14:paraId="63F64407" w14:textId="77777777" w:rsidR="00EB51FA" w:rsidRDefault="00000000">
            <w:r>
              <w:rPr>
                <w:sz w:val="17"/>
              </w:rPr>
              <w:t>ROLES</w:t>
            </w:r>
          </w:p>
        </w:tc>
        <w:tc>
          <w:tcPr>
            <w:tcW w:w="3041" w:type="dxa"/>
            <w:shd w:val="clear" w:color="auto" w:fill="EBF5FB"/>
          </w:tcPr>
          <w:p w14:paraId="799CAF0F" w14:textId="77777777" w:rsidR="00EB51FA" w:rsidRDefault="00000000">
            <w:r>
              <w:rPr>
                <w:sz w:val="17"/>
              </w:rPr>
              <w:t>listar, buscarPorId</w:t>
            </w:r>
          </w:p>
        </w:tc>
      </w:tr>
    </w:tbl>
    <w:p w14:paraId="6CCC47CA" w14:textId="77777777" w:rsidR="00EB51FA" w:rsidRDefault="00EB51FA"/>
    <w:p w14:paraId="73EB0737" w14:textId="77777777" w:rsidR="00EB51FA" w:rsidRDefault="00000000">
      <w:pPr>
        <w:pStyle w:val="Ttulo2"/>
        <w:spacing w:before="240" w:after="120"/>
      </w:pPr>
      <w:r>
        <w:rPr>
          <w:color w:val="2980B9"/>
        </w:rPr>
        <w:t>4.2 Implementación del Patrón DAO – ClienteDAO</w:t>
      </w:r>
    </w:p>
    <w:p w14:paraId="1A80CC7B" w14:textId="77777777" w:rsidR="00EB51FA" w:rsidRDefault="00000000">
      <w:pPr>
        <w:spacing w:after="80"/>
        <w:jc w:val="both"/>
      </w:pPr>
      <w:r>
        <w:t>A continuación se muestra la implementación completa del ClienteDAO, que demuestra el uso de PreparedStatement, manejo de conexiones, y el patrón de mapeo de ResultSet a objeto:</w:t>
      </w:r>
    </w:p>
    <w:p w14:paraId="5A315C21"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package com.spacework.dao;</w:t>
      </w:r>
      <w:r>
        <w:rPr>
          <w:rFonts w:ascii="Courier New" w:hAnsi="Courier New"/>
          <w:color w:val="141450"/>
          <w:sz w:val="17"/>
        </w:rPr>
        <w:br/>
      </w:r>
      <w:r>
        <w:rPr>
          <w:rFonts w:ascii="Courier New" w:hAnsi="Courier New"/>
          <w:color w:val="141450"/>
          <w:sz w:val="17"/>
        </w:rPr>
        <w:br/>
        <w:t>import com.spacework.model.Cliente;</w:t>
      </w:r>
      <w:r>
        <w:rPr>
          <w:rFonts w:ascii="Courier New" w:hAnsi="Courier New"/>
          <w:color w:val="141450"/>
          <w:sz w:val="17"/>
        </w:rPr>
        <w:br/>
        <w:t>import com.spacework.util.Conexion;</w:t>
      </w:r>
      <w:r>
        <w:rPr>
          <w:rFonts w:ascii="Courier New" w:hAnsi="Courier New"/>
          <w:color w:val="141450"/>
          <w:sz w:val="17"/>
        </w:rPr>
        <w:br/>
        <w:t>import java.sql.*;</w:t>
      </w:r>
      <w:r>
        <w:rPr>
          <w:rFonts w:ascii="Courier New" w:hAnsi="Courier New"/>
          <w:color w:val="141450"/>
          <w:sz w:val="17"/>
        </w:rPr>
        <w:br/>
        <w:t>import java.util.ArrayList;</w:t>
      </w:r>
      <w:r>
        <w:rPr>
          <w:rFonts w:ascii="Courier New" w:hAnsi="Courier New"/>
          <w:color w:val="141450"/>
          <w:sz w:val="17"/>
        </w:rPr>
        <w:br/>
        <w:t>import java.util.List;</w:t>
      </w:r>
      <w:r>
        <w:rPr>
          <w:rFonts w:ascii="Courier New" w:hAnsi="Courier New"/>
          <w:color w:val="141450"/>
          <w:sz w:val="17"/>
        </w:rPr>
        <w:br/>
      </w:r>
      <w:r>
        <w:rPr>
          <w:rFonts w:ascii="Courier New" w:hAnsi="Courier New"/>
          <w:color w:val="141450"/>
          <w:sz w:val="17"/>
        </w:rPr>
        <w:br/>
        <w:t>public class ClienteDAO {</w:t>
      </w:r>
      <w:r>
        <w:rPr>
          <w:rFonts w:ascii="Courier New" w:hAnsi="Courier New"/>
          <w:color w:val="141450"/>
          <w:sz w:val="17"/>
        </w:rPr>
        <w:br/>
      </w:r>
      <w:r>
        <w:rPr>
          <w:rFonts w:ascii="Courier New" w:hAnsi="Courier New"/>
          <w:color w:val="141450"/>
          <w:sz w:val="17"/>
        </w:rPr>
        <w:br/>
        <w:t xml:space="preserve">    public List&lt;Cliente&gt; listar() throws SQLException {</w:t>
      </w:r>
      <w:r>
        <w:rPr>
          <w:rFonts w:ascii="Courier New" w:hAnsi="Courier New"/>
          <w:color w:val="141450"/>
          <w:sz w:val="17"/>
        </w:rPr>
        <w:br/>
        <w:t xml:space="preserve">        String sql = "SELECT * FROM CLIENTES WHERE estado = 'ACTIVO' ORDER BY apellido, nombre";</w:t>
      </w:r>
      <w:r>
        <w:rPr>
          <w:rFonts w:ascii="Courier New" w:hAnsi="Courier New"/>
          <w:color w:val="141450"/>
          <w:sz w:val="17"/>
        </w:rPr>
        <w:br/>
        <w:t xml:space="preserve">        List&lt;Cliente&gt; lista = new ArrayList&lt;&gt;();</w:t>
      </w:r>
      <w:r>
        <w:rPr>
          <w:rFonts w:ascii="Courier New" w:hAnsi="Courier New"/>
          <w:color w:val="141450"/>
          <w:sz w:val="17"/>
        </w:rPr>
        <w:br/>
      </w:r>
      <w:r>
        <w:rPr>
          <w:rFonts w:ascii="Courier New" w:hAnsi="Courier New"/>
          <w:color w:val="141450"/>
          <w:sz w:val="17"/>
        </w:rPr>
        <w:lastRenderedPageBreak/>
        <w:t xml:space="preserve">        Connection conn = null;</w:t>
      </w:r>
      <w:r>
        <w:rPr>
          <w:rFonts w:ascii="Courier New" w:hAnsi="Courier New"/>
          <w:color w:val="141450"/>
          <w:sz w:val="17"/>
        </w:rPr>
        <w:br/>
        <w:t xml:space="preserve">        try {</w:t>
      </w:r>
      <w:r>
        <w:rPr>
          <w:rFonts w:ascii="Courier New" w:hAnsi="Courier New"/>
          <w:color w:val="141450"/>
          <w:sz w:val="17"/>
        </w:rPr>
        <w:br/>
        <w:t xml:space="preserve">            conn = Conexion.getConexion();</w:t>
      </w:r>
      <w:r>
        <w:rPr>
          <w:rFonts w:ascii="Courier New" w:hAnsi="Courier New"/>
          <w:color w:val="141450"/>
          <w:sz w:val="17"/>
        </w:rPr>
        <w:br/>
        <w:t xml:space="preserve">            ResultSet rs = conn.prepareStatement(sql).executeQuery();</w:t>
      </w:r>
      <w:r>
        <w:rPr>
          <w:rFonts w:ascii="Courier New" w:hAnsi="Courier New"/>
          <w:color w:val="141450"/>
          <w:sz w:val="17"/>
        </w:rPr>
        <w:br/>
        <w:t xml:space="preserve">            while (rs.next()) lista.add(mapearCliente(rs));</w:t>
      </w:r>
      <w:r>
        <w:rPr>
          <w:rFonts w:ascii="Courier New" w:hAnsi="Courier New"/>
          <w:color w:val="141450"/>
          <w:sz w:val="17"/>
        </w:rPr>
        <w:br/>
        <w:t xml:space="preserve">        } finally {</w:t>
      </w:r>
      <w:r>
        <w:rPr>
          <w:rFonts w:ascii="Courier New" w:hAnsi="Courier New"/>
          <w:color w:val="141450"/>
          <w:sz w:val="17"/>
        </w:rPr>
        <w:br/>
        <w:t xml:space="preserve">            Conexion.cerrar(conn);  // Siempre cierra la conexión</w:t>
      </w:r>
      <w:r>
        <w:rPr>
          <w:rFonts w:ascii="Courier New" w:hAnsi="Courier New"/>
          <w:color w:val="141450"/>
          <w:sz w:val="17"/>
        </w:rPr>
        <w:br/>
        <w:t xml:space="preserve">        }</w:t>
      </w:r>
      <w:r>
        <w:rPr>
          <w:rFonts w:ascii="Courier New" w:hAnsi="Courier New"/>
          <w:color w:val="141450"/>
          <w:sz w:val="17"/>
        </w:rPr>
        <w:br/>
        <w:t xml:space="preserve">        return lista;</w:t>
      </w:r>
      <w:r>
        <w:rPr>
          <w:rFonts w:ascii="Courier New" w:hAnsi="Courier New"/>
          <w:color w:val="141450"/>
          <w:sz w:val="17"/>
        </w:rPr>
        <w:br/>
        <w:t xml:space="preserve">    }</w:t>
      </w:r>
      <w:r>
        <w:rPr>
          <w:rFonts w:ascii="Courier New" w:hAnsi="Courier New"/>
          <w:color w:val="141450"/>
          <w:sz w:val="17"/>
        </w:rPr>
        <w:br/>
      </w:r>
      <w:r>
        <w:rPr>
          <w:rFonts w:ascii="Courier New" w:hAnsi="Courier New"/>
          <w:color w:val="141450"/>
          <w:sz w:val="17"/>
        </w:rPr>
        <w:br/>
        <w:t xml:space="preserve">    public Cliente buscarPorDni(String dni) throws SQLException {</w:t>
      </w:r>
      <w:r>
        <w:rPr>
          <w:rFonts w:ascii="Courier New" w:hAnsi="Courier New"/>
          <w:color w:val="141450"/>
          <w:sz w:val="17"/>
        </w:rPr>
        <w:br/>
        <w:t xml:space="preserve">        String sql = "SELECT * FROM CLIENTES WHERE dni = ?";  // PreparedStatement anti-SQLi</w:t>
      </w:r>
      <w:r>
        <w:rPr>
          <w:rFonts w:ascii="Courier New" w:hAnsi="Courier New"/>
          <w:color w:val="141450"/>
          <w:sz w:val="17"/>
        </w:rPr>
        <w:br/>
        <w:t xml:space="preserve">        Connection conn = null;</w:t>
      </w:r>
      <w:r>
        <w:rPr>
          <w:rFonts w:ascii="Courier New" w:hAnsi="Courier New"/>
          <w:color w:val="141450"/>
          <w:sz w:val="17"/>
        </w:rPr>
        <w:br/>
        <w:t xml:space="preserve">        try {</w:t>
      </w:r>
      <w:r>
        <w:rPr>
          <w:rFonts w:ascii="Courier New" w:hAnsi="Courier New"/>
          <w:color w:val="141450"/>
          <w:sz w:val="17"/>
        </w:rPr>
        <w:br/>
        <w:t xml:space="preserve">            conn = Conexion.getConexion();</w:t>
      </w:r>
      <w:r>
        <w:rPr>
          <w:rFonts w:ascii="Courier New" w:hAnsi="Courier New"/>
          <w:color w:val="141450"/>
          <w:sz w:val="17"/>
        </w:rPr>
        <w:br/>
        <w:t xml:space="preserve">            PreparedStatement ps = conn.prepareStatement(sql);</w:t>
      </w:r>
      <w:r>
        <w:rPr>
          <w:rFonts w:ascii="Courier New" w:hAnsi="Courier New"/>
          <w:color w:val="141450"/>
          <w:sz w:val="17"/>
        </w:rPr>
        <w:br/>
        <w:t xml:space="preserve">            ps.setString(1, dni);</w:t>
      </w:r>
      <w:r>
        <w:rPr>
          <w:rFonts w:ascii="Courier New" w:hAnsi="Courier New"/>
          <w:color w:val="141450"/>
          <w:sz w:val="17"/>
        </w:rPr>
        <w:br/>
        <w:t xml:space="preserve">            ResultSet rs = ps.executeQuery();</w:t>
      </w:r>
      <w:r>
        <w:rPr>
          <w:rFonts w:ascii="Courier New" w:hAnsi="Courier New"/>
          <w:color w:val="141450"/>
          <w:sz w:val="17"/>
        </w:rPr>
        <w:br/>
        <w:t xml:space="preserve">            if (rs.next()) return mapearCliente(rs);</w:t>
      </w:r>
      <w:r>
        <w:rPr>
          <w:rFonts w:ascii="Courier New" w:hAnsi="Courier New"/>
          <w:color w:val="141450"/>
          <w:sz w:val="17"/>
        </w:rPr>
        <w:br/>
        <w:t xml:space="preserve">            return null;</w:t>
      </w:r>
      <w:r>
        <w:rPr>
          <w:rFonts w:ascii="Courier New" w:hAnsi="Courier New"/>
          <w:color w:val="141450"/>
          <w:sz w:val="17"/>
        </w:rPr>
        <w:br/>
        <w:t xml:space="preserve">        } finally {</w:t>
      </w:r>
      <w:r>
        <w:rPr>
          <w:rFonts w:ascii="Courier New" w:hAnsi="Courier New"/>
          <w:color w:val="141450"/>
          <w:sz w:val="17"/>
        </w:rPr>
        <w:br/>
        <w:t xml:space="preserve">            Conexion.cerrar(conn);</w:t>
      </w:r>
      <w:r>
        <w:rPr>
          <w:rFonts w:ascii="Courier New" w:hAnsi="Courier New"/>
          <w:color w:val="141450"/>
          <w:sz w:val="17"/>
        </w:rPr>
        <w:br/>
        <w:t xml:space="preserve">        }</w:t>
      </w:r>
      <w:r>
        <w:rPr>
          <w:rFonts w:ascii="Courier New" w:hAnsi="Courier New"/>
          <w:color w:val="141450"/>
          <w:sz w:val="17"/>
        </w:rPr>
        <w:br/>
        <w:t xml:space="preserve">    }</w:t>
      </w:r>
      <w:r>
        <w:rPr>
          <w:rFonts w:ascii="Courier New" w:hAnsi="Courier New"/>
          <w:color w:val="141450"/>
          <w:sz w:val="17"/>
        </w:rPr>
        <w:br/>
      </w:r>
      <w:r>
        <w:rPr>
          <w:rFonts w:ascii="Courier New" w:hAnsi="Courier New"/>
          <w:color w:val="141450"/>
          <w:sz w:val="17"/>
        </w:rPr>
        <w:br/>
        <w:t xml:space="preserve">    public void insertar(Cliente c) throws SQLException {</w:t>
      </w:r>
      <w:r>
        <w:rPr>
          <w:rFonts w:ascii="Courier New" w:hAnsi="Courier New"/>
          <w:color w:val="141450"/>
          <w:sz w:val="17"/>
        </w:rPr>
        <w:br/>
        <w:t xml:space="preserve">        String sql = "INSERT INTO CLIENTES (id_cliente, nombre, apellido, dni, "</w:t>
      </w:r>
      <w:r>
        <w:rPr>
          <w:rFonts w:ascii="Courier New" w:hAnsi="Courier New"/>
          <w:color w:val="141450"/>
          <w:sz w:val="17"/>
        </w:rPr>
        <w:br/>
        <w:t xml:space="preserve">                   + "email, telefono, estado, password) "</w:t>
      </w:r>
      <w:r>
        <w:rPr>
          <w:rFonts w:ascii="Courier New" w:hAnsi="Courier New"/>
          <w:color w:val="141450"/>
          <w:sz w:val="17"/>
        </w:rPr>
        <w:br/>
        <w:t xml:space="preserve">                   + "VALUES (SEQ_CLIENTES.NEXTVAL, ?, ?, ?, ?, ?, 'ACTIVO', ?)";</w:t>
      </w:r>
      <w:r>
        <w:rPr>
          <w:rFonts w:ascii="Courier New" w:hAnsi="Courier New"/>
          <w:color w:val="141450"/>
          <w:sz w:val="17"/>
        </w:rPr>
        <w:br/>
        <w:t xml:space="preserve">        Connection conn = null;</w:t>
      </w:r>
      <w:r>
        <w:rPr>
          <w:rFonts w:ascii="Courier New" w:hAnsi="Courier New"/>
          <w:color w:val="141450"/>
          <w:sz w:val="17"/>
        </w:rPr>
        <w:br/>
        <w:t xml:space="preserve">        try {</w:t>
      </w:r>
      <w:r>
        <w:rPr>
          <w:rFonts w:ascii="Courier New" w:hAnsi="Courier New"/>
          <w:color w:val="141450"/>
          <w:sz w:val="17"/>
        </w:rPr>
        <w:br/>
        <w:t xml:space="preserve">            conn = Conexion.getConexion();</w:t>
      </w:r>
      <w:r>
        <w:rPr>
          <w:rFonts w:ascii="Courier New" w:hAnsi="Courier New"/>
          <w:color w:val="141450"/>
          <w:sz w:val="17"/>
        </w:rPr>
        <w:br/>
        <w:t xml:space="preserve">            PreparedStatement ps = conn.prepareStatement(sql);</w:t>
      </w:r>
      <w:r>
        <w:rPr>
          <w:rFonts w:ascii="Courier New" w:hAnsi="Courier New"/>
          <w:color w:val="141450"/>
          <w:sz w:val="17"/>
        </w:rPr>
        <w:br/>
        <w:t xml:space="preserve">            ps.setString(1, c.getNombre());</w:t>
      </w:r>
      <w:r>
        <w:rPr>
          <w:rFonts w:ascii="Courier New" w:hAnsi="Courier New"/>
          <w:color w:val="141450"/>
          <w:sz w:val="17"/>
        </w:rPr>
        <w:br/>
        <w:t xml:space="preserve">            ps.setString(2, c.getApellido());</w:t>
      </w:r>
      <w:r>
        <w:rPr>
          <w:rFonts w:ascii="Courier New" w:hAnsi="Courier New"/>
          <w:color w:val="141450"/>
          <w:sz w:val="17"/>
        </w:rPr>
        <w:br/>
        <w:t xml:space="preserve">            ps.setString(3, c.getDni());</w:t>
      </w:r>
      <w:r>
        <w:rPr>
          <w:rFonts w:ascii="Courier New" w:hAnsi="Courier New"/>
          <w:color w:val="141450"/>
          <w:sz w:val="17"/>
        </w:rPr>
        <w:br/>
        <w:t xml:space="preserve">            ps.setString(4, c.getEmail());</w:t>
      </w:r>
      <w:r>
        <w:rPr>
          <w:rFonts w:ascii="Courier New" w:hAnsi="Courier New"/>
          <w:color w:val="141450"/>
          <w:sz w:val="17"/>
        </w:rPr>
        <w:br/>
        <w:t xml:space="preserve">            ps.setString(5, c.getTelefono());</w:t>
      </w:r>
      <w:r>
        <w:rPr>
          <w:rFonts w:ascii="Courier New" w:hAnsi="Courier New"/>
          <w:color w:val="141450"/>
          <w:sz w:val="17"/>
        </w:rPr>
        <w:br/>
        <w:t xml:space="preserve">            ps.setString(6, c.getPassword());</w:t>
      </w:r>
      <w:r>
        <w:rPr>
          <w:rFonts w:ascii="Courier New" w:hAnsi="Courier New"/>
          <w:color w:val="141450"/>
          <w:sz w:val="17"/>
        </w:rPr>
        <w:br/>
        <w:t xml:space="preserve">            ps.executeUpdate();</w:t>
      </w:r>
      <w:r>
        <w:rPr>
          <w:rFonts w:ascii="Courier New" w:hAnsi="Courier New"/>
          <w:color w:val="141450"/>
          <w:sz w:val="17"/>
        </w:rPr>
        <w:br/>
        <w:t xml:space="preserve">            conn.commit();</w:t>
      </w:r>
      <w:r>
        <w:rPr>
          <w:rFonts w:ascii="Courier New" w:hAnsi="Courier New"/>
          <w:color w:val="141450"/>
          <w:sz w:val="17"/>
        </w:rPr>
        <w:br/>
        <w:t xml:space="preserve">        } finally {</w:t>
      </w:r>
      <w:r>
        <w:rPr>
          <w:rFonts w:ascii="Courier New" w:hAnsi="Courier New"/>
          <w:color w:val="141450"/>
          <w:sz w:val="17"/>
        </w:rPr>
        <w:br/>
        <w:t xml:space="preserve">            Conexion.cerrar(conn);</w:t>
      </w:r>
      <w:r>
        <w:rPr>
          <w:rFonts w:ascii="Courier New" w:hAnsi="Courier New"/>
          <w:color w:val="141450"/>
          <w:sz w:val="17"/>
        </w:rPr>
        <w:br/>
        <w:t xml:space="preserve">        }</w:t>
      </w:r>
      <w:r>
        <w:rPr>
          <w:rFonts w:ascii="Courier New" w:hAnsi="Courier New"/>
          <w:color w:val="141450"/>
          <w:sz w:val="17"/>
        </w:rPr>
        <w:br/>
        <w:t xml:space="preserve">    }</w:t>
      </w:r>
      <w:r>
        <w:rPr>
          <w:rFonts w:ascii="Courier New" w:hAnsi="Courier New"/>
          <w:color w:val="141450"/>
          <w:sz w:val="17"/>
        </w:rPr>
        <w:br/>
      </w:r>
      <w:r>
        <w:rPr>
          <w:rFonts w:ascii="Courier New" w:hAnsi="Courier New"/>
          <w:color w:val="141450"/>
          <w:sz w:val="17"/>
        </w:rPr>
        <w:br/>
        <w:t xml:space="preserve">    // Método de mapeo: ResultSet → objeto Cliente (encapsulación)</w:t>
      </w:r>
      <w:r>
        <w:rPr>
          <w:rFonts w:ascii="Courier New" w:hAnsi="Courier New"/>
          <w:color w:val="141450"/>
          <w:sz w:val="17"/>
        </w:rPr>
        <w:br/>
        <w:t xml:space="preserve">    private Cliente mapearCliente(ResultSet rs) throws SQLException {</w:t>
      </w:r>
      <w:r>
        <w:rPr>
          <w:rFonts w:ascii="Courier New" w:hAnsi="Courier New"/>
          <w:color w:val="141450"/>
          <w:sz w:val="17"/>
        </w:rPr>
        <w:br/>
        <w:t xml:space="preserve">        Cliente c = new Cliente();</w:t>
      </w:r>
      <w:r>
        <w:rPr>
          <w:rFonts w:ascii="Courier New" w:hAnsi="Courier New"/>
          <w:color w:val="141450"/>
          <w:sz w:val="17"/>
        </w:rPr>
        <w:br/>
        <w:t xml:space="preserve">        c.setIdCliente(rs.getInt("id_cliente"));</w:t>
      </w:r>
      <w:r>
        <w:rPr>
          <w:rFonts w:ascii="Courier New" w:hAnsi="Courier New"/>
          <w:color w:val="141450"/>
          <w:sz w:val="17"/>
        </w:rPr>
        <w:br/>
        <w:t xml:space="preserve">        c.setNombre(rs.getString("nombre"));</w:t>
      </w:r>
      <w:r>
        <w:rPr>
          <w:rFonts w:ascii="Courier New" w:hAnsi="Courier New"/>
          <w:color w:val="141450"/>
          <w:sz w:val="17"/>
        </w:rPr>
        <w:br/>
        <w:t xml:space="preserve">        c.setApellido(rs.getString("apellido"));</w:t>
      </w:r>
      <w:r>
        <w:rPr>
          <w:rFonts w:ascii="Courier New" w:hAnsi="Courier New"/>
          <w:color w:val="141450"/>
          <w:sz w:val="17"/>
        </w:rPr>
        <w:br/>
        <w:t xml:space="preserve">        c.setDni(rs.getString("dni"));</w:t>
      </w:r>
      <w:r>
        <w:rPr>
          <w:rFonts w:ascii="Courier New" w:hAnsi="Courier New"/>
          <w:color w:val="141450"/>
          <w:sz w:val="17"/>
        </w:rPr>
        <w:br/>
        <w:t xml:space="preserve">        c.setEmail(rs.getString("email"));</w:t>
      </w:r>
      <w:r>
        <w:rPr>
          <w:rFonts w:ascii="Courier New" w:hAnsi="Courier New"/>
          <w:color w:val="141450"/>
          <w:sz w:val="17"/>
        </w:rPr>
        <w:br/>
        <w:t xml:space="preserve">        c.setTelefono(rs.getString("telefono"));</w:t>
      </w:r>
      <w:r>
        <w:rPr>
          <w:rFonts w:ascii="Courier New" w:hAnsi="Courier New"/>
          <w:color w:val="141450"/>
          <w:sz w:val="17"/>
        </w:rPr>
        <w:br/>
        <w:t xml:space="preserve">        c.setEstado(rs.getString("estado"));</w:t>
      </w:r>
      <w:r>
        <w:rPr>
          <w:rFonts w:ascii="Courier New" w:hAnsi="Courier New"/>
          <w:color w:val="141450"/>
          <w:sz w:val="17"/>
        </w:rPr>
        <w:br/>
      </w:r>
      <w:r>
        <w:rPr>
          <w:rFonts w:ascii="Courier New" w:hAnsi="Courier New"/>
          <w:color w:val="141450"/>
          <w:sz w:val="17"/>
        </w:rPr>
        <w:lastRenderedPageBreak/>
        <w:t xml:space="preserve">        c.setPassword(rs.getString("password"));</w:t>
      </w:r>
      <w:r>
        <w:rPr>
          <w:rFonts w:ascii="Courier New" w:hAnsi="Courier New"/>
          <w:color w:val="141450"/>
          <w:sz w:val="17"/>
        </w:rPr>
        <w:br/>
        <w:t xml:space="preserve">        return c;</w:t>
      </w:r>
      <w:r>
        <w:rPr>
          <w:rFonts w:ascii="Courier New" w:hAnsi="Courier New"/>
          <w:color w:val="141450"/>
          <w:sz w:val="17"/>
        </w:rPr>
        <w:br/>
        <w:t xml:space="preserve">    }</w:t>
      </w:r>
      <w:r>
        <w:rPr>
          <w:rFonts w:ascii="Courier New" w:hAnsi="Courier New"/>
          <w:color w:val="141450"/>
          <w:sz w:val="17"/>
        </w:rPr>
        <w:br/>
        <w:t>}</w:t>
      </w:r>
    </w:p>
    <w:p w14:paraId="32A848D6" w14:textId="77777777" w:rsidR="00EB51FA" w:rsidRDefault="00000000">
      <w:pPr>
        <w:pStyle w:val="Ttulo2"/>
        <w:spacing w:before="240" w:after="120"/>
      </w:pPr>
      <w:r>
        <w:rPr>
          <w:color w:val="2980B9"/>
        </w:rPr>
        <w:t>4.3 Gestión de Conexiones – Clase Conexion</w:t>
      </w:r>
    </w:p>
    <w:p w14:paraId="7CFF1454" w14:textId="77777777" w:rsidR="00EB51FA" w:rsidRDefault="00000000">
      <w:pPr>
        <w:spacing w:after="80"/>
        <w:jc w:val="both"/>
      </w:pPr>
      <w:r>
        <w:t>La clase Conexion centraliza la gestión de conexiones JDBC a Oracle XE, implementando el patrón Singleton para la cadena de conexión y garantizando el cierre correcto de recursos:</w:t>
      </w:r>
    </w:p>
    <w:p w14:paraId="60BBCB81"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public class Conexion {</w:t>
      </w:r>
      <w:r>
        <w:rPr>
          <w:rFonts w:ascii="Courier New" w:hAnsi="Courier New"/>
          <w:color w:val="141450"/>
          <w:sz w:val="17"/>
        </w:rPr>
        <w:br/>
        <w:t xml:space="preserve">    private static final String URL  = "jdbc:oracle:thin:@localhost:1521:XE";</w:t>
      </w:r>
      <w:r>
        <w:rPr>
          <w:rFonts w:ascii="Courier New" w:hAnsi="Courier New"/>
          <w:color w:val="141450"/>
          <w:sz w:val="17"/>
        </w:rPr>
        <w:br/>
        <w:t xml:space="preserve">    private static final String USER = "system";</w:t>
      </w:r>
      <w:r>
        <w:rPr>
          <w:rFonts w:ascii="Courier New" w:hAnsi="Courier New"/>
          <w:color w:val="141450"/>
          <w:sz w:val="17"/>
        </w:rPr>
        <w:br/>
        <w:t xml:space="preserve">    private static final String PASS = "system";</w:t>
      </w:r>
      <w:r>
        <w:rPr>
          <w:rFonts w:ascii="Courier New" w:hAnsi="Courier New"/>
          <w:color w:val="141450"/>
          <w:sz w:val="17"/>
        </w:rPr>
        <w:br/>
      </w:r>
      <w:r>
        <w:rPr>
          <w:rFonts w:ascii="Courier New" w:hAnsi="Courier New"/>
          <w:color w:val="141450"/>
          <w:sz w:val="17"/>
        </w:rPr>
        <w:br/>
        <w:t xml:space="preserve">    static {</w:t>
      </w:r>
      <w:r>
        <w:rPr>
          <w:rFonts w:ascii="Courier New" w:hAnsi="Courier New"/>
          <w:color w:val="141450"/>
          <w:sz w:val="17"/>
        </w:rPr>
        <w:br/>
        <w:t xml:space="preserve">        try { Class.forName("oracle.jdbc.OracleDriver"); }</w:t>
      </w:r>
      <w:r>
        <w:rPr>
          <w:rFonts w:ascii="Courier New" w:hAnsi="Courier New"/>
          <w:color w:val="141450"/>
          <w:sz w:val="17"/>
        </w:rPr>
        <w:br/>
        <w:t xml:space="preserve">        catch (ClassNotFoundException e) { e.printStackTrace(); }</w:t>
      </w:r>
      <w:r>
        <w:rPr>
          <w:rFonts w:ascii="Courier New" w:hAnsi="Courier New"/>
          <w:color w:val="141450"/>
          <w:sz w:val="17"/>
        </w:rPr>
        <w:br/>
        <w:t xml:space="preserve">    }</w:t>
      </w:r>
      <w:r>
        <w:rPr>
          <w:rFonts w:ascii="Courier New" w:hAnsi="Courier New"/>
          <w:color w:val="141450"/>
          <w:sz w:val="17"/>
        </w:rPr>
        <w:br/>
      </w:r>
      <w:r>
        <w:rPr>
          <w:rFonts w:ascii="Courier New" w:hAnsi="Courier New"/>
          <w:color w:val="141450"/>
          <w:sz w:val="17"/>
        </w:rPr>
        <w:br/>
        <w:t xml:space="preserve">    public static Connection getConexion() throws SQLException {</w:t>
      </w:r>
      <w:r>
        <w:rPr>
          <w:rFonts w:ascii="Courier New" w:hAnsi="Courier New"/>
          <w:color w:val="141450"/>
          <w:sz w:val="17"/>
        </w:rPr>
        <w:br/>
        <w:t xml:space="preserve">        Connection conn = DriverManager.getConnection(URL, USER, PASS);</w:t>
      </w:r>
      <w:r>
        <w:rPr>
          <w:rFonts w:ascii="Courier New" w:hAnsi="Courier New"/>
          <w:color w:val="141450"/>
          <w:sz w:val="17"/>
        </w:rPr>
        <w:br/>
        <w:t xml:space="preserve">        conn.setAutoCommit(false);  // Control manual de transacciones</w:t>
      </w:r>
      <w:r>
        <w:rPr>
          <w:rFonts w:ascii="Courier New" w:hAnsi="Courier New"/>
          <w:color w:val="141450"/>
          <w:sz w:val="17"/>
        </w:rPr>
        <w:br/>
        <w:t xml:space="preserve">        return conn;</w:t>
      </w:r>
      <w:r>
        <w:rPr>
          <w:rFonts w:ascii="Courier New" w:hAnsi="Courier New"/>
          <w:color w:val="141450"/>
          <w:sz w:val="17"/>
        </w:rPr>
        <w:br/>
        <w:t xml:space="preserve">    }</w:t>
      </w:r>
      <w:r>
        <w:rPr>
          <w:rFonts w:ascii="Courier New" w:hAnsi="Courier New"/>
          <w:color w:val="141450"/>
          <w:sz w:val="17"/>
        </w:rPr>
        <w:br/>
      </w:r>
      <w:r>
        <w:rPr>
          <w:rFonts w:ascii="Courier New" w:hAnsi="Courier New"/>
          <w:color w:val="141450"/>
          <w:sz w:val="17"/>
        </w:rPr>
        <w:br/>
        <w:t xml:space="preserve">    public static void cerrar(Connection conn) {</w:t>
      </w:r>
      <w:r>
        <w:rPr>
          <w:rFonts w:ascii="Courier New" w:hAnsi="Courier New"/>
          <w:color w:val="141450"/>
          <w:sz w:val="17"/>
        </w:rPr>
        <w:br/>
        <w:t xml:space="preserve">        if (conn != null) {</w:t>
      </w:r>
      <w:r>
        <w:rPr>
          <w:rFonts w:ascii="Courier New" w:hAnsi="Courier New"/>
          <w:color w:val="141450"/>
          <w:sz w:val="17"/>
        </w:rPr>
        <w:br/>
        <w:t xml:space="preserve">            try { conn.close(); }</w:t>
      </w:r>
      <w:r>
        <w:rPr>
          <w:rFonts w:ascii="Courier New" w:hAnsi="Courier New"/>
          <w:color w:val="141450"/>
          <w:sz w:val="17"/>
        </w:rPr>
        <w:br/>
        <w:t xml:space="preserve">            catch (SQLException ignored) {}</w:t>
      </w:r>
      <w:r>
        <w:rPr>
          <w:rFonts w:ascii="Courier New" w:hAnsi="Courier New"/>
          <w:color w:val="141450"/>
          <w:sz w:val="17"/>
        </w:rPr>
        <w:br/>
        <w:t xml:space="preserve">        }</w:t>
      </w:r>
      <w:r>
        <w:rPr>
          <w:rFonts w:ascii="Courier New" w:hAnsi="Courier New"/>
          <w:color w:val="141450"/>
          <w:sz w:val="17"/>
        </w:rPr>
        <w:br/>
        <w:t xml:space="preserve">    }</w:t>
      </w:r>
      <w:r>
        <w:rPr>
          <w:rFonts w:ascii="Courier New" w:hAnsi="Courier New"/>
          <w:color w:val="141450"/>
          <w:sz w:val="17"/>
        </w:rPr>
        <w:br/>
        <w:t>}</w:t>
      </w:r>
    </w:p>
    <w:p w14:paraId="1F7B10C5" w14:textId="77777777" w:rsidR="00EB51FA" w:rsidRDefault="00000000">
      <w:r>
        <w:br w:type="page"/>
      </w:r>
    </w:p>
    <w:p w14:paraId="4F3F278A" w14:textId="77777777" w:rsidR="00EB51FA" w:rsidRDefault="00000000">
      <w:pPr>
        <w:pStyle w:val="Ttulo1"/>
        <w:spacing w:before="240" w:after="120"/>
      </w:pPr>
      <w:r>
        <w:rPr>
          <w:color w:val="C0392B"/>
        </w:rPr>
        <w:lastRenderedPageBreak/>
        <w:t>5. TDD – Desarrollo Dirigido por Pruebas</w:t>
      </w:r>
    </w:p>
    <w:p w14:paraId="44DCA808" w14:textId="77777777" w:rsidR="00EB51FA" w:rsidRDefault="00EB51FA">
      <w:pPr>
        <w:pBdr>
          <w:bottom w:val="single" w:sz="6" w:space="0" w:color="C0392B"/>
        </w:pBdr>
        <w:spacing w:after="120"/>
      </w:pPr>
    </w:p>
    <w:p w14:paraId="60271F02" w14:textId="77777777" w:rsidR="00EB51FA" w:rsidRDefault="00000000">
      <w:pPr>
        <w:spacing w:after="80"/>
        <w:jc w:val="both"/>
      </w:pPr>
      <w:r>
        <w:t>El proyecto aplica Test-Driven Development (TDD) con JUnit 4 para garantizar la calidad del código. Se implementaron pruebas unitarias y de integración para los componentes críticos del sistema, cubriendo DAOs y servicios.</w:t>
      </w:r>
    </w:p>
    <w:p w14:paraId="57DD8357" w14:textId="77777777" w:rsidR="00EB51FA" w:rsidRDefault="00000000">
      <w:pPr>
        <w:pStyle w:val="Ttulo2"/>
        <w:spacing w:before="240" w:after="120"/>
      </w:pPr>
      <w:r>
        <w:rPr>
          <w:color w:val="2980B9"/>
        </w:rPr>
        <w:t>5.1 Estructura de Pruebas</w:t>
      </w:r>
    </w:p>
    <w:p w14:paraId="680484DB" w14:textId="77777777" w:rsidR="00EB51FA" w:rsidRDefault="00000000">
      <w:pPr>
        <w:pStyle w:val="Listaconvietas"/>
        <w:spacing w:after="40"/>
        <w:ind w:left="283"/>
      </w:pPr>
      <w:r>
        <w:t>ClienteDAOTest.java – 8 casos de prueba para operaciones CRUD de clientes</w:t>
      </w:r>
    </w:p>
    <w:p w14:paraId="1069C71D" w14:textId="77777777" w:rsidR="00EB51FA" w:rsidRDefault="00000000">
      <w:pPr>
        <w:pStyle w:val="Listaconvietas"/>
        <w:spacing w:after="40"/>
        <w:ind w:left="283"/>
      </w:pPr>
      <w:r>
        <w:t>ReservaDAOTest.java – 10 casos de prueba para reservas y verificación de disponibilidad</w:t>
      </w:r>
    </w:p>
    <w:p w14:paraId="4508592F" w14:textId="77777777" w:rsidR="00EB51FA" w:rsidRDefault="00000000">
      <w:pPr>
        <w:pStyle w:val="Listaconvietas"/>
        <w:spacing w:after="40"/>
        <w:ind w:left="283"/>
      </w:pPr>
      <w:r>
        <w:t>EspacioDAOTest.java – 6 casos de prueba para gestión de espacios</w:t>
      </w:r>
    </w:p>
    <w:p w14:paraId="6C523C02" w14:textId="77777777" w:rsidR="00EB51FA" w:rsidRDefault="00000000">
      <w:pPr>
        <w:pStyle w:val="Listaconvietas"/>
        <w:spacing w:after="40"/>
        <w:ind w:left="283"/>
      </w:pPr>
      <w:r>
        <w:t>ReporteServiceTest.java – 4 casos de prueba para generación de reportes</w:t>
      </w:r>
    </w:p>
    <w:p w14:paraId="29D5140F" w14:textId="77777777" w:rsidR="00EB51FA" w:rsidRDefault="00000000">
      <w:pPr>
        <w:pStyle w:val="Ttulo2"/>
        <w:spacing w:before="240" w:after="120"/>
      </w:pPr>
      <w:r>
        <w:rPr>
          <w:color w:val="2980B9"/>
        </w:rPr>
        <w:t>5.2 Ejemplo de Pruebas – ClienteDAOTest</w:t>
      </w:r>
    </w:p>
    <w:p w14:paraId="6E6F5CB0"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import org.junit.Test;</w:t>
      </w:r>
      <w:r>
        <w:rPr>
          <w:rFonts w:ascii="Courier New" w:hAnsi="Courier New"/>
          <w:color w:val="141450"/>
          <w:sz w:val="17"/>
        </w:rPr>
        <w:br/>
        <w:t>import org.junit.Before;</w:t>
      </w:r>
      <w:r>
        <w:rPr>
          <w:rFonts w:ascii="Courier New" w:hAnsi="Courier New"/>
          <w:color w:val="141450"/>
          <w:sz w:val="17"/>
        </w:rPr>
        <w:br/>
        <w:t>import static org.junit.Assert.*;</w:t>
      </w:r>
      <w:r>
        <w:rPr>
          <w:rFonts w:ascii="Courier New" w:hAnsi="Courier New"/>
          <w:color w:val="141450"/>
          <w:sz w:val="17"/>
        </w:rPr>
        <w:br/>
        <w:t>import com.spacework.dao.ClienteDAO;</w:t>
      </w:r>
      <w:r>
        <w:rPr>
          <w:rFonts w:ascii="Courier New" w:hAnsi="Courier New"/>
          <w:color w:val="141450"/>
          <w:sz w:val="17"/>
        </w:rPr>
        <w:br/>
        <w:t>import com.spacework.model.Cliente;</w:t>
      </w:r>
      <w:r>
        <w:rPr>
          <w:rFonts w:ascii="Courier New" w:hAnsi="Courier New"/>
          <w:color w:val="141450"/>
          <w:sz w:val="17"/>
        </w:rPr>
        <w:br/>
        <w:t>import com.spacework.util.HashUtil;</w:t>
      </w:r>
      <w:r>
        <w:rPr>
          <w:rFonts w:ascii="Courier New" w:hAnsi="Courier New"/>
          <w:color w:val="141450"/>
          <w:sz w:val="17"/>
        </w:rPr>
        <w:br/>
        <w:t>import java.util.List;</w:t>
      </w:r>
      <w:r>
        <w:rPr>
          <w:rFonts w:ascii="Courier New" w:hAnsi="Courier New"/>
          <w:color w:val="141450"/>
          <w:sz w:val="17"/>
        </w:rPr>
        <w:br/>
      </w:r>
      <w:r>
        <w:rPr>
          <w:rFonts w:ascii="Courier New" w:hAnsi="Courier New"/>
          <w:color w:val="141450"/>
          <w:sz w:val="17"/>
        </w:rPr>
        <w:br/>
        <w:t>public class ClienteDAOTest {</w:t>
      </w:r>
      <w:r>
        <w:rPr>
          <w:rFonts w:ascii="Courier New" w:hAnsi="Courier New"/>
          <w:color w:val="141450"/>
          <w:sz w:val="17"/>
        </w:rPr>
        <w:br/>
      </w:r>
      <w:r>
        <w:rPr>
          <w:rFonts w:ascii="Courier New" w:hAnsi="Courier New"/>
          <w:color w:val="141450"/>
          <w:sz w:val="17"/>
        </w:rPr>
        <w:br/>
        <w:t xml:space="preserve">    private ClienteDAO dao;</w:t>
      </w:r>
      <w:r>
        <w:rPr>
          <w:rFonts w:ascii="Courier New" w:hAnsi="Courier New"/>
          <w:color w:val="141450"/>
          <w:sz w:val="17"/>
        </w:rPr>
        <w:br/>
      </w:r>
      <w:r>
        <w:rPr>
          <w:rFonts w:ascii="Courier New" w:hAnsi="Courier New"/>
          <w:color w:val="141450"/>
          <w:sz w:val="17"/>
        </w:rPr>
        <w:br/>
        <w:t xml:space="preserve">    @Before</w:t>
      </w:r>
      <w:r>
        <w:rPr>
          <w:rFonts w:ascii="Courier New" w:hAnsi="Courier New"/>
          <w:color w:val="141450"/>
          <w:sz w:val="17"/>
        </w:rPr>
        <w:br/>
        <w:t xml:space="preserve">    public void setUp() {</w:t>
      </w:r>
      <w:r>
        <w:rPr>
          <w:rFonts w:ascii="Courier New" w:hAnsi="Courier New"/>
          <w:color w:val="141450"/>
          <w:sz w:val="17"/>
        </w:rPr>
        <w:br/>
        <w:t xml:space="preserve">        dao = new ClienteDAO();</w:t>
      </w:r>
      <w:r>
        <w:rPr>
          <w:rFonts w:ascii="Courier New" w:hAnsi="Courier New"/>
          <w:color w:val="141450"/>
          <w:sz w:val="17"/>
        </w:rPr>
        <w:br/>
        <w:t xml:space="preserve">    }</w:t>
      </w:r>
      <w:r>
        <w:rPr>
          <w:rFonts w:ascii="Courier New" w:hAnsi="Courier New"/>
          <w:color w:val="141450"/>
          <w:sz w:val="17"/>
        </w:rPr>
        <w:br/>
      </w:r>
      <w:r>
        <w:rPr>
          <w:rFonts w:ascii="Courier New" w:hAnsi="Courier New"/>
          <w:color w:val="141450"/>
          <w:sz w:val="17"/>
        </w:rPr>
        <w:br/>
        <w:t xml:space="preserve">    @Test</w:t>
      </w:r>
      <w:r>
        <w:rPr>
          <w:rFonts w:ascii="Courier New" w:hAnsi="Courier New"/>
          <w:color w:val="141450"/>
          <w:sz w:val="17"/>
        </w:rPr>
        <w:br/>
        <w:t xml:space="preserve">    public void testListarClientes() throws Exception {</w:t>
      </w:r>
      <w:r>
        <w:rPr>
          <w:rFonts w:ascii="Courier New" w:hAnsi="Courier New"/>
          <w:color w:val="141450"/>
          <w:sz w:val="17"/>
        </w:rPr>
        <w:br/>
        <w:t xml:space="preserve">        List&lt;Cliente&gt; clientes = dao.listar();</w:t>
      </w:r>
      <w:r>
        <w:rPr>
          <w:rFonts w:ascii="Courier New" w:hAnsi="Courier New"/>
          <w:color w:val="141450"/>
          <w:sz w:val="17"/>
        </w:rPr>
        <w:br/>
        <w:t xml:space="preserve">        assertNotNull("La lista no debe ser null", clientes);</w:t>
      </w:r>
      <w:r>
        <w:rPr>
          <w:rFonts w:ascii="Courier New" w:hAnsi="Courier New"/>
          <w:color w:val="141450"/>
          <w:sz w:val="17"/>
        </w:rPr>
        <w:br/>
        <w:t xml:space="preserve">        // Se espera al menos un cliente registrado</w:t>
      </w:r>
      <w:r>
        <w:rPr>
          <w:rFonts w:ascii="Courier New" w:hAnsi="Courier New"/>
          <w:color w:val="141450"/>
          <w:sz w:val="17"/>
        </w:rPr>
        <w:br/>
        <w:t xml:space="preserve">    }</w:t>
      </w:r>
      <w:r>
        <w:rPr>
          <w:rFonts w:ascii="Courier New" w:hAnsi="Courier New"/>
          <w:color w:val="141450"/>
          <w:sz w:val="17"/>
        </w:rPr>
        <w:br/>
      </w:r>
      <w:r>
        <w:rPr>
          <w:rFonts w:ascii="Courier New" w:hAnsi="Courier New"/>
          <w:color w:val="141450"/>
          <w:sz w:val="17"/>
        </w:rPr>
        <w:br/>
        <w:t xml:space="preserve">    @Test</w:t>
      </w:r>
      <w:r>
        <w:rPr>
          <w:rFonts w:ascii="Courier New" w:hAnsi="Courier New"/>
          <w:color w:val="141450"/>
          <w:sz w:val="17"/>
        </w:rPr>
        <w:br/>
        <w:t xml:space="preserve">    public void testBuscarPorDni_Existente() throws Exception {</w:t>
      </w:r>
      <w:r>
        <w:rPr>
          <w:rFonts w:ascii="Courier New" w:hAnsi="Courier New"/>
          <w:color w:val="141450"/>
          <w:sz w:val="17"/>
        </w:rPr>
        <w:br/>
        <w:t xml:space="preserve">        Cliente cliente = dao.buscarPorDni("12345678");</w:t>
      </w:r>
      <w:r>
        <w:rPr>
          <w:rFonts w:ascii="Courier New" w:hAnsi="Courier New"/>
          <w:color w:val="141450"/>
          <w:sz w:val="17"/>
        </w:rPr>
        <w:br/>
        <w:t xml:space="preserve">        if (cliente != null) {</w:t>
      </w:r>
      <w:r>
        <w:rPr>
          <w:rFonts w:ascii="Courier New" w:hAnsi="Courier New"/>
          <w:color w:val="141450"/>
          <w:sz w:val="17"/>
        </w:rPr>
        <w:br/>
        <w:t xml:space="preserve">            assertEquals("12345678", cliente.getDni());</w:t>
      </w:r>
      <w:r>
        <w:rPr>
          <w:rFonts w:ascii="Courier New" w:hAnsi="Courier New"/>
          <w:color w:val="141450"/>
          <w:sz w:val="17"/>
        </w:rPr>
        <w:br/>
        <w:t xml:space="preserve">            assertNotNull("El nombre no debe ser null", cliente.getNombre());</w:t>
      </w:r>
      <w:r>
        <w:rPr>
          <w:rFonts w:ascii="Courier New" w:hAnsi="Courier New"/>
          <w:color w:val="141450"/>
          <w:sz w:val="17"/>
        </w:rPr>
        <w:br/>
        <w:t xml:space="preserve">        }</w:t>
      </w:r>
      <w:r>
        <w:rPr>
          <w:rFonts w:ascii="Courier New" w:hAnsi="Courier New"/>
          <w:color w:val="141450"/>
          <w:sz w:val="17"/>
        </w:rPr>
        <w:br/>
        <w:t xml:space="preserve">    }</w:t>
      </w:r>
      <w:r>
        <w:rPr>
          <w:rFonts w:ascii="Courier New" w:hAnsi="Courier New"/>
          <w:color w:val="141450"/>
          <w:sz w:val="17"/>
        </w:rPr>
        <w:br/>
      </w:r>
      <w:r>
        <w:rPr>
          <w:rFonts w:ascii="Courier New" w:hAnsi="Courier New"/>
          <w:color w:val="141450"/>
          <w:sz w:val="17"/>
        </w:rPr>
        <w:br/>
        <w:t xml:space="preserve">    @Test</w:t>
      </w:r>
      <w:r>
        <w:rPr>
          <w:rFonts w:ascii="Courier New" w:hAnsi="Courier New"/>
          <w:color w:val="141450"/>
          <w:sz w:val="17"/>
        </w:rPr>
        <w:br/>
        <w:t xml:space="preserve">    public void testBuscarPorEmail() throws Exception {</w:t>
      </w:r>
      <w:r>
        <w:rPr>
          <w:rFonts w:ascii="Courier New" w:hAnsi="Courier New"/>
          <w:color w:val="141450"/>
          <w:sz w:val="17"/>
        </w:rPr>
        <w:br/>
        <w:t xml:space="preserve">        Cliente cliente = dao.buscarPorEmail("test@spacework.pe");</w:t>
      </w:r>
      <w:r>
        <w:rPr>
          <w:rFonts w:ascii="Courier New" w:hAnsi="Courier New"/>
          <w:color w:val="141450"/>
          <w:sz w:val="17"/>
        </w:rPr>
        <w:br/>
        <w:t xml:space="preserve">        if (cliente != null) {</w:t>
      </w:r>
      <w:r>
        <w:rPr>
          <w:rFonts w:ascii="Courier New" w:hAnsi="Courier New"/>
          <w:color w:val="141450"/>
          <w:sz w:val="17"/>
        </w:rPr>
        <w:br/>
      </w:r>
      <w:r>
        <w:rPr>
          <w:rFonts w:ascii="Courier New" w:hAnsi="Courier New"/>
          <w:color w:val="141450"/>
          <w:sz w:val="17"/>
        </w:rPr>
        <w:lastRenderedPageBreak/>
        <w:t xml:space="preserve">            assertEquals("test@spacework.pe", cliente.getEmail());</w:t>
      </w:r>
      <w:r>
        <w:rPr>
          <w:rFonts w:ascii="Courier New" w:hAnsi="Courier New"/>
          <w:color w:val="141450"/>
          <w:sz w:val="17"/>
        </w:rPr>
        <w:br/>
        <w:t xml:space="preserve">            assertEquals("ACTIVO", cliente.getEstado());</w:t>
      </w:r>
      <w:r>
        <w:rPr>
          <w:rFonts w:ascii="Courier New" w:hAnsi="Courier New"/>
          <w:color w:val="141450"/>
          <w:sz w:val="17"/>
        </w:rPr>
        <w:br/>
        <w:t xml:space="preserve">        }</w:t>
      </w:r>
      <w:r>
        <w:rPr>
          <w:rFonts w:ascii="Courier New" w:hAnsi="Courier New"/>
          <w:color w:val="141450"/>
          <w:sz w:val="17"/>
        </w:rPr>
        <w:br/>
        <w:t xml:space="preserve">    }</w:t>
      </w:r>
      <w:r>
        <w:rPr>
          <w:rFonts w:ascii="Courier New" w:hAnsi="Courier New"/>
          <w:color w:val="141450"/>
          <w:sz w:val="17"/>
        </w:rPr>
        <w:br/>
      </w:r>
      <w:r>
        <w:rPr>
          <w:rFonts w:ascii="Courier New" w:hAnsi="Courier New"/>
          <w:color w:val="141450"/>
          <w:sz w:val="17"/>
        </w:rPr>
        <w:br/>
        <w:t xml:space="preserve">    @Test</w:t>
      </w:r>
      <w:r>
        <w:rPr>
          <w:rFonts w:ascii="Courier New" w:hAnsi="Courier New"/>
          <w:color w:val="141450"/>
          <w:sz w:val="17"/>
        </w:rPr>
        <w:br/>
        <w:t xml:space="preserve">    public void testInsertarCliente() throws Exception {</w:t>
      </w:r>
      <w:r>
        <w:rPr>
          <w:rFonts w:ascii="Courier New" w:hAnsi="Courier New"/>
          <w:color w:val="141450"/>
          <w:sz w:val="17"/>
        </w:rPr>
        <w:br/>
        <w:t xml:space="preserve">        Cliente nuevo = new Cliente();</w:t>
      </w:r>
      <w:r>
        <w:rPr>
          <w:rFonts w:ascii="Courier New" w:hAnsi="Courier New"/>
          <w:color w:val="141450"/>
          <w:sz w:val="17"/>
        </w:rPr>
        <w:br/>
        <w:t xml:space="preserve">        nuevo.setNombre("Test");</w:t>
      </w:r>
      <w:r>
        <w:rPr>
          <w:rFonts w:ascii="Courier New" w:hAnsi="Courier New"/>
          <w:color w:val="141450"/>
          <w:sz w:val="17"/>
        </w:rPr>
        <w:br/>
        <w:t xml:space="preserve">        nuevo.setApellido("Usuario");</w:t>
      </w:r>
      <w:r>
        <w:rPr>
          <w:rFonts w:ascii="Courier New" w:hAnsi="Courier New"/>
          <w:color w:val="141450"/>
          <w:sz w:val="17"/>
        </w:rPr>
        <w:br/>
        <w:t xml:space="preserve">        nuevo.setDni("99999999");</w:t>
      </w:r>
      <w:r>
        <w:rPr>
          <w:rFonts w:ascii="Courier New" w:hAnsi="Courier New"/>
          <w:color w:val="141450"/>
          <w:sz w:val="17"/>
        </w:rPr>
        <w:br/>
        <w:t xml:space="preserve">        nuevo.setEmail("test.nuevo@spacework.pe");</w:t>
      </w:r>
      <w:r>
        <w:rPr>
          <w:rFonts w:ascii="Courier New" w:hAnsi="Courier New"/>
          <w:color w:val="141450"/>
          <w:sz w:val="17"/>
        </w:rPr>
        <w:br/>
        <w:t xml:space="preserve">        nuevo.setTelefono("999000000");</w:t>
      </w:r>
      <w:r>
        <w:rPr>
          <w:rFonts w:ascii="Courier New" w:hAnsi="Courier New"/>
          <w:color w:val="141450"/>
          <w:sz w:val="17"/>
        </w:rPr>
        <w:br/>
        <w:t xml:space="preserve">        nuevo.setPassword(HashUtil.sha256("clave123"));</w:t>
      </w:r>
      <w:r>
        <w:rPr>
          <w:rFonts w:ascii="Courier New" w:hAnsi="Courier New"/>
          <w:color w:val="141450"/>
          <w:sz w:val="17"/>
        </w:rPr>
        <w:br/>
        <w:t xml:space="preserve">        dao.insertar(nuevo);</w:t>
      </w:r>
      <w:r>
        <w:rPr>
          <w:rFonts w:ascii="Courier New" w:hAnsi="Courier New"/>
          <w:color w:val="141450"/>
          <w:sz w:val="17"/>
        </w:rPr>
        <w:br/>
        <w:t xml:space="preserve">        Cliente encontrado = dao.buscarPorDni("99999999");</w:t>
      </w:r>
      <w:r>
        <w:rPr>
          <w:rFonts w:ascii="Courier New" w:hAnsi="Courier New"/>
          <w:color w:val="141450"/>
          <w:sz w:val="17"/>
        </w:rPr>
        <w:br/>
        <w:t xml:space="preserve">        assertNotNull("El cliente debe existir tras inserción", encontrado);</w:t>
      </w:r>
      <w:r>
        <w:rPr>
          <w:rFonts w:ascii="Courier New" w:hAnsi="Courier New"/>
          <w:color w:val="141450"/>
          <w:sz w:val="17"/>
        </w:rPr>
        <w:br/>
        <w:t xml:space="preserve">        assertEquals("Test", encontrado.getNombre());</w:t>
      </w:r>
      <w:r>
        <w:rPr>
          <w:rFonts w:ascii="Courier New" w:hAnsi="Courier New"/>
          <w:color w:val="141450"/>
          <w:sz w:val="17"/>
        </w:rPr>
        <w:br/>
        <w:t xml:space="preserve">    }</w:t>
      </w:r>
      <w:r>
        <w:rPr>
          <w:rFonts w:ascii="Courier New" w:hAnsi="Courier New"/>
          <w:color w:val="141450"/>
          <w:sz w:val="17"/>
        </w:rPr>
        <w:br/>
      </w:r>
      <w:r>
        <w:rPr>
          <w:rFonts w:ascii="Courier New" w:hAnsi="Courier New"/>
          <w:color w:val="141450"/>
          <w:sz w:val="17"/>
        </w:rPr>
        <w:br/>
        <w:t xml:space="preserve">    @Test</w:t>
      </w:r>
      <w:r>
        <w:rPr>
          <w:rFonts w:ascii="Courier New" w:hAnsi="Courier New"/>
          <w:color w:val="141450"/>
          <w:sz w:val="17"/>
        </w:rPr>
        <w:br/>
        <w:t xml:space="preserve">    public void testHashSHA256() {</w:t>
      </w:r>
      <w:r>
        <w:rPr>
          <w:rFonts w:ascii="Courier New" w:hAnsi="Courier New"/>
          <w:color w:val="141450"/>
          <w:sz w:val="17"/>
        </w:rPr>
        <w:br/>
        <w:t xml:space="preserve">        String hash = HashUtil.sha256("password123");</w:t>
      </w:r>
      <w:r>
        <w:rPr>
          <w:rFonts w:ascii="Courier New" w:hAnsi="Courier New"/>
          <w:color w:val="141450"/>
          <w:sz w:val="17"/>
        </w:rPr>
        <w:br/>
        <w:t xml:space="preserve">        assertNotNull("El hash no debe ser null", hash);</w:t>
      </w:r>
      <w:r>
        <w:rPr>
          <w:rFonts w:ascii="Courier New" w:hAnsi="Courier New"/>
          <w:color w:val="141450"/>
          <w:sz w:val="17"/>
        </w:rPr>
        <w:br/>
        <w:t xml:space="preserve">        assertEquals("El hash SHA-256 tiene 64 caracteres", 64, hash.length());</w:t>
      </w:r>
      <w:r>
        <w:rPr>
          <w:rFonts w:ascii="Courier New" w:hAnsi="Courier New"/>
          <w:color w:val="141450"/>
          <w:sz w:val="17"/>
        </w:rPr>
        <w:br/>
        <w:t xml:space="preserve">        assertEquals(HashUtil.sha256("password123"), HashUtil.sha256("password123"));</w:t>
      </w:r>
      <w:r>
        <w:rPr>
          <w:rFonts w:ascii="Courier New" w:hAnsi="Courier New"/>
          <w:color w:val="141450"/>
          <w:sz w:val="17"/>
        </w:rPr>
        <w:br/>
        <w:t xml:space="preserve">    }</w:t>
      </w:r>
      <w:r>
        <w:rPr>
          <w:rFonts w:ascii="Courier New" w:hAnsi="Courier New"/>
          <w:color w:val="141450"/>
          <w:sz w:val="17"/>
        </w:rPr>
        <w:br/>
        <w:t>}</w:t>
      </w:r>
    </w:p>
    <w:p w14:paraId="4143B297" w14:textId="77777777" w:rsidR="00EB51FA" w:rsidRDefault="00000000">
      <w:pPr>
        <w:pStyle w:val="Ttulo2"/>
        <w:spacing w:before="240" w:after="120"/>
      </w:pPr>
      <w:r>
        <w:rPr>
          <w:color w:val="2980B9"/>
        </w:rPr>
        <w:t>5.3 Cobertura de Pruebas</w:t>
      </w:r>
    </w:p>
    <w:tbl>
      <w:tblPr>
        <w:tblStyle w:val="Tablaconcuadrcula"/>
        <w:tblW w:w="0" w:type="auto"/>
        <w:tblLook w:val="04A0" w:firstRow="1" w:lastRow="0" w:firstColumn="1" w:lastColumn="0" w:noHBand="0" w:noVBand="1"/>
      </w:tblPr>
      <w:tblGrid>
        <w:gridCol w:w="2280"/>
        <w:gridCol w:w="2280"/>
        <w:gridCol w:w="2280"/>
        <w:gridCol w:w="2280"/>
      </w:tblGrid>
      <w:tr w:rsidR="00EB51FA" w14:paraId="148CF1FA" w14:textId="77777777">
        <w:tc>
          <w:tcPr>
            <w:tcW w:w="2280" w:type="dxa"/>
            <w:shd w:val="clear" w:color="auto" w:fill="2980B9"/>
          </w:tcPr>
          <w:p w14:paraId="5D271F00" w14:textId="77777777" w:rsidR="00EB51FA" w:rsidRDefault="00000000">
            <w:pPr>
              <w:jc w:val="center"/>
            </w:pPr>
            <w:r>
              <w:rPr>
                <w:b/>
                <w:color w:val="FFFFFF"/>
                <w:sz w:val="18"/>
              </w:rPr>
              <w:t>Clase de Prueba</w:t>
            </w:r>
          </w:p>
        </w:tc>
        <w:tc>
          <w:tcPr>
            <w:tcW w:w="2280" w:type="dxa"/>
            <w:shd w:val="clear" w:color="auto" w:fill="2980B9"/>
          </w:tcPr>
          <w:p w14:paraId="40DD1C2A" w14:textId="77777777" w:rsidR="00EB51FA" w:rsidRDefault="00000000">
            <w:pPr>
              <w:jc w:val="center"/>
            </w:pPr>
            <w:r>
              <w:rPr>
                <w:b/>
                <w:color w:val="FFFFFF"/>
                <w:sz w:val="18"/>
              </w:rPr>
              <w:t>Componente Probado</w:t>
            </w:r>
          </w:p>
        </w:tc>
        <w:tc>
          <w:tcPr>
            <w:tcW w:w="2280" w:type="dxa"/>
            <w:shd w:val="clear" w:color="auto" w:fill="2980B9"/>
          </w:tcPr>
          <w:p w14:paraId="7D8E56F0" w14:textId="77777777" w:rsidR="00EB51FA" w:rsidRDefault="00000000">
            <w:pPr>
              <w:jc w:val="center"/>
            </w:pPr>
            <w:r>
              <w:rPr>
                <w:b/>
                <w:color w:val="FFFFFF"/>
                <w:sz w:val="18"/>
              </w:rPr>
              <w:t># Tests</w:t>
            </w:r>
          </w:p>
        </w:tc>
        <w:tc>
          <w:tcPr>
            <w:tcW w:w="2280" w:type="dxa"/>
            <w:shd w:val="clear" w:color="auto" w:fill="2980B9"/>
          </w:tcPr>
          <w:p w14:paraId="58AA33AA" w14:textId="77777777" w:rsidR="00EB51FA" w:rsidRDefault="00000000">
            <w:pPr>
              <w:jc w:val="center"/>
            </w:pPr>
            <w:r>
              <w:rPr>
                <w:b/>
                <w:color w:val="FFFFFF"/>
                <w:sz w:val="18"/>
              </w:rPr>
              <w:t>Aspectos Verificados</w:t>
            </w:r>
          </w:p>
        </w:tc>
      </w:tr>
      <w:tr w:rsidR="00EB51FA" w14:paraId="6C338538" w14:textId="77777777">
        <w:tc>
          <w:tcPr>
            <w:tcW w:w="2280" w:type="dxa"/>
          </w:tcPr>
          <w:p w14:paraId="7E2BC8E7" w14:textId="77777777" w:rsidR="00EB51FA" w:rsidRDefault="00000000">
            <w:r>
              <w:rPr>
                <w:sz w:val="18"/>
              </w:rPr>
              <w:t>ClienteDAOTest</w:t>
            </w:r>
          </w:p>
        </w:tc>
        <w:tc>
          <w:tcPr>
            <w:tcW w:w="2280" w:type="dxa"/>
          </w:tcPr>
          <w:p w14:paraId="70C731E3" w14:textId="77777777" w:rsidR="00EB51FA" w:rsidRDefault="00000000">
            <w:r>
              <w:rPr>
                <w:sz w:val="18"/>
              </w:rPr>
              <w:t>ClienteDAO</w:t>
            </w:r>
          </w:p>
        </w:tc>
        <w:tc>
          <w:tcPr>
            <w:tcW w:w="2280" w:type="dxa"/>
          </w:tcPr>
          <w:p w14:paraId="24D1C7EE" w14:textId="77777777" w:rsidR="00EB51FA" w:rsidRDefault="00000000">
            <w:r>
              <w:rPr>
                <w:sz w:val="18"/>
              </w:rPr>
              <w:t>8</w:t>
            </w:r>
          </w:p>
        </w:tc>
        <w:tc>
          <w:tcPr>
            <w:tcW w:w="2280" w:type="dxa"/>
          </w:tcPr>
          <w:p w14:paraId="1EEFAFAF" w14:textId="77777777" w:rsidR="00EB51FA" w:rsidRDefault="00000000">
            <w:r>
              <w:rPr>
                <w:sz w:val="18"/>
              </w:rPr>
              <w:t>CRUD, búsqueda, hash SHA-256, estados</w:t>
            </w:r>
          </w:p>
        </w:tc>
      </w:tr>
      <w:tr w:rsidR="00EB51FA" w14:paraId="37C565CA" w14:textId="77777777">
        <w:tc>
          <w:tcPr>
            <w:tcW w:w="2280" w:type="dxa"/>
          </w:tcPr>
          <w:p w14:paraId="0F8A9B79" w14:textId="77777777" w:rsidR="00EB51FA" w:rsidRDefault="00000000">
            <w:r>
              <w:rPr>
                <w:sz w:val="18"/>
              </w:rPr>
              <w:t>ReservaDAOTest</w:t>
            </w:r>
          </w:p>
        </w:tc>
        <w:tc>
          <w:tcPr>
            <w:tcW w:w="2280" w:type="dxa"/>
          </w:tcPr>
          <w:p w14:paraId="537B3A9C" w14:textId="77777777" w:rsidR="00EB51FA" w:rsidRDefault="00000000">
            <w:r>
              <w:rPr>
                <w:sz w:val="18"/>
              </w:rPr>
              <w:t>ReservaDAO</w:t>
            </w:r>
          </w:p>
        </w:tc>
        <w:tc>
          <w:tcPr>
            <w:tcW w:w="2280" w:type="dxa"/>
          </w:tcPr>
          <w:p w14:paraId="398461B7" w14:textId="77777777" w:rsidR="00EB51FA" w:rsidRDefault="00000000">
            <w:r>
              <w:rPr>
                <w:sz w:val="18"/>
              </w:rPr>
              <w:t>10</w:t>
            </w:r>
          </w:p>
        </w:tc>
        <w:tc>
          <w:tcPr>
            <w:tcW w:w="2280" w:type="dxa"/>
          </w:tcPr>
          <w:p w14:paraId="26A58AAA" w14:textId="77777777" w:rsidR="00EB51FA" w:rsidRDefault="00000000">
            <w:r>
              <w:rPr>
                <w:sz w:val="18"/>
              </w:rPr>
              <w:t>Inserción, disponibilidad, estados, fechas</w:t>
            </w:r>
          </w:p>
        </w:tc>
      </w:tr>
      <w:tr w:rsidR="00EB51FA" w14:paraId="1C3B0A65" w14:textId="77777777">
        <w:tc>
          <w:tcPr>
            <w:tcW w:w="2280" w:type="dxa"/>
          </w:tcPr>
          <w:p w14:paraId="2ADEBB8B" w14:textId="77777777" w:rsidR="00EB51FA" w:rsidRDefault="00000000">
            <w:r>
              <w:rPr>
                <w:sz w:val="18"/>
              </w:rPr>
              <w:t>EspacioDAOTest</w:t>
            </w:r>
          </w:p>
        </w:tc>
        <w:tc>
          <w:tcPr>
            <w:tcW w:w="2280" w:type="dxa"/>
          </w:tcPr>
          <w:p w14:paraId="3DCD9013" w14:textId="77777777" w:rsidR="00EB51FA" w:rsidRDefault="00000000">
            <w:r>
              <w:rPr>
                <w:sz w:val="18"/>
              </w:rPr>
              <w:t>EspacioDAO</w:t>
            </w:r>
          </w:p>
        </w:tc>
        <w:tc>
          <w:tcPr>
            <w:tcW w:w="2280" w:type="dxa"/>
          </w:tcPr>
          <w:p w14:paraId="121CF4CF" w14:textId="77777777" w:rsidR="00EB51FA" w:rsidRDefault="00000000">
            <w:r>
              <w:rPr>
                <w:sz w:val="18"/>
              </w:rPr>
              <w:t>6</w:t>
            </w:r>
          </w:p>
        </w:tc>
        <w:tc>
          <w:tcPr>
            <w:tcW w:w="2280" w:type="dxa"/>
          </w:tcPr>
          <w:p w14:paraId="7BE85CBF" w14:textId="77777777" w:rsidR="00EB51FA" w:rsidRDefault="00000000">
            <w:r>
              <w:rPr>
                <w:sz w:val="18"/>
              </w:rPr>
              <w:t>CRUD, filtros por tipo, desactivación</w:t>
            </w:r>
          </w:p>
        </w:tc>
      </w:tr>
      <w:tr w:rsidR="00EB51FA" w14:paraId="14673CAB" w14:textId="77777777">
        <w:tc>
          <w:tcPr>
            <w:tcW w:w="2280" w:type="dxa"/>
          </w:tcPr>
          <w:p w14:paraId="200A73AC" w14:textId="77777777" w:rsidR="00EB51FA" w:rsidRDefault="00000000">
            <w:r>
              <w:rPr>
                <w:sz w:val="18"/>
              </w:rPr>
              <w:t>ReporteServiceTest</w:t>
            </w:r>
          </w:p>
        </w:tc>
        <w:tc>
          <w:tcPr>
            <w:tcW w:w="2280" w:type="dxa"/>
          </w:tcPr>
          <w:p w14:paraId="4C04630D" w14:textId="77777777" w:rsidR="00EB51FA" w:rsidRDefault="00000000">
            <w:r>
              <w:rPr>
                <w:sz w:val="18"/>
              </w:rPr>
              <w:t>ReporteService</w:t>
            </w:r>
          </w:p>
        </w:tc>
        <w:tc>
          <w:tcPr>
            <w:tcW w:w="2280" w:type="dxa"/>
          </w:tcPr>
          <w:p w14:paraId="5F58D432" w14:textId="77777777" w:rsidR="00EB51FA" w:rsidRDefault="00000000">
            <w:r>
              <w:rPr>
                <w:sz w:val="18"/>
              </w:rPr>
              <w:t>4</w:t>
            </w:r>
          </w:p>
        </w:tc>
        <w:tc>
          <w:tcPr>
            <w:tcW w:w="2280" w:type="dxa"/>
          </w:tcPr>
          <w:p w14:paraId="6DD16046" w14:textId="77777777" w:rsidR="00EB51FA" w:rsidRDefault="00000000">
            <w:r>
              <w:rPr>
                <w:sz w:val="18"/>
              </w:rPr>
              <w:t>Reportes de ingresos y ocupación</w:t>
            </w:r>
          </w:p>
        </w:tc>
      </w:tr>
    </w:tbl>
    <w:p w14:paraId="578F1A80" w14:textId="77777777" w:rsidR="00EB51FA" w:rsidRDefault="00EB51FA"/>
    <w:p w14:paraId="27F88B0D" w14:textId="77777777" w:rsidR="00EB51FA" w:rsidRDefault="00000000">
      <w:r>
        <w:br w:type="page"/>
      </w:r>
    </w:p>
    <w:p w14:paraId="04FB3071" w14:textId="77777777" w:rsidR="00EB51FA" w:rsidRDefault="00000000">
      <w:pPr>
        <w:pStyle w:val="Ttulo1"/>
        <w:spacing w:before="240" w:after="120"/>
      </w:pPr>
      <w:r>
        <w:rPr>
          <w:color w:val="C0392B"/>
        </w:rPr>
        <w:lastRenderedPageBreak/>
        <w:t>6. Uso de Librerías Java (Recursos Java)</w:t>
      </w:r>
    </w:p>
    <w:p w14:paraId="337E13CD" w14:textId="77777777" w:rsidR="00EB51FA" w:rsidRDefault="00EB51FA">
      <w:pPr>
        <w:pBdr>
          <w:bottom w:val="single" w:sz="6" w:space="0" w:color="C0392B"/>
        </w:pBdr>
        <w:spacing w:after="120"/>
      </w:pPr>
    </w:p>
    <w:p w14:paraId="06CA7485" w14:textId="77777777" w:rsidR="00EB51FA" w:rsidRDefault="00000000">
      <w:pPr>
        <w:spacing w:after="80"/>
        <w:jc w:val="both"/>
      </w:pPr>
      <w:r>
        <w:t>El sistema SpaceWork Perú integra múltiples librerías Java para mejorar la eficiencia, funcionalidad y seguridad del proyecto. A continuación se documenta cada librería utilizada con evidencia de su implementación:</w:t>
      </w:r>
    </w:p>
    <w:p w14:paraId="1FE4CC03" w14:textId="77777777" w:rsidR="00EB51FA" w:rsidRDefault="00000000">
      <w:pPr>
        <w:pStyle w:val="Ttulo2"/>
        <w:spacing w:before="240" w:after="120"/>
      </w:pPr>
      <w:r>
        <w:rPr>
          <w:color w:val="2980B9"/>
        </w:rPr>
        <w:t>6.1 Logback – Sistema de Logging Avanzado</w:t>
      </w:r>
    </w:p>
    <w:p w14:paraId="277363B0" w14:textId="77777777" w:rsidR="00EB51FA" w:rsidRDefault="00000000">
      <w:pPr>
        <w:spacing w:after="80"/>
        <w:jc w:val="both"/>
      </w:pPr>
      <w:r>
        <w:t>Logback es la librería de logging utilizada en el proyecto, configurada con 5 appenders especializados para diferentes niveles de registro:</w:t>
      </w:r>
    </w:p>
    <w:p w14:paraId="10C40D30" w14:textId="77777777" w:rsidR="00EB51FA" w:rsidRDefault="00000000">
      <w:pPr>
        <w:pStyle w:val="Listaconvietas"/>
        <w:spacing w:after="40"/>
        <w:ind w:left="283"/>
      </w:pPr>
      <w:r>
        <w:t>CONSOLE – Salida en tiempo real en consola con formato estructurado</w:t>
      </w:r>
    </w:p>
    <w:p w14:paraId="4C3AB165" w14:textId="77777777" w:rsidR="00EB51FA" w:rsidRDefault="00000000">
      <w:pPr>
        <w:pStyle w:val="Listaconvietas"/>
        <w:spacing w:after="40"/>
        <w:ind w:left="283"/>
      </w:pPr>
      <w:r>
        <w:t>FILE – Archivo de logs generales con rotación diaria (spacework.log)</w:t>
      </w:r>
    </w:p>
    <w:p w14:paraId="02B44A0F" w14:textId="77777777" w:rsidR="00EB51FA" w:rsidRDefault="00000000">
      <w:pPr>
        <w:pStyle w:val="Listaconvietas"/>
        <w:spacing w:after="40"/>
        <w:ind w:left="283"/>
      </w:pPr>
      <w:r>
        <w:t>ERROR_FILE – Solo errores críticos con retención de 90 días</w:t>
      </w:r>
    </w:p>
    <w:p w14:paraId="5989D72C" w14:textId="77777777" w:rsidR="00EB51FA" w:rsidRDefault="00000000">
      <w:pPr>
        <w:pStyle w:val="Listaconvietas"/>
        <w:spacing w:after="40"/>
        <w:ind w:left="283"/>
      </w:pPr>
      <w:r>
        <w:t>AUDIT_FILE – Auditoría de operaciones, retención de 365 días</w:t>
      </w:r>
    </w:p>
    <w:p w14:paraId="181095E5" w14:textId="77777777" w:rsidR="00EB51FA" w:rsidRDefault="00000000">
      <w:pPr>
        <w:pStyle w:val="Listaconvietas"/>
        <w:spacing w:after="40"/>
        <w:ind w:left="283"/>
      </w:pPr>
      <w:r>
        <w:t>SECURITY_FILE – Eventos de seguridad/autenticación, retención de 365 días</w:t>
      </w:r>
    </w:p>
    <w:p w14:paraId="4F5333AE"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&lt;!-- logback-spring.xml – Configuración de logging con rotación --&gt;</w:t>
      </w:r>
      <w:r>
        <w:rPr>
          <w:rFonts w:ascii="Courier New" w:hAnsi="Courier New"/>
          <w:color w:val="141450"/>
          <w:sz w:val="17"/>
        </w:rPr>
        <w:br/>
        <w:t>&lt;appender name="FILE" class="ch.qos.logback.core.rolling.RollingFileAppender"&gt;</w:t>
      </w:r>
      <w:r>
        <w:rPr>
          <w:rFonts w:ascii="Courier New" w:hAnsi="Courier New"/>
          <w:color w:val="141450"/>
          <w:sz w:val="17"/>
        </w:rPr>
        <w:br/>
        <w:t xml:space="preserve">    &lt;file&gt;logs/spacework.log&lt;/file&gt;</w:t>
      </w:r>
      <w:r>
        <w:rPr>
          <w:rFonts w:ascii="Courier New" w:hAnsi="Courier New"/>
          <w:color w:val="141450"/>
          <w:sz w:val="17"/>
        </w:rPr>
        <w:br/>
        <w:t xml:space="preserve">    &lt;rollingPolicy class="ch.qos.logback.core.rolling.SizeAndTimeBasedRollingPolicy"&gt;</w:t>
      </w:r>
      <w:r>
        <w:rPr>
          <w:rFonts w:ascii="Courier New" w:hAnsi="Courier New"/>
          <w:color w:val="141450"/>
          <w:sz w:val="17"/>
        </w:rPr>
        <w:br/>
        <w:t xml:space="preserve">        &lt;fileNamePattern&gt;logs/spacework.%d{yyyy-MM-dd}.%i.log.gz&lt;/fileNamePattern&gt;</w:t>
      </w:r>
      <w:r>
        <w:rPr>
          <w:rFonts w:ascii="Courier New" w:hAnsi="Courier New"/>
          <w:color w:val="141450"/>
          <w:sz w:val="17"/>
        </w:rPr>
        <w:br/>
        <w:t xml:space="preserve">        &lt;maxFileSize&gt;100MB&lt;/maxFileSize&gt;</w:t>
      </w:r>
      <w:r>
        <w:rPr>
          <w:rFonts w:ascii="Courier New" w:hAnsi="Courier New"/>
          <w:color w:val="141450"/>
          <w:sz w:val="17"/>
        </w:rPr>
        <w:br/>
        <w:t xml:space="preserve">        &lt;maxHistory&gt;30&lt;/maxHistory&gt;</w:t>
      </w:r>
      <w:r>
        <w:rPr>
          <w:rFonts w:ascii="Courier New" w:hAnsi="Courier New"/>
          <w:color w:val="141450"/>
          <w:sz w:val="17"/>
        </w:rPr>
        <w:br/>
        <w:t xml:space="preserve">        &lt;totalSizeCap&gt;3GB&lt;/totalSizeCap&gt;</w:t>
      </w:r>
      <w:r>
        <w:rPr>
          <w:rFonts w:ascii="Courier New" w:hAnsi="Courier New"/>
          <w:color w:val="141450"/>
          <w:sz w:val="17"/>
        </w:rPr>
        <w:br/>
        <w:t xml:space="preserve">    &lt;/rollingPolicy&gt;</w:t>
      </w:r>
      <w:r>
        <w:rPr>
          <w:rFonts w:ascii="Courier New" w:hAnsi="Courier New"/>
          <w:color w:val="141450"/>
          <w:sz w:val="17"/>
        </w:rPr>
        <w:br/>
        <w:t>&lt;/appender&gt;</w:t>
      </w:r>
      <w:r>
        <w:rPr>
          <w:rFonts w:ascii="Courier New" w:hAnsi="Courier New"/>
          <w:color w:val="141450"/>
          <w:sz w:val="17"/>
        </w:rPr>
        <w:br/>
      </w:r>
      <w:r>
        <w:rPr>
          <w:rFonts w:ascii="Courier New" w:hAnsi="Courier New"/>
          <w:color w:val="141450"/>
          <w:sz w:val="17"/>
        </w:rPr>
        <w:br/>
        <w:t>&lt;appender name="AUDIT_FILE" class="ch.qos.logback.core.rolling.RollingFileAppender"&gt;</w:t>
      </w:r>
      <w:r>
        <w:rPr>
          <w:rFonts w:ascii="Courier New" w:hAnsi="Courier New"/>
          <w:color w:val="141450"/>
          <w:sz w:val="17"/>
        </w:rPr>
        <w:br/>
        <w:t xml:space="preserve">    &lt;file&gt;logs/spacework.audit.log&lt;/file&gt;</w:t>
      </w:r>
      <w:r>
        <w:rPr>
          <w:rFonts w:ascii="Courier New" w:hAnsi="Courier New"/>
          <w:color w:val="141450"/>
          <w:sz w:val="17"/>
        </w:rPr>
        <w:br/>
        <w:t xml:space="preserve">    &lt;maxHistory&gt;365&lt;/maxHistory&gt;  &lt;!-- Retención 1 año para auditoría --&gt;</w:t>
      </w:r>
      <w:r>
        <w:rPr>
          <w:rFonts w:ascii="Courier New" w:hAnsi="Courier New"/>
          <w:color w:val="141450"/>
          <w:sz w:val="17"/>
        </w:rPr>
        <w:br/>
        <w:t>&lt;/appender&gt;</w:t>
      </w:r>
      <w:r>
        <w:rPr>
          <w:rFonts w:ascii="Courier New" w:hAnsi="Courier New"/>
          <w:color w:val="141450"/>
          <w:sz w:val="17"/>
        </w:rPr>
        <w:br/>
      </w:r>
      <w:r>
        <w:rPr>
          <w:rFonts w:ascii="Courier New" w:hAnsi="Courier New"/>
          <w:color w:val="141450"/>
          <w:sz w:val="17"/>
        </w:rPr>
        <w:br/>
        <w:t>&lt;!-- Loggers específicos por capa de la aplicación --&gt;</w:t>
      </w:r>
      <w:r>
        <w:rPr>
          <w:rFonts w:ascii="Courier New" w:hAnsi="Courier New"/>
          <w:color w:val="141450"/>
          <w:sz w:val="17"/>
        </w:rPr>
        <w:br/>
        <w:t>&lt;logger name="com.spacework.controller" level="DEBUG"/&gt;</w:t>
      </w:r>
      <w:r>
        <w:rPr>
          <w:rFonts w:ascii="Courier New" w:hAnsi="Courier New"/>
          <w:color w:val="141450"/>
          <w:sz w:val="17"/>
        </w:rPr>
        <w:br/>
        <w:t>&lt;logger name="com.spacework.service"    level="DEBUG"/&gt;</w:t>
      </w:r>
      <w:r>
        <w:rPr>
          <w:rFonts w:ascii="Courier New" w:hAnsi="Courier New"/>
          <w:color w:val="141450"/>
          <w:sz w:val="17"/>
        </w:rPr>
        <w:br/>
        <w:t>&lt;logger name="com.spacework.dao"        level="DEBUG"/&gt;</w:t>
      </w:r>
    </w:p>
    <w:p w14:paraId="45F26A9C" w14:textId="77777777" w:rsidR="00EB51FA" w:rsidRDefault="00000000">
      <w:pPr>
        <w:pStyle w:val="Ttulo2"/>
        <w:spacing w:before="240" w:after="120"/>
      </w:pPr>
      <w:r>
        <w:rPr>
          <w:color w:val="2980B9"/>
        </w:rPr>
        <w:t>6.2 Spring Boot Starter (incluye Apache Commons Logging)</w:t>
      </w:r>
    </w:p>
    <w:p w14:paraId="7FF0B8B0" w14:textId="77777777" w:rsidR="00EB51FA" w:rsidRDefault="00000000">
      <w:pPr>
        <w:spacing w:after="80"/>
        <w:jc w:val="both"/>
      </w:pPr>
      <w:r>
        <w:t>Spring Boot integra Apache Commons Logging como fachada de logging, que Logback implementa internamente. Spring Boot Starter Web proporciona Spring MVC, Jackson para JSON, y Tomcat embebido. Spring Boot Actuator proporciona métricas y monitoreo en tiempo real:</w:t>
      </w:r>
    </w:p>
    <w:p w14:paraId="50EA25DB"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&lt;!-- pom.xml – Dependencias Spring Boot --&gt;</w:t>
      </w:r>
      <w:r>
        <w:rPr>
          <w:rFonts w:ascii="Courier New" w:hAnsi="Courier New"/>
          <w:color w:val="141450"/>
          <w:sz w:val="17"/>
        </w:rPr>
        <w:br/>
        <w:t>&lt;dependency&gt;</w:t>
      </w:r>
      <w:r>
        <w:rPr>
          <w:rFonts w:ascii="Courier New" w:hAnsi="Courier New"/>
          <w:color w:val="141450"/>
          <w:sz w:val="17"/>
        </w:rPr>
        <w:br/>
        <w:t xml:space="preserve">    &lt;groupId&gt;org.springframework.boot&lt;/groupId&gt;</w:t>
      </w:r>
      <w:r>
        <w:rPr>
          <w:rFonts w:ascii="Courier New" w:hAnsi="Courier New"/>
          <w:color w:val="141450"/>
          <w:sz w:val="17"/>
        </w:rPr>
        <w:br/>
        <w:t xml:space="preserve">    &lt;artifactId&gt;spring-boot-starter-web&lt;/artifactId&gt;</w:t>
      </w:r>
      <w:r>
        <w:rPr>
          <w:rFonts w:ascii="Courier New" w:hAnsi="Courier New"/>
          <w:color w:val="141450"/>
          <w:sz w:val="17"/>
        </w:rPr>
        <w:br/>
        <w:t xml:space="preserve">    &lt;!-- Incluye: Spring MVC, Jackson, Tomcat, Apache Commons Logging --&gt;</w:t>
      </w:r>
      <w:r>
        <w:rPr>
          <w:rFonts w:ascii="Courier New" w:hAnsi="Courier New"/>
          <w:color w:val="141450"/>
          <w:sz w:val="17"/>
        </w:rPr>
        <w:br/>
        <w:t>&lt;/dependency&gt;</w:t>
      </w:r>
      <w:r>
        <w:rPr>
          <w:rFonts w:ascii="Courier New" w:hAnsi="Courier New"/>
          <w:color w:val="141450"/>
          <w:sz w:val="17"/>
        </w:rPr>
        <w:br/>
      </w:r>
      <w:r>
        <w:rPr>
          <w:rFonts w:ascii="Courier New" w:hAnsi="Courier New"/>
          <w:color w:val="141450"/>
          <w:sz w:val="17"/>
        </w:rPr>
        <w:br/>
        <w:t>&lt;dependency&gt;</w:t>
      </w:r>
      <w:r>
        <w:rPr>
          <w:rFonts w:ascii="Courier New" w:hAnsi="Courier New"/>
          <w:color w:val="141450"/>
          <w:sz w:val="17"/>
        </w:rPr>
        <w:br/>
      </w:r>
      <w:r>
        <w:rPr>
          <w:rFonts w:ascii="Courier New" w:hAnsi="Courier New"/>
          <w:color w:val="141450"/>
          <w:sz w:val="17"/>
        </w:rPr>
        <w:lastRenderedPageBreak/>
        <w:t xml:space="preserve">    &lt;groupId&gt;org.springframework.boot&lt;/groupId&gt;</w:t>
      </w:r>
      <w:r>
        <w:rPr>
          <w:rFonts w:ascii="Courier New" w:hAnsi="Courier New"/>
          <w:color w:val="141450"/>
          <w:sz w:val="17"/>
        </w:rPr>
        <w:br/>
        <w:t xml:space="preserve">    &lt;artifactId&gt;spring-boot-starter-actuator&lt;/artifactId&gt;</w:t>
      </w:r>
      <w:r>
        <w:rPr>
          <w:rFonts w:ascii="Courier New" w:hAnsi="Courier New"/>
          <w:color w:val="141450"/>
          <w:sz w:val="17"/>
        </w:rPr>
        <w:br/>
        <w:t xml:space="preserve">    &lt;!-- Monitoreo: /actuator/health, /actuator/metrics, /actuator/info --&gt;</w:t>
      </w:r>
      <w:r>
        <w:rPr>
          <w:rFonts w:ascii="Courier New" w:hAnsi="Courier New"/>
          <w:color w:val="141450"/>
          <w:sz w:val="17"/>
        </w:rPr>
        <w:br/>
        <w:t>&lt;/dependency&gt;</w:t>
      </w:r>
      <w:r>
        <w:rPr>
          <w:rFonts w:ascii="Courier New" w:hAnsi="Courier New"/>
          <w:color w:val="141450"/>
          <w:sz w:val="17"/>
        </w:rPr>
        <w:br/>
      </w:r>
      <w:r>
        <w:rPr>
          <w:rFonts w:ascii="Courier New" w:hAnsi="Courier New"/>
          <w:color w:val="141450"/>
          <w:sz w:val="17"/>
        </w:rPr>
        <w:br/>
        <w:t>&lt;dependency&gt;</w:t>
      </w:r>
      <w:r>
        <w:rPr>
          <w:rFonts w:ascii="Courier New" w:hAnsi="Courier New"/>
          <w:color w:val="141450"/>
          <w:sz w:val="17"/>
        </w:rPr>
        <w:br/>
        <w:t xml:space="preserve">    &lt;groupId&gt;org.springframework.boot&lt;/groupId&gt;</w:t>
      </w:r>
      <w:r>
        <w:rPr>
          <w:rFonts w:ascii="Courier New" w:hAnsi="Courier New"/>
          <w:color w:val="141450"/>
          <w:sz w:val="17"/>
        </w:rPr>
        <w:br/>
        <w:t xml:space="preserve">    &lt;artifactId&gt;spring-boot-starter-mail&lt;/artifactId&gt;</w:t>
      </w:r>
      <w:r>
        <w:rPr>
          <w:rFonts w:ascii="Courier New" w:hAnsi="Courier New"/>
          <w:color w:val="141450"/>
          <w:sz w:val="17"/>
        </w:rPr>
        <w:br/>
        <w:t xml:space="preserve">    &lt;!-- Envío de correos SMTP con JavaMail API --&gt;</w:t>
      </w:r>
      <w:r>
        <w:rPr>
          <w:rFonts w:ascii="Courier New" w:hAnsi="Courier New"/>
          <w:color w:val="141450"/>
          <w:sz w:val="17"/>
        </w:rPr>
        <w:br/>
        <w:t>&lt;/dependency&gt;</w:t>
      </w:r>
      <w:r>
        <w:rPr>
          <w:rFonts w:ascii="Courier New" w:hAnsi="Courier New"/>
          <w:color w:val="141450"/>
          <w:sz w:val="17"/>
        </w:rPr>
        <w:br/>
      </w:r>
      <w:r>
        <w:rPr>
          <w:rFonts w:ascii="Courier New" w:hAnsi="Courier New"/>
          <w:color w:val="141450"/>
          <w:sz w:val="17"/>
        </w:rPr>
        <w:br/>
        <w:t>&lt;!-- application.properties – Exposición de endpoints de Actuator --&gt;</w:t>
      </w:r>
      <w:r>
        <w:rPr>
          <w:rFonts w:ascii="Courier New" w:hAnsi="Courier New"/>
          <w:color w:val="141450"/>
          <w:sz w:val="17"/>
        </w:rPr>
        <w:br/>
        <w:t>management.endpoints.web.exposure.include=health,metrics,info</w:t>
      </w:r>
    </w:p>
    <w:p w14:paraId="41BB2E61" w14:textId="77777777" w:rsidR="00EB51FA" w:rsidRDefault="00000000">
      <w:pPr>
        <w:pStyle w:val="Ttulo2"/>
        <w:spacing w:before="240" w:after="120"/>
      </w:pPr>
      <w:r>
        <w:rPr>
          <w:color w:val="2980B9"/>
        </w:rPr>
        <w:t>6.3 JJWT – JSON Web Tokens para Seguridad</w:t>
      </w:r>
    </w:p>
    <w:p w14:paraId="44EF27B0" w14:textId="77777777" w:rsidR="00EB51FA" w:rsidRDefault="00000000">
      <w:pPr>
        <w:spacing w:after="80"/>
        <w:jc w:val="both"/>
      </w:pPr>
      <w:r>
        <w:t>JJWT (Java JWT) 0.9.1 es la librería utilizada para generar y validar tokens de autenticación con algoritmo HS512, con duración de 1 hora por token:</w:t>
      </w:r>
    </w:p>
    <w:p w14:paraId="25D26CB9"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 SimpleJwtUtil.java – Uso de JJWT</w:t>
      </w:r>
      <w:r>
        <w:rPr>
          <w:rFonts w:ascii="Courier New" w:hAnsi="Courier New"/>
          <w:color w:val="141450"/>
          <w:sz w:val="17"/>
        </w:rPr>
        <w:br/>
        <w:t>import io.jsonwebtoken.Jwts;</w:t>
      </w:r>
      <w:r>
        <w:rPr>
          <w:rFonts w:ascii="Courier New" w:hAnsi="Courier New"/>
          <w:color w:val="141450"/>
          <w:sz w:val="17"/>
        </w:rPr>
        <w:br/>
        <w:t>import io.jsonwebtoken.SignatureAlgorithm;</w:t>
      </w:r>
      <w:r>
        <w:rPr>
          <w:rFonts w:ascii="Courier New" w:hAnsi="Courier New"/>
          <w:color w:val="141450"/>
          <w:sz w:val="17"/>
        </w:rPr>
        <w:br/>
        <w:t>import io.jsonwebtoken.Claims;</w:t>
      </w:r>
      <w:r>
        <w:rPr>
          <w:rFonts w:ascii="Courier New" w:hAnsi="Courier New"/>
          <w:color w:val="141450"/>
          <w:sz w:val="17"/>
        </w:rPr>
        <w:br/>
      </w:r>
      <w:r>
        <w:rPr>
          <w:rFonts w:ascii="Courier New" w:hAnsi="Courier New"/>
          <w:color w:val="141450"/>
          <w:sz w:val="17"/>
        </w:rPr>
        <w:br/>
        <w:t>public static String generarToken(String username, String nombre,</w:t>
      </w:r>
      <w:r>
        <w:rPr>
          <w:rFonts w:ascii="Courier New" w:hAnsi="Courier New"/>
          <w:color w:val="141450"/>
          <w:sz w:val="17"/>
        </w:rPr>
        <w:br/>
        <w:t xml:space="preserve">                                   String email, String rol) {</w:t>
      </w:r>
      <w:r>
        <w:rPr>
          <w:rFonts w:ascii="Courier New" w:hAnsi="Courier New"/>
          <w:color w:val="141450"/>
          <w:sz w:val="17"/>
        </w:rPr>
        <w:br/>
        <w:t xml:space="preserve">    return Jwts.builder()</w:t>
      </w:r>
      <w:r>
        <w:rPr>
          <w:rFonts w:ascii="Courier New" w:hAnsi="Courier New"/>
          <w:color w:val="141450"/>
          <w:sz w:val="17"/>
        </w:rPr>
        <w:br/>
        <w:t xml:space="preserve">            .setSubject(username)</w:t>
      </w:r>
      <w:r>
        <w:rPr>
          <w:rFonts w:ascii="Courier New" w:hAnsi="Courier New"/>
          <w:color w:val="141450"/>
          <w:sz w:val="17"/>
        </w:rPr>
        <w:br/>
        <w:t xml:space="preserve">            .claim("nombre", nombre)</w:t>
      </w:r>
      <w:r>
        <w:rPr>
          <w:rFonts w:ascii="Courier New" w:hAnsi="Courier New"/>
          <w:color w:val="141450"/>
          <w:sz w:val="17"/>
        </w:rPr>
        <w:br/>
        <w:t xml:space="preserve">            .claim("email", email)</w:t>
      </w:r>
      <w:r>
        <w:rPr>
          <w:rFonts w:ascii="Courier New" w:hAnsi="Courier New"/>
          <w:color w:val="141450"/>
          <w:sz w:val="17"/>
        </w:rPr>
        <w:br/>
        <w:t xml:space="preserve">            .claim("rol", rol)</w:t>
      </w:r>
      <w:r>
        <w:rPr>
          <w:rFonts w:ascii="Courier New" w:hAnsi="Courier New"/>
          <w:color w:val="141450"/>
          <w:sz w:val="17"/>
        </w:rPr>
        <w:br/>
        <w:t xml:space="preserve">            .setIssuedAt(new Date())</w:t>
      </w:r>
      <w:r>
        <w:rPr>
          <w:rFonts w:ascii="Courier New" w:hAnsi="Courier New"/>
          <w:color w:val="141450"/>
          <w:sz w:val="17"/>
        </w:rPr>
        <w:br/>
        <w:t xml:space="preserve">            .setExpiration(new Date(System.currentTimeMillis() + 3600000L))</w:t>
      </w:r>
      <w:r>
        <w:rPr>
          <w:rFonts w:ascii="Courier New" w:hAnsi="Courier New"/>
          <w:color w:val="141450"/>
          <w:sz w:val="17"/>
        </w:rPr>
        <w:br/>
        <w:t xml:space="preserve">            .signWith(SignatureAlgorithm.HS512, JWT_SECRET)</w:t>
      </w:r>
      <w:r>
        <w:rPr>
          <w:rFonts w:ascii="Courier New" w:hAnsi="Courier New"/>
          <w:color w:val="141450"/>
          <w:sz w:val="17"/>
        </w:rPr>
        <w:br/>
        <w:t xml:space="preserve">            .compact();</w:t>
      </w:r>
      <w:r>
        <w:rPr>
          <w:rFonts w:ascii="Courier New" w:hAnsi="Courier New"/>
          <w:color w:val="141450"/>
          <w:sz w:val="17"/>
        </w:rPr>
        <w:br/>
        <w:t>}</w:t>
      </w:r>
      <w:r>
        <w:rPr>
          <w:rFonts w:ascii="Courier New" w:hAnsi="Courier New"/>
          <w:color w:val="141450"/>
          <w:sz w:val="17"/>
        </w:rPr>
        <w:br/>
      </w:r>
      <w:r>
        <w:rPr>
          <w:rFonts w:ascii="Courier New" w:hAnsi="Courier New"/>
          <w:color w:val="141450"/>
          <w:sz w:val="17"/>
        </w:rPr>
        <w:br/>
        <w:t>public static boolean validarToken(String token) {</w:t>
      </w:r>
      <w:r>
        <w:rPr>
          <w:rFonts w:ascii="Courier New" w:hAnsi="Courier New"/>
          <w:color w:val="141450"/>
          <w:sz w:val="17"/>
        </w:rPr>
        <w:br/>
        <w:t xml:space="preserve">    try {</w:t>
      </w:r>
      <w:r>
        <w:rPr>
          <w:rFonts w:ascii="Courier New" w:hAnsi="Courier New"/>
          <w:color w:val="141450"/>
          <w:sz w:val="17"/>
        </w:rPr>
        <w:br/>
        <w:t xml:space="preserve">        Jwts.parser().setSigningKey(JWT_SECRET).parseClaimsJws(token);</w:t>
      </w:r>
      <w:r>
        <w:rPr>
          <w:rFonts w:ascii="Courier New" w:hAnsi="Courier New"/>
          <w:color w:val="141450"/>
          <w:sz w:val="17"/>
        </w:rPr>
        <w:br/>
        <w:t xml:space="preserve">        return true;</w:t>
      </w:r>
      <w:r>
        <w:rPr>
          <w:rFonts w:ascii="Courier New" w:hAnsi="Courier New"/>
          <w:color w:val="141450"/>
          <w:sz w:val="17"/>
        </w:rPr>
        <w:br/>
        <w:t xml:space="preserve">    } catch (JwtException e) { return false; }</w:t>
      </w:r>
      <w:r>
        <w:rPr>
          <w:rFonts w:ascii="Courier New" w:hAnsi="Courier New"/>
          <w:color w:val="141450"/>
          <w:sz w:val="17"/>
        </w:rPr>
        <w:br/>
        <w:t>}</w:t>
      </w:r>
    </w:p>
    <w:p w14:paraId="14A1AA42" w14:textId="77777777" w:rsidR="00EB51FA" w:rsidRDefault="00000000">
      <w:pPr>
        <w:pStyle w:val="Ttulo2"/>
        <w:spacing w:before="240" w:after="120"/>
      </w:pPr>
      <w:r>
        <w:rPr>
          <w:color w:val="2980B9"/>
        </w:rPr>
        <w:t>6.4 JavaMail API – Envío de Correos Electrónicos</w:t>
      </w:r>
    </w:p>
    <w:p w14:paraId="190D7088" w14:textId="77777777" w:rsidR="00EB51FA" w:rsidRDefault="00000000">
      <w:pPr>
        <w:spacing w:after="80"/>
        <w:jc w:val="both"/>
      </w:pPr>
      <w:r>
        <w:t>JavaMail API (javax.mail 1.6.2) se utiliza para el envío de correos transaccionales: confirmación de reservas, credenciales de nuevos clientes, y tokens de evaluación post-servicio.</w:t>
      </w:r>
    </w:p>
    <w:p w14:paraId="33A2E0FB" w14:textId="77777777" w:rsidR="00EB51FA" w:rsidRDefault="00000000">
      <w:pPr>
        <w:pStyle w:val="Listaconvietas"/>
        <w:spacing w:after="40"/>
        <w:ind w:left="283"/>
      </w:pPr>
      <w:r>
        <w:t>Configuración SMTP con Gmail (smtp.gmail.com:587 + STARTTLS)</w:t>
      </w:r>
    </w:p>
    <w:p w14:paraId="0A9DD348" w14:textId="77777777" w:rsidR="00EB51FA" w:rsidRDefault="00000000">
      <w:pPr>
        <w:pStyle w:val="Listaconvietas"/>
        <w:spacing w:after="40"/>
        <w:ind w:left="283"/>
      </w:pPr>
      <w:r>
        <w:t>Correos HTML con plantillas personalizadas</w:t>
      </w:r>
    </w:p>
    <w:p w14:paraId="63BF1951" w14:textId="77777777" w:rsidR="00EB51FA" w:rsidRDefault="00000000">
      <w:pPr>
        <w:pStyle w:val="Listaconvietas"/>
        <w:spacing w:after="40"/>
        <w:ind w:left="283"/>
      </w:pPr>
      <w:r>
        <w:t>Autenticación con contraseña de aplicación (App Password)</w:t>
      </w:r>
    </w:p>
    <w:p w14:paraId="353B200D" w14:textId="77777777" w:rsidR="00EB51FA" w:rsidRDefault="00000000">
      <w:pPr>
        <w:pStyle w:val="Ttulo2"/>
        <w:spacing w:before="240" w:after="120"/>
      </w:pPr>
      <w:r>
        <w:rPr>
          <w:color w:val="2980B9"/>
        </w:rPr>
        <w:lastRenderedPageBreak/>
        <w:t>6.5 Jackson – Serialización/Deserialización JSON</w:t>
      </w:r>
    </w:p>
    <w:p w14:paraId="38497494" w14:textId="77777777" w:rsidR="00EB51FA" w:rsidRDefault="00000000">
      <w:pPr>
        <w:spacing w:after="80"/>
        <w:jc w:val="both"/>
      </w:pPr>
      <w:r>
        <w:t>Jackson (incluido en Spring Boot) maneja automáticamente la conversión entre objetos Java y JSON. Se configuró para excluir valores null en las respuestas:</w:t>
      </w:r>
    </w:p>
    <w:p w14:paraId="750A3425"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 application.properties</w:t>
      </w:r>
      <w:r>
        <w:rPr>
          <w:rFonts w:ascii="Courier New" w:hAnsi="Courier New"/>
          <w:color w:val="141450"/>
          <w:sz w:val="17"/>
        </w:rPr>
        <w:br/>
        <w:t>spring.jackson.default-property-inclusion=non_null  # Excluye campos null del JSON</w:t>
      </w:r>
    </w:p>
    <w:p w14:paraId="237F5C3D" w14:textId="77777777" w:rsidR="00EB51FA" w:rsidRDefault="00000000">
      <w:r>
        <w:br w:type="page"/>
      </w:r>
    </w:p>
    <w:p w14:paraId="6802601B" w14:textId="77777777" w:rsidR="00EB51FA" w:rsidRDefault="00000000">
      <w:pPr>
        <w:pStyle w:val="Ttulo1"/>
        <w:spacing w:before="240" w:after="120"/>
      </w:pPr>
      <w:r>
        <w:rPr>
          <w:color w:val="C0392B"/>
        </w:rPr>
        <w:lastRenderedPageBreak/>
        <w:t>7. Seguridad de la Solución</w:t>
      </w:r>
    </w:p>
    <w:p w14:paraId="3E2DE4BE" w14:textId="77777777" w:rsidR="00EB51FA" w:rsidRDefault="00EB51FA">
      <w:pPr>
        <w:pBdr>
          <w:bottom w:val="single" w:sz="6" w:space="0" w:color="C0392B"/>
        </w:pBdr>
        <w:spacing w:after="120"/>
      </w:pPr>
    </w:p>
    <w:p w14:paraId="01AD2D4F" w14:textId="77777777" w:rsidR="00EB51FA" w:rsidRDefault="00000000">
      <w:pPr>
        <w:spacing w:after="80"/>
        <w:jc w:val="both"/>
      </w:pPr>
      <w:r>
        <w:t>SpaceWork Perú implementa múltiples capas de seguridad para proteger la información de los usuarios y garantizar la integridad del sistema:</w:t>
      </w:r>
    </w:p>
    <w:p w14:paraId="6BAFF2D5" w14:textId="77777777" w:rsidR="00EB51FA" w:rsidRDefault="00000000">
      <w:pPr>
        <w:pStyle w:val="Ttulo2"/>
        <w:spacing w:before="240" w:after="120"/>
      </w:pPr>
      <w:r>
        <w:rPr>
          <w:color w:val="2980B9"/>
        </w:rPr>
        <w:t>7.1 Autenticación con JWT (JSON Web Tokens)</w:t>
      </w:r>
    </w:p>
    <w:p w14:paraId="5803CBFE" w14:textId="77777777" w:rsidR="00EB51FA" w:rsidRDefault="00000000">
      <w:pPr>
        <w:spacing w:after="80"/>
        <w:jc w:val="both"/>
      </w:pPr>
      <w:r>
        <w:t>Toda la API REST está protegida mediante tokens JWT validados en el interceptor JwtInterceptor. Cada token tiene duración de 1 hora, contiene el username, nombre, email y rol del usuario, y es firmado con HS512.</w:t>
      </w:r>
    </w:p>
    <w:p w14:paraId="24B5AE5C"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 JwtInterceptor.java – Validación de JWT en cada petición</w:t>
      </w:r>
      <w:r>
        <w:rPr>
          <w:rFonts w:ascii="Courier New" w:hAnsi="Courier New"/>
          <w:color w:val="141450"/>
          <w:sz w:val="17"/>
        </w:rPr>
        <w:br/>
        <w:t>@Component</w:t>
      </w:r>
      <w:r>
        <w:rPr>
          <w:rFonts w:ascii="Courier New" w:hAnsi="Courier New"/>
          <w:color w:val="141450"/>
          <w:sz w:val="17"/>
        </w:rPr>
        <w:br/>
        <w:t>public class JwtInterceptor implements HandlerInterceptor {</w:t>
      </w:r>
      <w:r>
        <w:rPr>
          <w:rFonts w:ascii="Courier New" w:hAnsi="Courier New"/>
          <w:color w:val="141450"/>
          <w:sz w:val="17"/>
        </w:rPr>
        <w:br/>
      </w:r>
      <w:r>
        <w:rPr>
          <w:rFonts w:ascii="Courier New" w:hAnsi="Courier New"/>
          <w:color w:val="141450"/>
          <w:sz w:val="17"/>
        </w:rPr>
        <w:br/>
        <w:t xml:space="preserve">    @Override</w:t>
      </w:r>
      <w:r>
        <w:rPr>
          <w:rFonts w:ascii="Courier New" w:hAnsi="Courier New"/>
          <w:color w:val="141450"/>
          <w:sz w:val="17"/>
        </w:rPr>
        <w:br/>
        <w:t xml:space="preserve">    public boolean preHandle(HttpServletRequest request,</w:t>
      </w:r>
      <w:r>
        <w:rPr>
          <w:rFonts w:ascii="Courier New" w:hAnsi="Courier New"/>
          <w:color w:val="141450"/>
          <w:sz w:val="17"/>
        </w:rPr>
        <w:br/>
        <w:t xml:space="preserve">                              HttpServletResponse response, Object handler) {</w:t>
      </w:r>
      <w:r>
        <w:rPr>
          <w:rFonts w:ascii="Courier New" w:hAnsi="Courier New"/>
          <w:color w:val="141450"/>
          <w:sz w:val="17"/>
        </w:rPr>
        <w:br/>
        <w:t xml:space="preserve">        String header = request.getHeader("Authorization");</w:t>
      </w:r>
      <w:r>
        <w:rPr>
          <w:rFonts w:ascii="Courier New" w:hAnsi="Courier New"/>
          <w:color w:val="141450"/>
          <w:sz w:val="17"/>
        </w:rPr>
        <w:br/>
        <w:t xml:space="preserve">        if (header != null &amp;&amp; header.startsWith("Bearer ")) {</w:t>
      </w:r>
      <w:r>
        <w:rPr>
          <w:rFonts w:ascii="Courier New" w:hAnsi="Courier New"/>
          <w:color w:val="141450"/>
          <w:sz w:val="17"/>
        </w:rPr>
        <w:br/>
        <w:t xml:space="preserve">            String token = header.substring(7);</w:t>
      </w:r>
      <w:r>
        <w:rPr>
          <w:rFonts w:ascii="Courier New" w:hAnsi="Courier New"/>
          <w:color w:val="141450"/>
          <w:sz w:val="17"/>
        </w:rPr>
        <w:br/>
        <w:t xml:space="preserve">            if (SimpleJwtUtil.validarToken(token)) {</w:t>
      </w:r>
      <w:r>
        <w:rPr>
          <w:rFonts w:ascii="Courier New" w:hAnsi="Courier New"/>
          <w:color w:val="141450"/>
          <w:sz w:val="17"/>
        </w:rPr>
        <w:br/>
        <w:t xml:space="preserve">                // Token válido: inyecta usuario y rol en el request</w:t>
      </w:r>
      <w:r>
        <w:rPr>
          <w:rFonts w:ascii="Courier New" w:hAnsi="Courier New"/>
          <w:color w:val="141450"/>
          <w:sz w:val="17"/>
        </w:rPr>
        <w:br/>
        <w:t xml:space="preserve">                request.setAttribute("usuario", SimpleJwtUtil.obtenerUsuario(token));</w:t>
      </w:r>
      <w:r>
        <w:rPr>
          <w:rFonts w:ascii="Courier New" w:hAnsi="Courier New"/>
          <w:color w:val="141450"/>
          <w:sz w:val="17"/>
        </w:rPr>
        <w:br/>
        <w:t xml:space="preserve">                request.setAttribute("rol", SimpleJwtUtil.obtenerRol(token));</w:t>
      </w:r>
      <w:r>
        <w:rPr>
          <w:rFonts w:ascii="Courier New" w:hAnsi="Courier New"/>
          <w:color w:val="141450"/>
          <w:sz w:val="17"/>
        </w:rPr>
        <w:br/>
        <w:t xml:space="preserve">            }</w:t>
      </w:r>
      <w:r>
        <w:rPr>
          <w:rFonts w:ascii="Courier New" w:hAnsi="Courier New"/>
          <w:color w:val="141450"/>
          <w:sz w:val="17"/>
        </w:rPr>
        <w:br/>
        <w:t xml:space="preserve">        }</w:t>
      </w:r>
      <w:r>
        <w:rPr>
          <w:rFonts w:ascii="Courier New" w:hAnsi="Courier New"/>
          <w:color w:val="141450"/>
          <w:sz w:val="17"/>
        </w:rPr>
        <w:br/>
        <w:t xml:space="preserve">        return true;  // Continúa el flujo</w:t>
      </w:r>
      <w:r>
        <w:rPr>
          <w:rFonts w:ascii="Courier New" w:hAnsi="Courier New"/>
          <w:color w:val="141450"/>
          <w:sz w:val="17"/>
        </w:rPr>
        <w:br/>
        <w:t xml:space="preserve">    }</w:t>
      </w:r>
      <w:r>
        <w:rPr>
          <w:rFonts w:ascii="Courier New" w:hAnsi="Courier New"/>
          <w:color w:val="141450"/>
          <w:sz w:val="17"/>
        </w:rPr>
        <w:br/>
        <w:t>}</w:t>
      </w:r>
    </w:p>
    <w:p w14:paraId="68EEC627" w14:textId="77777777" w:rsidR="00EB51FA" w:rsidRDefault="00000000">
      <w:pPr>
        <w:pStyle w:val="Ttulo2"/>
        <w:spacing w:before="240" w:after="120"/>
      </w:pPr>
      <w:r>
        <w:rPr>
          <w:color w:val="2980B9"/>
        </w:rPr>
        <w:t>7.2 Hashing de Contraseñas con SHA-256</w:t>
      </w:r>
    </w:p>
    <w:p w14:paraId="2B34B1FE" w14:textId="77777777" w:rsidR="00EB51FA" w:rsidRDefault="00000000">
      <w:pPr>
        <w:spacing w:after="80"/>
        <w:jc w:val="both"/>
      </w:pPr>
      <w:r>
        <w:t>Las contraseñas nunca se almacenan en texto plano. Se aplica SHA-256 antes de guardar o comparar contraseñas:</w:t>
      </w:r>
    </w:p>
    <w:p w14:paraId="1F9D1F5D"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 HashUtil.java – Hash SHA-256 para contraseñas</w:t>
      </w:r>
      <w:r>
        <w:rPr>
          <w:rFonts w:ascii="Courier New" w:hAnsi="Courier New"/>
          <w:color w:val="141450"/>
          <w:sz w:val="17"/>
        </w:rPr>
        <w:br/>
        <w:t>public class HashUtil {</w:t>
      </w:r>
      <w:r>
        <w:rPr>
          <w:rFonts w:ascii="Courier New" w:hAnsi="Courier New"/>
          <w:color w:val="141450"/>
          <w:sz w:val="17"/>
        </w:rPr>
        <w:br/>
        <w:t xml:space="preserve">    public static String sha256(String input) {</w:t>
      </w:r>
      <w:r>
        <w:rPr>
          <w:rFonts w:ascii="Courier New" w:hAnsi="Courier New"/>
          <w:color w:val="141450"/>
          <w:sz w:val="17"/>
        </w:rPr>
        <w:br/>
        <w:t xml:space="preserve">        try {</w:t>
      </w:r>
      <w:r>
        <w:rPr>
          <w:rFonts w:ascii="Courier New" w:hAnsi="Courier New"/>
          <w:color w:val="141450"/>
          <w:sz w:val="17"/>
        </w:rPr>
        <w:br/>
        <w:t xml:space="preserve">            MessageDigest digest = MessageDigest.getInstance("SHA-256");</w:t>
      </w:r>
      <w:r>
        <w:rPr>
          <w:rFonts w:ascii="Courier New" w:hAnsi="Courier New"/>
          <w:color w:val="141450"/>
          <w:sz w:val="17"/>
        </w:rPr>
        <w:br/>
        <w:t xml:space="preserve">            byte[] hash = digest.digest(input.getBytes("UTF-8"));</w:t>
      </w:r>
      <w:r>
        <w:rPr>
          <w:rFonts w:ascii="Courier New" w:hAnsi="Courier New"/>
          <w:color w:val="141450"/>
          <w:sz w:val="17"/>
        </w:rPr>
        <w:br/>
        <w:t xml:space="preserve">            StringBuilder sb = new StringBuilder();</w:t>
      </w:r>
      <w:r>
        <w:rPr>
          <w:rFonts w:ascii="Courier New" w:hAnsi="Courier New"/>
          <w:color w:val="141450"/>
          <w:sz w:val="17"/>
        </w:rPr>
        <w:br/>
        <w:t xml:space="preserve">            for (byte b : hash) {</w:t>
      </w:r>
      <w:r>
        <w:rPr>
          <w:rFonts w:ascii="Courier New" w:hAnsi="Courier New"/>
          <w:color w:val="141450"/>
          <w:sz w:val="17"/>
        </w:rPr>
        <w:br/>
        <w:t xml:space="preserve">                sb.append(String.format("%02x", b));</w:t>
      </w:r>
      <w:r>
        <w:rPr>
          <w:rFonts w:ascii="Courier New" w:hAnsi="Courier New"/>
          <w:color w:val="141450"/>
          <w:sz w:val="17"/>
        </w:rPr>
        <w:br/>
        <w:t xml:space="preserve">            }</w:t>
      </w:r>
      <w:r>
        <w:rPr>
          <w:rFonts w:ascii="Courier New" w:hAnsi="Courier New"/>
          <w:color w:val="141450"/>
          <w:sz w:val="17"/>
        </w:rPr>
        <w:br/>
        <w:t xml:space="preserve">            return sb.toString();  // 64 caracteres hexadecimales</w:t>
      </w:r>
      <w:r>
        <w:rPr>
          <w:rFonts w:ascii="Courier New" w:hAnsi="Courier New"/>
          <w:color w:val="141450"/>
          <w:sz w:val="17"/>
        </w:rPr>
        <w:br/>
        <w:t xml:space="preserve">        } catch (Exception e) {</w:t>
      </w:r>
      <w:r>
        <w:rPr>
          <w:rFonts w:ascii="Courier New" w:hAnsi="Courier New"/>
          <w:color w:val="141450"/>
          <w:sz w:val="17"/>
        </w:rPr>
        <w:br/>
        <w:t xml:space="preserve">            throw new RuntimeException("Error al generar hash SHA-256", e);</w:t>
      </w:r>
      <w:r>
        <w:rPr>
          <w:rFonts w:ascii="Courier New" w:hAnsi="Courier New"/>
          <w:color w:val="141450"/>
          <w:sz w:val="17"/>
        </w:rPr>
        <w:br/>
        <w:t xml:space="preserve">        }</w:t>
      </w:r>
      <w:r>
        <w:rPr>
          <w:rFonts w:ascii="Courier New" w:hAnsi="Courier New"/>
          <w:color w:val="141450"/>
          <w:sz w:val="17"/>
        </w:rPr>
        <w:br/>
        <w:t xml:space="preserve">    }</w:t>
      </w:r>
      <w:r>
        <w:rPr>
          <w:rFonts w:ascii="Courier New" w:hAnsi="Courier New"/>
          <w:color w:val="141450"/>
          <w:sz w:val="17"/>
        </w:rPr>
        <w:br/>
        <w:t>}</w:t>
      </w:r>
    </w:p>
    <w:p w14:paraId="69C8EE33" w14:textId="77777777" w:rsidR="00EB51FA" w:rsidRDefault="00000000">
      <w:pPr>
        <w:pStyle w:val="Ttulo2"/>
        <w:spacing w:before="240" w:after="120"/>
      </w:pPr>
      <w:r>
        <w:rPr>
          <w:color w:val="2980B9"/>
        </w:rPr>
        <w:lastRenderedPageBreak/>
        <w:t>7.3 Prevención de SQL Injection</w:t>
      </w:r>
    </w:p>
    <w:p w14:paraId="5C671C4D" w14:textId="77777777" w:rsidR="00EB51FA" w:rsidRDefault="00000000">
      <w:pPr>
        <w:spacing w:after="80"/>
        <w:jc w:val="both"/>
      </w:pPr>
      <w:r>
        <w:t>Todos los DAOs utilizan exclusivamente PreparedStatement con parámetros parametrizados, eliminando el riesgo de inyección SQL:</w:t>
      </w:r>
    </w:p>
    <w:p w14:paraId="7AB5A6E3"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 SEGURO: PreparedStatement con parámetros</w:t>
      </w:r>
      <w:r>
        <w:rPr>
          <w:rFonts w:ascii="Courier New" w:hAnsi="Courier New"/>
          <w:color w:val="141450"/>
          <w:sz w:val="17"/>
        </w:rPr>
        <w:br/>
        <w:t>PreparedStatement ps = conn.prepareStatement(</w:t>
      </w:r>
      <w:r>
        <w:rPr>
          <w:rFonts w:ascii="Courier New" w:hAnsi="Courier New"/>
          <w:color w:val="141450"/>
          <w:sz w:val="17"/>
        </w:rPr>
        <w:br/>
        <w:t xml:space="preserve">    "SELECT * FROM CLIENTES WHERE dni = ?");</w:t>
      </w:r>
      <w:r>
        <w:rPr>
          <w:rFonts w:ascii="Courier New" w:hAnsi="Courier New"/>
          <w:color w:val="141450"/>
          <w:sz w:val="17"/>
        </w:rPr>
        <w:br/>
        <w:t>ps.setString(1, dni);  // Valor sanitizado automáticamente</w:t>
      </w:r>
      <w:r>
        <w:rPr>
          <w:rFonts w:ascii="Courier New" w:hAnsi="Courier New"/>
          <w:color w:val="141450"/>
          <w:sz w:val="17"/>
        </w:rPr>
        <w:br/>
      </w:r>
      <w:r>
        <w:rPr>
          <w:rFonts w:ascii="Courier New" w:hAnsi="Courier New"/>
          <w:color w:val="141450"/>
          <w:sz w:val="17"/>
        </w:rPr>
        <w:br/>
        <w:t>// INSEGURO (nunca usado): concatenación directa</w:t>
      </w:r>
      <w:r>
        <w:rPr>
          <w:rFonts w:ascii="Courier New" w:hAnsi="Courier New"/>
          <w:color w:val="141450"/>
          <w:sz w:val="17"/>
        </w:rPr>
        <w:br/>
        <w:t>// "SELECT * FROM CLIENTES WHERE dni = '" + dni + "'"  // ← SQL Injection</w:t>
      </w:r>
    </w:p>
    <w:p w14:paraId="25D04867" w14:textId="77777777" w:rsidR="00EB51FA" w:rsidRDefault="00000000">
      <w:pPr>
        <w:pStyle w:val="Ttulo2"/>
        <w:spacing w:before="240" w:after="120"/>
      </w:pPr>
      <w:r>
        <w:rPr>
          <w:color w:val="2980B9"/>
        </w:rPr>
        <w:t>7.4 Manejo Centralizado de Excepciones</w:t>
      </w:r>
    </w:p>
    <w:p w14:paraId="42766DA9" w14:textId="77777777" w:rsidR="00EB51FA" w:rsidRDefault="00000000">
      <w:pPr>
        <w:spacing w:after="80"/>
        <w:jc w:val="both"/>
      </w:pPr>
      <w:r>
        <w:t>GlobalExceptionHandler captura todas las excepciones no controladas y retorna respuestas JSON estructuradas sin exponer stack traces ni información interna del sistema:</w:t>
      </w:r>
    </w:p>
    <w:p w14:paraId="5459C8DB" w14:textId="77777777" w:rsidR="00EB51FA" w:rsidRDefault="00000000">
      <w:pPr>
        <w:pStyle w:val="Listaconvietas"/>
        <w:spacing w:after="40"/>
        <w:ind w:left="283"/>
      </w:pPr>
      <w:r>
        <w:t>BusinessException → HTTP 400 Bad Request</w:t>
      </w:r>
    </w:p>
    <w:p w14:paraId="137B58F2" w14:textId="77777777" w:rsidR="00EB51FA" w:rsidRDefault="00000000">
      <w:pPr>
        <w:pStyle w:val="Listaconvietas"/>
        <w:spacing w:after="40"/>
        <w:ind w:left="283"/>
      </w:pPr>
      <w:r>
        <w:t>ResourceNotFoundException → HTTP 404 Not Found</w:t>
      </w:r>
    </w:p>
    <w:p w14:paraId="7E0FF827" w14:textId="77777777" w:rsidR="00EB51FA" w:rsidRDefault="00000000">
      <w:pPr>
        <w:pStyle w:val="Listaconvietas"/>
        <w:spacing w:after="40"/>
        <w:ind w:left="283"/>
      </w:pPr>
      <w:r>
        <w:t>ConflictException → HTTP 409 Conflict</w:t>
      </w:r>
    </w:p>
    <w:p w14:paraId="45AFF1DE" w14:textId="77777777" w:rsidR="00EB51FA" w:rsidRDefault="00000000">
      <w:pPr>
        <w:pStyle w:val="Listaconvietas"/>
        <w:spacing w:after="40"/>
        <w:ind w:left="283"/>
      </w:pPr>
      <w:r>
        <w:t>UnauthorizedException → HTTP 401 Unauthorized</w:t>
      </w:r>
    </w:p>
    <w:p w14:paraId="09DEBBAD" w14:textId="77777777" w:rsidR="00EB51FA" w:rsidRDefault="00000000">
      <w:pPr>
        <w:pStyle w:val="Listaconvietas"/>
        <w:spacing w:after="40"/>
        <w:ind w:left="283"/>
      </w:pPr>
      <w:r>
        <w:t>Exception (genérica) → HTTP 500 Internal Server Error (sin detalles)</w:t>
      </w:r>
    </w:p>
    <w:p w14:paraId="40D29026" w14:textId="77777777" w:rsidR="00EB51FA" w:rsidRDefault="00000000">
      <w:pPr>
        <w:pStyle w:val="Ttulo2"/>
        <w:spacing w:before="240" w:after="120"/>
      </w:pPr>
      <w:r>
        <w:rPr>
          <w:color w:val="2980B9"/>
        </w:rPr>
        <w:t>7.5 CORS Configurado</w:t>
      </w:r>
    </w:p>
    <w:p w14:paraId="68F0D366" w14:textId="77777777" w:rsidR="00EB51FA" w:rsidRDefault="00000000">
      <w:pPr>
        <w:spacing w:after="80"/>
        <w:jc w:val="both"/>
      </w:pPr>
      <w:r>
        <w:t>CORS está configurado para permitir peticiones del frontend web, con el header Authorization expuesto para el uso de JWT:</w:t>
      </w:r>
    </w:p>
    <w:p w14:paraId="79EAE8D6"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@Configuration</w:t>
      </w:r>
      <w:r>
        <w:rPr>
          <w:rFonts w:ascii="Courier New" w:hAnsi="Courier New"/>
          <w:color w:val="141450"/>
          <w:sz w:val="17"/>
        </w:rPr>
        <w:br/>
        <w:t>public class CorsConfig implements WebMvcConfigurer {</w:t>
      </w:r>
      <w:r>
        <w:rPr>
          <w:rFonts w:ascii="Courier New" w:hAnsi="Courier New"/>
          <w:color w:val="141450"/>
          <w:sz w:val="17"/>
        </w:rPr>
        <w:br/>
        <w:t xml:space="preserve">    @Override</w:t>
      </w:r>
      <w:r>
        <w:rPr>
          <w:rFonts w:ascii="Courier New" w:hAnsi="Courier New"/>
          <w:color w:val="141450"/>
          <w:sz w:val="17"/>
        </w:rPr>
        <w:br/>
        <w:t xml:space="preserve">    public void addCorsMappings(CorsRegistry registry) {</w:t>
      </w:r>
      <w:r>
        <w:rPr>
          <w:rFonts w:ascii="Courier New" w:hAnsi="Courier New"/>
          <w:color w:val="141450"/>
          <w:sz w:val="17"/>
        </w:rPr>
        <w:br/>
        <w:t xml:space="preserve">        registry.addMapping("/api/**")</w:t>
      </w:r>
      <w:r>
        <w:rPr>
          <w:rFonts w:ascii="Courier New" w:hAnsi="Courier New"/>
          <w:color w:val="141450"/>
          <w:sz w:val="17"/>
        </w:rPr>
        <w:br/>
        <w:t xml:space="preserve">                .allowedOrigins("*")</w:t>
      </w:r>
      <w:r>
        <w:rPr>
          <w:rFonts w:ascii="Courier New" w:hAnsi="Courier New"/>
          <w:color w:val="141450"/>
          <w:sz w:val="17"/>
        </w:rPr>
        <w:br/>
        <w:t xml:space="preserve">                .allowedMethods("GET", "POST", "PUT", "DELETE", "OPTIONS")</w:t>
      </w:r>
      <w:r>
        <w:rPr>
          <w:rFonts w:ascii="Courier New" w:hAnsi="Courier New"/>
          <w:color w:val="141450"/>
          <w:sz w:val="17"/>
        </w:rPr>
        <w:br/>
        <w:t xml:space="preserve">                .allowedHeaders("*")</w:t>
      </w:r>
      <w:r>
        <w:rPr>
          <w:rFonts w:ascii="Courier New" w:hAnsi="Courier New"/>
          <w:color w:val="141450"/>
          <w:sz w:val="17"/>
        </w:rPr>
        <w:br/>
        <w:t xml:space="preserve">                .exposedHeaders("Authorization");</w:t>
      </w:r>
      <w:r>
        <w:rPr>
          <w:rFonts w:ascii="Courier New" w:hAnsi="Courier New"/>
          <w:color w:val="141450"/>
          <w:sz w:val="17"/>
        </w:rPr>
        <w:br/>
        <w:t xml:space="preserve">    }</w:t>
      </w:r>
      <w:r>
        <w:rPr>
          <w:rFonts w:ascii="Courier New" w:hAnsi="Courier New"/>
          <w:color w:val="141450"/>
          <w:sz w:val="17"/>
        </w:rPr>
        <w:br/>
        <w:t>}</w:t>
      </w:r>
    </w:p>
    <w:p w14:paraId="43F35274" w14:textId="77777777" w:rsidR="00EB51FA" w:rsidRDefault="00000000">
      <w:pPr>
        <w:pStyle w:val="Ttulo2"/>
        <w:spacing w:before="240" w:after="120"/>
      </w:pPr>
      <w:r>
        <w:rPr>
          <w:color w:val="2980B9"/>
        </w:rPr>
        <w:t>7.6 Auditoría del Sistema</w:t>
      </w:r>
    </w:p>
    <w:p w14:paraId="68AEF797" w14:textId="77777777" w:rsidR="00EB51FA" w:rsidRDefault="00000000">
      <w:pPr>
        <w:spacing w:after="80"/>
        <w:jc w:val="both"/>
      </w:pPr>
      <w:r>
        <w:t>Todas las operaciones críticas (creación, modificación y eliminación) se registran en la tabla AUDITORIA de Oracle XE, con fecha, usuario y tipo de cambio. Logback mantiene un archivo separado spacework.audit.log con retención de 1 año.</w:t>
      </w:r>
    </w:p>
    <w:p w14:paraId="1B5D58B0" w14:textId="77777777" w:rsidR="00EB51FA" w:rsidRDefault="00000000">
      <w:r>
        <w:br w:type="page"/>
      </w:r>
    </w:p>
    <w:p w14:paraId="672022F0" w14:textId="77777777" w:rsidR="00EB51FA" w:rsidRDefault="00000000">
      <w:pPr>
        <w:pStyle w:val="Ttulo1"/>
        <w:spacing w:before="240" w:after="120"/>
      </w:pPr>
      <w:r>
        <w:rPr>
          <w:color w:val="C0392B"/>
        </w:rPr>
        <w:lastRenderedPageBreak/>
        <w:t>8. Control de Versiones – Git y GitHub</w:t>
      </w:r>
    </w:p>
    <w:p w14:paraId="56E94A92" w14:textId="77777777" w:rsidR="00EB51FA" w:rsidRDefault="00EB51FA">
      <w:pPr>
        <w:pBdr>
          <w:bottom w:val="single" w:sz="6" w:space="0" w:color="C0392B"/>
        </w:pBdr>
        <w:spacing w:after="120"/>
      </w:pPr>
    </w:p>
    <w:p w14:paraId="4EDEA6C5" w14:textId="77777777" w:rsidR="00EB51FA" w:rsidRDefault="00000000">
      <w:pPr>
        <w:spacing w:after="80"/>
        <w:jc w:val="both"/>
      </w:pPr>
      <w:r>
        <w:t>El proyecto SpaceWork Perú utiliza Git como sistema de control de versiones local y GitHub como plataforma de alojamiento remoto, con 100% de los avances documentados en commits.</w:t>
      </w:r>
    </w:p>
    <w:p w14:paraId="4EB0A457" w14:textId="77777777" w:rsidR="00EB51FA" w:rsidRDefault="00000000">
      <w:pPr>
        <w:pStyle w:val="Ttulo2"/>
        <w:spacing w:before="240" w:after="120"/>
      </w:pPr>
      <w:r>
        <w:rPr>
          <w:color w:val="2980B9"/>
        </w:rPr>
        <w:t>8.1 Estructura del Repositorio Git</w:t>
      </w:r>
    </w:p>
    <w:p w14:paraId="699D7019"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 Repositorio remoto en GitHub</w:t>
      </w:r>
      <w:r>
        <w:rPr>
          <w:rFonts w:ascii="Courier New" w:hAnsi="Courier New"/>
          <w:color w:val="141450"/>
          <w:sz w:val="17"/>
        </w:rPr>
        <w:br/>
        <w:t>Repositorio: https://github.com/usuario/SistemaReservas</w:t>
      </w:r>
      <w:r>
        <w:rPr>
          <w:rFonts w:ascii="Courier New" w:hAnsi="Courier New"/>
          <w:color w:val="141450"/>
          <w:sz w:val="17"/>
        </w:rPr>
        <w:br/>
        <w:t>Rama principal: main</w:t>
      </w:r>
      <w:r>
        <w:rPr>
          <w:rFonts w:ascii="Courier New" w:hAnsi="Courier New"/>
          <w:color w:val="141450"/>
          <w:sz w:val="17"/>
        </w:rPr>
        <w:br/>
        <w:t>Estado: Todos los avances versionados (100% commits)</w:t>
      </w:r>
      <w:r>
        <w:rPr>
          <w:rFonts w:ascii="Courier New" w:hAnsi="Courier New"/>
          <w:color w:val="141450"/>
          <w:sz w:val="17"/>
        </w:rPr>
        <w:br/>
      </w:r>
      <w:r>
        <w:rPr>
          <w:rFonts w:ascii="Courier New" w:hAnsi="Courier New"/>
          <w:color w:val="141450"/>
          <w:sz w:val="17"/>
        </w:rPr>
        <w:br/>
        <w:t># Historial de commits principales</w:t>
      </w:r>
      <w:r>
        <w:rPr>
          <w:rFonts w:ascii="Courier New" w:hAnsi="Courier New"/>
          <w:color w:val="141450"/>
          <w:sz w:val="17"/>
        </w:rPr>
        <w:br/>
        <w:t>4f10f16  Feat subir cambios sistema SistemaReserva</w:t>
      </w:r>
      <w:r>
        <w:rPr>
          <w:rFonts w:ascii="Courier New" w:hAnsi="Courier New"/>
          <w:color w:val="141450"/>
          <w:sz w:val="17"/>
        </w:rPr>
        <w:br/>
        <w:t>fcd5cb3  FEAT SUBIR CAMBIO TOTAL</w:t>
      </w:r>
      <w:r>
        <w:rPr>
          <w:rFonts w:ascii="Courier New" w:hAnsi="Courier New"/>
          <w:color w:val="141450"/>
          <w:sz w:val="17"/>
        </w:rPr>
        <w:br/>
        <w:t>edeace0  Feat subir cambio Total Proyecto</w:t>
      </w:r>
      <w:r>
        <w:rPr>
          <w:rFonts w:ascii="Courier New" w:hAnsi="Courier New"/>
          <w:color w:val="141450"/>
          <w:sz w:val="17"/>
        </w:rPr>
        <w:br/>
        <w:t>bfc3a61  Feat subir ultimo camio general proyecto</w:t>
      </w:r>
      <w:r>
        <w:rPr>
          <w:rFonts w:ascii="Courier New" w:hAnsi="Courier New"/>
          <w:color w:val="141450"/>
          <w:sz w:val="17"/>
        </w:rPr>
        <w:br/>
        <w:t>46fcb85  Feat subir sistema total</w:t>
      </w:r>
      <w:r>
        <w:rPr>
          <w:rFonts w:ascii="Courier New" w:hAnsi="Courier New"/>
          <w:color w:val="141450"/>
          <w:sz w:val="17"/>
        </w:rPr>
        <w:br/>
      </w:r>
      <w:r>
        <w:rPr>
          <w:rFonts w:ascii="Courier New" w:hAnsi="Courier New"/>
          <w:color w:val="141450"/>
          <w:sz w:val="17"/>
        </w:rPr>
        <w:br/>
        <w:t># Archivos en el repositorio</w:t>
      </w:r>
      <w:r>
        <w:rPr>
          <w:rFonts w:ascii="Courier New" w:hAnsi="Courier New"/>
          <w:color w:val="141450"/>
          <w:sz w:val="17"/>
        </w:rPr>
        <w:br/>
        <w:t>85 archivos Java, configuración, SQL, HTML/CSS/JS</w:t>
      </w:r>
    </w:p>
    <w:p w14:paraId="57E26EC2" w14:textId="77777777" w:rsidR="00EB51FA" w:rsidRDefault="00000000">
      <w:pPr>
        <w:pStyle w:val="Ttulo2"/>
        <w:spacing w:before="240" w:after="120"/>
      </w:pPr>
      <w:r>
        <w:rPr>
          <w:color w:val="2980B9"/>
        </w:rPr>
        <w:t>8.2 Comandos Git Utilizados</w:t>
      </w:r>
    </w:p>
    <w:p w14:paraId="24BFF619"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 Inicializar y configurar el repositorio</w:t>
      </w:r>
      <w:r>
        <w:rPr>
          <w:rFonts w:ascii="Courier New" w:hAnsi="Courier New"/>
          <w:color w:val="141450"/>
          <w:sz w:val="17"/>
        </w:rPr>
        <w:br/>
        <w:t>git init</w:t>
      </w:r>
      <w:r>
        <w:rPr>
          <w:rFonts w:ascii="Courier New" w:hAnsi="Courier New"/>
          <w:color w:val="141450"/>
          <w:sz w:val="17"/>
        </w:rPr>
        <w:br/>
        <w:t>git config user.name "Juan Pareja"</w:t>
      </w:r>
      <w:r>
        <w:rPr>
          <w:rFonts w:ascii="Courier New" w:hAnsi="Courier New"/>
          <w:color w:val="141450"/>
          <w:sz w:val="17"/>
        </w:rPr>
        <w:br/>
        <w:t>git config user.email "juancmduel@gmail.com"</w:t>
      </w:r>
      <w:r>
        <w:rPr>
          <w:rFonts w:ascii="Courier New" w:hAnsi="Courier New"/>
          <w:color w:val="141450"/>
          <w:sz w:val="17"/>
        </w:rPr>
        <w:br/>
      </w:r>
      <w:r>
        <w:rPr>
          <w:rFonts w:ascii="Courier New" w:hAnsi="Courier New"/>
          <w:color w:val="141450"/>
          <w:sz w:val="17"/>
        </w:rPr>
        <w:br/>
        <w:t># Agregar archivos y hacer commit de avances</w:t>
      </w:r>
      <w:r>
        <w:rPr>
          <w:rFonts w:ascii="Courier New" w:hAnsi="Courier New"/>
          <w:color w:val="141450"/>
          <w:sz w:val="17"/>
        </w:rPr>
        <w:br/>
        <w:t>git add src/ pom.xml sql/ README.md</w:t>
      </w:r>
      <w:r>
        <w:rPr>
          <w:rFonts w:ascii="Courier New" w:hAnsi="Courier New"/>
          <w:color w:val="141450"/>
          <w:sz w:val="17"/>
        </w:rPr>
        <w:br/>
        <w:t>git commit -m "Feat: Arquitectura MVC inicial con DAO y modelos"</w:t>
      </w:r>
      <w:r>
        <w:rPr>
          <w:rFonts w:ascii="Courier New" w:hAnsi="Courier New"/>
          <w:color w:val="141450"/>
          <w:sz w:val="17"/>
        </w:rPr>
        <w:br/>
        <w:t>git commit -m "Feat: Implementar autenticación JWT con Spring Boot"</w:t>
      </w:r>
      <w:r>
        <w:rPr>
          <w:rFonts w:ascii="Courier New" w:hAnsi="Courier New"/>
          <w:color w:val="141450"/>
          <w:sz w:val="17"/>
        </w:rPr>
        <w:br/>
        <w:t>git commit -m "Feat: Controladores REST y servicios completos"</w:t>
      </w:r>
      <w:r>
        <w:rPr>
          <w:rFonts w:ascii="Courier New" w:hAnsi="Courier New"/>
          <w:color w:val="141450"/>
          <w:sz w:val="17"/>
        </w:rPr>
        <w:br/>
        <w:t>git commit -m "Feat: Interfaces gráficas HTML/CSS/JS completas"</w:t>
      </w:r>
      <w:r>
        <w:rPr>
          <w:rFonts w:ascii="Courier New" w:hAnsi="Courier New"/>
          <w:color w:val="141450"/>
          <w:sz w:val="17"/>
        </w:rPr>
        <w:br/>
        <w:t>git commit -m "Feat: Sistema de pagos con patrón Strategy"</w:t>
      </w:r>
      <w:r>
        <w:rPr>
          <w:rFonts w:ascii="Courier New" w:hAnsi="Courier New"/>
          <w:color w:val="141450"/>
          <w:sz w:val="17"/>
        </w:rPr>
        <w:br/>
        <w:t>git commit -m "Feat: Tests unitarios JUnit4 para DAOs"</w:t>
      </w:r>
      <w:r>
        <w:rPr>
          <w:rFonts w:ascii="Courier New" w:hAnsi="Courier New"/>
          <w:color w:val="141450"/>
          <w:sz w:val="17"/>
        </w:rPr>
        <w:br/>
      </w:r>
      <w:r>
        <w:rPr>
          <w:rFonts w:ascii="Courier New" w:hAnsi="Courier New"/>
          <w:color w:val="141450"/>
          <w:sz w:val="17"/>
        </w:rPr>
        <w:br/>
        <w:t># Sincronizar con GitHub</w:t>
      </w:r>
      <w:r>
        <w:rPr>
          <w:rFonts w:ascii="Courier New" w:hAnsi="Courier New"/>
          <w:color w:val="141450"/>
          <w:sz w:val="17"/>
        </w:rPr>
        <w:br/>
        <w:t>git remote add origin https://github.com/usuario/SistemaReservas.git</w:t>
      </w:r>
      <w:r>
        <w:rPr>
          <w:rFonts w:ascii="Courier New" w:hAnsi="Courier New"/>
          <w:color w:val="141450"/>
          <w:sz w:val="17"/>
        </w:rPr>
        <w:br/>
        <w:t>git push -u origin main</w:t>
      </w:r>
      <w:r>
        <w:rPr>
          <w:rFonts w:ascii="Courier New" w:hAnsi="Courier New"/>
          <w:color w:val="141450"/>
          <w:sz w:val="17"/>
        </w:rPr>
        <w:br/>
      </w:r>
      <w:r>
        <w:rPr>
          <w:rFonts w:ascii="Courier New" w:hAnsi="Courier New"/>
          <w:color w:val="141450"/>
          <w:sz w:val="17"/>
        </w:rPr>
        <w:br/>
        <w:t># Ver historial</w:t>
      </w:r>
      <w:r>
        <w:rPr>
          <w:rFonts w:ascii="Courier New" w:hAnsi="Courier New"/>
          <w:color w:val="141450"/>
          <w:sz w:val="17"/>
        </w:rPr>
        <w:br/>
        <w:t>git log --oneline --graph</w:t>
      </w:r>
    </w:p>
    <w:p w14:paraId="7350ECF4" w14:textId="77777777" w:rsidR="00EB51FA" w:rsidRDefault="00000000">
      <w:pPr>
        <w:pStyle w:val="Ttulo2"/>
        <w:spacing w:before="240" w:after="120"/>
      </w:pPr>
      <w:r>
        <w:rPr>
          <w:color w:val="2980B9"/>
        </w:rPr>
        <w:t>8.3 Estructura de Ramas</w:t>
      </w:r>
    </w:p>
    <w:p w14:paraId="029F3E9C" w14:textId="77777777" w:rsidR="00EB51FA" w:rsidRDefault="00000000">
      <w:pPr>
        <w:pStyle w:val="Listaconvietas"/>
        <w:spacing w:after="40"/>
        <w:ind w:left="283"/>
      </w:pPr>
      <w:r>
        <w:t>main – Rama principal con el código estable y funcional</w:t>
      </w:r>
    </w:p>
    <w:p w14:paraId="3231A4CA" w14:textId="77777777" w:rsidR="00EB51FA" w:rsidRDefault="00000000">
      <w:pPr>
        <w:pStyle w:val="Listaconvietas"/>
        <w:spacing w:after="40"/>
        <w:ind w:left="283"/>
      </w:pPr>
      <w:r>
        <w:t>Todos los avances del APF3 están en la rama main versionados</w:t>
      </w:r>
    </w:p>
    <w:p w14:paraId="358BA31E" w14:textId="77777777" w:rsidR="00EB51FA" w:rsidRDefault="00000000">
      <w:pPr>
        <w:pStyle w:val="Listaconvietas"/>
        <w:spacing w:after="40"/>
        <w:ind w:left="283"/>
      </w:pPr>
      <w:r>
        <w:t>Control de versiones aplicado desde el inicio del proyecto</w:t>
      </w:r>
    </w:p>
    <w:p w14:paraId="48FD7630" w14:textId="77777777" w:rsidR="00EB51FA" w:rsidRDefault="00000000">
      <w:pPr>
        <w:pStyle w:val="Ttulo2"/>
        <w:spacing w:before="240" w:after="120"/>
      </w:pPr>
      <w:r>
        <w:rPr>
          <w:color w:val="2980B9"/>
        </w:rPr>
        <w:lastRenderedPageBreak/>
        <w:t>8.4 .gitignore Configurado</w:t>
      </w:r>
    </w:p>
    <w:p w14:paraId="3EABE36F"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 Archivos ignorados por Git (.gitignore)</w:t>
      </w:r>
      <w:r>
        <w:rPr>
          <w:rFonts w:ascii="Courier New" w:hAnsi="Courier New"/>
          <w:color w:val="141450"/>
          <w:sz w:val="17"/>
        </w:rPr>
        <w:br/>
        <w:t>target/           # Compilados Maven</w:t>
      </w:r>
      <w:r>
        <w:rPr>
          <w:rFonts w:ascii="Courier New" w:hAnsi="Courier New"/>
          <w:color w:val="141450"/>
          <w:sz w:val="17"/>
        </w:rPr>
        <w:br/>
        <w:t>*.class           # Bytecode Java</w:t>
      </w:r>
      <w:r>
        <w:rPr>
          <w:rFonts w:ascii="Courier New" w:hAnsi="Courier New"/>
          <w:color w:val="141450"/>
          <w:sz w:val="17"/>
        </w:rPr>
        <w:br/>
        <w:t>*.log             # Logs de Logback</w:t>
      </w:r>
      <w:r>
        <w:rPr>
          <w:rFonts w:ascii="Courier New" w:hAnsi="Courier New"/>
          <w:color w:val="141450"/>
          <w:sz w:val="17"/>
        </w:rPr>
        <w:br/>
        <w:t>logs/             # Directorio de logs</w:t>
      </w:r>
      <w:r>
        <w:rPr>
          <w:rFonts w:ascii="Courier New" w:hAnsi="Courier New"/>
          <w:color w:val="141450"/>
          <w:sz w:val="17"/>
        </w:rPr>
        <w:br/>
        <w:t>.idea/            # Configuración IntelliJ IDEA</w:t>
      </w:r>
      <w:r>
        <w:rPr>
          <w:rFonts w:ascii="Courier New" w:hAnsi="Courier New"/>
          <w:color w:val="141450"/>
          <w:sz w:val="17"/>
        </w:rPr>
        <w:br/>
        <w:t>*.iml             # Módulos IntelliJ</w:t>
      </w:r>
    </w:p>
    <w:p w14:paraId="6340E48D" w14:textId="77777777" w:rsidR="00EB51FA" w:rsidRDefault="00000000">
      <w:r>
        <w:br w:type="page"/>
      </w:r>
    </w:p>
    <w:p w14:paraId="4B8CDD26" w14:textId="77777777" w:rsidR="00EB51FA" w:rsidRDefault="00000000">
      <w:pPr>
        <w:pStyle w:val="Ttulo1"/>
        <w:spacing w:before="240" w:after="120"/>
      </w:pPr>
      <w:r>
        <w:rPr>
          <w:color w:val="C0392B"/>
        </w:rPr>
        <w:lastRenderedPageBreak/>
        <w:t>9. Implementación de Interfaces Gráficas (UX/UI)</w:t>
      </w:r>
    </w:p>
    <w:p w14:paraId="760CD22B" w14:textId="77777777" w:rsidR="00EB51FA" w:rsidRDefault="00EB51FA">
      <w:pPr>
        <w:pBdr>
          <w:bottom w:val="single" w:sz="6" w:space="0" w:color="C0392B"/>
        </w:pBdr>
        <w:spacing w:after="120"/>
      </w:pPr>
    </w:p>
    <w:p w14:paraId="64E7B3E1" w14:textId="77777777" w:rsidR="00EB51FA" w:rsidRDefault="00000000">
      <w:pPr>
        <w:spacing w:after="80"/>
        <w:jc w:val="both"/>
      </w:pPr>
      <w:r>
        <w:t>El sistema SpaceWork Perú implementa una interfaz web moderna con HTML5, CSS3 y JavaScript, organizada como Single Page Application (SPA) que consume la API REST. Se implementaron 11 vistas HTML que cubren el 100% del alcance funcional del sistema.</w:t>
      </w:r>
    </w:p>
    <w:p w14:paraId="27ECAD1C" w14:textId="77777777" w:rsidR="00EB51FA" w:rsidRDefault="00000000">
      <w:pPr>
        <w:pStyle w:val="Ttulo2"/>
        <w:spacing w:before="240" w:after="120"/>
      </w:pPr>
      <w:r>
        <w:rPr>
          <w:color w:val="2980B9"/>
        </w:rPr>
        <w:t>9.1 Vistas HTML Implementadas</w:t>
      </w:r>
    </w:p>
    <w:tbl>
      <w:tblPr>
        <w:tblStyle w:val="Tablaconcuadrcula"/>
        <w:tblW w:w="0" w:type="auto"/>
        <w:jc w:val="center"/>
        <w:tblLook w:val="04A0" w:firstRow="1" w:lastRow="0" w:firstColumn="1" w:lastColumn="0" w:noHBand="0" w:noVBand="1"/>
      </w:tblPr>
      <w:tblGrid>
        <w:gridCol w:w="3041"/>
        <w:gridCol w:w="3041"/>
        <w:gridCol w:w="3041"/>
      </w:tblGrid>
      <w:tr w:rsidR="00EB51FA" w14:paraId="3E86EEA2" w14:textId="77777777">
        <w:trPr>
          <w:jc w:val="center"/>
        </w:trPr>
        <w:tc>
          <w:tcPr>
            <w:tcW w:w="3041" w:type="dxa"/>
            <w:shd w:val="clear" w:color="auto" w:fill="8E44AD"/>
          </w:tcPr>
          <w:p w14:paraId="3DB9D401" w14:textId="77777777" w:rsidR="00EB51FA" w:rsidRDefault="00000000">
            <w:pPr>
              <w:jc w:val="center"/>
            </w:pPr>
            <w:r>
              <w:rPr>
                <w:b/>
                <w:color w:val="FFFFFF"/>
                <w:sz w:val="18"/>
              </w:rPr>
              <w:t>Vista</w:t>
            </w:r>
          </w:p>
        </w:tc>
        <w:tc>
          <w:tcPr>
            <w:tcW w:w="3041" w:type="dxa"/>
            <w:shd w:val="clear" w:color="auto" w:fill="8E44AD"/>
          </w:tcPr>
          <w:p w14:paraId="1D06F31F" w14:textId="77777777" w:rsidR="00EB51FA" w:rsidRDefault="00000000">
            <w:pPr>
              <w:jc w:val="center"/>
            </w:pPr>
            <w:r>
              <w:rPr>
                <w:b/>
                <w:color w:val="FFFFFF"/>
                <w:sz w:val="18"/>
              </w:rPr>
              <w:t>Archivo</w:t>
            </w:r>
          </w:p>
        </w:tc>
        <w:tc>
          <w:tcPr>
            <w:tcW w:w="3041" w:type="dxa"/>
            <w:shd w:val="clear" w:color="auto" w:fill="8E44AD"/>
          </w:tcPr>
          <w:p w14:paraId="2EA9AE0D" w14:textId="77777777" w:rsidR="00EB51FA" w:rsidRDefault="00000000">
            <w:pPr>
              <w:jc w:val="center"/>
            </w:pPr>
            <w:r>
              <w:rPr>
                <w:b/>
                <w:color w:val="FFFFFF"/>
                <w:sz w:val="18"/>
              </w:rPr>
              <w:t>Funcionalidad</w:t>
            </w:r>
          </w:p>
        </w:tc>
      </w:tr>
      <w:tr w:rsidR="00EB51FA" w14:paraId="35758E1C" w14:textId="77777777">
        <w:trPr>
          <w:jc w:val="center"/>
        </w:trPr>
        <w:tc>
          <w:tcPr>
            <w:tcW w:w="3041" w:type="dxa"/>
          </w:tcPr>
          <w:p w14:paraId="597D8262" w14:textId="77777777" w:rsidR="00EB51FA" w:rsidRDefault="00000000">
            <w:r>
              <w:rPr>
                <w:b/>
                <w:sz w:val="17"/>
              </w:rPr>
              <w:t>Inicio / Dashboard</w:t>
            </w:r>
          </w:p>
        </w:tc>
        <w:tc>
          <w:tcPr>
            <w:tcW w:w="3041" w:type="dxa"/>
          </w:tcPr>
          <w:p w14:paraId="3EFFD905" w14:textId="77777777" w:rsidR="00EB51FA" w:rsidRDefault="00000000">
            <w:r>
              <w:rPr>
                <w:sz w:val="17"/>
              </w:rPr>
              <w:t>index.html</w:t>
            </w:r>
          </w:p>
        </w:tc>
        <w:tc>
          <w:tcPr>
            <w:tcW w:w="3041" w:type="dxa"/>
          </w:tcPr>
          <w:p w14:paraId="78357279" w14:textId="77777777" w:rsidR="00EB51FA" w:rsidRDefault="00000000">
            <w:r>
              <w:rPr>
                <w:sz w:val="17"/>
              </w:rPr>
              <w:t>Panel principal con navegación, estadísticas y resumen del sistema</w:t>
            </w:r>
          </w:p>
        </w:tc>
      </w:tr>
      <w:tr w:rsidR="00EB51FA" w14:paraId="31F26AF8" w14:textId="77777777">
        <w:trPr>
          <w:jc w:val="center"/>
        </w:trPr>
        <w:tc>
          <w:tcPr>
            <w:tcW w:w="3041" w:type="dxa"/>
            <w:shd w:val="clear" w:color="auto" w:fill="F8EBF8"/>
          </w:tcPr>
          <w:p w14:paraId="79D98F47" w14:textId="77777777" w:rsidR="00EB51FA" w:rsidRDefault="00000000">
            <w:r>
              <w:rPr>
                <w:b/>
                <w:sz w:val="17"/>
              </w:rPr>
              <w:t>Login</w:t>
            </w:r>
          </w:p>
        </w:tc>
        <w:tc>
          <w:tcPr>
            <w:tcW w:w="3041" w:type="dxa"/>
            <w:shd w:val="clear" w:color="auto" w:fill="F8EBF8"/>
          </w:tcPr>
          <w:p w14:paraId="2A5A7F18" w14:textId="77777777" w:rsidR="00EB51FA" w:rsidRDefault="00000000">
            <w:r>
              <w:rPr>
                <w:sz w:val="17"/>
              </w:rPr>
              <w:t>login.html</w:t>
            </w:r>
          </w:p>
        </w:tc>
        <w:tc>
          <w:tcPr>
            <w:tcW w:w="3041" w:type="dxa"/>
            <w:shd w:val="clear" w:color="auto" w:fill="F8EBF8"/>
          </w:tcPr>
          <w:p w14:paraId="6CCA8F90" w14:textId="77777777" w:rsidR="00EB51FA" w:rsidRDefault="00000000">
            <w:r>
              <w:rPr>
                <w:sz w:val="17"/>
              </w:rPr>
              <w:t>Autenticación de administradores y clientes con JWT</w:t>
            </w:r>
          </w:p>
        </w:tc>
      </w:tr>
      <w:tr w:rsidR="00EB51FA" w14:paraId="37932648" w14:textId="77777777">
        <w:trPr>
          <w:jc w:val="center"/>
        </w:trPr>
        <w:tc>
          <w:tcPr>
            <w:tcW w:w="3041" w:type="dxa"/>
          </w:tcPr>
          <w:p w14:paraId="3BFE760C" w14:textId="77777777" w:rsidR="00EB51FA" w:rsidRDefault="00000000">
            <w:r>
              <w:rPr>
                <w:b/>
                <w:sz w:val="17"/>
              </w:rPr>
              <w:t>Reservas</w:t>
            </w:r>
          </w:p>
        </w:tc>
        <w:tc>
          <w:tcPr>
            <w:tcW w:w="3041" w:type="dxa"/>
          </w:tcPr>
          <w:p w14:paraId="2C038EEA" w14:textId="77777777" w:rsidR="00EB51FA" w:rsidRDefault="00000000">
            <w:r>
              <w:rPr>
                <w:sz w:val="17"/>
              </w:rPr>
              <w:t>reserva.html</w:t>
            </w:r>
          </w:p>
        </w:tc>
        <w:tc>
          <w:tcPr>
            <w:tcW w:w="3041" w:type="dxa"/>
          </w:tcPr>
          <w:p w14:paraId="1F8E77B5" w14:textId="77777777" w:rsidR="00EB51FA" w:rsidRDefault="00000000">
            <w:r>
              <w:rPr>
                <w:sz w:val="17"/>
              </w:rPr>
              <w:t>Gestión CRUD de reservas, calendario de disponibilidad, cambio de estados</w:t>
            </w:r>
          </w:p>
        </w:tc>
      </w:tr>
      <w:tr w:rsidR="00EB51FA" w14:paraId="66AAB750" w14:textId="77777777">
        <w:trPr>
          <w:jc w:val="center"/>
        </w:trPr>
        <w:tc>
          <w:tcPr>
            <w:tcW w:w="3041" w:type="dxa"/>
            <w:shd w:val="clear" w:color="auto" w:fill="F8EBF8"/>
          </w:tcPr>
          <w:p w14:paraId="23307598" w14:textId="77777777" w:rsidR="00EB51FA" w:rsidRDefault="00000000">
            <w:r>
              <w:rPr>
                <w:b/>
                <w:sz w:val="17"/>
              </w:rPr>
              <w:t>Pagos</w:t>
            </w:r>
          </w:p>
        </w:tc>
        <w:tc>
          <w:tcPr>
            <w:tcW w:w="3041" w:type="dxa"/>
            <w:shd w:val="clear" w:color="auto" w:fill="F8EBF8"/>
          </w:tcPr>
          <w:p w14:paraId="151C0F1B" w14:textId="77777777" w:rsidR="00EB51FA" w:rsidRDefault="00000000">
            <w:r>
              <w:rPr>
                <w:sz w:val="17"/>
              </w:rPr>
              <w:t>pago.html</w:t>
            </w:r>
          </w:p>
        </w:tc>
        <w:tc>
          <w:tcPr>
            <w:tcW w:w="3041" w:type="dxa"/>
            <w:shd w:val="clear" w:color="auto" w:fill="F8EBF8"/>
          </w:tcPr>
          <w:p w14:paraId="707C2BD6" w14:textId="77777777" w:rsidR="00EB51FA" w:rsidRDefault="00000000">
            <w:r>
              <w:rPr>
                <w:sz w:val="17"/>
              </w:rPr>
              <w:t>Gestión de pagos, aplicación de descuentos, selección de método de pago</w:t>
            </w:r>
          </w:p>
        </w:tc>
      </w:tr>
      <w:tr w:rsidR="00EB51FA" w14:paraId="1987A4A3" w14:textId="77777777">
        <w:trPr>
          <w:jc w:val="center"/>
        </w:trPr>
        <w:tc>
          <w:tcPr>
            <w:tcW w:w="3041" w:type="dxa"/>
          </w:tcPr>
          <w:p w14:paraId="3E475A98" w14:textId="77777777" w:rsidR="00EB51FA" w:rsidRDefault="00000000">
            <w:r>
              <w:rPr>
                <w:b/>
                <w:sz w:val="17"/>
              </w:rPr>
              <w:t>Evaluaciones</w:t>
            </w:r>
          </w:p>
        </w:tc>
        <w:tc>
          <w:tcPr>
            <w:tcW w:w="3041" w:type="dxa"/>
          </w:tcPr>
          <w:p w14:paraId="526B4D96" w14:textId="77777777" w:rsidR="00EB51FA" w:rsidRDefault="00000000">
            <w:r>
              <w:rPr>
                <w:sz w:val="17"/>
              </w:rPr>
              <w:t>evaluacion.html</w:t>
            </w:r>
          </w:p>
        </w:tc>
        <w:tc>
          <w:tcPr>
            <w:tcW w:w="3041" w:type="dxa"/>
          </w:tcPr>
          <w:p w14:paraId="798C618F" w14:textId="77777777" w:rsidR="00EB51FA" w:rsidRDefault="00000000">
            <w:r>
              <w:rPr>
                <w:sz w:val="17"/>
              </w:rPr>
              <w:t>Formulario de evaluación y listado de calificaciones con estrellas</w:t>
            </w:r>
          </w:p>
        </w:tc>
      </w:tr>
      <w:tr w:rsidR="00EB51FA" w14:paraId="6DAA896F" w14:textId="77777777">
        <w:trPr>
          <w:jc w:val="center"/>
        </w:trPr>
        <w:tc>
          <w:tcPr>
            <w:tcW w:w="3041" w:type="dxa"/>
            <w:shd w:val="clear" w:color="auto" w:fill="F8EBF8"/>
          </w:tcPr>
          <w:p w14:paraId="03C3B418" w14:textId="77777777" w:rsidR="00EB51FA" w:rsidRDefault="00000000">
            <w:r>
              <w:rPr>
                <w:b/>
                <w:sz w:val="17"/>
              </w:rPr>
              <w:t>Descuentos</w:t>
            </w:r>
          </w:p>
        </w:tc>
        <w:tc>
          <w:tcPr>
            <w:tcW w:w="3041" w:type="dxa"/>
            <w:shd w:val="clear" w:color="auto" w:fill="F8EBF8"/>
          </w:tcPr>
          <w:p w14:paraId="05E0BD03" w14:textId="77777777" w:rsidR="00EB51FA" w:rsidRDefault="00000000">
            <w:r>
              <w:rPr>
                <w:sz w:val="17"/>
              </w:rPr>
              <w:t>descuento.html</w:t>
            </w:r>
          </w:p>
        </w:tc>
        <w:tc>
          <w:tcPr>
            <w:tcW w:w="3041" w:type="dxa"/>
            <w:shd w:val="clear" w:color="auto" w:fill="F8EBF8"/>
          </w:tcPr>
          <w:p w14:paraId="19BFC9B9" w14:textId="77777777" w:rsidR="00EB51FA" w:rsidRDefault="00000000">
            <w:r>
              <w:rPr>
                <w:sz w:val="17"/>
              </w:rPr>
              <w:t>Gestión de códigos de descuento, vigencia y porcentajes</w:t>
            </w:r>
          </w:p>
        </w:tc>
      </w:tr>
      <w:tr w:rsidR="00EB51FA" w14:paraId="5509A16E" w14:textId="77777777">
        <w:trPr>
          <w:jc w:val="center"/>
        </w:trPr>
        <w:tc>
          <w:tcPr>
            <w:tcW w:w="3041" w:type="dxa"/>
          </w:tcPr>
          <w:p w14:paraId="42674F40" w14:textId="77777777" w:rsidR="00EB51FA" w:rsidRDefault="00000000">
            <w:r>
              <w:rPr>
                <w:b/>
                <w:sz w:val="17"/>
              </w:rPr>
              <w:t>Horarios</w:t>
            </w:r>
          </w:p>
        </w:tc>
        <w:tc>
          <w:tcPr>
            <w:tcW w:w="3041" w:type="dxa"/>
          </w:tcPr>
          <w:p w14:paraId="105821B2" w14:textId="77777777" w:rsidR="00EB51FA" w:rsidRDefault="00000000">
            <w:r>
              <w:rPr>
                <w:sz w:val="17"/>
              </w:rPr>
              <w:t>horario.html</w:t>
            </w:r>
          </w:p>
        </w:tc>
        <w:tc>
          <w:tcPr>
            <w:tcW w:w="3041" w:type="dxa"/>
          </w:tcPr>
          <w:p w14:paraId="20115C2B" w14:textId="77777777" w:rsidR="00EB51FA" w:rsidRDefault="00000000">
            <w:r>
              <w:rPr>
                <w:sz w:val="17"/>
              </w:rPr>
              <w:t>Configuración de horarios de operación y bloqueos temporales</w:t>
            </w:r>
          </w:p>
        </w:tc>
      </w:tr>
      <w:tr w:rsidR="00EB51FA" w14:paraId="131F196C" w14:textId="77777777">
        <w:trPr>
          <w:jc w:val="center"/>
        </w:trPr>
        <w:tc>
          <w:tcPr>
            <w:tcW w:w="3041" w:type="dxa"/>
            <w:shd w:val="clear" w:color="auto" w:fill="F8EBF8"/>
          </w:tcPr>
          <w:p w14:paraId="6D82E18F" w14:textId="77777777" w:rsidR="00EB51FA" w:rsidRDefault="00000000">
            <w:r>
              <w:rPr>
                <w:b/>
                <w:sz w:val="17"/>
              </w:rPr>
              <w:t>Reportes</w:t>
            </w:r>
          </w:p>
        </w:tc>
        <w:tc>
          <w:tcPr>
            <w:tcW w:w="3041" w:type="dxa"/>
            <w:shd w:val="clear" w:color="auto" w:fill="F8EBF8"/>
          </w:tcPr>
          <w:p w14:paraId="51141AAB" w14:textId="77777777" w:rsidR="00EB51FA" w:rsidRDefault="00000000">
            <w:r>
              <w:rPr>
                <w:sz w:val="17"/>
              </w:rPr>
              <w:t>reporte.html</w:t>
            </w:r>
          </w:p>
        </w:tc>
        <w:tc>
          <w:tcPr>
            <w:tcW w:w="3041" w:type="dxa"/>
            <w:shd w:val="clear" w:color="auto" w:fill="F8EBF8"/>
          </w:tcPr>
          <w:p w14:paraId="0B4FE55F" w14:textId="77777777" w:rsidR="00EB51FA" w:rsidRDefault="00000000">
            <w:r>
              <w:rPr>
                <w:sz w:val="17"/>
              </w:rPr>
              <w:t>Gráficos de ingresos mensuales, ocupación de espacios y métricas</w:t>
            </w:r>
          </w:p>
        </w:tc>
      </w:tr>
      <w:tr w:rsidR="00EB51FA" w14:paraId="7BAF0FFA" w14:textId="77777777">
        <w:trPr>
          <w:jc w:val="center"/>
        </w:trPr>
        <w:tc>
          <w:tcPr>
            <w:tcW w:w="3041" w:type="dxa"/>
          </w:tcPr>
          <w:p w14:paraId="2B1F08A5" w14:textId="77777777" w:rsidR="00EB51FA" w:rsidRDefault="00000000">
            <w:r>
              <w:rPr>
                <w:b/>
                <w:sz w:val="17"/>
              </w:rPr>
              <w:t>Monitoreo</w:t>
            </w:r>
          </w:p>
        </w:tc>
        <w:tc>
          <w:tcPr>
            <w:tcW w:w="3041" w:type="dxa"/>
          </w:tcPr>
          <w:p w14:paraId="609B758F" w14:textId="77777777" w:rsidR="00EB51FA" w:rsidRDefault="00000000">
            <w:r>
              <w:rPr>
                <w:sz w:val="17"/>
              </w:rPr>
              <w:t>monitoring.html</w:t>
            </w:r>
          </w:p>
        </w:tc>
        <w:tc>
          <w:tcPr>
            <w:tcW w:w="3041" w:type="dxa"/>
          </w:tcPr>
          <w:p w14:paraId="46F9E410" w14:textId="77777777" w:rsidR="00EB51FA" w:rsidRDefault="00000000">
            <w:r>
              <w:rPr>
                <w:sz w:val="17"/>
              </w:rPr>
              <w:t>Dashboard de Spring Boot Actuator: salud y métricas del sistema</w:t>
            </w:r>
          </w:p>
        </w:tc>
      </w:tr>
      <w:tr w:rsidR="00EB51FA" w14:paraId="2508BBD9" w14:textId="77777777">
        <w:trPr>
          <w:jc w:val="center"/>
        </w:trPr>
        <w:tc>
          <w:tcPr>
            <w:tcW w:w="3041" w:type="dxa"/>
            <w:shd w:val="clear" w:color="auto" w:fill="F8EBF8"/>
          </w:tcPr>
          <w:p w14:paraId="0604E5AE" w14:textId="77777777" w:rsidR="00EB51FA" w:rsidRDefault="00000000">
            <w:r>
              <w:rPr>
                <w:b/>
                <w:sz w:val="17"/>
              </w:rPr>
              <w:t>Auth JS</w:t>
            </w:r>
          </w:p>
        </w:tc>
        <w:tc>
          <w:tcPr>
            <w:tcW w:w="3041" w:type="dxa"/>
            <w:shd w:val="clear" w:color="auto" w:fill="F8EBF8"/>
          </w:tcPr>
          <w:p w14:paraId="04EC016E" w14:textId="77777777" w:rsidR="00EB51FA" w:rsidRDefault="00000000">
            <w:r>
              <w:rPr>
                <w:sz w:val="17"/>
              </w:rPr>
              <w:t>js/auth.js</w:t>
            </w:r>
          </w:p>
        </w:tc>
        <w:tc>
          <w:tcPr>
            <w:tcW w:w="3041" w:type="dxa"/>
            <w:shd w:val="clear" w:color="auto" w:fill="F8EBF8"/>
          </w:tcPr>
          <w:p w14:paraId="6CFF9BCB" w14:textId="77777777" w:rsidR="00EB51FA" w:rsidRDefault="00000000">
            <w:r>
              <w:rPr>
                <w:sz w:val="17"/>
              </w:rPr>
              <w:t>Módulo de autenticación: login, logout, gestión de token JWT en localStorage</w:t>
            </w:r>
          </w:p>
        </w:tc>
      </w:tr>
      <w:tr w:rsidR="00EB51FA" w14:paraId="52631CB7" w14:textId="77777777">
        <w:trPr>
          <w:jc w:val="center"/>
        </w:trPr>
        <w:tc>
          <w:tcPr>
            <w:tcW w:w="3041" w:type="dxa"/>
          </w:tcPr>
          <w:p w14:paraId="5B1B4C79" w14:textId="77777777" w:rsidR="00EB51FA" w:rsidRDefault="00000000">
            <w:r>
              <w:rPr>
                <w:b/>
                <w:sz w:val="17"/>
              </w:rPr>
              <w:t>App JS</w:t>
            </w:r>
          </w:p>
        </w:tc>
        <w:tc>
          <w:tcPr>
            <w:tcW w:w="3041" w:type="dxa"/>
          </w:tcPr>
          <w:p w14:paraId="4151933A" w14:textId="77777777" w:rsidR="00EB51FA" w:rsidRDefault="00000000">
            <w:r>
              <w:rPr>
                <w:sz w:val="17"/>
              </w:rPr>
              <w:t>js/app.js</w:t>
            </w:r>
          </w:p>
        </w:tc>
        <w:tc>
          <w:tcPr>
            <w:tcW w:w="3041" w:type="dxa"/>
          </w:tcPr>
          <w:p w14:paraId="7189E6AB" w14:textId="77777777" w:rsidR="00EB51FA" w:rsidRDefault="00000000">
            <w:r>
              <w:rPr>
                <w:sz w:val="17"/>
              </w:rPr>
              <w:t>Módulo principal de la SPA: consumo de API REST, manejo de vistas dinámicas</w:t>
            </w:r>
          </w:p>
        </w:tc>
      </w:tr>
    </w:tbl>
    <w:p w14:paraId="3F517637" w14:textId="77777777" w:rsidR="00EB51FA" w:rsidRDefault="00EB51FA"/>
    <w:p w14:paraId="3330FEBD" w14:textId="77777777" w:rsidR="00EB51FA" w:rsidRDefault="00000000">
      <w:pPr>
        <w:pStyle w:val="Ttulo2"/>
        <w:spacing w:before="240" w:after="120"/>
      </w:pPr>
      <w:r>
        <w:rPr>
          <w:color w:val="2980B9"/>
        </w:rPr>
        <w:t>9.2 Diseño UX/UI – Principios Aplicados</w:t>
      </w:r>
    </w:p>
    <w:p w14:paraId="79A95B91" w14:textId="77777777" w:rsidR="00EB51FA" w:rsidRDefault="00000000">
      <w:pPr>
        <w:spacing w:after="80"/>
        <w:jc w:val="both"/>
      </w:pPr>
      <w:r>
        <w:t>Las interfaces siguen principios de diseño centrado en el usuario:</w:t>
      </w:r>
    </w:p>
    <w:p w14:paraId="712AD1BE" w14:textId="77777777" w:rsidR="00EB51FA" w:rsidRDefault="00000000">
      <w:pPr>
        <w:pStyle w:val="Listaconvietas"/>
        <w:spacing w:after="40"/>
        <w:ind w:left="283"/>
      </w:pPr>
      <w:r>
        <w:t>Diseño Responsive: Adaptable a diferentes tamaños de pantalla con CSS flexbox/grid</w:t>
      </w:r>
    </w:p>
    <w:p w14:paraId="12BD60D6" w14:textId="77777777" w:rsidR="00EB51FA" w:rsidRDefault="00000000">
      <w:pPr>
        <w:pStyle w:val="Listaconvietas"/>
        <w:spacing w:after="40"/>
        <w:ind w:left="283"/>
      </w:pPr>
      <w:r>
        <w:t>Paleta de colores consistente: Rojo corporativo (#C0392B) + blanco + grises neutros</w:t>
      </w:r>
    </w:p>
    <w:p w14:paraId="06389A22" w14:textId="77777777" w:rsidR="00EB51FA" w:rsidRDefault="00000000">
      <w:pPr>
        <w:pStyle w:val="Listaconvietas"/>
        <w:spacing w:after="40"/>
        <w:ind w:left="283"/>
      </w:pPr>
      <w:r>
        <w:t>Navegación intuitiva: Menú lateral persistente con íconos descriptivos</w:t>
      </w:r>
    </w:p>
    <w:p w14:paraId="447DBA28" w14:textId="77777777" w:rsidR="00EB51FA" w:rsidRDefault="00000000">
      <w:pPr>
        <w:pStyle w:val="Listaconvietas"/>
        <w:spacing w:after="40"/>
        <w:ind w:left="283"/>
      </w:pPr>
      <w:r>
        <w:t>Retroalimentación visual: Mensajes de éxito/error, loading states, confirmaciones</w:t>
      </w:r>
    </w:p>
    <w:p w14:paraId="265B6607" w14:textId="77777777" w:rsidR="00EB51FA" w:rsidRDefault="00000000">
      <w:pPr>
        <w:pStyle w:val="Listaconvietas"/>
        <w:spacing w:after="40"/>
        <w:ind w:left="283"/>
      </w:pPr>
      <w:r>
        <w:t>Formularios validados: Validación client-side antes de enviar a la API</w:t>
      </w:r>
    </w:p>
    <w:p w14:paraId="1B65D7B0" w14:textId="77777777" w:rsidR="00EB51FA" w:rsidRDefault="00000000">
      <w:pPr>
        <w:pStyle w:val="Listaconvietas"/>
        <w:spacing w:after="40"/>
        <w:ind w:left="283"/>
      </w:pPr>
      <w:r>
        <w:t>Tablas interactivas: Filtros, búsqueda en tiempo real, paginación</w:t>
      </w:r>
    </w:p>
    <w:p w14:paraId="2D1036CF" w14:textId="77777777" w:rsidR="00EB51FA" w:rsidRDefault="00000000">
      <w:pPr>
        <w:pStyle w:val="Listaconvietas"/>
        <w:spacing w:after="40"/>
        <w:ind w:left="283"/>
      </w:pPr>
      <w:r>
        <w:t>Dashboard con métricas: Tarjetas de resumen con KPIs del negocio</w:t>
      </w:r>
    </w:p>
    <w:p w14:paraId="62135BB2" w14:textId="77777777" w:rsidR="00EB51FA" w:rsidRDefault="00000000">
      <w:pPr>
        <w:pStyle w:val="Ttulo2"/>
        <w:spacing w:before="240" w:after="120"/>
      </w:pPr>
      <w:r>
        <w:rPr>
          <w:color w:val="2980B9"/>
        </w:rPr>
        <w:t>9.3 Flujos de Usuario Implementados</w:t>
      </w:r>
    </w:p>
    <w:p w14:paraId="1BB193DB" w14:textId="77777777" w:rsidR="00EB51FA" w:rsidRDefault="00000000">
      <w:pPr>
        <w:spacing w:after="80"/>
        <w:jc w:val="both"/>
      </w:pPr>
      <w:r>
        <w:t>Flujo de Administrador:</w:t>
      </w:r>
    </w:p>
    <w:p w14:paraId="06820A62"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Login Admin (JWT) → Dashboard Principal → Gestionar Espacios →</w:t>
      </w:r>
      <w:r>
        <w:rPr>
          <w:rFonts w:ascii="Courier New" w:hAnsi="Courier New"/>
          <w:color w:val="141450"/>
          <w:sz w:val="17"/>
        </w:rPr>
        <w:br/>
        <w:t>Gestionar Clientes → Ver Reservas → Confirmar Reservas →</w:t>
      </w:r>
      <w:r>
        <w:rPr>
          <w:rFonts w:ascii="Courier New" w:hAnsi="Courier New"/>
          <w:color w:val="141450"/>
          <w:sz w:val="17"/>
        </w:rPr>
        <w:br/>
      </w:r>
      <w:r>
        <w:rPr>
          <w:rFonts w:ascii="Courier New" w:hAnsi="Courier New"/>
          <w:color w:val="141450"/>
          <w:sz w:val="17"/>
        </w:rPr>
        <w:lastRenderedPageBreak/>
        <w:t>Gestionar Pagos → Aplicar Descuentos → Ver Reportes →</w:t>
      </w:r>
      <w:r>
        <w:rPr>
          <w:rFonts w:ascii="Courier New" w:hAnsi="Courier New"/>
          <w:color w:val="141450"/>
          <w:sz w:val="17"/>
        </w:rPr>
        <w:br/>
        <w:t>Configurar Horarios → Monitoreo del Sistema</w:t>
      </w:r>
    </w:p>
    <w:p w14:paraId="45D51290" w14:textId="77777777" w:rsidR="00EB51FA" w:rsidRDefault="00000000">
      <w:pPr>
        <w:spacing w:after="80"/>
        <w:jc w:val="both"/>
      </w:pPr>
      <w:r>
        <w:t>Flujo de Cliente:</w:t>
      </w:r>
    </w:p>
    <w:p w14:paraId="1A360AA9"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Registro Cliente → Email con Credenciales → Login Cliente (JWT) →</w:t>
      </w:r>
      <w:r>
        <w:rPr>
          <w:rFonts w:ascii="Courier New" w:hAnsi="Courier New"/>
          <w:color w:val="141450"/>
          <w:sz w:val="17"/>
        </w:rPr>
        <w:br/>
        <w:t>Ver Espacios Disponibles → Crear Reserva → Confirmar Reserva →</w:t>
      </w:r>
      <w:r>
        <w:rPr>
          <w:rFonts w:ascii="Courier New" w:hAnsi="Courier New"/>
          <w:color w:val="141450"/>
          <w:sz w:val="17"/>
        </w:rPr>
        <w:br/>
        <w:t>Procesar Pago → Email Confirmación → Recibir Token Evaluación →</w:t>
      </w:r>
      <w:r>
        <w:rPr>
          <w:rFonts w:ascii="Courier New" w:hAnsi="Courier New"/>
          <w:color w:val="141450"/>
          <w:sz w:val="17"/>
        </w:rPr>
        <w:br/>
        <w:t>Completar Formulario de Evaluación</w:t>
      </w:r>
    </w:p>
    <w:p w14:paraId="2643C1E6" w14:textId="77777777" w:rsidR="00EB51FA" w:rsidRDefault="00000000">
      <w:pPr>
        <w:pStyle w:val="Ttulo2"/>
        <w:spacing w:before="240" w:after="120"/>
      </w:pPr>
      <w:r>
        <w:rPr>
          <w:color w:val="2980B9"/>
        </w:rPr>
        <w:t>9.4 Tecnologías de Frontend</w:t>
      </w:r>
    </w:p>
    <w:p w14:paraId="1072597E" w14:textId="77777777" w:rsidR="00EB51FA" w:rsidRDefault="00000000">
      <w:pPr>
        <w:pStyle w:val="Listaconvietas"/>
        <w:spacing w:after="40"/>
        <w:ind w:left="283"/>
      </w:pPr>
      <w:r>
        <w:t>HTML5 – Estructura semántica de las vistas</w:t>
      </w:r>
    </w:p>
    <w:p w14:paraId="0DDFEE73" w14:textId="77777777" w:rsidR="00EB51FA" w:rsidRDefault="00000000">
      <w:pPr>
        <w:pStyle w:val="Listaconvietas"/>
        <w:spacing w:after="40"/>
        <w:ind w:left="283"/>
      </w:pPr>
      <w:r>
        <w:t>CSS3 – Estilos, animaciones, responsive design (style.css centralizado)</w:t>
      </w:r>
    </w:p>
    <w:p w14:paraId="62CB63AE" w14:textId="77777777" w:rsidR="00EB51FA" w:rsidRDefault="00000000">
      <w:pPr>
        <w:pStyle w:val="Listaconvietas"/>
        <w:spacing w:after="40"/>
        <w:ind w:left="283"/>
      </w:pPr>
      <w:r>
        <w:t>JavaScript (ES6+) – Lógica de frontend, consumo de API REST con fetch()</w:t>
      </w:r>
    </w:p>
    <w:p w14:paraId="2FBBE301" w14:textId="77777777" w:rsidR="00EB51FA" w:rsidRDefault="00000000">
      <w:pPr>
        <w:pStyle w:val="Listaconvietas"/>
        <w:spacing w:after="40"/>
        <w:ind w:left="283"/>
      </w:pPr>
      <w:r>
        <w:t>JWT en localStorage – Persistencia de sesión en el cliente</w:t>
      </w:r>
    </w:p>
    <w:p w14:paraId="56005A34" w14:textId="77777777" w:rsidR="00EB51FA" w:rsidRDefault="00000000">
      <w:pPr>
        <w:pStyle w:val="Listaconvietas"/>
        <w:spacing w:after="40"/>
        <w:ind w:left="283"/>
      </w:pPr>
      <w:r>
        <w:t>Chart.js – Gráficos de reportes (ingresos y ocupación)</w:t>
      </w:r>
    </w:p>
    <w:p w14:paraId="6691699C" w14:textId="77777777" w:rsidR="00EB51FA" w:rsidRDefault="00000000">
      <w:r>
        <w:br w:type="page"/>
      </w:r>
    </w:p>
    <w:p w14:paraId="738D7503" w14:textId="77777777" w:rsidR="00EB51FA" w:rsidRDefault="00000000">
      <w:pPr>
        <w:pStyle w:val="Ttulo2"/>
        <w:spacing w:before="240" w:after="120"/>
      </w:pPr>
      <w:r>
        <w:rPr>
          <w:color w:val="2980B9"/>
        </w:rPr>
        <w:lastRenderedPageBreak/>
        <w:t>9.5 Evidencia Visual – Capturas de Cada Módulo</w:t>
      </w:r>
    </w:p>
    <w:p w14:paraId="14CEF126" w14:textId="77777777" w:rsidR="00EB51FA" w:rsidRDefault="00000000">
      <w:pPr>
        <w:spacing w:after="80"/>
        <w:jc w:val="both"/>
      </w:pPr>
      <w:r>
        <w:t>A continuación se presentan las capturas de pantalla reales de cada módulo del sistema SpaceWork Perú, tomadas directamente de la aplicación en ejecución (localhost:8080):</w:t>
      </w:r>
    </w:p>
    <w:p w14:paraId="6205F86C" w14:textId="77777777" w:rsidR="00EB51FA" w:rsidRDefault="00000000">
      <w:pPr>
        <w:jc w:val="center"/>
      </w:pPr>
      <w:r>
        <w:rPr>
          <w:b/>
          <w:color w:val="2C3E50"/>
          <w:sz w:val="20"/>
        </w:rPr>
        <w:t>Figura 1: Módulo de Login – Autenticación de Administradores y Clientes</w:t>
      </w:r>
    </w:p>
    <w:p w14:paraId="1A183B3A" w14:textId="729E4CE8" w:rsidR="00EB51FA" w:rsidRDefault="00F20E78">
      <w:pPr>
        <w:jc w:val="center"/>
      </w:pPr>
      <w:r w:rsidRPr="00F20E78">
        <w:drawing>
          <wp:inline distT="0" distB="0" distL="0" distR="0" wp14:anchorId="3DF95A7D" wp14:editId="570946A7">
            <wp:extent cx="5792470" cy="2999105"/>
            <wp:effectExtent l="0" t="0" r="0" b="0"/>
            <wp:docPr id="320136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36901" name=""/>
                    <pic:cNvPicPr/>
                  </pic:nvPicPr>
                  <pic:blipFill>
                    <a:blip r:embed="rId6"/>
                    <a:stretch>
                      <a:fillRect/>
                    </a:stretch>
                  </pic:blipFill>
                  <pic:spPr>
                    <a:xfrm>
                      <a:off x="0" y="0"/>
                      <a:ext cx="5792470" cy="2999105"/>
                    </a:xfrm>
                    <a:prstGeom prst="rect">
                      <a:avLst/>
                    </a:prstGeom>
                  </pic:spPr>
                </pic:pic>
              </a:graphicData>
            </a:graphic>
          </wp:inline>
        </w:drawing>
      </w:r>
    </w:p>
    <w:p w14:paraId="2EA4DA71" w14:textId="77777777" w:rsidR="00EB51FA" w:rsidRDefault="00EB51FA"/>
    <w:p w14:paraId="055CE7A3" w14:textId="77777777" w:rsidR="00EB51FA" w:rsidRDefault="00000000">
      <w:pPr>
        <w:jc w:val="center"/>
        <w:rPr>
          <w:b/>
          <w:color w:val="2C3E50"/>
          <w:sz w:val="20"/>
        </w:rPr>
      </w:pPr>
      <w:r>
        <w:rPr>
          <w:b/>
          <w:color w:val="2C3E50"/>
          <w:sz w:val="20"/>
        </w:rPr>
        <w:t>Figura 2: Módulo Dashboard – Panel Principal con Navegación</w:t>
      </w:r>
    </w:p>
    <w:p w14:paraId="29D501E7" w14:textId="1236F928" w:rsidR="00FA500D" w:rsidRDefault="00FA500D">
      <w:pPr>
        <w:jc w:val="center"/>
      </w:pPr>
      <w:r w:rsidRPr="00FA500D">
        <w:drawing>
          <wp:inline distT="0" distB="0" distL="0" distR="0" wp14:anchorId="62012881" wp14:editId="1E6BC3FD">
            <wp:extent cx="5792470" cy="2976880"/>
            <wp:effectExtent l="0" t="0" r="0" b="0"/>
            <wp:docPr id="74579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94096" name=""/>
                    <pic:cNvPicPr/>
                  </pic:nvPicPr>
                  <pic:blipFill>
                    <a:blip r:embed="rId7"/>
                    <a:stretch>
                      <a:fillRect/>
                    </a:stretch>
                  </pic:blipFill>
                  <pic:spPr>
                    <a:xfrm>
                      <a:off x="0" y="0"/>
                      <a:ext cx="5792470" cy="2976880"/>
                    </a:xfrm>
                    <a:prstGeom prst="rect">
                      <a:avLst/>
                    </a:prstGeom>
                  </pic:spPr>
                </pic:pic>
              </a:graphicData>
            </a:graphic>
          </wp:inline>
        </w:drawing>
      </w:r>
    </w:p>
    <w:p w14:paraId="582F0FBC" w14:textId="250B4071" w:rsidR="00EB51FA" w:rsidRDefault="00EB51FA">
      <w:pPr>
        <w:jc w:val="center"/>
      </w:pPr>
    </w:p>
    <w:p w14:paraId="207B8FFE" w14:textId="77777777" w:rsidR="00EB51FA" w:rsidRDefault="00EB51FA"/>
    <w:p w14:paraId="3F4FBDF1" w14:textId="77777777" w:rsidR="00EB51FA" w:rsidRDefault="00000000">
      <w:pPr>
        <w:jc w:val="center"/>
      </w:pPr>
      <w:r>
        <w:rPr>
          <w:b/>
          <w:color w:val="2C3E50"/>
          <w:sz w:val="20"/>
        </w:rPr>
        <w:t>Figura 3: Módulo de Espacios – Gestión de Espacios de Trabajo</w:t>
      </w:r>
    </w:p>
    <w:p w14:paraId="7136A901" w14:textId="77777777" w:rsidR="00EB51FA" w:rsidRDefault="00000000">
      <w:pPr>
        <w:jc w:val="center"/>
      </w:pPr>
      <w:r>
        <w:rPr>
          <w:noProof/>
        </w:rPr>
        <w:drawing>
          <wp:inline distT="0" distB="0" distL="0" distR="0" wp14:anchorId="176CE4A0" wp14:editId="478B7DB4">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8"/>
                    <a:stretch>
                      <a:fillRect/>
                    </a:stretch>
                  </pic:blipFill>
                  <pic:spPr>
                    <a:xfrm>
                      <a:off x="0" y="0"/>
                      <a:ext cx="5486400" cy="3429000"/>
                    </a:xfrm>
                    <a:prstGeom prst="rect">
                      <a:avLst/>
                    </a:prstGeom>
                  </pic:spPr>
                </pic:pic>
              </a:graphicData>
            </a:graphic>
          </wp:inline>
        </w:drawing>
      </w:r>
    </w:p>
    <w:p w14:paraId="58FE7F20" w14:textId="77777777" w:rsidR="00EB51FA" w:rsidRDefault="00EB51FA"/>
    <w:p w14:paraId="365FE0E4" w14:textId="77777777" w:rsidR="00EB51FA" w:rsidRDefault="00000000">
      <w:pPr>
        <w:jc w:val="center"/>
      </w:pPr>
      <w:r>
        <w:rPr>
          <w:b/>
          <w:color w:val="2C3E50"/>
          <w:sz w:val="20"/>
        </w:rPr>
        <w:t>Figura 4: Módulo de Reservas – Gestión y Control de Reservas</w:t>
      </w:r>
    </w:p>
    <w:p w14:paraId="174364BF" w14:textId="0FC5093D" w:rsidR="00EB51FA" w:rsidRDefault="00515D78">
      <w:pPr>
        <w:jc w:val="center"/>
      </w:pPr>
      <w:r w:rsidRPr="00515D78">
        <w:drawing>
          <wp:inline distT="0" distB="0" distL="0" distR="0" wp14:anchorId="15001EA9" wp14:editId="60113A87">
            <wp:extent cx="5792470" cy="2695575"/>
            <wp:effectExtent l="0" t="0" r="0" b="9525"/>
            <wp:docPr id="354443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43358" name=""/>
                    <pic:cNvPicPr/>
                  </pic:nvPicPr>
                  <pic:blipFill>
                    <a:blip r:embed="rId9"/>
                    <a:stretch>
                      <a:fillRect/>
                    </a:stretch>
                  </pic:blipFill>
                  <pic:spPr>
                    <a:xfrm>
                      <a:off x="0" y="0"/>
                      <a:ext cx="5792470" cy="2695575"/>
                    </a:xfrm>
                    <a:prstGeom prst="rect">
                      <a:avLst/>
                    </a:prstGeom>
                  </pic:spPr>
                </pic:pic>
              </a:graphicData>
            </a:graphic>
          </wp:inline>
        </w:drawing>
      </w:r>
    </w:p>
    <w:p w14:paraId="0F7CA5AB" w14:textId="77777777" w:rsidR="00EB51FA" w:rsidRDefault="00EB51FA"/>
    <w:p w14:paraId="3BEC4007" w14:textId="77777777" w:rsidR="00EB51FA" w:rsidRDefault="00000000">
      <w:pPr>
        <w:jc w:val="center"/>
      </w:pPr>
      <w:r>
        <w:rPr>
          <w:b/>
          <w:color w:val="2C3E50"/>
          <w:sz w:val="20"/>
        </w:rPr>
        <w:t>Figura 5: Módulo de Pagos – Procesamiento y Métodos de Pago</w:t>
      </w:r>
    </w:p>
    <w:p w14:paraId="71611B24" w14:textId="7B2FF721" w:rsidR="00EB51FA" w:rsidRDefault="00817C02">
      <w:pPr>
        <w:jc w:val="center"/>
      </w:pPr>
      <w:r w:rsidRPr="00817C02">
        <w:lastRenderedPageBreak/>
        <w:drawing>
          <wp:inline distT="0" distB="0" distL="0" distR="0" wp14:anchorId="7A28AD6A" wp14:editId="66430F1A">
            <wp:extent cx="5792470" cy="3067050"/>
            <wp:effectExtent l="0" t="0" r="0" b="0"/>
            <wp:docPr id="1728180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80136" name=""/>
                    <pic:cNvPicPr/>
                  </pic:nvPicPr>
                  <pic:blipFill>
                    <a:blip r:embed="rId10"/>
                    <a:stretch>
                      <a:fillRect/>
                    </a:stretch>
                  </pic:blipFill>
                  <pic:spPr>
                    <a:xfrm>
                      <a:off x="0" y="0"/>
                      <a:ext cx="5792470" cy="3067050"/>
                    </a:xfrm>
                    <a:prstGeom prst="rect">
                      <a:avLst/>
                    </a:prstGeom>
                  </pic:spPr>
                </pic:pic>
              </a:graphicData>
            </a:graphic>
          </wp:inline>
        </w:drawing>
      </w:r>
    </w:p>
    <w:p w14:paraId="355B22AC" w14:textId="77777777" w:rsidR="00EB51FA" w:rsidRDefault="00EB51FA"/>
    <w:p w14:paraId="044DFE39" w14:textId="77777777" w:rsidR="00EB51FA" w:rsidRDefault="00000000">
      <w:pPr>
        <w:jc w:val="center"/>
      </w:pPr>
      <w:r>
        <w:rPr>
          <w:b/>
          <w:color w:val="2C3E50"/>
          <w:sz w:val="20"/>
        </w:rPr>
        <w:t>Figura 6: Módulo de Descuentos – Códigos Promocionales</w:t>
      </w:r>
    </w:p>
    <w:p w14:paraId="3F1E8D1A" w14:textId="2D7FC3AC" w:rsidR="00EB51FA" w:rsidRDefault="00687F3E">
      <w:pPr>
        <w:jc w:val="center"/>
      </w:pPr>
      <w:r w:rsidRPr="00687F3E">
        <w:drawing>
          <wp:inline distT="0" distB="0" distL="0" distR="0" wp14:anchorId="19826292" wp14:editId="218912D7">
            <wp:extent cx="5792470" cy="2549525"/>
            <wp:effectExtent l="0" t="0" r="0" b="3175"/>
            <wp:docPr id="430664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64638" name=""/>
                    <pic:cNvPicPr/>
                  </pic:nvPicPr>
                  <pic:blipFill>
                    <a:blip r:embed="rId11"/>
                    <a:stretch>
                      <a:fillRect/>
                    </a:stretch>
                  </pic:blipFill>
                  <pic:spPr>
                    <a:xfrm>
                      <a:off x="0" y="0"/>
                      <a:ext cx="5792470" cy="2549525"/>
                    </a:xfrm>
                    <a:prstGeom prst="rect">
                      <a:avLst/>
                    </a:prstGeom>
                  </pic:spPr>
                </pic:pic>
              </a:graphicData>
            </a:graphic>
          </wp:inline>
        </w:drawing>
      </w:r>
    </w:p>
    <w:p w14:paraId="1217E15C" w14:textId="77777777" w:rsidR="00EB51FA" w:rsidRDefault="00EB51FA"/>
    <w:p w14:paraId="392D41C4" w14:textId="77777777" w:rsidR="00EB51FA" w:rsidRDefault="00000000">
      <w:pPr>
        <w:jc w:val="center"/>
      </w:pPr>
      <w:r>
        <w:rPr>
          <w:b/>
          <w:color w:val="2C3E50"/>
          <w:sz w:val="20"/>
        </w:rPr>
        <w:t>Figura 7: Módulo de Evaluaciones – Calificaciones Post-Servicio</w:t>
      </w:r>
    </w:p>
    <w:p w14:paraId="1840D0A6" w14:textId="1A5CFB2D" w:rsidR="00EB51FA" w:rsidRDefault="00B72D85">
      <w:pPr>
        <w:jc w:val="center"/>
      </w:pPr>
      <w:r w:rsidRPr="00B72D85">
        <w:lastRenderedPageBreak/>
        <w:drawing>
          <wp:inline distT="0" distB="0" distL="0" distR="0" wp14:anchorId="7C1CBD71" wp14:editId="23400CA6">
            <wp:extent cx="5792470" cy="2750820"/>
            <wp:effectExtent l="0" t="0" r="0" b="0"/>
            <wp:docPr id="155535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5222" name=""/>
                    <pic:cNvPicPr/>
                  </pic:nvPicPr>
                  <pic:blipFill>
                    <a:blip r:embed="rId12"/>
                    <a:stretch>
                      <a:fillRect/>
                    </a:stretch>
                  </pic:blipFill>
                  <pic:spPr>
                    <a:xfrm>
                      <a:off x="0" y="0"/>
                      <a:ext cx="5792470" cy="2750820"/>
                    </a:xfrm>
                    <a:prstGeom prst="rect">
                      <a:avLst/>
                    </a:prstGeom>
                  </pic:spPr>
                </pic:pic>
              </a:graphicData>
            </a:graphic>
          </wp:inline>
        </w:drawing>
      </w:r>
    </w:p>
    <w:p w14:paraId="09913EFC" w14:textId="77777777" w:rsidR="00EB51FA" w:rsidRDefault="00EB51FA"/>
    <w:p w14:paraId="2429F263" w14:textId="77777777" w:rsidR="00EB51FA" w:rsidRDefault="00000000">
      <w:pPr>
        <w:jc w:val="center"/>
      </w:pPr>
      <w:r>
        <w:rPr>
          <w:b/>
          <w:color w:val="2C3E50"/>
          <w:sz w:val="20"/>
        </w:rPr>
        <w:t>Figura 8: Módulo de Horarios – Configuración y Bloqueos</w:t>
      </w:r>
    </w:p>
    <w:p w14:paraId="78447336" w14:textId="77777777" w:rsidR="00EB51FA" w:rsidRDefault="00000000">
      <w:pPr>
        <w:jc w:val="center"/>
      </w:pPr>
      <w:r>
        <w:rPr>
          <w:noProof/>
        </w:rPr>
        <w:drawing>
          <wp:inline distT="0" distB="0" distL="0" distR="0" wp14:anchorId="38A8843A" wp14:editId="33E56C8E">
            <wp:extent cx="54864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orarios.png"/>
                    <pic:cNvPicPr/>
                  </pic:nvPicPr>
                  <pic:blipFill>
                    <a:blip r:embed="rId13"/>
                    <a:stretch>
                      <a:fillRect/>
                    </a:stretch>
                  </pic:blipFill>
                  <pic:spPr>
                    <a:xfrm>
                      <a:off x="0" y="0"/>
                      <a:ext cx="5486400" cy="3429000"/>
                    </a:xfrm>
                    <a:prstGeom prst="rect">
                      <a:avLst/>
                    </a:prstGeom>
                  </pic:spPr>
                </pic:pic>
              </a:graphicData>
            </a:graphic>
          </wp:inline>
        </w:drawing>
      </w:r>
    </w:p>
    <w:p w14:paraId="7504E81C" w14:textId="77777777" w:rsidR="00EB51FA" w:rsidRDefault="00EB51FA"/>
    <w:p w14:paraId="58496000" w14:textId="77777777" w:rsidR="00EB51FA" w:rsidRDefault="00000000">
      <w:pPr>
        <w:jc w:val="center"/>
      </w:pPr>
      <w:r>
        <w:rPr>
          <w:b/>
          <w:color w:val="2C3E50"/>
          <w:sz w:val="20"/>
        </w:rPr>
        <w:t>Figura 9: Módulo de Reportes – Ingresos y Ocupación de Espacios</w:t>
      </w:r>
    </w:p>
    <w:p w14:paraId="11F4B426" w14:textId="77777777" w:rsidR="00EB51FA" w:rsidRDefault="00000000">
      <w:pPr>
        <w:jc w:val="center"/>
      </w:pPr>
      <w:r>
        <w:rPr>
          <w:noProof/>
        </w:rPr>
        <w:lastRenderedPageBreak/>
        <w:drawing>
          <wp:inline distT="0" distB="0" distL="0" distR="0" wp14:anchorId="03824201" wp14:editId="372ADF9B">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portes.png"/>
                    <pic:cNvPicPr/>
                  </pic:nvPicPr>
                  <pic:blipFill>
                    <a:blip r:embed="rId14"/>
                    <a:stretch>
                      <a:fillRect/>
                    </a:stretch>
                  </pic:blipFill>
                  <pic:spPr>
                    <a:xfrm>
                      <a:off x="0" y="0"/>
                      <a:ext cx="5486400" cy="3429000"/>
                    </a:xfrm>
                    <a:prstGeom prst="rect">
                      <a:avLst/>
                    </a:prstGeom>
                  </pic:spPr>
                </pic:pic>
              </a:graphicData>
            </a:graphic>
          </wp:inline>
        </w:drawing>
      </w:r>
    </w:p>
    <w:p w14:paraId="73AFC89A" w14:textId="77777777" w:rsidR="00EB51FA" w:rsidRDefault="00EB51FA"/>
    <w:p w14:paraId="39AFC1FE" w14:textId="77777777" w:rsidR="00EB51FA" w:rsidRDefault="00000000">
      <w:pPr>
        <w:jc w:val="center"/>
      </w:pPr>
      <w:r>
        <w:rPr>
          <w:b/>
          <w:color w:val="2C3E50"/>
          <w:sz w:val="20"/>
        </w:rPr>
        <w:t>Figura 10: Módulo de Monitoreo – Spring Boot Actuator</w:t>
      </w:r>
    </w:p>
    <w:p w14:paraId="26B20577" w14:textId="77777777" w:rsidR="00EB51FA" w:rsidRDefault="00000000">
      <w:pPr>
        <w:jc w:val="center"/>
      </w:pPr>
      <w:r>
        <w:rPr>
          <w:noProof/>
        </w:rPr>
        <w:drawing>
          <wp:inline distT="0" distB="0" distL="0" distR="0" wp14:anchorId="02D0FC7A" wp14:editId="26728C85">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nitoring.png"/>
                    <pic:cNvPicPr/>
                  </pic:nvPicPr>
                  <pic:blipFill>
                    <a:blip r:embed="rId15"/>
                    <a:stretch>
                      <a:fillRect/>
                    </a:stretch>
                  </pic:blipFill>
                  <pic:spPr>
                    <a:xfrm>
                      <a:off x="0" y="0"/>
                      <a:ext cx="5486400" cy="3429000"/>
                    </a:xfrm>
                    <a:prstGeom prst="rect">
                      <a:avLst/>
                    </a:prstGeom>
                  </pic:spPr>
                </pic:pic>
              </a:graphicData>
            </a:graphic>
          </wp:inline>
        </w:drawing>
      </w:r>
    </w:p>
    <w:p w14:paraId="1688780E" w14:textId="77777777" w:rsidR="00EB51FA" w:rsidRDefault="00EB51FA"/>
    <w:p w14:paraId="0C72720D" w14:textId="77777777" w:rsidR="00EB51FA" w:rsidRDefault="00000000">
      <w:r>
        <w:lastRenderedPageBreak/>
        <w:br w:type="page"/>
      </w:r>
    </w:p>
    <w:p w14:paraId="1D8E22B5" w14:textId="77777777" w:rsidR="00EB51FA" w:rsidRDefault="00000000">
      <w:pPr>
        <w:pStyle w:val="Ttulo1"/>
        <w:spacing w:before="240" w:after="120"/>
      </w:pPr>
      <w:r>
        <w:rPr>
          <w:color w:val="C0392B"/>
        </w:rPr>
        <w:lastRenderedPageBreak/>
        <w:t>10. Construcción del Producto Final</w:t>
      </w:r>
    </w:p>
    <w:p w14:paraId="70D64641" w14:textId="77777777" w:rsidR="00EB51FA" w:rsidRDefault="00EB51FA">
      <w:pPr>
        <w:pBdr>
          <w:bottom w:val="single" w:sz="6" w:space="0" w:color="C0392B"/>
        </w:pBdr>
        <w:spacing w:after="120"/>
      </w:pPr>
    </w:p>
    <w:p w14:paraId="675216E9" w14:textId="77777777" w:rsidR="00EB51FA" w:rsidRDefault="00000000">
      <w:pPr>
        <w:pStyle w:val="Ttulo2"/>
        <w:spacing w:before="240" w:after="120"/>
      </w:pPr>
      <w:r>
        <w:rPr>
          <w:color w:val="2980B9"/>
        </w:rPr>
        <w:t>10.1 Completitud – 100% del Alcance Comprometido</w:t>
      </w:r>
    </w:p>
    <w:p w14:paraId="5345C6AE" w14:textId="77777777" w:rsidR="00EB51FA" w:rsidRDefault="00000000">
      <w:pPr>
        <w:spacing w:after="80"/>
        <w:jc w:val="both"/>
      </w:pPr>
      <w:r>
        <w:t>El sistema SpaceWork Perú cubre el 100% de las funcionalidades definidas en el alcance:</w:t>
      </w:r>
    </w:p>
    <w:tbl>
      <w:tblPr>
        <w:tblStyle w:val="Tablaconcuadrcula"/>
        <w:tblW w:w="0" w:type="auto"/>
        <w:tblLook w:val="04A0" w:firstRow="1" w:lastRow="0" w:firstColumn="1" w:lastColumn="0" w:noHBand="0" w:noVBand="1"/>
      </w:tblPr>
      <w:tblGrid>
        <w:gridCol w:w="3041"/>
        <w:gridCol w:w="3041"/>
        <w:gridCol w:w="3041"/>
      </w:tblGrid>
      <w:tr w:rsidR="00EB51FA" w14:paraId="4E371698" w14:textId="77777777">
        <w:tc>
          <w:tcPr>
            <w:tcW w:w="3041" w:type="dxa"/>
            <w:shd w:val="clear" w:color="auto" w:fill="27AE60"/>
          </w:tcPr>
          <w:p w14:paraId="36E3D97A" w14:textId="77777777" w:rsidR="00EB51FA" w:rsidRDefault="00000000">
            <w:pPr>
              <w:jc w:val="center"/>
            </w:pPr>
            <w:r>
              <w:rPr>
                <w:b/>
                <w:color w:val="FFFFFF"/>
                <w:sz w:val="18"/>
              </w:rPr>
              <w:t>Funcionalidad</w:t>
            </w:r>
          </w:p>
        </w:tc>
        <w:tc>
          <w:tcPr>
            <w:tcW w:w="3041" w:type="dxa"/>
            <w:shd w:val="clear" w:color="auto" w:fill="27AE60"/>
          </w:tcPr>
          <w:p w14:paraId="5E1AF61C" w14:textId="77777777" w:rsidR="00EB51FA" w:rsidRDefault="00000000">
            <w:pPr>
              <w:jc w:val="center"/>
            </w:pPr>
            <w:r>
              <w:rPr>
                <w:b/>
                <w:color w:val="FFFFFF"/>
                <w:sz w:val="18"/>
              </w:rPr>
              <w:t>Estado</w:t>
            </w:r>
          </w:p>
        </w:tc>
        <w:tc>
          <w:tcPr>
            <w:tcW w:w="3041" w:type="dxa"/>
            <w:shd w:val="clear" w:color="auto" w:fill="27AE60"/>
          </w:tcPr>
          <w:p w14:paraId="4B607360" w14:textId="77777777" w:rsidR="00EB51FA" w:rsidRDefault="00000000">
            <w:pPr>
              <w:jc w:val="center"/>
            </w:pPr>
            <w:r>
              <w:rPr>
                <w:b/>
                <w:color w:val="FFFFFF"/>
                <w:sz w:val="18"/>
              </w:rPr>
              <w:t>Evidencia</w:t>
            </w:r>
          </w:p>
        </w:tc>
      </w:tr>
      <w:tr w:rsidR="00EB51FA" w14:paraId="1E70F917" w14:textId="77777777">
        <w:tc>
          <w:tcPr>
            <w:tcW w:w="3041" w:type="dxa"/>
          </w:tcPr>
          <w:p w14:paraId="326AB490" w14:textId="77777777" w:rsidR="00EB51FA" w:rsidRDefault="00000000">
            <w:r>
              <w:rPr>
                <w:sz w:val="17"/>
              </w:rPr>
              <w:t>Autenticación JWT</w:t>
            </w:r>
          </w:p>
        </w:tc>
        <w:tc>
          <w:tcPr>
            <w:tcW w:w="3041" w:type="dxa"/>
          </w:tcPr>
          <w:p w14:paraId="429DCF01" w14:textId="77777777" w:rsidR="00EB51FA" w:rsidRDefault="00000000">
            <w:r>
              <w:rPr>
                <w:color w:val="27AE60"/>
                <w:sz w:val="17"/>
              </w:rPr>
              <w:t>✓ Completo</w:t>
            </w:r>
          </w:p>
        </w:tc>
        <w:tc>
          <w:tcPr>
            <w:tcW w:w="3041" w:type="dxa"/>
          </w:tcPr>
          <w:p w14:paraId="3B1B3946" w14:textId="77777777" w:rsidR="00EB51FA" w:rsidRDefault="00000000">
            <w:r>
              <w:rPr>
                <w:sz w:val="17"/>
              </w:rPr>
              <w:t>AuthService + SimpleJwtUtil + JwtInterceptor</w:t>
            </w:r>
          </w:p>
        </w:tc>
      </w:tr>
      <w:tr w:rsidR="00EB51FA" w14:paraId="78DA9782" w14:textId="77777777">
        <w:tc>
          <w:tcPr>
            <w:tcW w:w="3041" w:type="dxa"/>
            <w:shd w:val="clear" w:color="auto" w:fill="EAFAF1"/>
          </w:tcPr>
          <w:p w14:paraId="6F10A5D8" w14:textId="77777777" w:rsidR="00EB51FA" w:rsidRDefault="00000000">
            <w:r>
              <w:rPr>
                <w:sz w:val="17"/>
              </w:rPr>
              <w:t>Gestión de Espacios</w:t>
            </w:r>
          </w:p>
        </w:tc>
        <w:tc>
          <w:tcPr>
            <w:tcW w:w="3041" w:type="dxa"/>
            <w:shd w:val="clear" w:color="auto" w:fill="EAFAF1"/>
          </w:tcPr>
          <w:p w14:paraId="6CB73C0A" w14:textId="77777777" w:rsidR="00EB51FA" w:rsidRDefault="00000000">
            <w:r>
              <w:rPr>
                <w:color w:val="27AE60"/>
                <w:sz w:val="17"/>
              </w:rPr>
              <w:t>✓ Completo</w:t>
            </w:r>
          </w:p>
        </w:tc>
        <w:tc>
          <w:tcPr>
            <w:tcW w:w="3041" w:type="dxa"/>
            <w:shd w:val="clear" w:color="auto" w:fill="EAFAF1"/>
          </w:tcPr>
          <w:p w14:paraId="4C872D1D" w14:textId="77777777" w:rsidR="00EB51FA" w:rsidRDefault="00000000">
            <w:r>
              <w:rPr>
                <w:sz w:val="17"/>
              </w:rPr>
              <w:t>EspacioDAO + EspacioService + EspacioRestController</w:t>
            </w:r>
          </w:p>
        </w:tc>
      </w:tr>
      <w:tr w:rsidR="00EB51FA" w14:paraId="069EE1BA" w14:textId="77777777">
        <w:tc>
          <w:tcPr>
            <w:tcW w:w="3041" w:type="dxa"/>
          </w:tcPr>
          <w:p w14:paraId="74F35E98" w14:textId="77777777" w:rsidR="00EB51FA" w:rsidRDefault="00000000">
            <w:r>
              <w:rPr>
                <w:sz w:val="17"/>
              </w:rPr>
              <w:t>Gestión de Clientes</w:t>
            </w:r>
          </w:p>
        </w:tc>
        <w:tc>
          <w:tcPr>
            <w:tcW w:w="3041" w:type="dxa"/>
          </w:tcPr>
          <w:p w14:paraId="3780DD89" w14:textId="77777777" w:rsidR="00EB51FA" w:rsidRDefault="00000000">
            <w:r>
              <w:rPr>
                <w:color w:val="27AE60"/>
                <w:sz w:val="17"/>
              </w:rPr>
              <w:t>✓ Completo</w:t>
            </w:r>
          </w:p>
        </w:tc>
        <w:tc>
          <w:tcPr>
            <w:tcW w:w="3041" w:type="dxa"/>
          </w:tcPr>
          <w:p w14:paraId="65BFB565" w14:textId="77777777" w:rsidR="00EB51FA" w:rsidRDefault="00000000">
            <w:r>
              <w:rPr>
                <w:sz w:val="17"/>
              </w:rPr>
              <w:t>ClienteDAO + ClienteService + ClienteRestController</w:t>
            </w:r>
          </w:p>
        </w:tc>
      </w:tr>
      <w:tr w:rsidR="00EB51FA" w14:paraId="1CA519F5" w14:textId="77777777">
        <w:tc>
          <w:tcPr>
            <w:tcW w:w="3041" w:type="dxa"/>
            <w:shd w:val="clear" w:color="auto" w:fill="EAFAF1"/>
          </w:tcPr>
          <w:p w14:paraId="18463D9E" w14:textId="77777777" w:rsidR="00EB51FA" w:rsidRDefault="00000000">
            <w:r>
              <w:rPr>
                <w:sz w:val="17"/>
              </w:rPr>
              <w:t>Sistema de Reservas</w:t>
            </w:r>
          </w:p>
        </w:tc>
        <w:tc>
          <w:tcPr>
            <w:tcW w:w="3041" w:type="dxa"/>
            <w:shd w:val="clear" w:color="auto" w:fill="EAFAF1"/>
          </w:tcPr>
          <w:p w14:paraId="59B68DD8" w14:textId="77777777" w:rsidR="00EB51FA" w:rsidRDefault="00000000">
            <w:r>
              <w:rPr>
                <w:color w:val="27AE60"/>
                <w:sz w:val="17"/>
              </w:rPr>
              <w:t>✓ Completo</w:t>
            </w:r>
          </w:p>
        </w:tc>
        <w:tc>
          <w:tcPr>
            <w:tcW w:w="3041" w:type="dxa"/>
            <w:shd w:val="clear" w:color="auto" w:fill="EAFAF1"/>
          </w:tcPr>
          <w:p w14:paraId="4B6C8131" w14:textId="77777777" w:rsidR="00EB51FA" w:rsidRDefault="00000000">
            <w:r>
              <w:rPr>
                <w:sz w:val="17"/>
              </w:rPr>
              <w:t>ReservaDAO + ReservaService + ReservaRestController</w:t>
            </w:r>
          </w:p>
        </w:tc>
      </w:tr>
      <w:tr w:rsidR="00EB51FA" w14:paraId="5B58474E" w14:textId="77777777">
        <w:tc>
          <w:tcPr>
            <w:tcW w:w="3041" w:type="dxa"/>
          </w:tcPr>
          <w:p w14:paraId="04E187BA" w14:textId="77777777" w:rsidR="00EB51FA" w:rsidRDefault="00000000">
            <w:r>
              <w:rPr>
                <w:sz w:val="17"/>
              </w:rPr>
              <w:t>Sistema de Pagos</w:t>
            </w:r>
          </w:p>
        </w:tc>
        <w:tc>
          <w:tcPr>
            <w:tcW w:w="3041" w:type="dxa"/>
          </w:tcPr>
          <w:p w14:paraId="5B209521" w14:textId="77777777" w:rsidR="00EB51FA" w:rsidRDefault="00000000">
            <w:r>
              <w:rPr>
                <w:color w:val="27AE60"/>
                <w:sz w:val="17"/>
              </w:rPr>
              <w:t>✓ Completo</w:t>
            </w:r>
          </w:p>
        </w:tc>
        <w:tc>
          <w:tcPr>
            <w:tcW w:w="3041" w:type="dxa"/>
          </w:tcPr>
          <w:p w14:paraId="0C05F36D" w14:textId="77777777" w:rsidR="00EB51FA" w:rsidRDefault="00000000">
            <w:r>
              <w:rPr>
                <w:sz w:val="17"/>
              </w:rPr>
              <w:t>PagoDAO + PagoService + Strategy Pattern</w:t>
            </w:r>
          </w:p>
        </w:tc>
      </w:tr>
      <w:tr w:rsidR="00EB51FA" w14:paraId="0802E51E" w14:textId="77777777">
        <w:tc>
          <w:tcPr>
            <w:tcW w:w="3041" w:type="dxa"/>
            <w:shd w:val="clear" w:color="auto" w:fill="EAFAF1"/>
          </w:tcPr>
          <w:p w14:paraId="64B469B4" w14:textId="77777777" w:rsidR="00EB51FA" w:rsidRDefault="00000000">
            <w:r>
              <w:rPr>
                <w:sz w:val="17"/>
              </w:rPr>
              <w:t>Descuentos</w:t>
            </w:r>
          </w:p>
        </w:tc>
        <w:tc>
          <w:tcPr>
            <w:tcW w:w="3041" w:type="dxa"/>
            <w:shd w:val="clear" w:color="auto" w:fill="EAFAF1"/>
          </w:tcPr>
          <w:p w14:paraId="78480D95" w14:textId="77777777" w:rsidR="00EB51FA" w:rsidRDefault="00000000">
            <w:r>
              <w:rPr>
                <w:color w:val="27AE60"/>
                <w:sz w:val="17"/>
              </w:rPr>
              <w:t>✓ Completo</w:t>
            </w:r>
          </w:p>
        </w:tc>
        <w:tc>
          <w:tcPr>
            <w:tcW w:w="3041" w:type="dxa"/>
            <w:shd w:val="clear" w:color="auto" w:fill="EAFAF1"/>
          </w:tcPr>
          <w:p w14:paraId="7F3DFC3E" w14:textId="77777777" w:rsidR="00EB51FA" w:rsidRDefault="00000000">
            <w:r>
              <w:rPr>
                <w:sz w:val="17"/>
              </w:rPr>
              <w:t>DescuentoDAO + DescuentoService</w:t>
            </w:r>
          </w:p>
        </w:tc>
      </w:tr>
      <w:tr w:rsidR="00EB51FA" w14:paraId="6F3E0957" w14:textId="77777777">
        <w:tc>
          <w:tcPr>
            <w:tcW w:w="3041" w:type="dxa"/>
          </w:tcPr>
          <w:p w14:paraId="721C567C" w14:textId="77777777" w:rsidR="00EB51FA" w:rsidRDefault="00000000">
            <w:r>
              <w:rPr>
                <w:sz w:val="17"/>
              </w:rPr>
              <w:t>Evaluaciones</w:t>
            </w:r>
          </w:p>
        </w:tc>
        <w:tc>
          <w:tcPr>
            <w:tcW w:w="3041" w:type="dxa"/>
          </w:tcPr>
          <w:p w14:paraId="442EC1CA" w14:textId="77777777" w:rsidR="00EB51FA" w:rsidRDefault="00000000">
            <w:r>
              <w:rPr>
                <w:color w:val="27AE60"/>
                <w:sz w:val="17"/>
              </w:rPr>
              <w:t>✓ Completo</w:t>
            </w:r>
          </w:p>
        </w:tc>
        <w:tc>
          <w:tcPr>
            <w:tcW w:w="3041" w:type="dxa"/>
          </w:tcPr>
          <w:p w14:paraId="50CD4E34" w14:textId="77777777" w:rsidR="00EB51FA" w:rsidRDefault="00000000">
            <w:r>
              <w:rPr>
                <w:sz w:val="17"/>
              </w:rPr>
              <w:t>EvaluacionDAO + EvaluacionService + Token por email</w:t>
            </w:r>
          </w:p>
        </w:tc>
      </w:tr>
      <w:tr w:rsidR="00EB51FA" w14:paraId="1979B537" w14:textId="77777777">
        <w:tc>
          <w:tcPr>
            <w:tcW w:w="3041" w:type="dxa"/>
            <w:shd w:val="clear" w:color="auto" w:fill="EAFAF1"/>
          </w:tcPr>
          <w:p w14:paraId="39F93063" w14:textId="77777777" w:rsidR="00EB51FA" w:rsidRDefault="00000000">
            <w:r>
              <w:rPr>
                <w:sz w:val="17"/>
              </w:rPr>
              <w:t>Reportes</w:t>
            </w:r>
          </w:p>
        </w:tc>
        <w:tc>
          <w:tcPr>
            <w:tcW w:w="3041" w:type="dxa"/>
            <w:shd w:val="clear" w:color="auto" w:fill="EAFAF1"/>
          </w:tcPr>
          <w:p w14:paraId="27C22174" w14:textId="77777777" w:rsidR="00EB51FA" w:rsidRDefault="00000000">
            <w:r>
              <w:rPr>
                <w:color w:val="27AE60"/>
                <w:sz w:val="17"/>
              </w:rPr>
              <w:t>✓ Completo</w:t>
            </w:r>
          </w:p>
        </w:tc>
        <w:tc>
          <w:tcPr>
            <w:tcW w:w="3041" w:type="dxa"/>
            <w:shd w:val="clear" w:color="auto" w:fill="EAFAF1"/>
          </w:tcPr>
          <w:p w14:paraId="5D8A30A9" w14:textId="77777777" w:rsidR="00EB51FA" w:rsidRDefault="00000000">
            <w:r>
              <w:rPr>
                <w:sz w:val="17"/>
              </w:rPr>
              <w:t>ReporteDAO + ReporteService + Gráficos en reporte.html</w:t>
            </w:r>
          </w:p>
        </w:tc>
      </w:tr>
      <w:tr w:rsidR="00EB51FA" w14:paraId="0970E6B6" w14:textId="77777777">
        <w:tc>
          <w:tcPr>
            <w:tcW w:w="3041" w:type="dxa"/>
          </w:tcPr>
          <w:p w14:paraId="6D29AF15" w14:textId="77777777" w:rsidR="00EB51FA" w:rsidRDefault="00000000">
            <w:r>
              <w:rPr>
                <w:sz w:val="17"/>
              </w:rPr>
              <w:t>Notificaciones</w:t>
            </w:r>
          </w:p>
        </w:tc>
        <w:tc>
          <w:tcPr>
            <w:tcW w:w="3041" w:type="dxa"/>
          </w:tcPr>
          <w:p w14:paraId="732EA9FE" w14:textId="77777777" w:rsidR="00EB51FA" w:rsidRDefault="00000000">
            <w:r>
              <w:rPr>
                <w:color w:val="27AE60"/>
                <w:sz w:val="17"/>
              </w:rPr>
              <w:t>✓ Completo</w:t>
            </w:r>
          </w:p>
        </w:tc>
        <w:tc>
          <w:tcPr>
            <w:tcW w:w="3041" w:type="dxa"/>
          </w:tcPr>
          <w:p w14:paraId="603C6EBB" w14:textId="77777777" w:rsidR="00EB51FA" w:rsidRDefault="00000000">
            <w:r>
              <w:rPr>
                <w:sz w:val="17"/>
              </w:rPr>
              <w:t>NotificacionDAO + NotificacionRestController</w:t>
            </w:r>
          </w:p>
        </w:tc>
      </w:tr>
      <w:tr w:rsidR="00EB51FA" w14:paraId="4133A0BD" w14:textId="77777777">
        <w:tc>
          <w:tcPr>
            <w:tcW w:w="3041" w:type="dxa"/>
            <w:shd w:val="clear" w:color="auto" w:fill="EAFAF1"/>
          </w:tcPr>
          <w:p w14:paraId="4B4F8160" w14:textId="77777777" w:rsidR="00EB51FA" w:rsidRDefault="00000000">
            <w:r>
              <w:rPr>
                <w:sz w:val="17"/>
              </w:rPr>
              <w:t>Horarios</w:t>
            </w:r>
          </w:p>
        </w:tc>
        <w:tc>
          <w:tcPr>
            <w:tcW w:w="3041" w:type="dxa"/>
            <w:shd w:val="clear" w:color="auto" w:fill="EAFAF1"/>
          </w:tcPr>
          <w:p w14:paraId="44230EA0" w14:textId="77777777" w:rsidR="00EB51FA" w:rsidRDefault="00000000">
            <w:r>
              <w:rPr>
                <w:color w:val="27AE60"/>
                <w:sz w:val="17"/>
              </w:rPr>
              <w:t>✓ Completo</w:t>
            </w:r>
          </w:p>
        </w:tc>
        <w:tc>
          <w:tcPr>
            <w:tcW w:w="3041" w:type="dxa"/>
            <w:shd w:val="clear" w:color="auto" w:fill="EAFAF1"/>
          </w:tcPr>
          <w:p w14:paraId="0FF4E64C" w14:textId="77777777" w:rsidR="00EB51FA" w:rsidRDefault="00000000">
            <w:r>
              <w:rPr>
                <w:sz w:val="17"/>
              </w:rPr>
              <w:t>HorarioDAO + HorarioBloqueadoDAO</w:t>
            </w:r>
          </w:p>
        </w:tc>
      </w:tr>
      <w:tr w:rsidR="00EB51FA" w14:paraId="603C0420" w14:textId="77777777">
        <w:tc>
          <w:tcPr>
            <w:tcW w:w="3041" w:type="dxa"/>
          </w:tcPr>
          <w:p w14:paraId="74AA5629" w14:textId="77777777" w:rsidR="00EB51FA" w:rsidRDefault="00000000">
            <w:r>
              <w:rPr>
                <w:sz w:val="17"/>
              </w:rPr>
              <w:t>Auditoría</w:t>
            </w:r>
          </w:p>
        </w:tc>
        <w:tc>
          <w:tcPr>
            <w:tcW w:w="3041" w:type="dxa"/>
          </w:tcPr>
          <w:p w14:paraId="45B86B7D" w14:textId="77777777" w:rsidR="00EB51FA" w:rsidRDefault="00000000">
            <w:r>
              <w:rPr>
                <w:color w:val="27AE60"/>
                <w:sz w:val="17"/>
              </w:rPr>
              <w:t>✓ Completo</w:t>
            </w:r>
          </w:p>
        </w:tc>
        <w:tc>
          <w:tcPr>
            <w:tcW w:w="3041" w:type="dxa"/>
          </w:tcPr>
          <w:p w14:paraId="4F007958" w14:textId="77777777" w:rsidR="00EB51FA" w:rsidRDefault="00000000">
            <w:r>
              <w:rPr>
                <w:sz w:val="17"/>
              </w:rPr>
              <w:t>AuditoriaDAO + Tabla AUDITORIA en BD</w:t>
            </w:r>
          </w:p>
        </w:tc>
      </w:tr>
      <w:tr w:rsidR="00EB51FA" w14:paraId="54D059F7" w14:textId="77777777">
        <w:tc>
          <w:tcPr>
            <w:tcW w:w="3041" w:type="dxa"/>
            <w:shd w:val="clear" w:color="auto" w:fill="EAFAF1"/>
          </w:tcPr>
          <w:p w14:paraId="797733B0" w14:textId="77777777" w:rsidR="00EB51FA" w:rsidRDefault="00000000">
            <w:r>
              <w:rPr>
                <w:sz w:val="17"/>
              </w:rPr>
              <w:t>Monitoreo</w:t>
            </w:r>
          </w:p>
        </w:tc>
        <w:tc>
          <w:tcPr>
            <w:tcW w:w="3041" w:type="dxa"/>
            <w:shd w:val="clear" w:color="auto" w:fill="EAFAF1"/>
          </w:tcPr>
          <w:p w14:paraId="6D06CEA3" w14:textId="77777777" w:rsidR="00EB51FA" w:rsidRDefault="00000000">
            <w:r>
              <w:rPr>
                <w:color w:val="27AE60"/>
                <w:sz w:val="17"/>
              </w:rPr>
              <w:t>✓ Completo</w:t>
            </w:r>
          </w:p>
        </w:tc>
        <w:tc>
          <w:tcPr>
            <w:tcW w:w="3041" w:type="dxa"/>
            <w:shd w:val="clear" w:color="auto" w:fill="EAFAF1"/>
          </w:tcPr>
          <w:p w14:paraId="39322C0A" w14:textId="77777777" w:rsidR="00EB51FA" w:rsidRDefault="00000000">
            <w:r>
              <w:rPr>
                <w:sz w:val="17"/>
              </w:rPr>
              <w:t>Spring Boot Actuator + monitoring.html</w:t>
            </w:r>
          </w:p>
        </w:tc>
      </w:tr>
    </w:tbl>
    <w:p w14:paraId="58184CDE" w14:textId="77777777" w:rsidR="00EB51FA" w:rsidRDefault="00EB51FA"/>
    <w:p w14:paraId="3749CF52" w14:textId="77777777" w:rsidR="00EB51FA" w:rsidRDefault="00000000">
      <w:pPr>
        <w:pStyle w:val="Ttulo2"/>
        <w:spacing w:before="240" w:after="120"/>
      </w:pPr>
      <w:r>
        <w:rPr>
          <w:color w:val="2980B9"/>
        </w:rPr>
        <w:t>10.2 Coherencia – Documentación Alineada con el Código</w:t>
      </w:r>
    </w:p>
    <w:p w14:paraId="25A33B22" w14:textId="77777777" w:rsidR="00EB51FA" w:rsidRDefault="00000000">
      <w:pPr>
        <w:spacing w:after="80"/>
        <w:jc w:val="both"/>
      </w:pPr>
      <w:r>
        <w:t>La documentación del sistema está perfectamente alineada con el código implementado:</w:t>
      </w:r>
    </w:p>
    <w:p w14:paraId="02203FA0" w14:textId="77777777" w:rsidR="00EB51FA" w:rsidRDefault="00000000">
      <w:pPr>
        <w:pStyle w:val="Listaconvietas"/>
        <w:spacing w:after="40"/>
        <w:ind w:left="283"/>
      </w:pPr>
      <w:r>
        <w:t>Los diagramas de arquitectura reflejan exactamente las clases implementadas</w:t>
      </w:r>
    </w:p>
    <w:p w14:paraId="2A35A06A" w14:textId="77777777" w:rsidR="00EB51FA" w:rsidRDefault="00000000">
      <w:pPr>
        <w:pStyle w:val="Listaconvietas"/>
        <w:spacing w:after="40"/>
        <w:ind w:left="283"/>
      </w:pPr>
      <w:r>
        <w:t>Los endpoints documentados corresponden a los @GetMapping/@PostMapping del código</w:t>
      </w:r>
    </w:p>
    <w:p w14:paraId="6657BA54" w14:textId="77777777" w:rsidR="00EB51FA" w:rsidRDefault="00000000">
      <w:pPr>
        <w:pStyle w:val="Listaconvietas"/>
        <w:spacing w:after="40"/>
        <w:ind w:left="283"/>
      </w:pPr>
      <w:r>
        <w:t>La base de datos documentada refleja exactamente el script spacework_database.sql</w:t>
      </w:r>
    </w:p>
    <w:p w14:paraId="4E9425B8" w14:textId="77777777" w:rsidR="00EB51FA" w:rsidRDefault="00000000">
      <w:pPr>
        <w:pStyle w:val="Listaconvietas"/>
        <w:spacing w:after="40"/>
        <w:ind w:left="283"/>
      </w:pPr>
      <w:r>
        <w:t>Las librerías documentadas están en el pom.xml del proyecto</w:t>
      </w:r>
    </w:p>
    <w:p w14:paraId="2477F1B1" w14:textId="77777777" w:rsidR="00EB51FA" w:rsidRDefault="00000000">
      <w:pPr>
        <w:pStyle w:val="Listaconvietas"/>
        <w:spacing w:after="40"/>
        <w:ind w:left="283"/>
      </w:pPr>
      <w:r>
        <w:t>Los tests documentados corresponden a los archivos ClienteDAOTest.java, etc.</w:t>
      </w:r>
    </w:p>
    <w:p w14:paraId="287FD1B8" w14:textId="77777777" w:rsidR="00EB51FA" w:rsidRDefault="00000000">
      <w:pPr>
        <w:pStyle w:val="Ttulo2"/>
        <w:spacing w:before="240" w:after="120"/>
      </w:pPr>
      <w:r>
        <w:rPr>
          <w:color w:val="2980B9"/>
        </w:rPr>
        <w:t>10.3 Buenas Prácticas Implementadas</w:t>
      </w:r>
    </w:p>
    <w:p w14:paraId="4A9D3F15" w14:textId="77777777" w:rsidR="00EB51FA" w:rsidRDefault="00000000">
      <w:pPr>
        <w:pStyle w:val="Listaconvietas"/>
        <w:spacing w:after="40"/>
        <w:ind w:left="283"/>
      </w:pPr>
      <w:r>
        <w:t>Patrón MVC estricto con separación de capas</w:t>
      </w:r>
    </w:p>
    <w:p w14:paraId="0D89EE29" w14:textId="77777777" w:rsidR="00EB51FA" w:rsidRDefault="00000000">
      <w:pPr>
        <w:pStyle w:val="Listaconvietas"/>
        <w:spacing w:after="40"/>
        <w:ind w:left="283"/>
      </w:pPr>
      <w:r>
        <w:t>Patrón DAO con PreparedStatement (anti-SQL injection)</w:t>
      </w:r>
    </w:p>
    <w:p w14:paraId="7F825316" w14:textId="77777777" w:rsidR="00EB51FA" w:rsidRDefault="00000000">
      <w:pPr>
        <w:pStyle w:val="Listaconvietas"/>
        <w:spacing w:after="40"/>
        <w:ind w:left="283"/>
      </w:pPr>
      <w:r>
        <w:t>Patrón Strategy para métodos de pago (extensible)</w:t>
      </w:r>
    </w:p>
    <w:p w14:paraId="45BA7C09" w14:textId="77777777" w:rsidR="00EB51FA" w:rsidRDefault="00000000">
      <w:pPr>
        <w:pStyle w:val="Listaconvietas"/>
        <w:spacing w:after="40"/>
        <w:ind w:left="283"/>
      </w:pPr>
      <w:r>
        <w:t>Patrón Factory para creación de estrategias</w:t>
      </w:r>
    </w:p>
    <w:p w14:paraId="1E3547A7" w14:textId="77777777" w:rsidR="00EB51FA" w:rsidRDefault="00000000">
      <w:pPr>
        <w:pStyle w:val="Listaconvietas"/>
        <w:spacing w:after="40"/>
        <w:ind w:left="283"/>
      </w:pPr>
      <w:r>
        <w:t>Manejo centralizado de excepciones con GlobalExceptionHandler</w:t>
      </w:r>
    </w:p>
    <w:p w14:paraId="7D0A9819" w14:textId="77777777" w:rsidR="00EB51FA" w:rsidRDefault="00000000">
      <w:pPr>
        <w:pStyle w:val="Listaconvietas"/>
        <w:spacing w:after="40"/>
        <w:ind w:left="283"/>
      </w:pPr>
      <w:r>
        <w:t>Respuestas API estandarizadas con ApiResponse&lt;T&gt;</w:t>
      </w:r>
    </w:p>
    <w:p w14:paraId="1A79ED65" w14:textId="77777777" w:rsidR="00EB51FA" w:rsidRDefault="00000000">
      <w:pPr>
        <w:pStyle w:val="Listaconvietas"/>
        <w:spacing w:after="40"/>
        <w:ind w:left="283"/>
      </w:pPr>
      <w:r>
        <w:t>Logging multinivel con Logback (DEBUG, INFO, ERROR, AUDIT, SECURITY)</w:t>
      </w:r>
    </w:p>
    <w:p w14:paraId="52950E56" w14:textId="77777777" w:rsidR="00EB51FA" w:rsidRDefault="00000000">
      <w:pPr>
        <w:pStyle w:val="Listaconvietas"/>
        <w:spacing w:after="40"/>
        <w:ind w:left="283"/>
      </w:pPr>
      <w:r>
        <w:t>Control de versiones con Git y GitHub (100% de commits)</w:t>
      </w:r>
    </w:p>
    <w:p w14:paraId="3B53E07E" w14:textId="77777777" w:rsidR="00EB51FA" w:rsidRDefault="00000000">
      <w:pPr>
        <w:pStyle w:val="Listaconvietas"/>
        <w:spacing w:after="40"/>
        <w:ind w:left="283"/>
      </w:pPr>
      <w:r>
        <w:lastRenderedPageBreak/>
        <w:t>Hash SHA-256 para contraseñas (nunca texto plano)</w:t>
      </w:r>
    </w:p>
    <w:p w14:paraId="1BD82727" w14:textId="77777777" w:rsidR="00EB51FA" w:rsidRDefault="00000000">
      <w:pPr>
        <w:pStyle w:val="Listaconvietas"/>
        <w:spacing w:after="40"/>
        <w:ind w:left="283"/>
      </w:pPr>
      <w:r>
        <w:t>JWT con expiración (1 hora) para sesiones seguras</w:t>
      </w:r>
    </w:p>
    <w:p w14:paraId="4E62D3CA" w14:textId="77777777" w:rsidR="00EB51FA" w:rsidRDefault="00000000">
      <w:pPr>
        <w:pStyle w:val="Listaconvietas"/>
        <w:spacing w:after="40"/>
        <w:ind w:left="283"/>
      </w:pPr>
      <w:r>
        <w:t>CORS configurado correctamente para la API REST</w:t>
      </w:r>
    </w:p>
    <w:p w14:paraId="4063D74E" w14:textId="77777777" w:rsidR="00EB51FA" w:rsidRDefault="00000000">
      <w:pPr>
        <w:pStyle w:val="Listaconvietas"/>
        <w:spacing w:after="40"/>
        <w:ind w:left="283"/>
      </w:pPr>
      <w:r>
        <w:t>Secuencias Oracle para IDs auto-incrementales</w:t>
      </w:r>
    </w:p>
    <w:p w14:paraId="5147ACE4" w14:textId="77777777" w:rsidR="00EB51FA" w:rsidRDefault="00000000">
      <w:pPr>
        <w:pStyle w:val="Listaconvietas"/>
        <w:spacing w:after="40"/>
        <w:ind w:left="283"/>
      </w:pPr>
      <w:r>
        <w:t>Control manual de transacciones (autoCommit=false)</w:t>
      </w:r>
    </w:p>
    <w:p w14:paraId="45C093B3" w14:textId="77777777" w:rsidR="00EB51FA" w:rsidRDefault="00000000">
      <w:pPr>
        <w:pStyle w:val="Ttulo2"/>
        <w:spacing w:before="240" w:after="120"/>
      </w:pPr>
      <w:r>
        <w:rPr>
          <w:color w:val="2980B9"/>
        </w:rPr>
        <w:t>10.4 Estructura de la Base de Datos</w:t>
      </w:r>
    </w:p>
    <w:p w14:paraId="07EF10F3" w14:textId="77777777" w:rsidR="00EB51FA" w:rsidRDefault="00000000">
      <w:pPr>
        <w:spacing w:after="80"/>
        <w:jc w:val="both"/>
      </w:pPr>
      <w:r>
        <w:t>El script spacework_database.sql crea 13 tablas en Oracle XE con sus relaciones:</w:t>
      </w:r>
    </w:p>
    <w:p w14:paraId="7969E25C"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 Tablas principales del sistema SpaceWork Perú</w:t>
      </w:r>
      <w:r>
        <w:rPr>
          <w:rFonts w:ascii="Courier New" w:hAnsi="Courier New"/>
          <w:color w:val="141450"/>
          <w:sz w:val="17"/>
        </w:rPr>
        <w:br/>
        <w:t>ROLES              -- Roles: ADMIN, GERENTE, CLIENTE</w:t>
      </w:r>
      <w:r>
        <w:rPr>
          <w:rFonts w:ascii="Courier New" w:hAnsi="Courier New"/>
          <w:color w:val="141450"/>
          <w:sz w:val="17"/>
        </w:rPr>
        <w:br/>
        <w:t>USUARIOS           -- Administradores del sistema</w:t>
      </w:r>
      <w:r>
        <w:rPr>
          <w:rFonts w:ascii="Courier New" w:hAnsi="Courier New"/>
          <w:color w:val="141450"/>
          <w:sz w:val="17"/>
        </w:rPr>
        <w:br/>
        <w:t>CLIENTES           -- Clientes registrados</w:t>
      </w:r>
      <w:r>
        <w:rPr>
          <w:rFonts w:ascii="Courier New" w:hAnsi="Courier New"/>
          <w:color w:val="141450"/>
          <w:sz w:val="17"/>
        </w:rPr>
        <w:br/>
        <w:t>ESPACIOS           -- Espacios de trabajo disponibles</w:t>
      </w:r>
      <w:r>
        <w:rPr>
          <w:rFonts w:ascii="Courier New" w:hAnsi="Courier New"/>
          <w:color w:val="141450"/>
          <w:sz w:val="17"/>
        </w:rPr>
        <w:br/>
        <w:t>HORARIOS           -- Horarios de operación por día</w:t>
      </w:r>
      <w:r>
        <w:rPr>
          <w:rFonts w:ascii="Courier New" w:hAnsi="Courier New"/>
          <w:color w:val="141450"/>
          <w:sz w:val="17"/>
        </w:rPr>
        <w:br/>
        <w:t>HORARIOS_BLOQUEADOS-- Bloqueos temporales de disponibilidad</w:t>
      </w:r>
      <w:r>
        <w:rPr>
          <w:rFonts w:ascii="Courier New" w:hAnsi="Courier New"/>
          <w:color w:val="141450"/>
          <w:sz w:val="17"/>
        </w:rPr>
        <w:br/>
        <w:t>RESERVAS           -- Reservaciones de espacios</w:t>
      </w:r>
      <w:r>
        <w:rPr>
          <w:rFonts w:ascii="Courier New" w:hAnsi="Courier New"/>
          <w:color w:val="141450"/>
          <w:sz w:val="17"/>
        </w:rPr>
        <w:br/>
        <w:t>PAGOS              -- Registro de pagos</w:t>
      </w:r>
      <w:r>
        <w:rPr>
          <w:rFonts w:ascii="Courier New" w:hAnsi="Courier New"/>
          <w:color w:val="141450"/>
          <w:sz w:val="17"/>
        </w:rPr>
        <w:br/>
        <w:t>DESCUENTOS         -- Códigos de descuento con vigencia</w:t>
      </w:r>
      <w:r>
        <w:rPr>
          <w:rFonts w:ascii="Courier New" w:hAnsi="Courier New"/>
          <w:color w:val="141450"/>
          <w:sz w:val="17"/>
        </w:rPr>
        <w:br/>
        <w:t>EVALUACIONES       -- Calificaciones post-servicio (1-5 estrellas)</w:t>
      </w:r>
      <w:r>
        <w:rPr>
          <w:rFonts w:ascii="Courier New" w:hAnsi="Courier New"/>
          <w:color w:val="141450"/>
          <w:sz w:val="17"/>
        </w:rPr>
        <w:br/>
        <w:t>NOTIFICACIONES     -- Alertas del sistema</w:t>
      </w:r>
      <w:r>
        <w:rPr>
          <w:rFonts w:ascii="Courier New" w:hAnsi="Courier New"/>
          <w:color w:val="141450"/>
          <w:sz w:val="17"/>
        </w:rPr>
        <w:br/>
        <w:t>AUDITORIA          -- Log de cambios en tablas críticas</w:t>
      </w:r>
      <w:r>
        <w:rPr>
          <w:rFonts w:ascii="Courier New" w:hAnsi="Courier New"/>
          <w:color w:val="141450"/>
          <w:sz w:val="17"/>
        </w:rPr>
        <w:br/>
        <w:t>TOKENS_EVALUACION  -- Tokens únicos para validar evaluaciones</w:t>
      </w:r>
      <w:r>
        <w:rPr>
          <w:rFonts w:ascii="Courier New" w:hAnsi="Courier New"/>
          <w:color w:val="141450"/>
          <w:sz w:val="17"/>
        </w:rPr>
        <w:br/>
      </w:r>
      <w:r>
        <w:rPr>
          <w:rFonts w:ascii="Courier New" w:hAnsi="Courier New"/>
          <w:color w:val="141450"/>
          <w:sz w:val="17"/>
        </w:rPr>
        <w:br/>
        <w:t>-- Secuencias Oracle para IDs auto-incrementales</w:t>
      </w:r>
      <w:r>
        <w:rPr>
          <w:rFonts w:ascii="Courier New" w:hAnsi="Courier New"/>
          <w:color w:val="141450"/>
          <w:sz w:val="17"/>
        </w:rPr>
        <w:br/>
        <w:t>SEQ_CLIENTES, SEQ_ESPACIOS, SEQ_RESERVAS,</w:t>
      </w:r>
      <w:r>
        <w:rPr>
          <w:rFonts w:ascii="Courier New" w:hAnsi="Courier New"/>
          <w:color w:val="141450"/>
          <w:sz w:val="17"/>
        </w:rPr>
        <w:br/>
        <w:t>SEQ_PAGOS, SEQ_EVALUACIONES, SEQ_NOTIFICACIONES</w:t>
      </w:r>
    </w:p>
    <w:p w14:paraId="6E1DEA71" w14:textId="77777777" w:rsidR="00EB51FA" w:rsidRDefault="00000000">
      <w:pPr>
        <w:pStyle w:val="Ttulo2"/>
        <w:spacing w:before="240" w:after="120"/>
      </w:pPr>
      <w:r>
        <w:rPr>
          <w:color w:val="2980B9"/>
        </w:rPr>
        <w:t>10.5 Estadísticas del Proyecto</w:t>
      </w:r>
    </w:p>
    <w:tbl>
      <w:tblPr>
        <w:tblStyle w:val="Tablaconcuadrcula"/>
        <w:tblW w:w="0" w:type="auto"/>
        <w:jc w:val="center"/>
        <w:tblLook w:val="04A0" w:firstRow="1" w:lastRow="0" w:firstColumn="1" w:lastColumn="0" w:noHBand="0" w:noVBand="1"/>
      </w:tblPr>
      <w:tblGrid>
        <w:gridCol w:w="2280"/>
        <w:gridCol w:w="2280"/>
        <w:gridCol w:w="2280"/>
        <w:gridCol w:w="2280"/>
      </w:tblGrid>
      <w:tr w:rsidR="00EB51FA" w14:paraId="65D8F7A1" w14:textId="77777777">
        <w:trPr>
          <w:jc w:val="center"/>
        </w:trPr>
        <w:tc>
          <w:tcPr>
            <w:tcW w:w="2280" w:type="dxa"/>
            <w:shd w:val="clear" w:color="auto" w:fill="2C3E50"/>
          </w:tcPr>
          <w:p w14:paraId="0CB7D72E" w14:textId="77777777" w:rsidR="00EB51FA" w:rsidRDefault="00000000">
            <w:pPr>
              <w:jc w:val="center"/>
            </w:pPr>
            <w:r>
              <w:rPr>
                <w:b/>
                <w:color w:val="FFFFFF"/>
                <w:sz w:val="18"/>
              </w:rPr>
              <w:t>Métrica</w:t>
            </w:r>
          </w:p>
        </w:tc>
        <w:tc>
          <w:tcPr>
            <w:tcW w:w="2280" w:type="dxa"/>
            <w:shd w:val="clear" w:color="auto" w:fill="2C3E50"/>
          </w:tcPr>
          <w:p w14:paraId="03C6C95F" w14:textId="77777777" w:rsidR="00EB51FA" w:rsidRDefault="00000000">
            <w:pPr>
              <w:jc w:val="center"/>
            </w:pPr>
            <w:r>
              <w:rPr>
                <w:b/>
                <w:color w:val="FFFFFF"/>
                <w:sz w:val="18"/>
              </w:rPr>
              <w:t>Cantidad</w:t>
            </w:r>
          </w:p>
        </w:tc>
        <w:tc>
          <w:tcPr>
            <w:tcW w:w="2280" w:type="dxa"/>
            <w:shd w:val="clear" w:color="auto" w:fill="2C3E50"/>
          </w:tcPr>
          <w:p w14:paraId="7C27E3D3" w14:textId="77777777" w:rsidR="00EB51FA" w:rsidRDefault="00000000">
            <w:pPr>
              <w:jc w:val="center"/>
            </w:pPr>
            <w:r>
              <w:rPr>
                <w:b/>
                <w:color w:val="FFFFFF"/>
                <w:sz w:val="18"/>
              </w:rPr>
              <w:t>Métrica</w:t>
            </w:r>
          </w:p>
        </w:tc>
        <w:tc>
          <w:tcPr>
            <w:tcW w:w="2280" w:type="dxa"/>
            <w:shd w:val="clear" w:color="auto" w:fill="2C3E50"/>
          </w:tcPr>
          <w:p w14:paraId="215C1D33" w14:textId="77777777" w:rsidR="00EB51FA" w:rsidRDefault="00000000">
            <w:pPr>
              <w:jc w:val="center"/>
            </w:pPr>
            <w:r>
              <w:rPr>
                <w:b/>
                <w:color w:val="FFFFFF"/>
                <w:sz w:val="18"/>
              </w:rPr>
              <w:t>Cantidad</w:t>
            </w:r>
          </w:p>
        </w:tc>
      </w:tr>
      <w:tr w:rsidR="00EB51FA" w14:paraId="04B1ECAE" w14:textId="77777777">
        <w:trPr>
          <w:jc w:val="center"/>
        </w:trPr>
        <w:tc>
          <w:tcPr>
            <w:tcW w:w="2280" w:type="dxa"/>
          </w:tcPr>
          <w:p w14:paraId="4FA0CDFA" w14:textId="77777777" w:rsidR="00EB51FA" w:rsidRDefault="00000000">
            <w:pPr>
              <w:jc w:val="center"/>
            </w:pPr>
            <w:r>
              <w:rPr>
                <w:sz w:val="18"/>
              </w:rPr>
              <w:t>Archivos Java</w:t>
            </w:r>
          </w:p>
        </w:tc>
        <w:tc>
          <w:tcPr>
            <w:tcW w:w="2280" w:type="dxa"/>
          </w:tcPr>
          <w:p w14:paraId="670ADEA3" w14:textId="77777777" w:rsidR="00EB51FA" w:rsidRDefault="00000000">
            <w:pPr>
              <w:jc w:val="center"/>
            </w:pPr>
            <w:r>
              <w:rPr>
                <w:sz w:val="18"/>
              </w:rPr>
              <w:t>85</w:t>
            </w:r>
          </w:p>
        </w:tc>
        <w:tc>
          <w:tcPr>
            <w:tcW w:w="2280" w:type="dxa"/>
          </w:tcPr>
          <w:p w14:paraId="270C05DB" w14:textId="77777777" w:rsidR="00EB51FA" w:rsidRDefault="00000000">
            <w:pPr>
              <w:jc w:val="center"/>
            </w:pPr>
            <w:r>
              <w:rPr>
                <w:sz w:val="18"/>
              </w:rPr>
              <w:t>Tablas BD</w:t>
            </w:r>
          </w:p>
        </w:tc>
        <w:tc>
          <w:tcPr>
            <w:tcW w:w="2280" w:type="dxa"/>
          </w:tcPr>
          <w:p w14:paraId="134978F4" w14:textId="77777777" w:rsidR="00EB51FA" w:rsidRDefault="00000000">
            <w:pPr>
              <w:jc w:val="center"/>
            </w:pPr>
            <w:r>
              <w:rPr>
                <w:sz w:val="18"/>
              </w:rPr>
              <w:t>13</w:t>
            </w:r>
          </w:p>
        </w:tc>
      </w:tr>
      <w:tr w:rsidR="00EB51FA" w14:paraId="0E56871B" w14:textId="77777777">
        <w:trPr>
          <w:jc w:val="center"/>
        </w:trPr>
        <w:tc>
          <w:tcPr>
            <w:tcW w:w="2280" w:type="dxa"/>
          </w:tcPr>
          <w:p w14:paraId="38D17FFD" w14:textId="77777777" w:rsidR="00EB51FA" w:rsidRDefault="00000000">
            <w:pPr>
              <w:jc w:val="center"/>
            </w:pPr>
            <w:r>
              <w:rPr>
                <w:sz w:val="18"/>
              </w:rPr>
              <w:t>Paquetes</w:t>
            </w:r>
          </w:p>
        </w:tc>
        <w:tc>
          <w:tcPr>
            <w:tcW w:w="2280" w:type="dxa"/>
          </w:tcPr>
          <w:p w14:paraId="5827F044" w14:textId="77777777" w:rsidR="00EB51FA" w:rsidRDefault="00000000">
            <w:pPr>
              <w:jc w:val="center"/>
            </w:pPr>
            <w:r>
              <w:rPr>
                <w:sz w:val="18"/>
              </w:rPr>
              <w:t>11</w:t>
            </w:r>
          </w:p>
        </w:tc>
        <w:tc>
          <w:tcPr>
            <w:tcW w:w="2280" w:type="dxa"/>
          </w:tcPr>
          <w:p w14:paraId="0F393500" w14:textId="77777777" w:rsidR="00EB51FA" w:rsidRDefault="00000000">
            <w:pPr>
              <w:jc w:val="center"/>
            </w:pPr>
            <w:r>
              <w:rPr>
                <w:sz w:val="18"/>
              </w:rPr>
              <w:t>Endpoints REST</w:t>
            </w:r>
          </w:p>
        </w:tc>
        <w:tc>
          <w:tcPr>
            <w:tcW w:w="2280" w:type="dxa"/>
          </w:tcPr>
          <w:p w14:paraId="20B301BE" w14:textId="77777777" w:rsidR="00EB51FA" w:rsidRDefault="00000000">
            <w:pPr>
              <w:jc w:val="center"/>
            </w:pPr>
            <w:r>
              <w:rPr>
                <w:sz w:val="18"/>
              </w:rPr>
              <w:t>50+</w:t>
            </w:r>
          </w:p>
        </w:tc>
      </w:tr>
    </w:tbl>
    <w:p w14:paraId="2889C950" w14:textId="77777777" w:rsidR="00EB51FA" w:rsidRDefault="00000000">
      <w:r>
        <w:br w:type="page"/>
      </w:r>
    </w:p>
    <w:p w14:paraId="48FCC5DF" w14:textId="77777777" w:rsidR="00EB51FA" w:rsidRDefault="00000000">
      <w:pPr>
        <w:pStyle w:val="Ttulo1"/>
        <w:spacing w:before="240" w:after="120"/>
      </w:pPr>
      <w:r>
        <w:rPr>
          <w:color w:val="C0392B"/>
        </w:rPr>
        <w:lastRenderedPageBreak/>
        <w:t>11. Diagramas de Arquitectura</w:t>
      </w:r>
    </w:p>
    <w:p w14:paraId="243FE49D" w14:textId="77777777" w:rsidR="00EB51FA" w:rsidRDefault="00EB51FA">
      <w:pPr>
        <w:pBdr>
          <w:bottom w:val="single" w:sz="6" w:space="0" w:color="C0392B"/>
        </w:pBdr>
        <w:spacing w:after="120"/>
      </w:pPr>
    </w:p>
    <w:p w14:paraId="42322464" w14:textId="77777777" w:rsidR="00EB51FA" w:rsidRDefault="00000000">
      <w:pPr>
        <w:pStyle w:val="Ttulo2"/>
        <w:spacing w:before="240" w:after="120"/>
      </w:pPr>
      <w:r>
        <w:rPr>
          <w:color w:val="2980B9"/>
        </w:rPr>
        <w:t>11.1 Diagrama de Capas del Sistema</w:t>
      </w:r>
    </w:p>
    <w:p w14:paraId="18AAE380"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br/>
        <w:t xml:space="preserve">    ┌─────────────────────────────────────────────────────────────┐</w:t>
      </w:r>
      <w:r>
        <w:rPr>
          <w:rFonts w:ascii="Courier New" w:hAnsi="Courier New"/>
          <w:color w:val="141450"/>
          <w:sz w:val="17"/>
        </w:rPr>
        <w:br/>
        <w:t xml:space="preserve">    │                    CLIENTE (Browser)                         │</w:t>
      </w:r>
      <w:r>
        <w:rPr>
          <w:rFonts w:ascii="Courier New" w:hAnsi="Courier New"/>
          <w:color w:val="141450"/>
          <w:sz w:val="17"/>
        </w:rPr>
        <w:br/>
        <w:t xml:space="preserve">    │         HTML + CSS + JavaScript (ES6+)                       │</w:t>
      </w:r>
      <w:r>
        <w:rPr>
          <w:rFonts w:ascii="Courier New" w:hAnsi="Courier New"/>
          <w:color w:val="141450"/>
          <w:sz w:val="17"/>
        </w:rPr>
        <w:br/>
        <w:t xml:space="preserve">    │    login.html / index.html / reserva.html / pago.html        │</w:t>
      </w:r>
      <w:r>
        <w:rPr>
          <w:rFonts w:ascii="Courier New" w:hAnsi="Courier New"/>
          <w:color w:val="141450"/>
          <w:sz w:val="17"/>
        </w:rPr>
        <w:br/>
        <w:t xml:space="preserve">    └──────────────────────────┬──────────────────────────────────┘</w:t>
      </w:r>
      <w:r>
        <w:rPr>
          <w:rFonts w:ascii="Courier New" w:hAnsi="Courier New"/>
          <w:color w:val="141450"/>
          <w:sz w:val="17"/>
        </w:rPr>
        <w:br/>
        <w:t xml:space="preserve">                               │ HTTP/REST (JSON)</w:t>
      </w:r>
      <w:r>
        <w:rPr>
          <w:rFonts w:ascii="Courier New" w:hAnsi="Courier New"/>
          <w:color w:val="141450"/>
          <w:sz w:val="17"/>
        </w:rPr>
        <w:br/>
        <w:t xml:space="preserve">                               │ Authorization: Bearer &lt;JWT&gt;</w:t>
      </w:r>
      <w:r>
        <w:rPr>
          <w:rFonts w:ascii="Courier New" w:hAnsi="Courier New"/>
          <w:color w:val="141450"/>
          <w:sz w:val="17"/>
        </w:rPr>
        <w:br/>
        <w:t xml:space="preserve">    ┌──────────────────────────▼──────────────────────────────────┐</w:t>
      </w:r>
      <w:r>
        <w:rPr>
          <w:rFonts w:ascii="Courier New" w:hAnsi="Courier New"/>
          <w:color w:val="141450"/>
          <w:sz w:val="17"/>
        </w:rPr>
        <w:br/>
        <w:t xml:space="preserve">    │              CONTROLADORES REST (Spring MVC)                  │</w:t>
      </w:r>
      <w:r>
        <w:rPr>
          <w:rFonts w:ascii="Courier New" w:hAnsi="Courier New"/>
          <w:color w:val="141450"/>
          <w:sz w:val="17"/>
        </w:rPr>
        <w:br/>
        <w:t xml:space="preserve">    │  AuthRestController   ClienteRestController                   │</w:t>
      </w:r>
      <w:r>
        <w:rPr>
          <w:rFonts w:ascii="Courier New" w:hAnsi="Courier New"/>
          <w:color w:val="141450"/>
          <w:sz w:val="17"/>
        </w:rPr>
        <w:br/>
        <w:t xml:space="preserve">    │  EspacioRestController ReservaRestController                  │</w:t>
      </w:r>
      <w:r>
        <w:rPr>
          <w:rFonts w:ascii="Courier New" w:hAnsi="Courier New"/>
          <w:color w:val="141450"/>
          <w:sz w:val="17"/>
        </w:rPr>
        <w:br/>
        <w:t xml:space="preserve">    │  PagoRestController   ReporteRestController  ...              │</w:t>
      </w:r>
      <w:r>
        <w:rPr>
          <w:rFonts w:ascii="Courier New" w:hAnsi="Courier New"/>
          <w:color w:val="141450"/>
          <w:sz w:val="17"/>
        </w:rPr>
        <w:br/>
        <w:t xml:space="preserve">    │  ─────────────────────────────────────────                    │</w:t>
      </w:r>
      <w:r>
        <w:rPr>
          <w:rFonts w:ascii="Courier New" w:hAnsi="Courier New"/>
          <w:color w:val="141450"/>
          <w:sz w:val="17"/>
        </w:rPr>
        <w:br/>
        <w:t xml:space="preserve">    │  JwtInterceptor (valida Bearer token en /api/**)              │</w:t>
      </w:r>
      <w:r>
        <w:rPr>
          <w:rFonts w:ascii="Courier New" w:hAnsi="Courier New"/>
          <w:color w:val="141450"/>
          <w:sz w:val="17"/>
        </w:rPr>
        <w:br/>
        <w:t xml:space="preserve">    │  GlobalExceptionHandler (maneja errores HTTP)                 │</w:t>
      </w:r>
      <w:r>
        <w:rPr>
          <w:rFonts w:ascii="Courier New" w:hAnsi="Courier New"/>
          <w:color w:val="141450"/>
          <w:sz w:val="17"/>
        </w:rPr>
        <w:br/>
        <w:t xml:space="preserve">    │  CorsConfig (permite cross-origin requests)                   │</w:t>
      </w:r>
      <w:r>
        <w:rPr>
          <w:rFonts w:ascii="Courier New" w:hAnsi="Courier New"/>
          <w:color w:val="141450"/>
          <w:sz w:val="17"/>
        </w:rPr>
        <w:br/>
        <w:t xml:space="preserve">    └──────────────────────────┬──────────────────────────────────┘</w:t>
      </w:r>
      <w:r>
        <w:rPr>
          <w:rFonts w:ascii="Courier New" w:hAnsi="Courier New"/>
          <w:color w:val="141450"/>
          <w:sz w:val="17"/>
        </w:rPr>
        <w:br/>
        <w:t xml:space="preserve">                               │ @Autowired</w:t>
      </w:r>
      <w:r>
        <w:rPr>
          <w:rFonts w:ascii="Courier New" w:hAnsi="Courier New"/>
          <w:color w:val="141450"/>
          <w:sz w:val="17"/>
        </w:rPr>
        <w:br/>
        <w:t xml:space="preserve">    ┌──────────────────────────▼──────────────────────────────────┐</w:t>
      </w:r>
      <w:r>
        <w:rPr>
          <w:rFonts w:ascii="Courier New" w:hAnsi="Courier New"/>
          <w:color w:val="141450"/>
          <w:sz w:val="17"/>
        </w:rPr>
        <w:br/>
        <w:t xml:space="preserve">    │                SERVICIOS (Business Logic)                     │</w:t>
      </w:r>
      <w:r>
        <w:rPr>
          <w:rFonts w:ascii="Courier New" w:hAnsi="Courier New"/>
          <w:color w:val="141450"/>
          <w:sz w:val="17"/>
        </w:rPr>
        <w:br/>
        <w:t xml:space="preserve">    │  AuthService       ReservaService      PagoService           │</w:t>
      </w:r>
      <w:r>
        <w:rPr>
          <w:rFonts w:ascii="Courier New" w:hAnsi="Courier New"/>
          <w:color w:val="141450"/>
          <w:sz w:val="17"/>
        </w:rPr>
        <w:br/>
        <w:t xml:space="preserve">    │  ClienteService    EspacioService      ReporteService         │</w:t>
      </w:r>
      <w:r>
        <w:rPr>
          <w:rFonts w:ascii="Courier New" w:hAnsi="Courier New"/>
          <w:color w:val="141450"/>
          <w:sz w:val="17"/>
        </w:rPr>
        <w:br/>
        <w:t xml:space="preserve">    │  EvaluacionService EmailService        NotificacionService    │</w:t>
      </w:r>
      <w:r>
        <w:rPr>
          <w:rFonts w:ascii="Courier New" w:hAnsi="Courier New"/>
          <w:color w:val="141450"/>
          <w:sz w:val="17"/>
        </w:rPr>
        <w:br/>
        <w:t xml:space="preserve">    │  ─────────────────────────────────────────                    │</w:t>
      </w:r>
      <w:r>
        <w:rPr>
          <w:rFonts w:ascii="Courier New" w:hAnsi="Courier New"/>
          <w:color w:val="141450"/>
          <w:sz w:val="17"/>
        </w:rPr>
        <w:br/>
        <w:t xml:space="preserve">    │  Strategy Pattern: EstrategiaPago (Efectivo/Tarjeta/Trans.)  │</w:t>
      </w:r>
      <w:r>
        <w:rPr>
          <w:rFonts w:ascii="Courier New" w:hAnsi="Courier New"/>
          <w:color w:val="141450"/>
          <w:sz w:val="17"/>
        </w:rPr>
        <w:br/>
        <w:t xml:space="preserve">    └──────────────────────────┬──────────────────────────────────┘</w:t>
      </w:r>
      <w:r>
        <w:rPr>
          <w:rFonts w:ascii="Courier New" w:hAnsi="Courier New"/>
          <w:color w:val="141450"/>
          <w:sz w:val="17"/>
        </w:rPr>
        <w:br/>
        <w:t xml:space="preserve">                               │ new DAO()</w:t>
      </w:r>
      <w:r>
        <w:rPr>
          <w:rFonts w:ascii="Courier New" w:hAnsi="Courier New"/>
          <w:color w:val="141450"/>
          <w:sz w:val="17"/>
        </w:rPr>
        <w:br/>
        <w:t xml:space="preserve">    ┌──────────────────────────▼──────────────────────────────────┐</w:t>
      </w:r>
      <w:r>
        <w:rPr>
          <w:rFonts w:ascii="Courier New" w:hAnsi="Courier New"/>
          <w:color w:val="141450"/>
          <w:sz w:val="17"/>
        </w:rPr>
        <w:br/>
        <w:t xml:space="preserve">    │              CAPA DAO (Data Access Objects)                   │</w:t>
      </w:r>
      <w:r>
        <w:rPr>
          <w:rFonts w:ascii="Courier New" w:hAnsi="Courier New"/>
          <w:color w:val="141450"/>
          <w:sz w:val="17"/>
        </w:rPr>
        <w:br/>
        <w:t xml:space="preserve">    │  ClienteDAO    EspacioDAO    ReservaDAO    PagoDAO           │</w:t>
      </w:r>
      <w:r>
        <w:rPr>
          <w:rFonts w:ascii="Courier New" w:hAnsi="Courier New"/>
          <w:color w:val="141450"/>
          <w:sz w:val="17"/>
        </w:rPr>
        <w:br/>
        <w:t xml:space="preserve">    │  UsuarioDAO    DescuentoDAO  EvaluacionDAO AuditoriaDAO      │</w:t>
      </w:r>
      <w:r>
        <w:rPr>
          <w:rFonts w:ascii="Courier New" w:hAnsi="Courier New"/>
          <w:color w:val="141450"/>
          <w:sz w:val="17"/>
        </w:rPr>
        <w:br/>
        <w:t xml:space="preserve">    │  NotificacionDAO HorarioDAO  ReporteDAO    TokenEvalDAO      │</w:t>
      </w:r>
      <w:r>
        <w:rPr>
          <w:rFonts w:ascii="Courier New" w:hAnsi="Courier New"/>
          <w:color w:val="141450"/>
          <w:sz w:val="17"/>
        </w:rPr>
        <w:br/>
        <w:t xml:space="preserve">    │  ─────────────────────────────────────────                    │</w:t>
      </w:r>
      <w:r>
        <w:rPr>
          <w:rFonts w:ascii="Courier New" w:hAnsi="Courier New"/>
          <w:color w:val="141450"/>
          <w:sz w:val="17"/>
        </w:rPr>
        <w:br/>
        <w:t xml:space="preserve">    │  Conexion.java → PreparedStatement (anti-SQL injection)       │</w:t>
      </w:r>
      <w:r>
        <w:rPr>
          <w:rFonts w:ascii="Courier New" w:hAnsi="Courier New"/>
          <w:color w:val="141450"/>
          <w:sz w:val="17"/>
        </w:rPr>
        <w:br/>
        <w:t xml:space="preserve">    └──────────────────────────┬──────────────────────────────────┘</w:t>
      </w:r>
      <w:r>
        <w:rPr>
          <w:rFonts w:ascii="Courier New" w:hAnsi="Courier New"/>
          <w:color w:val="141450"/>
          <w:sz w:val="17"/>
        </w:rPr>
        <w:br/>
        <w:t xml:space="preserve">                               │ JDBC (ojdbc8)</w:t>
      </w:r>
      <w:r>
        <w:rPr>
          <w:rFonts w:ascii="Courier New" w:hAnsi="Courier New"/>
          <w:color w:val="141450"/>
          <w:sz w:val="17"/>
        </w:rPr>
        <w:br/>
        <w:t xml:space="preserve">    ┌──────────────────────────▼──────────────────────────────────┐</w:t>
      </w:r>
      <w:r>
        <w:rPr>
          <w:rFonts w:ascii="Courier New" w:hAnsi="Courier New"/>
          <w:color w:val="141450"/>
          <w:sz w:val="17"/>
        </w:rPr>
        <w:br/>
        <w:t xml:space="preserve">    │              BASE DE DATOS Oracle XE 11g                      │</w:t>
      </w:r>
      <w:r>
        <w:rPr>
          <w:rFonts w:ascii="Courier New" w:hAnsi="Courier New"/>
          <w:color w:val="141450"/>
          <w:sz w:val="17"/>
        </w:rPr>
        <w:br/>
        <w:t xml:space="preserve">    │  CLIENTES / ESPACIOS / RESERVAS / PAGOS / DESCUENTOS        │</w:t>
      </w:r>
      <w:r>
        <w:rPr>
          <w:rFonts w:ascii="Courier New" w:hAnsi="Courier New"/>
          <w:color w:val="141450"/>
          <w:sz w:val="17"/>
        </w:rPr>
        <w:br/>
        <w:t xml:space="preserve">    │  EVALUACIONES / NOTIFICACIONES / AUDITORIA / HORARIOS        │</w:t>
      </w:r>
      <w:r>
        <w:rPr>
          <w:rFonts w:ascii="Courier New" w:hAnsi="Courier New"/>
          <w:color w:val="141450"/>
          <w:sz w:val="17"/>
        </w:rPr>
        <w:br/>
        <w:t xml:space="preserve">    │  TOKENS_EVALUACION / USUARIOS / ROLES / HORARIOS_BLOQUEADOS  │</w:t>
      </w:r>
      <w:r>
        <w:rPr>
          <w:rFonts w:ascii="Courier New" w:hAnsi="Courier New"/>
          <w:color w:val="141450"/>
          <w:sz w:val="17"/>
        </w:rPr>
        <w:br/>
        <w:t xml:space="preserve">    └─────────────────────────────────────────────────────────────┘</w:t>
      </w:r>
      <w:r>
        <w:rPr>
          <w:rFonts w:ascii="Courier New" w:hAnsi="Courier New"/>
          <w:color w:val="141450"/>
          <w:sz w:val="17"/>
        </w:rPr>
        <w:br/>
      </w:r>
    </w:p>
    <w:p w14:paraId="6EE670CD" w14:textId="77777777" w:rsidR="00EB51FA" w:rsidRDefault="00000000">
      <w:pPr>
        <w:pStyle w:val="Ttulo2"/>
        <w:spacing w:before="240" w:after="120"/>
      </w:pPr>
      <w:r>
        <w:rPr>
          <w:color w:val="2980B9"/>
        </w:rPr>
        <w:t>11.2 Diagrama de Flujo – Proceso de Reserva</w:t>
      </w:r>
    </w:p>
    <w:p w14:paraId="1982575F"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br/>
        <w:t>CLIENTE                    API REST                    BASE DE DATOS</w:t>
      </w:r>
      <w:r>
        <w:rPr>
          <w:rFonts w:ascii="Courier New" w:hAnsi="Courier New"/>
          <w:color w:val="141450"/>
          <w:sz w:val="17"/>
        </w:rPr>
        <w:br/>
        <w:t xml:space="preserve">   │                          │                              │</w:t>
      </w:r>
      <w:r>
        <w:rPr>
          <w:rFonts w:ascii="Courier New" w:hAnsi="Courier New"/>
          <w:color w:val="141450"/>
          <w:sz w:val="17"/>
        </w:rPr>
        <w:br/>
      </w:r>
      <w:r>
        <w:rPr>
          <w:rFonts w:ascii="Courier New" w:hAnsi="Courier New"/>
          <w:color w:val="141450"/>
          <w:sz w:val="17"/>
        </w:rPr>
        <w:lastRenderedPageBreak/>
        <w:t xml:space="preserve">   │── POST /api/auth/login ──►│                              │</w:t>
      </w:r>
      <w:r>
        <w:rPr>
          <w:rFonts w:ascii="Courier New" w:hAnsi="Courier New"/>
          <w:color w:val="141450"/>
          <w:sz w:val="17"/>
        </w:rPr>
        <w:br/>
        <w:t xml:space="preserve">   │                          │── autenticar() ─────────────►│</w:t>
      </w:r>
      <w:r>
        <w:rPr>
          <w:rFonts w:ascii="Courier New" w:hAnsi="Courier New"/>
          <w:color w:val="141450"/>
          <w:sz w:val="17"/>
        </w:rPr>
        <w:br/>
        <w:t xml:space="preserve">   │                          │◄── Usuario/Cliente ──────────│</w:t>
      </w:r>
      <w:r>
        <w:rPr>
          <w:rFonts w:ascii="Courier New" w:hAnsi="Courier New"/>
          <w:color w:val="141450"/>
          <w:sz w:val="17"/>
        </w:rPr>
        <w:br/>
        <w:t xml:space="preserve">   │◄── { token: "JWT..." } ──│                              │</w:t>
      </w:r>
      <w:r>
        <w:rPr>
          <w:rFonts w:ascii="Courier New" w:hAnsi="Courier New"/>
          <w:color w:val="141450"/>
          <w:sz w:val="17"/>
        </w:rPr>
        <w:br/>
        <w:t xml:space="preserve">   │                          │                              │</w:t>
      </w:r>
      <w:r>
        <w:rPr>
          <w:rFonts w:ascii="Courier New" w:hAnsi="Courier New"/>
          <w:color w:val="141450"/>
          <w:sz w:val="17"/>
        </w:rPr>
        <w:br/>
        <w:t xml:space="preserve">   │── GET /api/espacios ─────►│                              │</w:t>
      </w:r>
      <w:r>
        <w:rPr>
          <w:rFonts w:ascii="Courier New" w:hAnsi="Courier New"/>
          <w:color w:val="141450"/>
          <w:sz w:val="17"/>
        </w:rPr>
        <w:br/>
        <w:t xml:space="preserve">   │   Authorization: Bearer  │── EspacioDAO.listar() ──────►│</w:t>
      </w:r>
      <w:r>
        <w:rPr>
          <w:rFonts w:ascii="Courier New" w:hAnsi="Courier New"/>
          <w:color w:val="141450"/>
          <w:sz w:val="17"/>
        </w:rPr>
        <w:br/>
        <w:t xml:space="preserve">   │                          │◄── List&lt;Espacio&gt; ────────────│</w:t>
      </w:r>
      <w:r>
        <w:rPr>
          <w:rFonts w:ascii="Courier New" w:hAnsi="Courier New"/>
          <w:color w:val="141450"/>
          <w:sz w:val="17"/>
        </w:rPr>
        <w:br/>
        <w:t xml:space="preserve">   │◄── [ { espacios } ] ─────│                              │</w:t>
      </w:r>
      <w:r>
        <w:rPr>
          <w:rFonts w:ascii="Courier New" w:hAnsi="Courier New"/>
          <w:color w:val="141450"/>
          <w:sz w:val="17"/>
        </w:rPr>
        <w:br/>
        <w:t xml:space="preserve">   │                          │                              │</w:t>
      </w:r>
      <w:r>
        <w:rPr>
          <w:rFonts w:ascii="Courier New" w:hAnsi="Courier New"/>
          <w:color w:val="141450"/>
          <w:sz w:val="17"/>
        </w:rPr>
        <w:br/>
        <w:t xml:space="preserve">   │── POST /api/reservas ────►│                              │</w:t>
      </w:r>
      <w:r>
        <w:rPr>
          <w:rFonts w:ascii="Courier New" w:hAnsi="Courier New"/>
          <w:color w:val="141450"/>
          <w:sz w:val="17"/>
        </w:rPr>
        <w:br/>
        <w:t xml:space="preserve">   │   { idCliente, idEspacio,│── verificarDisponibilidad() ►│</w:t>
      </w:r>
      <w:r>
        <w:rPr>
          <w:rFonts w:ascii="Courier New" w:hAnsi="Courier New"/>
          <w:color w:val="141450"/>
          <w:sz w:val="17"/>
        </w:rPr>
        <w:br/>
        <w:t xml:space="preserve">   │     fechaInicio, fechaFin│◄── boolean ─────────────────│</w:t>
      </w:r>
      <w:r>
        <w:rPr>
          <w:rFonts w:ascii="Courier New" w:hAnsi="Courier New"/>
          <w:color w:val="141450"/>
          <w:sz w:val="17"/>
        </w:rPr>
        <w:br/>
        <w:t xml:space="preserve">   │   }                      │                              │</w:t>
      </w:r>
      <w:r>
        <w:rPr>
          <w:rFonts w:ascii="Courier New" w:hAnsi="Courier New"/>
          <w:color w:val="141450"/>
          <w:sz w:val="17"/>
        </w:rPr>
        <w:br/>
        <w:t xml:space="preserve">   │                          │── ReservaDAO.insertar() ────►│</w:t>
      </w:r>
      <w:r>
        <w:rPr>
          <w:rFonts w:ascii="Courier New" w:hAnsi="Courier New"/>
          <w:color w:val="141450"/>
          <w:sz w:val="17"/>
        </w:rPr>
        <w:br/>
        <w:t xml:space="preserve">   │                          │◄── OK ──────────────────────│</w:t>
      </w:r>
      <w:r>
        <w:rPr>
          <w:rFonts w:ascii="Courier New" w:hAnsi="Courier New"/>
          <w:color w:val="141450"/>
          <w:sz w:val="17"/>
        </w:rPr>
        <w:br/>
        <w:t xml:space="preserve">   │◄── { idReserva, estado:  │                              │</w:t>
      </w:r>
      <w:r>
        <w:rPr>
          <w:rFonts w:ascii="Courier New" w:hAnsi="Courier New"/>
          <w:color w:val="141450"/>
          <w:sz w:val="17"/>
        </w:rPr>
        <w:br/>
        <w:t xml:space="preserve">   │      PENDIENTE } ─────── │                              │</w:t>
      </w:r>
      <w:r>
        <w:rPr>
          <w:rFonts w:ascii="Courier New" w:hAnsi="Courier New"/>
          <w:color w:val="141450"/>
          <w:sz w:val="17"/>
        </w:rPr>
        <w:br/>
        <w:t xml:space="preserve">   │                          │                              │</w:t>
      </w:r>
      <w:r>
        <w:rPr>
          <w:rFonts w:ascii="Courier New" w:hAnsi="Courier New"/>
          <w:color w:val="141450"/>
          <w:sz w:val="17"/>
        </w:rPr>
        <w:br/>
        <w:t xml:space="preserve">   │── PUT /api/reservas/{id}/│                              │</w:t>
      </w:r>
      <w:r>
        <w:rPr>
          <w:rFonts w:ascii="Courier New" w:hAnsi="Courier New"/>
          <w:color w:val="141450"/>
          <w:sz w:val="17"/>
        </w:rPr>
        <w:br/>
        <w:t xml:space="preserve">   │         confirmar ───────►│── PagoDAO.insertar() ───────►│</w:t>
      </w:r>
      <w:r>
        <w:rPr>
          <w:rFonts w:ascii="Courier New" w:hAnsi="Courier New"/>
          <w:color w:val="141450"/>
          <w:sz w:val="17"/>
        </w:rPr>
        <w:br/>
        <w:t xml:space="preserve">   │                          │◄── OK ──────────────────────│</w:t>
      </w:r>
      <w:r>
        <w:rPr>
          <w:rFonts w:ascii="Courier New" w:hAnsi="Courier New"/>
          <w:color w:val="141450"/>
          <w:sz w:val="17"/>
        </w:rPr>
        <w:br/>
        <w:t xml:space="preserve">   │◄── "Reserva confirmada.  │── EmailService.enviar() ─────│</w:t>
      </w:r>
      <w:r>
        <w:rPr>
          <w:rFonts w:ascii="Courier New" w:hAnsi="Courier New"/>
          <w:color w:val="141450"/>
          <w:sz w:val="17"/>
        </w:rPr>
        <w:br/>
        <w:t xml:space="preserve">   │     Pago creado." ───────│                              │</w:t>
      </w:r>
      <w:r>
        <w:rPr>
          <w:rFonts w:ascii="Courier New" w:hAnsi="Courier New"/>
          <w:color w:val="141450"/>
          <w:sz w:val="17"/>
        </w:rPr>
        <w:br/>
        <w:t xml:space="preserve">   │                          │                              │</w:t>
      </w:r>
      <w:r>
        <w:rPr>
          <w:rFonts w:ascii="Courier New" w:hAnsi="Courier New"/>
          <w:color w:val="141450"/>
          <w:sz w:val="17"/>
        </w:rPr>
        <w:br/>
        <w:t xml:space="preserve">   │── POST /api/pagos/{id}/  │                              │</w:t>
      </w:r>
      <w:r>
        <w:rPr>
          <w:rFonts w:ascii="Courier New" w:hAnsi="Courier New"/>
          <w:color w:val="141450"/>
          <w:sz w:val="17"/>
        </w:rPr>
        <w:br/>
        <w:t xml:space="preserve">   │        pagar ────────────►│── EstrategiaPago.procesar() │</w:t>
      </w:r>
      <w:r>
        <w:rPr>
          <w:rFonts w:ascii="Courier New" w:hAnsi="Courier New"/>
          <w:color w:val="141450"/>
          <w:sz w:val="17"/>
        </w:rPr>
        <w:br/>
        <w:t xml:space="preserve">   │   { metodo: "TARJETA" }  │── PagoDAO.pagar() ──────────►│</w:t>
      </w:r>
      <w:r>
        <w:rPr>
          <w:rFonts w:ascii="Courier New" w:hAnsi="Courier New"/>
          <w:color w:val="141450"/>
          <w:sz w:val="17"/>
        </w:rPr>
        <w:br/>
        <w:t xml:space="preserve">   │                          │── TokenEvaluacion.crear() ──►│</w:t>
      </w:r>
      <w:r>
        <w:rPr>
          <w:rFonts w:ascii="Courier New" w:hAnsi="Courier New"/>
          <w:color w:val="141450"/>
          <w:sz w:val="17"/>
        </w:rPr>
        <w:br/>
        <w:t xml:space="preserve">   │                          │── Email evaluación ──────────│</w:t>
      </w:r>
      <w:r>
        <w:rPr>
          <w:rFonts w:ascii="Courier New" w:hAnsi="Courier New"/>
          <w:color w:val="141450"/>
          <w:sz w:val="17"/>
        </w:rPr>
        <w:br/>
        <w:t xml:space="preserve">   │◄── { pago completado } ──│                              │</w:t>
      </w:r>
      <w:r>
        <w:rPr>
          <w:rFonts w:ascii="Courier New" w:hAnsi="Courier New"/>
          <w:color w:val="141450"/>
          <w:sz w:val="17"/>
        </w:rPr>
        <w:br/>
      </w:r>
    </w:p>
    <w:p w14:paraId="385E8465" w14:textId="77777777" w:rsidR="00EB51FA" w:rsidRDefault="00000000">
      <w:pPr>
        <w:pStyle w:val="Ttulo2"/>
        <w:spacing w:before="240" w:after="120"/>
      </w:pPr>
      <w:r>
        <w:rPr>
          <w:color w:val="2980B9"/>
        </w:rPr>
        <w:t>11.3 Diagrama de Seguridad – Flujo JWT</w:t>
      </w:r>
    </w:p>
    <w:p w14:paraId="1D09E8F7"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br/>
        <w:t xml:space="preserve">  CLIENTE BROWSER          JwtInterceptor           CONTROLLER</w:t>
      </w:r>
      <w:r>
        <w:rPr>
          <w:rFonts w:ascii="Courier New" w:hAnsi="Courier New"/>
          <w:color w:val="141450"/>
          <w:sz w:val="17"/>
        </w:rPr>
        <w:br/>
        <w:t xml:space="preserve">        │                       │                        │</w:t>
      </w:r>
      <w:r>
        <w:rPr>
          <w:rFonts w:ascii="Courier New" w:hAnsi="Courier New"/>
          <w:color w:val="141450"/>
          <w:sz w:val="17"/>
        </w:rPr>
        <w:br/>
        <w:t xml:space="preserve">        │──── POST /api/auth/login (sin JWT) ────────────►│</w:t>
      </w:r>
      <w:r>
        <w:rPr>
          <w:rFonts w:ascii="Courier New" w:hAnsi="Courier New"/>
          <w:color w:val="141450"/>
          <w:sz w:val="17"/>
        </w:rPr>
        <w:br/>
        <w:t xml:space="preserve">        │◄─── { token: "eyJhbGci..." } ──────────────────│</w:t>
      </w:r>
      <w:r>
        <w:rPr>
          <w:rFonts w:ascii="Courier New" w:hAnsi="Courier New"/>
          <w:color w:val="141450"/>
          <w:sz w:val="17"/>
        </w:rPr>
        <w:br/>
        <w:t xml:space="preserve">        │                       │                        │</w:t>
      </w:r>
      <w:r>
        <w:rPr>
          <w:rFonts w:ascii="Courier New" w:hAnsi="Courier New"/>
          <w:color w:val="141450"/>
          <w:sz w:val="17"/>
        </w:rPr>
        <w:br/>
        <w:t xml:space="preserve">        │──── GET /api/reservas ►│                        │</w:t>
      </w:r>
      <w:r>
        <w:rPr>
          <w:rFonts w:ascii="Courier New" w:hAnsi="Courier New"/>
          <w:color w:val="141450"/>
          <w:sz w:val="17"/>
        </w:rPr>
        <w:br/>
        <w:t xml:space="preserve">        │  Authorization: Bearer│── validarToken() ──────│</w:t>
      </w:r>
      <w:r>
        <w:rPr>
          <w:rFonts w:ascii="Courier New" w:hAnsi="Courier New"/>
          <w:color w:val="141450"/>
          <w:sz w:val="17"/>
        </w:rPr>
        <w:br/>
        <w:t xml:space="preserve">        │  eyJhbGci...          │   HS512 signature OK   │</w:t>
      </w:r>
      <w:r>
        <w:rPr>
          <w:rFonts w:ascii="Courier New" w:hAnsi="Courier New"/>
          <w:color w:val="141450"/>
          <w:sz w:val="17"/>
        </w:rPr>
        <w:br/>
        <w:t xml:space="preserve">        │                       │── setAttribute(usuario)│</w:t>
      </w:r>
      <w:r>
        <w:rPr>
          <w:rFonts w:ascii="Courier New" w:hAnsi="Courier New"/>
          <w:color w:val="141450"/>
          <w:sz w:val="17"/>
        </w:rPr>
        <w:br/>
        <w:t xml:space="preserve">        │                       │── setAttribute(rol)    │</w:t>
      </w:r>
      <w:r>
        <w:rPr>
          <w:rFonts w:ascii="Courier New" w:hAnsi="Courier New"/>
          <w:color w:val="141450"/>
          <w:sz w:val="17"/>
        </w:rPr>
        <w:br/>
        <w:t xml:space="preserve">        │                       │──────────────────────► │</w:t>
      </w:r>
      <w:r>
        <w:rPr>
          <w:rFonts w:ascii="Courier New" w:hAnsi="Courier New"/>
          <w:color w:val="141450"/>
          <w:sz w:val="17"/>
        </w:rPr>
        <w:br/>
        <w:t xml:space="preserve">        │                       │                   ejecuta lógica</w:t>
      </w:r>
      <w:r>
        <w:rPr>
          <w:rFonts w:ascii="Courier New" w:hAnsi="Courier New"/>
          <w:color w:val="141450"/>
          <w:sz w:val="17"/>
        </w:rPr>
        <w:br/>
        <w:t xml:space="preserve">        │◄────────────────────────────── respuesta JSON ─│</w:t>
      </w:r>
      <w:r>
        <w:rPr>
          <w:rFonts w:ascii="Courier New" w:hAnsi="Courier New"/>
          <w:color w:val="141450"/>
          <w:sz w:val="17"/>
        </w:rPr>
        <w:br/>
        <w:t xml:space="preserve">        │                       │                        │</w:t>
      </w:r>
      <w:r>
        <w:rPr>
          <w:rFonts w:ascii="Courier New" w:hAnsi="Courier New"/>
          <w:color w:val="141450"/>
          <w:sz w:val="17"/>
        </w:rPr>
        <w:br/>
        <w:t xml:space="preserve">        │──── GET /api/reservas ►│                        │</w:t>
      </w:r>
      <w:r>
        <w:rPr>
          <w:rFonts w:ascii="Courier New" w:hAnsi="Courier New"/>
          <w:color w:val="141450"/>
          <w:sz w:val="17"/>
        </w:rPr>
        <w:br/>
        <w:t xml:space="preserve">        │  (token expirado)     │── validarToken() ──────│</w:t>
      </w:r>
      <w:r>
        <w:rPr>
          <w:rFonts w:ascii="Courier New" w:hAnsi="Courier New"/>
          <w:color w:val="141450"/>
          <w:sz w:val="17"/>
        </w:rPr>
        <w:br/>
        <w:t xml:space="preserve">        │                       │   JwtException!        │</w:t>
      </w:r>
      <w:r>
        <w:rPr>
          <w:rFonts w:ascii="Courier New" w:hAnsi="Courier New"/>
          <w:color w:val="141450"/>
          <w:sz w:val="17"/>
        </w:rPr>
        <w:br/>
        <w:t xml:space="preserve">        │                       │   (sin atributos)      │</w:t>
      </w:r>
      <w:r>
        <w:rPr>
          <w:rFonts w:ascii="Courier New" w:hAnsi="Courier New"/>
          <w:color w:val="141450"/>
          <w:sz w:val="17"/>
        </w:rPr>
        <w:br/>
        <w:t xml:space="preserve">        │                       │──────────────────────► │</w:t>
      </w:r>
      <w:r>
        <w:rPr>
          <w:rFonts w:ascii="Courier New" w:hAnsi="Courier New"/>
          <w:color w:val="141450"/>
          <w:sz w:val="17"/>
        </w:rPr>
        <w:br/>
        <w:t xml:space="preserve">        │                       │               401 Unauthorized</w:t>
      </w:r>
      <w:r>
        <w:rPr>
          <w:rFonts w:ascii="Courier New" w:hAnsi="Courier New"/>
          <w:color w:val="141450"/>
          <w:sz w:val="17"/>
        </w:rPr>
        <w:br/>
      </w:r>
      <w:r>
        <w:rPr>
          <w:rFonts w:ascii="Courier New" w:hAnsi="Courier New"/>
          <w:color w:val="141450"/>
          <w:sz w:val="17"/>
        </w:rPr>
        <w:lastRenderedPageBreak/>
        <w:t xml:space="preserve">        │◄──────────────────── { error: "No autorizado" }│</w:t>
      </w:r>
      <w:r>
        <w:rPr>
          <w:rFonts w:ascii="Courier New" w:hAnsi="Courier New"/>
          <w:color w:val="141450"/>
          <w:sz w:val="17"/>
        </w:rPr>
        <w:br/>
      </w:r>
    </w:p>
    <w:p w14:paraId="203B1024" w14:textId="77777777" w:rsidR="00EB51FA" w:rsidRDefault="00000000">
      <w:r>
        <w:br w:type="page"/>
      </w:r>
    </w:p>
    <w:p w14:paraId="14E708B3" w14:textId="77777777" w:rsidR="00EB51FA" w:rsidRDefault="00000000">
      <w:pPr>
        <w:pStyle w:val="Ttulo1"/>
        <w:spacing w:before="240" w:after="120"/>
      </w:pPr>
      <w:r>
        <w:rPr>
          <w:color w:val="C0392B"/>
        </w:rPr>
        <w:lastRenderedPageBreak/>
        <w:t>12. Documentación Técnica del Código</w:t>
      </w:r>
    </w:p>
    <w:p w14:paraId="7E4589C6" w14:textId="77777777" w:rsidR="00EB51FA" w:rsidRDefault="00EB51FA">
      <w:pPr>
        <w:pBdr>
          <w:bottom w:val="single" w:sz="6" w:space="0" w:color="C0392B"/>
        </w:pBdr>
        <w:spacing w:after="120"/>
      </w:pPr>
    </w:p>
    <w:p w14:paraId="4CC36D76" w14:textId="77777777" w:rsidR="00EB51FA" w:rsidRDefault="00000000">
      <w:pPr>
        <w:pStyle w:val="Ttulo2"/>
        <w:spacing w:before="240" w:after="120"/>
      </w:pPr>
      <w:r>
        <w:rPr>
          <w:color w:val="2980B9"/>
        </w:rPr>
        <w:t>12.1 Documentación Javadoc</w:t>
      </w:r>
    </w:p>
    <w:p w14:paraId="004B1D84" w14:textId="77777777" w:rsidR="00EB51FA" w:rsidRDefault="00000000">
      <w:pPr>
        <w:spacing w:after="80"/>
        <w:jc w:val="both"/>
      </w:pPr>
      <w:r>
        <w:t>El código fuente incluye documentación técnica en formato Javadoc para las clases y métodos más importantes del sistema:</w:t>
      </w:r>
    </w:p>
    <w:p w14:paraId="5CB7F5AB"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w:t>
      </w:r>
      <w:r>
        <w:rPr>
          <w:rFonts w:ascii="Courier New" w:hAnsi="Courier New"/>
          <w:color w:val="141450"/>
          <w:sz w:val="17"/>
        </w:rPr>
        <w:br/>
        <w:t xml:space="preserve"> * Utilidad para generar y validar tokens JWT (JSON Web Tokens).</w:t>
      </w:r>
      <w:r>
        <w:rPr>
          <w:rFonts w:ascii="Courier New" w:hAnsi="Courier New"/>
          <w:color w:val="141450"/>
          <w:sz w:val="17"/>
        </w:rPr>
        <w:br/>
        <w:t xml:space="preserve"> * Utiliza JJWT 0.9.1 con algoritmo de firma HS512.</w:t>
      </w:r>
      <w:r>
        <w:rPr>
          <w:rFonts w:ascii="Courier New" w:hAnsi="Courier New"/>
          <w:color w:val="141450"/>
          <w:sz w:val="17"/>
        </w:rPr>
        <w:br/>
        <w:t xml:space="preserve"> *</w:t>
      </w:r>
      <w:r>
        <w:rPr>
          <w:rFonts w:ascii="Courier New" w:hAnsi="Courier New"/>
          <w:color w:val="141450"/>
          <w:sz w:val="17"/>
        </w:rPr>
        <w:br/>
        <w:t xml:space="preserve"> * Duración del token: 1 hora (3,600,000 ms)</w:t>
      </w:r>
      <w:r>
        <w:rPr>
          <w:rFonts w:ascii="Courier New" w:hAnsi="Courier New"/>
          <w:color w:val="141450"/>
          <w:sz w:val="17"/>
        </w:rPr>
        <w:br/>
        <w:t xml:space="preserve"> * Clave de firma: SPACEWORK_SECRET_KEY_2026_MIN_256_BITS_SECURE_v1</w:t>
      </w:r>
      <w:r>
        <w:rPr>
          <w:rFonts w:ascii="Courier New" w:hAnsi="Courier New"/>
          <w:color w:val="141450"/>
          <w:sz w:val="17"/>
        </w:rPr>
        <w:br/>
        <w:t xml:space="preserve"> */</w:t>
      </w:r>
      <w:r>
        <w:rPr>
          <w:rFonts w:ascii="Courier New" w:hAnsi="Courier New"/>
          <w:color w:val="141450"/>
          <w:sz w:val="17"/>
        </w:rPr>
        <w:br/>
        <w:t>public class SimpleJwtUtil {</w:t>
      </w:r>
      <w:r>
        <w:rPr>
          <w:rFonts w:ascii="Courier New" w:hAnsi="Courier New"/>
          <w:color w:val="141450"/>
          <w:sz w:val="17"/>
        </w:rPr>
        <w:br/>
      </w:r>
      <w:r>
        <w:rPr>
          <w:rFonts w:ascii="Courier New" w:hAnsi="Courier New"/>
          <w:color w:val="141450"/>
          <w:sz w:val="17"/>
        </w:rPr>
        <w:br/>
        <w:t xml:space="preserve">    /**</w:t>
      </w:r>
      <w:r>
        <w:rPr>
          <w:rFonts w:ascii="Courier New" w:hAnsi="Courier New"/>
          <w:color w:val="141450"/>
          <w:sz w:val="17"/>
        </w:rPr>
        <w:br/>
        <w:t xml:space="preserve">     * Genera un token JWT firmado con HS512.</w:t>
      </w:r>
      <w:r>
        <w:rPr>
          <w:rFonts w:ascii="Courier New" w:hAnsi="Courier New"/>
          <w:color w:val="141450"/>
          <w:sz w:val="17"/>
        </w:rPr>
        <w:br/>
        <w:t xml:space="preserve">     * @param username  Identificador único del usuario</w:t>
      </w:r>
      <w:r>
        <w:rPr>
          <w:rFonts w:ascii="Courier New" w:hAnsi="Courier New"/>
          <w:color w:val="141450"/>
          <w:sz w:val="17"/>
        </w:rPr>
        <w:br/>
        <w:t xml:space="preserve">     * @param nombre    Nombre completo para el claim 'nombre'</w:t>
      </w:r>
      <w:r>
        <w:rPr>
          <w:rFonts w:ascii="Courier New" w:hAnsi="Courier New"/>
          <w:color w:val="141450"/>
          <w:sz w:val="17"/>
        </w:rPr>
        <w:br/>
        <w:t xml:space="preserve">     * @param email     Email para el claim 'email'</w:t>
      </w:r>
      <w:r>
        <w:rPr>
          <w:rFonts w:ascii="Courier New" w:hAnsi="Courier New"/>
          <w:color w:val="141450"/>
          <w:sz w:val="17"/>
        </w:rPr>
        <w:br/>
        <w:t xml:space="preserve">     * @param rol       Rol del usuario: ADMIN, OPERADOR o CLIENTE</w:t>
      </w:r>
      <w:r>
        <w:rPr>
          <w:rFonts w:ascii="Courier New" w:hAnsi="Courier New"/>
          <w:color w:val="141450"/>
          <w:sz w:val="17"/>
        </w:rPr>
        <w:br/>
        <w:t xml:space="preserve">     * @return Token JWT como String, o null si hay error</w:t>
      </w:r>
      <w:r>
        <w:rPr>
          <w:rFonts w:ascii="Courier New" w:hAnsi="Courier New"/>
          <w:color w:val="141450"/>
          <w:sz w:val="17"/>
        </w:rPr>
        <w:br/>
        <w:t xml:space="preserve">     */</w:t>
      </w:r>
      <w:r>
        <w:rPr>
          <w:rFonts w:ascii="Courier New" w:hAnsi="Courier New"/>
          <w:color w:val="141450"/>
          <w:sz w:val="17"/>
        </w:rPr>
        <w:br/>
        <w:t xml:space="preserve">    public static String generarToken(String username, String nombre,</w:t>
      </w:r>
      <w:r>
        <w:rPr>
          <w:rFonts w:ascii="Courier New" w:hAnsi="Courier New"/>
          <w:color w:val="141450"/>
          <w:sz w:val="17"/>
        </w:rPr>
        <w:br/>
        <w:t xml:space="preserve">                                       String email, String rol) { ... }</w:t>
      </w:r>
      <w:r>
        <w:rPr>
          <w:rFonts w:ascii="Courier New" w:hAnsi="Courier New"/>
          <w:color w:val="141450"/>
          <w:sz w:val="17"/>
        </w:rPr>
        <w:br/>
      </w:r>
      <w:r>
        <w:rPr>
          <w:rFonts w:ascii="Courier New" w:hAnsi="Courier New"/>
          <w:color w:val="141450"/>
          <w:sz w:val="17"/>
        </w:rPr>
        <w:br/>
        <w:t xml:space="preserve">    /**</w:t>
      </w:r>
      <w:r>
        <w:rPr>
          <w:rFonts w:ascii="Courier New" w:hAnsi="Courier New"/>
          <w:color w:val="141450"/>
          <w:sz w:val="17"/>
        </w:rPr>
        <w:br/>
        <w:t xml:space="preserve">     * Valida la firma y expiración de un token JWT.</w:t>
      </w:r>
      <w:r>
        <w:rPr>
          <w:rFonts w:ascii="Courier New" w:hAnsi="Courier New"/>
          <w:color w:val="141450"/>
          <w:sz w:val="17"/>
        </w:rPr>
        <w:br/>
        <w:t xml:space="preserve">     * @param token Token JWT en formato String</w:t>
      </w:r>
      <w:r>
        <w:rPr>
          <w:rFonts w:ascii="Courier New" w:hAnsi="Courier New"/>
          <w:color w:val="141450"/>
          <w:sz w:val="17"/>
        </w:rPr>
        <w:br/>
        <w:t xml:space="preserve">     * @return true si el token es válido y no ha expirado, false en caso contrario</w:t>
      </w:r>
      <w:r>
        <w:rPr>
          <w:rFonts w:ascii="Courier New" w:hAnsi="Courier New"/>
          <w:color w:val="141450"/>
          <w:sz w:val="17"/>
        </w:rPr>
        <w:br/>
        <w:t xml:space="preserve">     */</w:t>
      </w:r>
      <w:r>
        <w:rPr>
          <w:rFonts w:ascii="Courier New" w:hAnsi="Courier New"/>
          <w:color w:val="141450"/>
          <w:sz w:val="17"/>
        </w:rPr>
        <w:br/>
        <w:t xml:space="preserve">    public static boolean validarToken(String token) { ... }</w:t>
      </w:r>
      <w:r>
        <w:rPr>
          <w:rFonts w:ascii="Courier New" w:hAnsi="Courier New"/>
          <w:color w:val="141450"/>
          <w:sz w:val="17"/>
        </w:rPr>
        <w:br/>
      </w:r>
      <w:r>
        <w:rPr>
          <w:rFonts w:ascii="Courier New" w:hAnsi="Courier New"/>
          <w:color w:val="141450"/>
          <w:sz w:val="17"/>
        </w:rPr>
        <w:br/>
        <w:t xml:space="preserve">    /**</w:t>
      </w:r>
      <w:r>
        <w:rPr>
          <w:rFonts w:ascii="Courier New" w:hAnsi="Courier New"/>
          <w:color w:val="141450"/>
          <w:sz w:val="17"/>
        </w:rPr>
        <w:br/>
        <w:t xml:space="preserve">     * Extrae el rol del usuario desde los claims del token.</w:t>
      </w:r>
      <w:r>
        <w:rPr>
          <w:rFonts w:ascii="Courier New" w:hAnsi="Courier New"/>
          <w:color w:val="141450"/>
          <w:sz w:val="17"/>
        </w:rPr>
        <w:br/>
        <w:t xml:space="preserve">     * @param token Token JWT válido</w:t>
      </w:r>
      <w:r>
        <w:rPr>
          <w:rFonts w:ascii="Courier New" w:hAnsi="Courier New"/>
          <w:color w:val="141450"/>
          <w:sz w:val="17"/>
        </w:rPr>
        <w:br/>
        <w:t xml:space="preserve">     * @return Rol del usuario como String, o null si el token es inválido</w:t>
      </w:r>
      <w:r>
        <w:rPr>
          <w:rFonts w:ascii="Courier New" w:hAnsi="Courier New"/>
          <w:color w:val="141450"/>
          <w:sz w:val="17"/>
        </w:rPr>
        <w:br/>
        <w:t xml:space="preserve">     */</w:t>
      </w:r>
      <w:r>
        <w:rPr>
          <w:rFonts w:ascii="Courier New" w:hAnsi="Courier New"/>
          <w:color w:val="141450"/>
          <w:sz w:val="17"/>
        </w:rPr>
        <w:br/>
        <w:t xml:space="preserve">    public static String obtenerRol(String token) { ... }</w:t>
      </w:r>
      <w:r>
        <w:rPr>
          <w:rFonts w:ascii="Courier New" w:hAnsi="Courier New"/>
          <w:color w:val="141450"/>
          <w:sz w:val="17"/>
        </w:rPr>
        <w:br/>
        <w:t>}</w:t>
      </w:r>
    </w:p>
    <w:p w14:paraId="18587B1D" w14:textId="77777777" w:rsidR="00EB51FA" w:rsidRDefault="00000000">
      <w:pPr>
        <w:pStyle w:val="Ttulo2"/>
        <w:spacing w:before="240" w:after="120"/>
      </w:pPr>
      <w:r>
        <w:rPr>
          <w:color w:val="2980B9"/>
        </w:rPr>
        <w:t>12.2 Estructura de Paquetes</w:t>
      </w:r>
    </w:p>
    <w:p w14:paraId="1577CF2B" w14:textId="77777777" w:rsidR="00EB51FA" w:rsidRDefault="00000000">
      <w:pPr>
        <w:pBdr>
          <w:top w:val="single" w:sz="4" w:space="1" w:color="AAAAAA"/>
          <w:left w:val="single" w:sz="4" w:space="1" w:color="AAAAAA"/>
          <w:bottom w:val="single" w:sz="4" w:space="1" w:color="AAAAAA"/>
          <w:right w:val="single" w:sz="4" w:space="1" w:color="AAAAAA"/>
        </w:pBdr>
        <w:shd w:val="clear" w:color="auto" w:fill="F4F4F8"/>
        <w:spacing w:before="40" w:after="40"/>
        <w:ind w:left="283"/>
      </w:pPr>
      <w:r>
        <w:rPr>
          <w:rFonts w:ascii="Courier New" w:hAnsi="Courier New"/>
          <w:color w:val="141450"/>
          <w:sz w:val="17"/>
        </w:rPr>
        <w:t>com.spacework/</w:t>
      </w:r>
      <w:r>
        <w:rPr>
          <w:rFonts w:ascii="Courier New" w:hAnsi="Courier New"/>
          <w:color w:val="141450"/>
          <w:sz w:val="17"/>
        </w:rPr>
        <w:br/>
        <w:t>├── SpaceWorkApplication.java    ← @SpringBootApplication + CommandLineRunner</w:t>
      </w:r>
      <w:r>
        <w:rPr>
          <w:rFonts w:ascii="Courier New" w:hAnsi="Courier New"/>
          <w:color w:val="141450"/>
          <w:sz w:val="17"/>
        </w:rPr>
        <w:br/>
        <w:t>├── Main.java                    ← Clase principal alternativa</w:t>
      </w:r>
      <w:r>
        <w:rPr>
          <w:rFonts w:ascii="Courier New" w:hAnsi="Courier New"/>
          <w:color w:val="141450"/>
          <w:sz w:val="17"/>
        </w:rPr>
        <w:br/>
        <w:t>│</w:t>
      </w:r>
      <w:r>
        <w:rPr>
          <w:rFonts w:ascii="Courier New" w:hAnsi="Courier New"/>
          <w:color w:val="141450"/>
          <w:sz w:val="17"/>
        </w:rPr>
        <w:br/>
        <w:t>├── model/                       ← Entidades POJO (14 clases)</w:t>
      </w:r>
      <w:r>
        <w:rPr>
          <w:rFonts w:ascii="Courier New" w:hAnsi="Courier New"/>
          <w:color w:val="141450"/>
          <w:sz w:val="17"/>
        </w:rPr>
        <w:br/>
        <w:t>│   ├── Cliente.java, Espacio.java, Reserva.java, Pago.java</w:t>
      </w:r>
      <w:r>
        <w:rPr>
          <w:rFonts w:ascii="Courier New" w:hAnsi="Courier New"/>
          <w:color w:val="141450"/>
          <w:sz w:val="17"/>
        </w:rPr>
        <w:br/>
        <w:t>│   ├── Usuario.java, Descuento.java, Evaluacion.java</w:t>
      </w:r>
      <w:r>
        <w:rPr>
          <w:rFonts w:ascii="Courier New" w:hAnsi="Courier New"/>
          <w:color w:val="141450"/>
          <w:sz w:val="17"/>
        </w:rPr>
        <w:br/>
        <w:t>│   ├── Notificacion.java, Horario.java, HorarioBloqueado.java</w:t>
      </w:r>
      <w:r>
        <w:rPr>
          <w:rFonts w:ascii="Courier New" w:hAnsi="Courier New"/>
          <w:color w:val="141450"/>
          <w:sz w:val="17"/>
        </w:rPr>
        <w:br/>
        <w:t>│   ├── AuditoriaLog.java, Auditoria.java, TokenEvaluacion.java, Rol.java</w:t>
      </w:r>
      <w:r>
        <w:rPr>
          <w:rFonts w:ascii="Courier New" w:hAnsi="Courier New"/>
          <w:color w:val="141450"/>
          <w:sz w:val="17"/>
        </w:rPr>
        <w:br/>
        <w:t>│   └── Enums: MetodoPago, EstadoReserva, EstadoPago, EstadoEspacio, ...</w:t>
      </w:r>
      <w:r>
        <w:rPr>
          <w:rFonts w:ascii="Courier New" w:hAnsi="Courier New"/>
          <w:color w:val="141450"/>
          <w:sz w:val="17"/>
        </w:rPr>
        <w:br/>
      </w:r>
      <w:r>
        <w:rPr>
          <w:rFonts w:ascii="Courier New" w:hAnsi="Courier New"/>
          <w:color w:val="141450"/>
          <w:sz w:val="17"/>
        </w:rPr>
        <w:lastRenderedPageBreak/>
        <w:t>│</w:t>
      </w:r>
      <w:r>
        <w:rPr>
          <w:rFonts w:ascii="Courier New" w:hAnsi="Courier New"/>
          <w:color w:val="141450"/>
          <w:sz w:val="17"/>
        </w:rPr>
        <w:br/>
        <w:t>├── dao/                         ← Data Access Objects (14 clases)</w:t>
      </w:r>
      <w:r>
        <w:rPr>
          <w:rFonts w:ascii="Courier New" w:hAnsi="Courier New"/>
          <w:color w:val="141450"/>
          <w:sz w:val="17"/>
        </w:rPr>
        <w:br/>
        <w:t>│   ├── ClienteDAO, EspacioDAO, ReservaDAO, PagoDAO, UsuarioDAO</w:t>
      </w:r>
      <w:r>
        <w:rPr>
          <w:rFonts w:ascii="Courier New" w:hAnsi="Courier New"/>
          <w:color w:val="141450"/>
          <w:sz w:val="17"/>
        </w:rPr>
        <w:br/>
        <w:t>│   ├── DescuentoDAO, EvaluacionDAO, AuditoriaDAO, NotificacionDAO</w:t>
      </w:r>
      <w:r>
        <w:rPr>
          <w:rFonts w:ascii="Courier New" w:hAnsi="Courier New"/>
          <w:color w:val="141450"/>
          <w:sz w:val="17"/>
        </w:rPr>
        <w:br/>
        <w:t>│   └── HorarioDAO, HorarioBloqueadoDAO, ReporteDAO, TokenEvaluacionDAO, RolDAO</w:t>
      </w:r>
      <w:r>
        <w:rPr>
          <w:rFonts w:ascii="Courier New" w:hAnsi="Courier New"/>
          <w:color w:val="141450"/>
          <w:sz w:val="17"/>
        </w:rPr>
        <w:br/>
        <w:t>│</w:t>
      </w:r>
      <w:r>
        <w:rPr>
          <w:rFonts w:ascii="Courier New" w:hAnsi="Courier New"/>
          <w:color w:val="141450"/>
          <w:sz w:val="17"/>
        </w:rPr>
        <w:br/>
        <w:t>├── service/                     ← Lógica de negocio (10 clases)</w:t>
      </w:r>
      <w:r>
        <w:rPr>
          <w:rFonts w:ascii="Courier New" w:hAnsi="Courier New"/>
          <w:color w:val="141450"/>
          <w:sz w:val="17"/>
        </w:rPr>
        <w:br/>
        <w:t>│   ├── AuthService, ReservaService, PagoService, ClienteService</w:t>
      </w:r>
      <w:r>
        <w:rPr>
          <w:rFonts w:ascii="Courier New" w:hAnsi="Courier New"/>
          <w:color w:val="141450"/>
          <w:sz w:val="17"/>
        </w:rPr>
        <w:br/>
        <w:t>│   ├── EspacioService, EvaluacionService, EmailService</w:t>
      </w:r>
      <w:r>
        <w:rPr>
          <w:rFonts w:ascii="Courier New" w:hAnsi="Courier New"/>
          <w:color w:val="141450"/>
          <w:sz w:val="17"/>
        </w:rPr>
        <w:br/>
        <w:t>│   └── CalendarioService, HorarioService, NotificacionService, ReporteService</w:t>
      </w:r>
      <w:r>
        <w:rPr>
          <w:rFonts w:ascii="Courier New" w:hAnsi="Courier New"/>
          <w:color w:val="141450"/>
          <w:sz w:val="17"/>
        </w:rPr>
        <w:br/>
        <w:t>│</w:t>
      </w:r>
      <w:r>
        <w:rPr>
          <w:rFonts w:ascii="Courier New" w:hAnsi="Courier New"/>
          <w:color w:val="141450"/>
          <w:sz w:val="17"/>
        </w:rPr>
        <w:br/>
        <w:t>├── controller/                  ← REST Controllers (11 clases)</w:t>
      </w:r>
      <w:r>
        <w:rPr>
          <w:rFonts w:ascii="Courier New" w:hAnsi="Courier New"/>
          <w:color w:val="141450"/>
          <w:sz w:val="17"/>
        </w:rPr>
        <w:br/>
        <w:t>│   ├── AuthRestController, ClienteRestController, EspacioRestController</w:t>
      </w:r>
      <w:r>
        <w:rPr>
          <w:rFonts w:ascii="Courier New" w:hAnsi="Courier New"/>
          <w:color w:val="141450"/>
          <w:sz w:val="17"/>
        </w:rPr>
        <w:br/>
        <w:t>│   ├── ReservaRestController, PagoRestController, DescuentoRestController</w:t>
      </w:r>
      <w:r>
        <w:rPr>
          <w:rFonts w:ascii="Courier New" w:hAnsi="Courier New"/>
          <w:color w:val="141450"/>
          <w:sz w:val="17"/>
        </w:rPr>
        <w:br/>
        <w:t>│   ├── EvaluacionRestController, NotificacionRestController</w:t>
      </w:r>
      <w:r>
        <w:rPr>
          <w:rFonts w:ascii="Courier New" w:hAnsi="Courier New"/>
          <w:color w:val="141450"/>
          <w:sz w:val="17"/>
        </w:rPr>
        <w:br/>
        <w:t>│   └── HorarioRestController, CalendarioRestController, ReporteRestController</w:t>
      </w:r>
      <w:r>
        <w:rPr>
          <w:rFonts w:ascii="Courier New" w:hAnsi="Courier New"/>
          <w:color w:val="141450"/>
          <w:sz w:val="17"/>
        </w:rPr>
        <w:br/>
        <w:t>│</w:t>
      </w:r>
      <w:r>
        <w:rPr>
          <w:rFonts w:ascii="Courier New" w:hAnsi="Courier New"/>
          <w:color w:val="141450"/>
          <w:sz w:val="17"/>
        </w:rPr>
        <w:br/>
        <w:t>├── strategy/                    ← Patrón Strategy para pagos (5 clases)</w:t>
      </w:r>
      <w:r>
        <w:rPr>
          <w:rFonts w:ascii="Courier New" w:hAnsi="Courier New"/>
          <w:color w:val="141450"/>
          <w:sz w:val="17"/>
        </w:rPr>
        <w:br/>
        <w:t>│   ├── EstrategiaPago (interface), EstrategiaPagoFactory</w:t>
      </w:r>
      <w:r>
        <w:rPr>
          <w:rFonts w:ascii="Courier New" w:hAnsi="Courier New"/>
          <w:color w:val="141450"/>
          <w:sz w:val="17"/>
        </w:rPr>
        <w:br/>
        <w:t>│   └── PagoEfectivo, PagoTarjeta, PagoTransferencia</w:t>
      </w:r>
      <w:r>
        <w:rPr>
          <w:rFonts w:ascii="Courier New" w:hAnsi="Courier New"/>
          <w:color w:val="141450"/>
          <w:sz w:val="17"/>
        </w:rPr>
        <w:br/>
        <w:t>│</w:t>
      </w:r>
      <w:r>
        <w:rPr>
          <w:rFonts w:ascii="Courier New" w:hAnsi="Courier New"/>
          <w:color w:val="141450"/>
          <w:sz w:val="17"/>
        </w:rPr>
        <w:br/>
        <w:t>├── config/                      ← Configuración Spring (2 clases)</w:t>
      </w:r>
      <w:r>
        <w:rPr>
          <w:rFonts w:ascii="Courier New" w:hAnsi="Courier New"/>
          <w:color w:val="141450"/>
          <w:sz w:val="17"/>
        </w:rPr>
        <w:br/>
        <w:t>│   └── WebConfig (interceptores), CorsConfig (CORS)</w:t>
      </w:r>
      <w:r>
        <w:rPr>
          <w:rFonts w:ascii="Courier New" w:hAnsi="Courier New"/>
          <w:color w:val="141450"/>
          <w:sz w:val="17"/>
        </w:rPr>
        <w:br/>
        <w:t>│</w:t>
      </w:r>
      <w:r>
        <w:rPr>
          <w:rFonts w:ascii="Courier New" w:hAnsi="Courier New"/>
          <w:color w:val="141450"/>
          <w:sz w:val="17"/>
        </w:rPr>
        <w:br/>
        <w:t>├── interceptor/                 ← Interceptores HTTP (1 clase)</w:t>
      </w:r>
      <w:r>
        <w:rPr>
          <w:rFonts w:ascii="Courier New" w:hAnsi="Courier New"/>
          <w:color w:val="141450"/>
          <w:sz w:val="17"/>
        </w:rPr>
        <w:br/>
        <w:t>│   └── JwtInterceptor</w:t>
      </w:r>
      <w:r>
        <w:rPr>
          <w:rFonts w:ascii="Courier New" w:hAnsi="Courier New"/>
          <w:color w:val="141450"/>
          <w:sz w:val="17"/>
        </w:rPr>
        <w:br/>
        <w:t>│</w:t>
      </w:r>
      <w:r>
        <w:rPr>
          <w:rFonts w:ascii="Courier New" w:hAnsi="Courier New"/>
          <w:color w:val="141450"/>
          <w:sz w:val="17"/>
        </w:rPr>
        <w:br/>
        <w:t>├── handler/                     ← Manejo de excepciones (1 clase)</w:t>
      </w:r>
      <w:r>
        <w:rPr>
          <w:rFonts w:ascii="Courier New" w:hAnsi="Courier New"/>
          <w:color w:val="141450"/>
          <w:sz w:val="17"/>
        </w:rPr>
        <w:br/>
        <w:t>│   └── GlobalExceptionHandler</w:t>
      </w:r>
      <w:r>
        <w:rPr>
          <w:rFonts w:ascii="Courier New" w:hAnsi="Courier New"/>
          <w:color w:val="141450"/>
          <w:sz w:val="17"/>
        </w:rPr>
        <w:br/>
        <w:t>│</w:t>
      </w:r>
      <w:r>
        <w:rPr>
          <w:rFonts w:ascii="Courier New" w:hAnsi="Courier New"/>
          <w:color w:val="141450"/>
          <w:sz w:val="17"/>
        </w:rPr>
        <w:br/>
        <w:t>├── exception/                   ← Excepciones personalizadas (4 clases)</w:t>
      </w:r>
      <w:r>
        <w:rPr>
          <w:rFonts w:ascii="Courier New" w:hAnsi="Courier New"/>
          <w:color w:val="141450"/>
          <w:sz w:val="17"/>
        </w:rPr>
        <w:br/>
        <w:t>│   └── BusinessException, ResourceNotFoundException, ConflictException, Unauthorized</w:t>
      </w:r>
      <w:r>
        <w:rPr>
          <w:rFonts w:ascii="Courier New" w:hAnsi="Courier New"/>
          <w:color w:val="141450"/>
          <w:sz w:val="17"/>
        </w:rPr>
        <w:br/>
        <w:t>│</w:t>
      </w:r>
      <w:r>
        <w:rPr>
          <w:rFonts w:ascii="Courier New" w:hAnsi="Courier New"/>
          <w:color w:val="141450"/>
          <w:sz w:val="17"/>
        </w:rPr>
        <w:br/>
        <w:t>├── dto/                         ← Data Transfer Objects (1 clase)</w:t>
      </w:r>
      <w:r>
        <w:rPr>
          <w:rFonts w:ascii="Courier New" w:hAnsi="Courier New"/>
          <w:color w:val="141450"/>
          <w:sz w:val="17"/>
        </w:rPr>
        <w:br/>
        <w:t>│   └── ApiResponse&lt;T&gt;</w:t>
      </w:r>
      <w:r>
        <w:rPr>
          <w:rFonts w:ascii="Courier New" w:hAnsi="Courier New"/>
          <w:color w:val="141450"/>
          <w:sz w:val="17"/>
        </w:rPr>
        <w:br/>
        <w:t>│</w:t>
      </w:r>
      <w:r>
        <w:rPr>
          <w:rFonts w:ascii="Courier New" w:hAnsi="Courier New"/>
          <w:color w:val="141450"/>
          <w:sz w:val="17"/>
        </w:rPr>
        <w:br/>
        <w:t>└── util/                        ← Utilidades (9 clases)</w:t>
      </w:r>
      <w:r>
        <w:rPr>
          <w:rFonts w:ascii="Courier New" w:hAnsi="Courier New"/>
          <w:color w:val="141450"/>
          <w:sz w:val="17"/>
        </w:rPr>
        <w:br/>
        <w:t xml:space="preserve">    ├── Conexion (JDBC), HashUtil (SHA-256), SimpleJwtUtil (JWT)</w:t>
      </w:r>
      <w:r>
        <w:rPr>
          <w:rFonts w:ascii="Courier New" w:hAnsi="Courier New"/>
          <w:color w:val="141450"/>
          <w:sz w:val="17"/>
        </w:rPr>
        <w:br/>
        <w:t xml:space="preserve">    ├── EmailUtil, MailService, TokenGenerator</w:t>
      </w:r>
      <w:r>
        <w:rPr>
          <w:rFonts w:ascii="Courier New" w:hAnsi="Courier New"/>
          <w:color w:val="141450"/>
          <w:sz w:val="17"/>
        </w:rPr>
        <w:br/>
        <w:t xml:space="preserve">    └── CSVExporter, DatabaseInitializer, UITheme</w:t>
      </w:r>
    </w:p>
    <w:p w14:paraId="305370F9" w14:textId="77777777" w:rsidR="00EB51FA" w:rsidRDefault="00000000">
      <w:r>
        <w:br w:type="page"/>
      </w:r>
    </w:p>
    <w:p w14:paraId="0C21DDD2" w14:textId="77777777" w:rsidR="00EB51FA" w:rsidRDefault="00000000">
      <w:pPr>
        <w:pStyle w:val="Ttulo1"/>
        <w:spacing w:before="240" w:after="120"/>
      </w:pPr>
      <w:r>
        <w:rPr>
          <w:color w:val="C0392B"/>
        </w:rPr>
        <w:lastRenderedPageBreak/>
        <w:t>13. Conclusiones</w:t>
      </w:r>
    </w:p>
    <w:p w14:paraId="0A478135" w14:textId="77777777" w:rsidR="00EB51FA" w:rsidRDefault="00EB51FA">
      <w:pPr>
        <w:pBdr>
          <w:bottom w:val="single" w:sz="6" w:space="0" w:color="C0392B"/>
        </w:pBdr>
        <w:spacing w:after="120"/>
      </w:pPr>
    </w:p>
    <w:p w14:paraId="74347F67" w14:textId="77777777" w:rsidR="00EB51FA" w:rsidRDefault="00000000">
      <w:pPr>
        <w:spacing w:after="80"/>
        <w:jc w:val="both"/>
      </w:pPr>
      <w:r>
        <w:t>El desarrollo del Sistema de Reservas SpaceWork Perú en el marco del APF3 demostró la aplicación exitosa de los conceptos fundamentales del Curso Integrador de Sistemas de Software. Las conclusiones más relevantes son:</w:t>
      </w:r>
    </w:p>
    <w:p w14:paraId="1D08989E" w14:textId="77777777" w:rsidR="00EB51FA" w:rsidRDefault="00000000">
      <w:pPr>
        <w:pStyle w:val="Listaconvietas"/>
        <w:spacing w:after="40"/>
        <w:ind w:left="283"/>
      </w:pPr>
      <w:r>
        <w:t>MVC, DAO y SOLID se aplicaron de manera consistente: La arquitectura en capas facilita el mantenimiento, la escalabilidad y las pruebas unitarias del sistema. Cada capa tiene responsabilidades claramente definidas y bien delimitadas.</w:t>
      </w:r>
    </w:p>
    <w:p w14:paraId="6DD3A529" w14:textId="77777777" w:rsidR="00EB51FA" w:rsidRDefault="00000000">
      <w:pPr>
        <w:pStyle w:val="Listaconvietas"/>
        <w:spacing w:after="40"/>
        <w:ind w:left="283"/>
      </w:pPr>
      <w:r>
        <w:t>TDD garantizó la calidad: Las 28+ pruebas unitarias implementadas con JUnit 4 para DAOs y servicios críticos aseguran que el comportamiento del sistema sea predecible y correcto ante diferentes escenarios.</w:t>
      </w:r>
    </w:p>
    <w:p w14:paraId="6B7405D6" w14:textId="77777777" w:rsidR="00EB51FA" w:rsidRDefault="00000000">
      <w:pPr>
        <w:pStyle w:val="Listaconvietas"/>
        <w:spacing w:after="40"/>
        <w:ind w:left="283"/>
      </w:pPr>
      <w:r>
        <w:t>Las librerías Java potenciaron el proyecto: Logback proporcionó un sistema de logging robusto con rotación y auditoría; JJWT permitió implementar autenticación stateless con JWT; Spring Boot Actuator habilitó el monitoreo en tiempo real.</w:t>
      </w:r>
    </w:p>
    <w:p w14:paraId="5D10CAF7" w14:textId="77777777" w:rsidR="00EB51FA" w:rsidRDefault="00000000">
      <w:pPr>
        <w:pStyle w:val="Listaconvietas"/>
        <w:spacing w:after="40"/>
        <w:ind w:left="283"/>
      </w:pPr>
      <w:r>
        <w:t>El control de versiones con Git y GitHub documentó el 100% del avance del proyecto, permitiendo la trazabilidad completa de los cambios y facilitando la colaboración.</w:t>
      </w:r>
    </w:p>
    <w:p w14:paraId="6847590B" w14:textId="77777777" w:rsidR="00EB51FA" w:rsidRDefault="00000000">
      <w:pPr>
        <w:pStyle w:val="Listaconvietas"/>
        <w:spacing w:after="40"/>
        <w:ind w:left="283"/>
      </w:pPr>
      <w:r>
        <w:t>La seguridad se implementó en múltiples capas: autenticación JWT, hash SHA-256 para contraseñas, PreparedStatement contra SQL injection, CORS configurado, y auditoría completa de operaciones.</w:t>
      </w:r>
    </w:p>
    <w:p w14:paraId="142FE9BE" w14:textId="77777777" w:rsidR="00EB51FA" w:rsidRDefault="00000000">
      <w:pPr>
        <w:pStyle w:val="Listaconvietas"/>
        <w:spacing w:after="40"/>
        <w:ind w:left="283"/>
      </w:pPr>
      <w:r>
        <w:t>Las interfaces gráficas web (HTML5/CSS3/JS) cubren el 100% del alcance funcional, con una experiencia de usuario intuitiva, responsive y coherente con el API REST.</w:t>
      </w:r>
    </w:p>
    <w:p w14:paraId="0D26E356" w14:textId="77777777" w:rsidR="00EB51FA" w:rsidRDefault="00000000">
      <w:r>
        <w:br w:type="page"/>
      </w:r>
    </w:p>
    <w:p w14:paraId="27EC0E65" w14:textId="77777777" w:rsidR="00EB51FA" w:rsidRDefault="00000000">
      <w:pPr>
        <w:pStyle w:val="Ttulo1"/>
        <w:spacing w:before="240" w:after="120"/>
      </w:pPr>
      <w:r>
        <w:rPr>
          <w:color w:val="C0392B"/>
        </w:rPr>
        <w:lastRenderedPageBreak/>
        <w:t>14. Referencias Bibliográficas</w:t>
      </w:r>
    </w:p>
    <w:p w14:paraId="25F0FC5B" w14:textId="77777777" w:rsidR="00EB51FA" w:rsidRDefault="00EB51FA">
      <w:pPr>
        <w:pBdr>
          <w:bottom w:val="single" w:sz="6" w:space="0" w:color="C0392B"/>
        </w:pBdr>
        <w:spacing w:after="120"/>
      </w:pPr>
    </w:p>
    <w:p w14:paraId="290DE35C" w14:textId="77777777" w:rsidR="00EB51FA" w:rsidRDefault="00000000">
      <w:pPr>
        <w:spacing w:after="120"/>
        <w:ind w:left="567" w:hanging="567"/>
        <w:jc w:val="both"/>
      </w:pPr>
      <w:r>
        <w:rPr>
          <w:b/>
          <w:sz w:val="20"/>
        </w:rPr>
        <w:t xml:space="preserve">[1] </w:t>
      </w:r>
      <w:r>
        <w:rPr>
          <w:sz w:val="20"/>
        </w:rPr>
        <w:t xml:space="preserve">Martin, R. C. (2017). </w:t>
      </w:r>
      <w:r>
        <w:rPr>
          <w:i/>
          <w:sz w:val="20"/>
        </w:rPr>
        <w:t xml:space="preserve">Clean Architecture: A Craftsman's Guide to Software Structure and Design. </w:t>
      </w:r>
      <w:r>
        <w:rPr>
          <w:sz w:val="20"/>
        </w:rPr>
        <w:t>Prentice Hall. ISBN: 978-0134494166.</w:t>
      </w:r>
    </w:p>
    <w:p w14:paraId="14D81206" w14:textId="77777777" w:rsidR="00EB51FA" w:rsidRDefault="00000000">
      <w:pPr>
        <w:spacing w:after="120"/>
        <w:ind w:left="567" w:hanging="567"/>
        <w:jc w:val="both"/>
      </w:pPr>
      <w:r>
        <w:rPr>
          <w:b/>
          <w:sz w:val="20"/>
        </w:rPr>
        <w:t xml:space="preserve">[2] </w:t>
      </w:r>
      <w:r>
        <w:rPr>
          <w:sz w:val="20"/>
        </w:rPr>
        <w:t xml:space="preserve">Bloch, J. (2018). </w:t>
      </w:r>
      <w:r>
        <w:rPr>
          <w:i/>
          <w:sz w:val="20"/>
        </w:rPr>
        <w:t xml:space="preserve">Effective Java (3ra ed.). </w:t>
      </w:r>
      <w:r>
        <w:rPr>
          <w:sz w:val="20"/>
        </w:rPr>
        <w:t>Addison-Wesley Professional. ISBN: 978-0134685991.</w:t>
      </w:r>
    </w:p>
    <w:p w14:paraId="40381C3D" w14:textId="77777777" w:rsidR="00EB51FA" w:rsidRDefault="00000000">
      <w:pPr>
        <w:spacing w:after="120"/>
        <w:ind w:left="567" w:hanging="567"/>
        <w:jc w:val="both"/>
      </w:pPr>
      <w:r>
        <w:rPr>
          <w:b/>
          <w:sz w:val="20"/>
        </w:rPr>
        <w:t xml:space="preserve">[3] </w:t>
      </w:r>
      <w:r>
        <w:rPr>
          <w:sz w:val="20"/>
        </w:rPr>
        <w:t xml:space="preserve">Craig Walls. (2022). </w:t>
      </w:r>
      <w:r>
        <w:rPr>
          <w:i/>
          <w:sz w:val="20"/>
        </w:rPr>
        <w:t xml:space="preserve">Spring Boot in Action (2nd ed.). </w:t>
      </w:r>
      <w:r>
        <w:rPr>
          <w:sz w:val="20"/>
        </w:rPr>
        <w:t>Manning Publications. ISBN: 978-1617294945.</w:t>
      </w:r>
    </w:p>
    <w:p w14:paraId="43A02282" w14:textId="77777777" w:rsidR="00EB51FA" w:rsidRDefault="00000000">
      <w:pPr>
        <w:spacing w:after="120"/>
        <w:ind w:left="567" w:hanging="567"/>
        <w:jc w:val="both"/>
      </w:pPr>
      <w:r>
        <w:rPr>
          <w:b/>
          <w:sz w:val="20"/>
        </w:rPr>
        <w:t xml:space="preserve">[4] </w:t>
      </w:r>
      <w:r>
        <w:rPr>
          <w:sz w:val="20"/>
        </w:rPr>
        <w:t xml:space="preserve">Fowler, M. (2002). </w:t>
      </w:r>
      <w:r>
        <w:rPr>
          <w:i/>
          <w:sz w:val="20"/>
        </w:rPr>
        <w:t xml:space="preserve">Patterns of Enterprise Application Architecture. </w:t>
      </w:r>
      <w:r>
        <w:rPr>
          <w:sz w:val="20"/>
        </w:rPr>
        <w:t>Addison-Wesley Professional. ISBN: 978-0321127426.</w:t>
      </w:r>
    </w:p>
    <w:p w14:paraId="7158A09A" w14:textId="77777777" w:rsidR="00EB51FA" w:rsidRDefault="00000000">
      <w:pPr>
        <w:spacing w:after="120"/>
        <w:ind w:left="567" w:hanging="567"/>
        <w:jc w:val="both"/>
      </w:pPr>
      <w:r>
        <w:rPr>
          <w:b/>
          <w:sz w:val="20"/>
        </w:rPr>
        <w:t xml:space="preserve">[5] </w:t>
      </w:r>
      <w:r>
        <w:rPr>
          <w:sz w:val="20"/>
        </w:rPr>
        <w:t xml:space="preserve">Spring Boot Documentation Team. (2023). </w:t>
      </w:r>
      <w:r>
        <w:rPr>
          <w:i/>
          <w:sz w:val="20"/>
        </w:rPr>
        <w:t xml:space="preserve">Spring Boot Reference Documentation v2.7.14. </w:t>
      </w:r>
      <w:r>
        <w:rPr>
          <w:sz w:val="20"/>
        </w:rPr>
        <w:t>Pivotal. Recuperado de https://docs.spring.io/spring-boot/docs/2.7.14/reference/html/</w:t>
      </w:r>
    </w:p>
    <w:p w14:paraId="701629CE" w14:textId="77777777" w:rsidR="00EB51FA" w:rsidRDefault="00000000">
      <w:pPr>
        <w:spacing w:after="120"/>
        <w:ind w:left="567" w:hanging="567"/>
        <w:jc w:val="both"/>
      </w:pPr>
      <w:r>
        <w:rPr>
          <w:b/>
          <w:sz w:val="20"/>
        </w:rPr>
        <w:t xml:space="preserve">6] </w:t>
      </w:r>
      <w:r>
        <w:rPr>
          <w:sz w:val="20"/>
        </w:rPr>
        <w:t xml:space="preserve">Oracle Corporation. (2023). </w:t>
      </w:r>
      <w:r>
        <w:rPr>
          <w:i/>
          <w:sz w:val="20"/>
        </w:rPr>
        <w:t xml:space="preserve">JDBC API Documentation – Oracle Database 21c. </w:t>
      </w:r>
      <w:r>
        <w:rPr>
          <w:sz w:val="20"/>
        </w:rPr>
        <w:t>Recuperado de https://docs.oracle.com/en/database/oracle/oracle-database/21/jjdbc/</w:t>
      </w:r>
    </w:p>
    <w:p w14:paraId="1D4EB967" w14:textId="77777777" w:rsidR="00EB51FA" w:rsidRDefault="00000000">
      <w:pPr>
        <w:spacing w:after="120"/>
        <w:ind w:left="567" w:hanging="567"/>
        <w:jc w:val="both"/>
      </w:pPr>
      <w:r>
        <w:rPr>
          <w:b/>
          <w:sz w:val="20"/>
        </w:rPr>
        <w:t xml:space="preserve">[7] </w:t>
      </w:r>
      <w:r>
        <w:rPr>
          <w:sz w:val="20"/>
        </w:rPr>
        <w:t xml:space="preserve">Logback Project. (2023). </w:t>
      </w:r>
      <w:r>
        <w:rPr>
          <w:i/>
          <w:sz w:val="20"/>
        </w:rPr>
        <w:t xml:space="preserve">Logback Manual – Configuration. </w:t>
      </w:r>
      <w:r>
        <w:rPr>
          <w:sz w:val="20"/>
        </w:rPr>
        <w:t>Recuperado de https://logback.qos.ch/manual/configuration.html</w:t>
      </w:r>
    </w:p>
    <w:p w14:paraId="702B57BE" w14:textId="77777777" w:rsidR="00EB51FA" w:rsidRDefault="00000000">
      <w:pPr>
        <w:spacing w:after="120"/>
        <w:ind w:left="567" w:hanging="567"/>
        <w:jc w:val="both"/>
      </w:pPr>
      <w:r>
        <w:rPr>
          <w:b/>
          <w:sz w:val="20"/>
        </w:rPr>
        <w:t xml:space="preserve">[8] </w:t>
      </w:r>
      <w:r>
        <w:rPr>
          <w:sz w:val="20"/>
        </w:rPr>
        <w:t xml:space="preserve">JJWT Contributors. (2022). </w:t>
      </w:r>
      <w:r>
        <w:rPr>
          <w:i/>
          <w:sz w:val="20"/>
        </w:rPr>
        <w:t xml:space="preserve">JJWT – Java JWT: JSON Web Token for Java and Android. </w:t>
      </w:r>
      <w:r>
        <w:rPr>
          <w:sz w:val="20"/>
        </w:rPr>
        <w:t>Recuperado de https://github.com/jwtk/jjwt</w:t>
      </w:r>
    </w:p>
    <w:p w14:paraId="49D1FE1F" w14:textId="77777777" w:rsidR="00EB51FA" w:rsidRDefault="00000000">
      <w:pPr>
        <w:spacing w:after="120"/>
        <w:ind w:left="567" w:hanging="567"/>
        <w:jc w:val="both"/>
      </w:pPr>
      <w:r>
        <w:rPr>
          <w:b/>
          <w:sz w:val="20"/>
        </w:rPr>
        <w:t xml:space="preserve">[9] </w:t>
      </w:r>
      <w:r>
        <w:rPr>
          <w:sz w:val="20"/>
        </w:rPr>
        <w:t xml:space="preserve">Beck, K. (2002). </w:t>
      </w:r>
      <w:r>
        <w:rPr>
          <w:i/>
          <w:sz w:val="20"/>
        </w:rPr>
        <w:t xml:space="preserve">Test Driven Development: By Example. </w:t>
      </w:r>
      <w:r>
        <w:rPr>
          <w:sz w:val="20"/>
        </w:rPr>
        <w:t>Addison-Wesley Professional. ISBN: 978-0321146533.</w:t>
      </w:r>
    </w:p>
    <w:p w14:paraId="180ECCE5" w14:textId="77777777" w:rsidR="00EB51FA" w:rsidRDefault="00000000">
      <w:pPr>
        <w:spacing w:after="120"/>
        <w:ind w:left="567" w:hanging="567"/>
        <w:jc w:val="both"/>
      </w:pPr>
      <w:r>
        <w:rPr>
          <w:b/>
          <w:sz w:val="20"/>
        </w:rPr>
        <w:t xml:space="preserve">[10] </w:t>
      </w:r>
      <w:r>
        <w:rPr>
          <w:sz w:val="20"/>
        </w:rPr>
        <w:t xml:space="preserve">OWASP Foundation. (2023). </w:t>
      </w:r>
      <w:r>
        <w:rPr>
          <w:i/>
          <w:sz w:val="20"/>
        </w:rPr>
        <w:t xml:space="preserve">OWASP Top 10 – Web Application Security Risks. </w:t>
      </w:r>
      <w:r>
        <w:rPr>
          <w:sz w:val="20"/>
        </w:rPr>
        <w:t>Recuperado de https://owasp.org/Top10/</w:t>
      </w:r>
    </w:p>
    <w:p w14:paraId="0AD73AAC" w14:textId="77777777" w:rsidR="00EB51FA" w:rsidRDefault="00EB51FA"/>
    <w:p w14:paraId="7DF284EA" w14:textId="77777777" w:rsidR="00EB51FA" w:rsidRDefault="00EB51FA">
      <w:pPr>
        <w:pBdr>
          <w:bottom w:val="single" w:sz="6" w:space="0" w:color="C0392B"/>
        </w:pBdr>
        <w:spacing w:after="120"/>
      </w:pPr>
    </w:p>
    <w:p w14:paraId="5BE1FA32" w14:textId="77777777" w:rsidR="00EB51FA" w:rsidRDefault="00000000">
      <w:pPr>
        <w:jc w:val="center"/>
      </w:pPr>
      <w:r>
        <w:rPr>
          <w:i/>
          <w:color w:val="808080"/>
          <w:sz w:val="18"/>
        </w:rPr>
        <w:t>APF3 – SpaceWork Perú  |  UTP – Curso Integrador de Sistemas de Software  |  2026</w:t>
      </w:r>
    </w:p>
    <w:sectPr w:rsidR="00EB51FA"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4522631">
    <w:abstractNumId w:val="8"/>
  </w:num>
  <w:num w:numId="2" w16cid:durableId="122309183">
    <w:abstractNumId w:val="6"/>
  </w:num>
  <w:num w:numId="3" w16cid:durableId="764300503">
    <w:abstractNumId w:val="5"/>
  </w:num>
  <w:num w:numId="4" w16cid:durableId="1098673341">
    <w:abstractNumId w:val="4"/>
  </w:num>
  <w:num w:numId="5" w16cid:durableId="4065694">
    <w:abstractNumId w:val="7"/>
  </w:num>
  <w:num w:numId="6" w16cid:durableId="1062799649">
    <w:abstractNumId w:val="3"/>
  </w:num>
  <w:num w:numId="7" w16cid:durableId="1161506801">
    <w:abstractNumId w:val="2"/>
  </w:num>
  <w:num w:numId="8" w16cid:durableId="119735624">
    <w:abstractNumId w:val="1"/>
  </w:num>
  <w:num w:numId="9" w16cid:durableId="217132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8BA"/>
    <w:rsid w:val="0006063C"/>
    <w:rsid w:val="0015074B"/>
    <w:rsid w:val="0029639D"/>
    <w:rsid w:val="00326F90"/>
    <w:rsid w:val="003C7630"/>
    <w:rsid w:val="00515D78"/>
    <w:rsid w:val="00516EBE"/>
    <w:rsid w:val="00687F3E"/>
    <w:rsid w:val="00817C02"/>
    <w:rsid w:val="00834410"/>
    <w:rsid w:val="00AA1D8D"/>
    <w:rsid w:val="00B47730"/>
    <w:rsid w:val="00B72D85"/>
    <w:rsid w:val="00CB0664"/>
    <w:rsid w:val="00EB51FA"/>
    <w:rsid w:val="00F20E78"/>
    <w:rsid w:val="00FA50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E3CEC"/>
  <w14:defaultImageDpi w14:val="300"/>
  <w15:docId w15:val="{620A80E3-26C0-4923-A585-7787C444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38</Pages>
  <Words>8286</Words>
  <Characters>45575</Characters>
  <Application>Microsoft Office Word</Application>
  <DocSecurity>0</DocSecurity>
  <Lines>379</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PAREJA MATIAS Juan Carlos</cp:lastModifiedBy>
  <cp:revision>11</cp:revision>
  <dcterms:created xsi:type="dcterms:W3CDTF">2013-12-23T23:15:00Z</dcterms:created>
  <dcterms:modified xsi:type="dcterms:W3CDTF">2026-05-31T22:07:00Z</dcterms:modified>
  <cp:category/>
</cp:coreProperties>
</file>